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BA88" w14:textId="66B2683E" w:rsidR="00BC6736" w:rsidRDefault="00BC6736" w:rsidP="00BC673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Introduzione</w:t>
      </w:r>
    </w:p>
    <w:p w14:paraId="6555F98C" w14:textId="332EE163" w:rsidR="00BC6736" w:rsidRDefault="00BC6736" w:rsidP="00BC673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Object Design Trade-Off</w:t>
      </w:r>
    </w:p>
    <w:p w14:paraId="28896550" w14:textId="48CA2032" w:rsidR="00BC6736" w:rsidRDefault="00D73D38" w:rsidP="00BC6736">
      <w:pPr>
        <w:spacing w:after="0"/>
      </w:pPr>
      <w:r>
        <w:t>Abbiamo già di</w:t>
      </w:r>
      <w:r w:rsidR="00581D12">
        <w:t>scusso nelle precedenti fasi di analisi di quali saranno i criteri ed i compromessi su cui si baserà lo sviluppo del nostro sistema</w:t>
      </w:r>
      <w:r w:rsidR="00992EE1">
        <w:t xml:space="preserve">. Durante questa fase di Object Design, ci sono </w:t>
      </w:r>
      <w:r w:rsidR="00A82598">
        <w:t>altri punti da analizzare, dunque altri compromessi da valutare, espressi di seguito:</w:t>
      </w:r>
    </w:p>
    <w:p w14:paraId="0D41F7B5" w14:textId="36C8908E" w:rsidR="00A82598" w:rsidRDefault="00A82598" w:rsidP="00BC6736">
      <w:pPr>
        <w:spacing w:after="0"/>
      </w:pPr>
    </w:p>
    <w:p w14:paraId="1B6A422C" w14:textId="77777777" w:rsidR="00D27443" w:rsidRDefault="00A82598" w:rsidP="00BC6736">
      <w:pPr>
        <w:spacing w:after="0"/>
      </w:pPr>
      <w:r>
        <w:rPr>
          <w:b/>
          <w:bCs/>
        </w:rPr>
        <w:t>Memoria / Estensibilità</w:t>
      </w:r>
    </w:p>
    <w:p w14:paraId="475E5B19" w14:textId="6C053FDB" w:rsidR="00A82598" w:rsidRDefault="00A01C9C" w:rsidP="00BC6736">
      <w:pPr>
        <w:spacing w:after="0"/>
      </w:pPr>
      <w:r>
        <w:t xml:space="preserve">Il sistema dovrà garantire, a discapito della memoria utilizzata, un’elevata estensibilità, così da </w:t>
      </w:r>
      <w:r w:rsidR="0032304F">
        <w:t>poter essere flessibile a modifiche e variazioni, senza compromettere l’esperienza d’uso da parte dell’utente.</w:t>
      </w:r>
    </w:p>
    <w:p w14:paraId="206FA1E2" w14:textId="77777777" w:rsidR="00D27443" w:rsidRDefault="00D27443" w:rsidP="00BC6736">
      <w:pPr>
        <w:spacing w:after="0"/>
      </w:pPr>
    </w:p>
    <w:p w14:paraId="4C1F65DB" w14:textId="77777777" w:rsidR="00D27443" w:rsidRDefault="0032304F" w:rsidP="00BC6736">
      <w:pPr>
        <w:spacing w:after="0"/>
        <w:rPr>
          <w:b/>
          <w:bCs/>
        </w:rPr>
      </w:pPr>
      <w:r>
        <w:rPr>
          <w:b/>
          <w:bCs/>
        </w:rPr>
        <w:t>Affidabilità / Tempo di risposta</w:t>
      </w:r>
    </w:p>
    <w:p w14:paraId="69893263" w14:textId="015594AC" w:rsidR="00102812" w:rsidRDefault="0032304F" w:rsidP="00BC6736">
      <w:pPr>
        <w:spacing w:after="0"/>
      </w:pPr>
      <w:r>
        <w:t>Come già sottolineato nei requisiti non funzionali (RAD</w:t>
      </w:r>
      <w:r w:rsidR="00F72E3A">
        <w:t>v3.2</w:t>
      </w:r>
      <w:r w:rsidR="004E2097">
        <w:t xml:space="preserve">, punto 3.2.2) e nei Design Trade Off (SDD, punto 1.2.1), il sistema </w:t>
      </w:r>
      <w:r w:rsidR="00D27443">
        <w:t>metterà al primo posto la correttezza delle informazioni piuttosto che il tempo di risposta, garantendo l’affidabilità dello stesso in ogni fase d’utilizzo</w:t>
      </w:r>
      <w:r w:rsidR="006E5C31">
        <w:t>.</w:t>
      </w:r>
    </w:p>
    <w:p w14:paraId="5AF6504D" w14:textId="367378C2" w:rsidR="00102812" w:rsidRDefault="00102812" w:rsidP="00BC6736">
      <w:pPr>
        <w:spacing w:after="0"/>
      </w:pPr>
    </w:p>
    <w:p w14:paraId="06EC7BB4" w14:textId="5A50A111" w:rsidR="00102812" w:rsidRDefault="00102812" w:rsidP="00BC6736">
      <w:pPr>
        <w:spacing w:after="0"/>
        <w:rPr>
          <w:b/>
          <w:bCs/>
        </w:rPr>
      </w:pPr>
      <w:r>
        <w:rPr>
          <w:b/>
          <w:bCs/>
        </w:rPr>
        <w:t>Manutenzione / Performance</w:t>
      </w:r>
    </w:p>
    <w:p w14:paraId="623FDC6B" w14:textId="04964868" w:rsidR="00102812" w:rsidRPr="00102812" w:rsidRDefault="00102812" w:rsidP="00BC6736">
      <w:pPr>
        <w:spacing w:after="0"/>
      </w:pPr>
      <w:r>
        <w:t xml:space="preserve">Il sistema verrà sviluppato prediligendo la portabilità e la manutenibilità del software, </w:t>
      </w:r>
      <w:proofErr w:type="gramStart"/>
      <w:r>
        <w:t>cosi</w:t>
      </w:r>
      <w:proofErr w:type="gramEnd"/>
      <w:r>
        <w:t xml:space="preserve"> da facilitare eventuali lavori di aggiornamento o estensione del sistema, a discapito però di una parte delle performance.</w:t>
      </w:r>
    </w:p>
    <w:p w14:paraId="6B99B693" w14:textId="77777777" w:rsidR="00102812" w:rsidRDefault="00102812" w:rsidP="00BC6736">
      <w:pPr>
        <w:spacing w:after="0"/>
        <w:rPr>
          <w:b/>
          <w:bCs/>
        </w:rPr>
      </w:pPr>
    </w:p>
    <w:tbl>
      <w:tblPr>
        <w:tblStyle w:val="Tabellagriglia5scura-colore1"/>
        <w:tblpPr w:leftFromText="141" w:rightFromText="141" w:vertAnchor="page" w:horzAnchor="margin" w:tblpXSpec="center" w:tblpY="7760"/>
        <w:tblW w:w="8233" w:type="dxa"/>
        <w:tblLayout w:type="fixed"/>
        <w:tblLook w:val="0400" w:firstRow="0" w:lastRow="0" w:firstColumn="0" w:lastColumn="0" w:noHBand="0" w:noVBand="1"/>
      </w:tblPr>
      <w:tblGrid>
        <w:gridCol w:w="4264"/>
        <w:gridCol w:w="3969"/>
      </w:tblGrid>
      <w:tr w:rsidR="004043EB" w:rsidRPr="00D73D38" w14:paraId="4E02F081" w14:textId="77777777" w:rsidTr="0010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823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  <w:hideMark/>
          </w:tcPr>
          <w:p w14:paraId="178B1720" w14:textId="77777777" w:rsidR="004043EB" w:rsidRPr="00D73D38" w:rsidRDefault="004043EB" w:rsidP="0010281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D73D38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Trade-off</w:t>
            </w:r>
          </w:p>
        </w:tc>
      </w:tr>
      <w:tr w:rsidR="004043EB" w:rsidRPr="00D73D38" w14:paraId="6C2F7ABC" w14:textId="77777777" w:rsidTr="00102812">
        <w:trPr>
          <w:trHeight w:val="734"/>
        </w:trPr>
        <w:tc>
          <w:tcPr>
            <w:tcW w:w="4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16272" w14:textId="022FAAA4" w:rsidR="004043EB" w:rsidRPr="00D73D38" w:rsidRDefault="00D97CF2" w:rsidP="0010281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Estensibilità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BAAA99" w14:textId="7F668644" w:rsidR="004043EB" w:rsidRPr="00D97CF2" w:rsidRDefault="00D97CF2" w:rsidP="001028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D97CF2">
              <w:rPr>
                <w:rFonts w:ascii="Century Gothic" w:eastAsia="Droid Sans" w:hAnsi="Century Gothic" w:cs="Droid Sans"/>
              </w:rPr>
              <w:t>Memoria</w:t>
            </w:r>
          </w:p>
        </w:tc>
      </w:tr>
      <w:tr w:rsidR="004043EB" w:rsidRPr="00D73D38" w14:paraId="6413A2C8" w14:textId="77777777" w:rsidTr="0010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4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845F40" w14:textId="52FD5722" w:rsidR="004043EB" w:rsidRPr="00102812" w:rsidRDefault="00102812" w:rsidP="001028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b/>
                <w:bCs/>
              </w:rPr>
              <w:t>Affidabilità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471C41" w14:textId="0E40C426" w:rsidR="004043EB" w:rsidRPr="00D73D38" w:rsidRDefault="00102812" w:rsidP="001028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Tempo di risposta</w:t>
            </w:r>
          </w:p>
        </w:tc>
      </w:tr>
      <w:tr w:rsidR="004043EB" w:rsidRPr="00D73D38" w14:paraId="25E61476" w14:textId="77777777" w:rsidTr="00102812">
        <w:trPr>
          <w:trHeight w:val="700"/>
        </w:trPr>
        <w:tc>
          <w:tcPr>
            <w:tcW w:w="4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58C332" w14:textId="2597AC30" w:rsidR="004043EB" w:rsidRPr="00D73D38" w:rsidRDefault="00102812" w:rsidP="0010281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>
              <w:rPr>
                <w:rFonts w:ascii="Century Gothic" w:eastAsia="Droid Sans" w:hAnsi="Century Gothic" w:cs="Droid Sans"/>
                <w:b/>
                <w:bCs/>
              </w:rPr>
              <w:t>Manutenzione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454E9F" w14:textId="536FD30A" w:rsidR="004043EB" w:rsidRPr="00D73D38" w:rsidRDefault="00102812" w:rsidP="001028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Performance</w:t>
            </w:r>
          </w:p>
        </w:tc>
      </w:tr>
      <w:tr w:rsidR="004043EB" w:rsidRPr="00D73D38" w14:paraId="5C7C1B3B" w14:textId="77777777" w:rsidTr="0010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4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ABBF86" w14:textId="683C868D" w:rsidR="004043EB" w:rsidRPr="00D73D38" w:rsidRDefault="004043EB" w:rsidP="0010281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D73D38">
              <w:rPr>
                <w:rFonts w:ascii="Century Gothic" w:eastAsia="Droid Sans" w:hAnsi="Century Gothic" w:cs="Droid Sans"/>
                <w:b/>
                <w:bCs/>
              </w:rPr>
              <w:t xml:space="preserve"> </w:t>
            </w:r>
            <w:r w:rsidR="00F72E3A">
              <w:rPr>
                <w:rFonts w:ascii="Century Gothic" w:eastAsia="Droid Sans" w:hAnsi="Century Gothic" w:cs="Droid Sans"/>
                <w:b/>
                <w:bCs/>
              </w:rPr>
              <w:t>Costi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F2431" w14:textId="7D6A9D85" w:rsidR="004043EB" w:rsidRPr="00D73D38" w:rsidRDefault="00F72E3A" w:rsidP="0010281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Robustezza</w:t>
            </w:r>
          </w:p>
        </w:tc>
      </w:tr>
    </w:tbl>
    <w:p w14:paraId="56CE6544" w14:textId="620F4D94" w:rsidR="00E33400" w:rsidRDefault="00102812" w:rsidP="00BC6736">
      <w:pPr>
        <w:spacing w:after="0"/>
        <w:rPr>
          <w:b/>
          <w:bCs/>
        </w:rPr>
      </w:pPr>
      <w:r>
        <w:rPr>
          <w:b/>
          <w:bCs/>
        </w:rPr>
        <w:t>Costi / Robustezza</w:t>
      </w:r>
    </w:p>
    <w:p w14:paraId="44D66FEC" w14:textId="3C58A2D9" w:rsidR="00E33400" w:rsidRPr="00102812" w:rsidRDefault="00102812" w:rsidP="00BC6736">
      <w:pPr>
        <w:spacing w:after="0"/>
      </w:pPr>
      <w:r>
        <w:t>Non è garantita la massima robustezza del sistema per ridurre le ore uomo-lavoro e quindi non incorrere in un superamento del tetto massimo del budget. Quindi il sistema si avvarrà di un livello di sicurezza</w:t>
      </w:r>
      <w:r w:rsidR="00F72E3A">
        <w:t xml:space="preserve"> adatto a soddisfare le criticità basilari.</w:t>
      </w:r>
    </w:p>
    <w:p w14:paraId="516BB7B6" w14:textId="2C73A273" w:rsidR="00E33400" w:rsidRDefault="00E33400" w:rsidP="00BC6736">
      <w:pPr>
        <w:spacing w:after="0"/>
        <w:rPr>
          <w:b/>
          <w:bCs/>
        </w:rPr>
      </w:pPr>
    </w:p>
    <w:p w14:paraId="6B2BEDBE" w14:textId="0F4C754F" w:rsidR="00E33400" w:rsidRDefault="00E33400" w:rsidP="00BC6736">
      <w:pPr>
        <w:spacing w:after="0"/>
        <w:rPr>
          <w:b/>
          <w:bCs/>
        </w:rPr>
      </w:pPr>
    </w:p>
    <w:p w14:paraId="033CFEBE" w14:textId="5605647D" w:rsidR="00E33400" w:rsidRDefault="00E33400" w:rsidP="00BC6736">
      <w:pPr>
        <w:spacing w:after="0"/>
        <w:rPr>
          <w:b/>
          <w:bCs/>
        </w:rPr>
      </w:pPr>
    </w:p>
    <w:p w14:paraId="27ECE25C" w14:textId="45B4B0D3" w:rsidR="00E33400" w:rsidRDefault="00E33400" w:rsidP="00BC6736">
      <w:pPr>
        <w:spacing w:after="0"/>
        <w:rPr>
          <w:b/>
          <w:bCs/>
        </w:rPr>
      </w:pPr>
    </w:p>
    <w:p w14:paraId="3FF05A7B" w14:textId="02CBF3A2" w:rsidR="00E33400" w:rsidRDefault="00E33400" w:rsidP="00BC6736">
      <w:pPr>
        <w:spacing w:after="0"/>
        <w:rPr>
          <w:b/>
          <w:bCs/>
        </w:rPr>
      </w:pPr>
    </w:p>
    <w:p w14:paraId="654E443F" w14:textId="069D2026" w:rsidR="00E33400" w:rsidRDefault="00E33400" w:rsidP="00BC6736">
      <w:pPr>
        <w:spacing w:after="0"/>
        <w:rPr>
          <w:b/>
          <w:bCs/>
        </w:rPr>
      </w:pPr>
    </w:p>
    <w:p w14:paraId="54E71491" w14:textId="400CD272" w:rsidR="00E33400" w:rsidRDefault="00E33400" w:rsidP="00BC6736">
      <w:pPr>
        <w:spacing w:after="0"/>
        <w:rPr>
          <w:b/>
          <w:bCs/>
        </w:rPr>
      </w:pPr>
    </w:p>
    <w:p w14:paraId="46F23C1A" w14:textId="55F87F5F" w:rsidR="00E33400" w:rsidRDefault="00E33400" w:rsidP="00BC6736">
      <w:pPr>
        <w:spacing w:after="0"/>
        <w:rPr>
          <w:b/>
          <w:bCs/>
        </w:rPr>
      </w:pPr>
    </w:p>
    <w:p w14:paraId="393B35C1" w14:textId="2F8A0993" w:rsidR="00E33400" w:rsidRDefault="00E33400" w:rsidP="00BC6736">
      <w:pPr>
        <w:spacing w:after="0"/>
        <w:rPr>
          <w:b/>
          <w:bCs/>
        </w:rPr>
      </w:pPr>
    </w:p>
    <w:p w14:paraId="5D9E2BC9" w14:textId="1802A0A1" w:rsidR="00E33400" w:rsidRDefault="00E33400" w:rsidP="00BC6736">
      <w:pPr>
        <w:spacing w:after="0"/>
        <w:rPr>
          <w:b/>
          <w:bCs/>
        </w:rPr>
      </w:pPr>
    </w:p>
    <w:p w14:paraId="37D8F577" w14:textId="194D99D2" w:rsidR="00E33400" w:rsidRDefault="00E33400" w:rsidP="00BC6736">
      <w:pPr>
        <w:spacing w:after="0"/>
        <w:rPr>
          <w:b/>
          <w:bCs/>
        </w:rPr>
      </w:pPr>
    </w:p>
    <w:p w14:paraId="6777284C" w14:textId="77777777" w:rsidR="004043EB" w:rsidRDefault="004043EB" w:rsidP="00BC6736">
      <w:pPr>
        <w:spacing w:after="0"/>
        <w:rPr>
          <w:b/>
          <w:bCs/>
          <w:sz w:val="24"/>
          <w:szCs w:val="24"/>
        </w:rPr>
      </w:pPr>
    </w:p>
    <w:p w14:paraId="6FAE1422" w14:textId="77777777" w:rsidR="00102812" w:rsidRDefault="00102812" w:rsidP="00BC6736">
      <w:pPr>
        <w:spacing w:after="0"/>
        <w:rPr>
          <w:b/>
          <w:bCs/>
          <w:sz w:val="24"/>
          <w:szCs w:val="24"/>
        </w:rPr>
      </w:pPr>
    </w:p>
    <w:p w14:paraId="3F1E57B3" w14:textId="77777777" w:rsidR="00102812" w:rsidRDefault="00102812" w:rsidP="00BC6736">
      <w:pPr>
        <w:spacing w:after="0"/>
        <w:rPr>
          <w:b/>
          <w:bCs/>
          <w:sz w:val="24"/>
          <w:szCs w:val="24"/>
        </w:rPr>
      </w:pPr>
    </w:p>
    <w:p w14:paraId="16BD6C22" w14:textId="77777777" w:rsidR="00102812" w:rsidRDefault="00102812" w:rsidP="00BC6736">
      <w:pPr>
        <w:spacing w:after="0"/>
        <w:rPr>
          <w:b/>
          <w:bCs/>
          <w:sz w:val="24"/>
          <w:szCs w:val="24"/>
        </w:rPr>
      </w:pPr>
    </w:p>
    <w:p w14:paraId="3C758EB9" w14:textId="52A81F16" w:rsidR="00E33400" w:rsidRDefault="00E33400" w:rsidP="00BC673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Componenti Off-the-</w:t>
      </w:r>
      <w:proofErr w:type="spellStart"/>
      <w:r>
        <w:rPr>
          <w:b/>
          <w:bCs/>
          <w:sz w:val="24"/>
          <w:szCs w:val="24"/>
        </w:rPr>
        <w:t>Shelf</w:t>
      </w:r>
      <w:proofErr w:type="spellEnd"/>
    </w:p>
    <w:p w14:paraId="5053AD2E" w14:textId="2E9486D8" w:rsidR="00E33400" w:rsidRDefault="00CB3DE4" w:rsidP="00BC6736">
      <w:pPr>
        <w:spacing w:after="0"/>
      </w:pPr>
      <w:r>
        <w:t>Per l’implementazione del nostro sistema, verranno utilizzate diverse componenti Off-the-</w:t>
      </w:r>
      <w:proofErr w:type="spellStart"/>
      <w:r>
        <w:t>Shelf</w:t>
      </w:r>
      <w:proofErr w:type="spellEnd"/>
      <w:r>
        <w:t>.</w:t>
      </w:r>
    </w:p>
    <w:p w14:paraId="1305DC7F" w14:textId="62E8A750" w:rsidR="00CB3DE4" w:rsidRDefault="00CB3DE4" w:rsidP="00BC6736">
      <w:pPr>
        <w:spacing w:after="0"/>
      </w:pPr>
    </w:p>
    <w:p w14:paraId="1267843A" w14:textId="6C515030" w:rsidR="00CB3DE4" w:rsidRDefault="00CB3DE4" w:rsidP="00BC6736">
      <w:pPr>
        <w:spacing w:after="0"/>
        <w:rPr>
          <w:b/>
          <w:bCs/>
        </w:rPr>
      </w:pPr>
      <w:r>
        <w:rPr>
          <w:b/>
          <w:bCs/>
        </w:rPr>
        <w:t>Front End</w:t>
      </w:r>
    </w:p>
    <w:p w14:paraId="48B84D78" w14:textId="734C508E" w:rsidR="003C182D" w:rsidRDefault="00924595" w:rsidP="00BC6736">
      <w:pPr>
        <w:spacing w:after="0"/>
      </w:pPr>
      <w:r>
        <w:t>Come già definito nei Requisiti non Funzionali</w:t>
      </w:r>
      <w:r w:rsidR="00201734">
        <w:t xml:space="preserve"> (RAD, punto 3.2.2)</w:t>
      </w:r>
      <w:r>
        <w:t>,</w:t>
      </w:r>
      <w:r w:rsidR="00201734">
        <w:t xml:space="preserve"> gestiremo lo stile del sistema utilizzando HTML</w:t>
      </w:r>
      <w:r w:rsidR="00DF5E6C">
        <w:t xml:space="preserve"> e </w:t>
      </w:r>
      <w:r w:rsidR="00201734">
        <w:t>C</w:t>
      </w:r>
      <w:r w:rsidR="003C182D">
        <w:t xml:space="preserve">SS insieme con </w:t>
      </w:r>
      <w:r w:rsidR="003C182D" w:rsidRPr="002078C7">
        <w:rPr>
          <w:u w:val="single"/>
        </w:rPr>
        <w:t>Boot</w:t>
      </w:r>
      <w:r w:rsidR="002078C7" w:rsidRPr="002078C7">
        <w:rPr>
          <w:u w:val="single"/>
        </w:rPr>
        <w:t>s</w:t>
      </w:r>
      <w:r w:rsidR="003C182D" w:rsidRPr="002078C7">
        <w:rPr>
          <w:u w:val="single"/>
        </w:rPr>
        <w:t>trap</w:t>
      </w:r>
      <w:r w:rsidR="003C182D">
        <w:t xml:space="preserve">, un framework </w:t>
      </w:r>
      <w:r w:rsidR="00363B73">
        <w:t>open-source contenente modelli di progettazione basati su HTML e CSS</w:t>
      </w:r>
      <w:r w:rsidR="00085225">
        <w:t>, i quali influiscono sulla tipografia e sulle varie componenti dell’interfaccia, estendendo inoltre le funzionalità di JavaScript.</w:t>
      </w:r>
    </w:p>
    <w:p w14:paraId="067E3774" w14:textId="51BB4F52" w:rsidR="00CB3DE4" w:rsidRDefault="003C182D" w:rsidP="00BC6736">
      <w:pPr>
        <w:spacing w:after="0"/>
      </w:pPr>
      <w:r>
        <w:t>P</w:t>
      </w:r>
      <w:r w:rsidR="00201734">
        <w:t xml:space="preserve">er il lato funzionale usufruiremo del framework di JavaScript </w:t>
      </w:r>
      <w:proofErr w:type="spellStart"/>
      <w:r w:rsidR="00201734">
        <w:t>JQuery</w:t>
      </w:r>
      <w:proofErr w:type="spellEnd"/>
      <w:r w:rsidR="00201734">
        <w:t>, il quale permette di semplificare l’animazione del sistema e le chiamate AJAX, oltre che a poter interagire direttamente sul DOM del documento HTML.</w:t>
      </w:r>
    </w:p>
    <w:p w14:paraId="19DEE0D2" w14:textId="16639E93" w:rsidR="002078C7" w:rsidRDefault="002078C7" w:rsidP="00BC6736">
      <w:pPr>
        <w:spacing w:after="0"/>
      </w:pPr>
    </w:p>
    <w:p w14:paraId="06C72F6B" w14:textId="31FF566C" w:rsidR="002078C7" w:rsidRDefault="002078C7" w:rsidP="00BC6736">
      <w:pPr>
        <w:spacing w:after="0"/>
      </w:pPr>
      <w:r>
        <w:rPr>
          <w:b/>
          <w:bCs/>
        </w:rPr>
        <w:t>Back End</w:t>
      </w:r>
    </w:p>
    <w:p w14:paraId="42320BCF" w14:textId="02DD786F" w:rsidR="00F72E3A" w:rsidRPr="00F72E3A" w:rsidRDefault="002078C7" w:rsidP="007560B1">
      <w:pPr>
        <w:spacing w:after="0"/>
      </w:pPr>
      <w:r>
        <w:t xml:space="preserve">Per la gestione del lato </w:t>
      </w:r>
      <w:proofErr w:type="spellStart"/>
      <w:r>
        <w:t>BackEnd</w:t>
      </w:r>
      <w:proofErr w:type="spellEnd"/>
      <w:r>
        <w:t>, verranno utilizzati Java</w:t>
      </w:r>
      <w:r w:rsidR="00196B29">
        <w:t xml:space="preserve"> Enterprise come Web Container, ed Apache Tomcat come </w:t>
      </w:r>
      <w:proofErr w:type="spellStart"/>
      <w:r w:rsidR="00196B29">
        <w:t>WebServer</w:t>
      </w:r>
      <w:proofErr w:type="spellEnd"/>
      <w:r w:rsidR="00F72E3A">
        <w:t xml:space="preserve">. </w:t>
      </w:r>
      <w:proofErr w:type="gramStart"/>
      <w:r w:rsidR="00F72E3A">
        <w:t>Inoltre</w:t>
      </w:r>
      <w:proofErr w:type="gramEnd"/>
      <w:r w:rsidR="00F72E3A">
        <w:t xml:space="preserve"> la funzionalità per l’invio delle e-mail verrà implementata tramite l’utilizzo della libreria </w:t>
      </w:r>
      <w:proofErr w:type="spellStart"/>
      <w:r w:rsidR="00F72E3A">
        <w:t>JavaMail</w:t>
      </w:r>
      <w:proofErr w:type="spellEnd"/>
      <w:r w:rsidR="00F72E3A">
        <w:t>.</w:t>
      </w:r>
    </w:p>
    <w:p w14:paraId="081F7148" w14:textId="6C36A2D2" w:rsidR="007560B1" w:rsidRPr="007560B1" w:rsidRDefault="007560B1" w:rsidP="007560B1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1.3 Design pattern</w:t>
      </w:r>
    </w:p>
    <w:p w14:paraId="33FCE2B6" w14:textId="42317A9C" w:rsidR="00D165C8" w:rsidRDefault="005445D2" w:rsidP="00BC67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velocizzare lo sviluppo del sistema senza dover riscrivere del codice già esistente ogni volta, </w:t>
      </w: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si avvarrà do alcuni design patterns che aiutano a risolvere dei problemi comuni riscontrati anche nel nostro progetto.</w:t>
      </w:r>
    </w:p>
    <w:p w14:paraId="7F51791F" w14:textId="7DCC3CF1" w:rsidR="005445D2" w:rsidRDefault="005445D2" w:rsidP="005445D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Singleton Pattern</w:t>
      </w:r>
    </w:p>
    <w:p w14:paraId="1F4AD992" w14:textId="41841F50" w:rsidR="005445D2" w:rsidRDefault="005445D2" w:rsidP="005445D2">
      <w:pPr>
        <w:pStyle w:val="Paragrafoelenco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singleton è un design pattern di tipo </w:t>
      </w:r>
      <w:proofErr w:type="spellStart"/>
      <w:r>
        <w:rPr>
          <w:sz w:val="24"/>
          <w:szCs w:val="24"/>
        </w:rPr>
        <w:t>creazionale</w:t>
      </w:r>
      <w:proofErr w:type="spellEnd"/>
      <w:r>
        <w:rPr>
          <w:sz w:val="24"/>
          <w:szCs w:val="24"/>
        </w:rPr>
        <w:t xml:space="preserve">, ed ha la funzione di garantire all’interno di un ambiente software un’unica istanza di una determinata classe, che nel caso del progetto </w:t>
      </w:r>
      <w:proofErr w:type="spellStart"/>
      <w:r>
        <w:rPr>
          <w:sz w:val="24"/>
          <w:szCs w:val="24"/>
        </w:rPr>
        <w:t>EaseLease</w:t>
      </w:r>
      <w:proofErr w:type="spellEnd"/>
      <w:r>
        <w:rPr>
          <w:sz w:val="24"/>
          <w:szCs w:val="24"/>
        </w:rPr>
        <w:t xml:space="preserve"> è la classe che si occuperà della connessione al DB.</w:t>
      </w:r>
    </w:p>
    <w:p w14:paraId="04B22273" w14:textId="18A21E4F" w:rsidR="005445D2" w:rsidRPr="005445D2" w:rsidRDefault="005445D2" w:rsidP="005445D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Proxy Pattern</w:t>
      </w:r>
    </w:p>
    <w:p w14:paraId="1E7171D3" w14:textId="513B47A4" w:rsidR="005445D2" w:rsidRDefault="005445D2" w:rsidP="005445D2">
      <w:pPr>
        <w:pStyle w:val="Paragrafoelenco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Il proxy è un design pattern di tipo strutturale che fornisce un’interfaccia per oggetti che richiedono risorse e tempo per essere creati, e nel nostro caso verrà utilizzato per inviare delle e-mail agli utenti della piattaforma tramite la libreria “</w:t>
      </w:r>
      <w:proofErr w:type="spellStart"/>
      <w:r>
        <w:rPr>
          <w:sz w:val="24"/>
          <w:szCs w:val="24"/>
        </w:rPr>
        <w:t>JavaMail</w:t>
      </w:r>
      <w:proofErr w:type="spellEnd"/>
      <w:r>
        <w:rPr>
          <w:sz w:val="24"/>
          <w:szCs w:val="24"/>
        </w:rPr>
        <w:t>”.</w:t>
      </w:r>
    </w:p>
    <w:p w14:paraId="6A383545" w14:textId="650B3197" w:rsidR="005445D2" w:rsidRPr="005445D2" w:rsidRDefault="005445D2" w:rsidP="005445D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DAO Pattern</w:t>
      </w:r>
    </w:p>
    <w:p w14:paraId="1C88499E" w14:textId="1725C496" w:rsidR="005445D2" w:rsidRPr="005445D2" w:rsidRDefault="005445D2" w:rsidP="005445D2">
      <w:pPr>
        <w:pStyle w:val="Paragrafoelenco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Il DAO è un design pattern di tipo architetturale per il basso livello di accesso ai d</w:t>
      </w:r>
      <w:r w:rsidR="00D97CF2">
        <w:rPr>
          <w:sz w:val="24"/>
          <w:szCs w:val="24"/>
        </w:rPr>
        <w:t>ati e quindi per la gestione della persistenza. Nel nostro progetto saranno quindi delle classi con i relativi metodi che andranno a rappresentare le entità individuate nel DB, con lo scopo quindi di separare la logica di business e l’accesso diretto ai dati persistenti.</w:t>
      </w:r>
    </w:p>
    <w:p w14:paraId="0B98EDCA" w14:textId="77777777" w:rsidR="00D165C8" w:rsidRDefault="00D165C8" w:rsidP="00BC6736">
      <w:pPr>
        <w:spacing w:after="0"/>
        <w:rPr>
          <w:b/>
          <w:bCs/>
          <w:sz w:val="24"/>
          <w:szCs w:val="24"/>
        </w:rPr>
      </w:pPr>
    </w:p>
    <w:p w14:paraId="1525DA4F" w14:textId="77777777" w:rsidR="00D165C8" w:rsidRDefault="00D165C8" w:rsidP="00BC6736">
      <w:pPr>
        <w:spacing w:after="0"/>
        <w:rPr>
          <w:b/>
          <w:bCs/>
          <w:sz w:val="24"/>
          <w:szCs w:val="24"/>
        </w:rPr>
      </w:pPr>
    </w:p>
    <w:p w14:paraId="42A1FEF1" w14:textId="75533BB1" w:rsidR="005559D2" w:rsidRDefault="00196B29" w:rsidP="00BC6736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1.</w:t>
      </w:r>
      <w:r w:rsidR="005559D2">
        <w:rPr>
          <w:b/>
          <w:bCs/>
          <w:sz w:val="24"/>
          <w:szCs w:val="24"/>
        </w:rPr>
        <w:t>4 Linee Guida per la documentazione delle interfacce</w:t>
      </w:r>
    </w:p>
    <w:p w14:paraId="12CA823A" w14:textId="7D7B8DAB" w:rsidR="005559D2" w:rsidRDefault="005559D2" w:rsidP="00BC6736">
      <w:pPr>
        <w:spacing w:after="0"/>
      </w:pPr>
      <w:r>
        <w:t>Qui di seguito verranno stabilite le linee guida da seguire da parte degli sviluppatori del sistema</w:t>
      </w:r>
      <w:r w:rsidR="000D1480">
        <w:t xml:space="preserve"> al fine di essere consistenti per l’intero progetto e quindi facilitare la comprensione di ogni funzionalità del sistema </w:t>
      </w:r>
      <w:proofErr w:type="gramStart"/>
      <w:r w:rsidR="000D1480">
        <w:t>all’intero team</w:t>
      </w:r>
      <w:proofErr w:type="gramEnd"/>
      <w:r w:rsidR="000D1480">
        <w:t>.</w:t>
      </w:r>
    </w:p>
    <w:p w14:paraId="716F83AC" w14:textId="77777777" w:rsidR="000D1480" w:rsidRDefault="000D1480" w:rsidP="00BC6736">
      <w:pPr>
        <w:spacing w:after="0"/>
      </w:pPr>
    </w:p>
    <w:p w14:paraId="5EA835D2" w14:textId="26159ECB" w:rsidR="005559D2" w:rsidRDefault="005559D2" w:rsidP="00BC6736">
      <w:pPr>
        <w:spacing w:after="0"/>
        <w:rPr>
          <w:b/>
          <w:bCs/>
        </w:rPr>
      </w:pPr>
      <w:r>
        <w:rPr>
          <w:b/>
          <w:bCs/>
        </w:rPr>
        <w:t>1.4.1 Classi e Interfacce Java</w:t>
      </w:r>
    </w:p>
    <w:p w14:paraId="122E8AA2" w14:textId="3ECA23DA" w:rsidR="000D1480" w:rsidRDefault="000D1480" w:rsidP="000D1480">
      <w:pPr>
        <w:spacing w:after="0"/>
      </w:pPr>
      <w:r>
        <w:t>Lo standard che andremo ad utilizzare nella definizione di classi o interfacce Java è il code style definito da Google. Quindi ogni relativa documentazione dovrà seguire le relative linee guida.</w:t>
      </w:r>
    </w:p>
    <w:p w14:paraId="6BCE45D9" w14:textId="77777777" w:rsidR="000D1480" w:rsidRPr="000D1480" w:rsidRDefault="000D1480" w:rsidP="000D1480">
      <w:pPr>
        <w:spacing w:after="0"/>
      </w:pPr>
    </w:p>
    <w:p w14:paraId="008992B6" w14:textId="069C51D0" w:rsidR="005559D2" w:rsidRDefault="005559D2" w:rsidP="00BC6736">
      <w:pPr>
        <w:spacing w:after="0"/>
        <w:rPr>
          <w:b/>
          <w:bCs/>
        </w:rPr>
      </w:pPr>
      <w:r>
        <w:rPr>
          <w:b/>
          <w:bCs/>
        </w:rPr>
        <w:t xml:space="preserve">1.4.2 Java </w:t>
      </w:r>
      <w:proofErr w:type="spellStart"/>
      <w:r>
        <w:rPr>
          <w:b/>
          <w:bCs/>
        </w:rPr>
        <w:t>Servlet</w:t>
      </w:r>
      <w:proofErr w:type="spellEnd"/>
      <w:r>
        <w:rPr>
          <w:b/>
          <w:bCs/>
        </w:rPr>
        <w:t xml:space="preserve"> Pages (JSP)</w:t>
      </w:r>
    </w:p>
    <w:p w14:paraId="35FB4093" w14:textId="215C6D13" w:rsidR="000D1480" w:rsidRDefault="000D1480" w:rsidP="00BC6736">
      <w:pPr>
        <w:spacing w:after="0"/>
      </w:pPr>
      <w:r>
        <w:t xml:space="preserve">Per quanto riguarda le convenzioni adottate per la stesura delle </w:t>
      </w:r>
      <w:proofErr w:type="spellStart"/>
      <w:r>
        <w:t>Servlet</w:t>
      </w:r>
      <w:proofErr w:type="spellEnd"/>
      <w:r>
        <w:t xml:space="preserve"> e le relative JSP è stato adottato lo standard Oracle.</w:t>
      </w:r>
    </w:p>
    <w:p w14:paraId="71D12992" w14:textId="77777777" w:rsidR="000D1480" w:rsidRPr="000D1480" w:rsidRDefault="000D1480" w:rsidP="00BC6736">
      <w:pPr>
        <w:spacing w:after="0"/>
      </w:pPr>
    </w:p>
    <w:p w14:paraId="7493881B" w14:textId="3308A816" w:rsidR="005559D2" w:rsidRDefault="005559D2" w:rsidP="00BC6736">
      <w:pPr>
        <w:spacing w:after="0"/>
        <w:rPr>
          <w:b/>
          <w:bCs/>
        </w:rPr>
      </w:pPr>
      <w:r>
        <w:rPr>
          <w:b/>
          <w:bCs/>
        </w:rPr>
        <w:t>1.4.3 File JavaScript</w:t>
      </w:r>
    </w:p>
    <w:p w14:paraId="6E25207E" w14:textId="6DD21485" w:rsidR="000D1480" w:rsidRDefault="000D1480" w:rsidP="00BC6736">
      <w:pPr>
        <w:spacing w:after="0"/>
      </w:pPr>
      <w:r>
        <w:t xml:space="preserve">Gli script </w:t>
      </w:r>
      <w:proofErr w:type="spellStart"/>
      <w:r>
        <w:t>javascript</w:t>
      </w:r>
      <w:proofErr w:type="spellEnd"/>
      <w:r>
        <w:t xml:space="preserve"> e la relativa documentazione seguiranno le linee guide definite da Google nel proprio </w:t>
      </w:r>
      <w:proofErr w:type="spellStart"/>
      <w:r>
        <w:t>CodeStyle</w:t>
      </w:r>
      <w:proofErr w:type="spellEnd"/>
      <w:r>
        <w:t>.</w:t>
      </w:r>
    </w:p>
    <w:p w14:paraId="2F6A1659" w14:textId="77777777" w:rsidR="000D1480" w:rsidRPr="000D1480" w:rsidRDefault="000D1480" w:rsidP="00BC6736">
      <w:pPr>
        <w:spacing w:after="0"/>
      </w:pPr>
    </w:p>
    <w:p w14:paraId="496CD1D5" w14:textId="0AD3B392" w:rsidR="005559D2" w:rsidRDefault="005559D2" w:rsidP="00BC6736">
      <w:pPr>
        <w:spacing w:after="0"/>
        <w:rPr>
          <w:b/>
          <w:bCs/>
        </w:rPr>
      </w:pPr>
      <w:r>
        <w:rPr>
          <w:b/>
          <w:bCs/>
        </w:rPr>
        <w:t>1.4.4 Pagine HTML</w:t>
      </w:r>
      <w:r w:rsidR="000D1480">
        <w:rPr>
          <w:b/>
          <w:bCs/>
        </w:rPr>
        <w:t>/CSS</w:t>
      </w:r>
    </w:p>
    <w:p w14:paraId="769C8FC0" w14:textId="53F7AF79" w:rsidR="000D1480" w:rsidRDefault="00D165C8" w:rsidP="00BC6736">
      <w:pPr>
        <w:spacing w:after="0"/>
      </w:pPr>
      <w:r>
        <w:t>Le pagine HTML devono essere conformi allo standard HTML5 e CSS3. Inoltre, il codice deve essere conforme alle linee guida descritte da Google.</w:t>
      </w:r>
    </w:p>
    <w:p w14:paraId="60138787" w14:textId="77777777" w:rsidR="00D165C8" w:rsidRDefault="00D165C8" w:rsidP="00BC6736">
      <w:pPr>
        <w:spacing w:after="0"/>
        <w:rPr>
          <w:b/>
          <w:bCs/>
        </w:rPr>
      </w:pPr>
    </w:p>
    <w:p w14:paraId="36F19D72" w14:textId="7FDF89EF" w:rsidR="004F5F56" w:rsidRDefault="004F5F56" w:rsidP="00BC6736">
      <w:pPr>
        <w:spacing w:after="0"/>
        <w:rPr>
          <w:b/>
          <w:bCs/>
        </w:rPr>
      </w:pPr>
      <w:r>
        <w:rPr>
          <w:b/>
          <w:bCs/>
        </w:rPr>
        <w:t>1.4.6 Script SQL</w:t>
      </w:r>
    </w:p>
    <w:p w14:paraId="3DBB901C" w14:textId="5FA5A202" w:rsidR="004F5F56" w:rsidRDefault="00D165C8" w:rsidP="00BC6736">
      <w:pPr>
        <w:spacing w:after="0"/>
      </w:pPr>
      <w:r>
        <w:t xml:space="preserve">Gli script SQL e il relativo Database </w:t>
      </w:r>
      <w:proofErr w:type="gramStart"/>
      <w:r>
        <w:t>seguirà</w:t>
      </w:r>
      <w:proofErr w:type="gramEnd"/>
      <w:r>
        <w:t xml:space="preserve"> le linee guida descritte nel libro “SQL Programming Style” di </w:t>
      </w:r>
      <w:proofErr w:type="spellStart"/>
      <w:r>
        <w:t>Joe</w:t>
      </w:r>
      <w:proofErr w:type="spellEnd"/>
      <w:r>
        <w:t xml:space="preserve"> </w:t>
      </w:r>
      <w:proofErr w:type="spellStart"/>
      <w:r>
        <w:t>Celko</w:t>
      </w:r>
      <w:proofErr w:type="spellEnd"/>
      <w:r>
        <w:t>.</w:t>
      </w:r>
    </w:p>
    <w:p w14:paraId="70451CE3" w14:textId="77777777" w:rsidR="00D165C8" w:rsidRPr="00D165C8" w:rsidRDefault="00D165C8" w:rsidP="00BC6736">
      <w:pPr>
        <w:spacing w:after="0"/>
      </w:pPr>
    </w:p>
    <w:p w14:paraId="565ED602" w14:textId="2F5C5900" w:rsidR="004F5F56" w:rsidRDefault="004F5F56" w:rsidP="00BC673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1.5 Definizioni, Acronimi, abbreviazioni</w:t>
      </w:r>
    </w:p>
    <w:p w14:paraId="04CF27F3" w14:textId="53817CF0" w:rsidR="004F5F56" w:rsidRDefault="004F5F56" w:rsidP="00BC6736">
      <w:pPr>
        <w:spacing w:after="0"/>
      </w:pPr>
      <w:r>
        <w:rPr>
          <w:u w:val="single"/>
        </w:rPr>
        <w:t>DOM</w:t>
      </w:r>
      <w:r>
        <w:t xml:space="preserve"> = </w:t>
      </w:r>
      <w:proofErr w:type="spellStart"/>
      <w:r>
        <w:t>Document</w:t>
      </w:r>
      <w:proofErr w:type="spellEnd"/>
      <w:r>
        <w:t xml:space="preserve"> Object Model, rappresenta la strutturazione dei documenti come modello orientato ad oggetti</w:t>
      </w:r>
    </w:p>
    <w:p w14:paraId="29A2DDED" w14:textId="40C36179" w:rsidR="009D4B37" w:rsidRDefault="009D4B37" w:rsidP="00BC6736">
      <w:pPr>
        <w:spacing w:after="0"/>
      </w:pPr>
      <w:r>
        <w:rPr>
          <w:u w:val="single"/>
        </w:rPr>
        <w:t>SDD</w:t>
      </w:r>
      <w:r>
        <w:t xml:space="preserve"> = System Design </w:t>
      </w:r>
      <w:proofErr w:type="spellStart"/>
      <w:r>
        <w:t>Document</w:t>
      </w:r>
      <w:proofErr w:type="spellEnd"/>
    </w:p>
    <w:p w14:paraId="227F23D1" w14:textId="536FC1D6" w:rsidR="00F72E3A" w:rsidRDefault="00F72E3A" w:rsidP="00BC6736">
      <w:pPr>
        <w:spacing w:after="0"/>
      </w:pPr>
      <w:r>
        <w:t xml:space="preserve">RAD =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7FBB2246" w14:textId="45FE1FF2" w:rsidR="009D4B37" w:rsidRDefault="009D4B37" w:rsidP="009D4B37">
      <w:pPr>
        <w:spacing w:after="0"/>
      </w:pPr>
      <w:r>
        <w:rPr>
          <w:u w:val="single"/>
        </w:rPr>
        <w:t xml:space="preserve">CSS </w:t>
      </w:r>
      <w:r>
        <w:t xml:space="preserve">=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14:paraId="411C542A" w14:textId="4AF9E2F3" w:rsidR="009D4B37" w:rsidRDefault="009D4B37" w:rsidP="009D4B37">
      <w:pPr>
        <w:spacing w:after="0"/>
      </w:pPr>
      <w:r>
        <w:rPr>
          <w:u w:val="single"/>
        </w:rPr>
        <w:t>HTML</w:t>
      </w:r>
      <w:r>
        <w:t xml:space="preserve"> = </w:t>
      </w:r>
      <w:proofErr w:type="spellStart"/>
      <w:r>
        <w:t>HyperText</w:t>
      </w:r>
      <w:proofErr w:type="spellEnd"/>
      <w:r>
        <w:t xml:space="preserve"> Markup Language</w:t>
      </w:r>
    </w:p>
    <w:p w14:paraId="6F845F03" w14:textId="7FF172B9" w:rsidR="009D4B37" w:rsidRDefault="009D4B37" w:rsidP="009D4B37">
      <w:pPr>
        <w:spacing w:after="0"/>
      </w:pPr>
      <w:r>
        <w:rPr>
          <w:u w:val="single"/>
        </w:rPr>
        <w:t>AJAX</w:t>
      </w:r>
      <w:r>
        <w:t xml:space="preserve"> = </w:t>
      </w:r>
      <w:proofErr w:type="spellStart"/>
      <w:r>
        <w:t>Asynchronous</w:t>
      </w:r>
      <w:proofErr w:type="spellEnd"/>
      <w:r>
        <w:t xml:space="preserve"> JavaScript And XML</w:t>
      </w:r>
    </w:p>
    <w:p w14:paraId="6CCB1445" w14:textId="016C1C11" w:rsidR="009D4B37" w:rsidRDefault="00ED45EA" w:rsidP="009D4B37">
      <w:pPr>
        <w:spacing w:after="0"/>
      </w:pPr>
      <w:r>
        <w:rPr>
          <w:u w:val="single"/>
        </w:rPr>
        <w:t>SQL</w:t>
      </w:r>
      <w:r>
        <w:t xml:space="preserve"> = </w:t>
      </w:r>
      <w:proofErr w:type="spellStart"/>
      <w:r>
        <w:t>Structured</w:t>
      </w:r>
      <w:proofErr w:type="spellEnd"/>
      <w:r>
        <w:t xml:space="preserve"> Query Language</w:t>
      </w:r>
    </w:p>
    <w:p w14:paraId="2B7D6C2D" w14:textId="665116A3" w:rsidR="00F72E3A" w:rsidRDefault="00F72E3A" w:rsidP="009D4B37">
      <w:pPr>
        <w:spacing w:after="0"/>
      </w:pPr>
      <w:r>
        <w:t>DAO = Data Access Object</w:t>
      </w:r>
    </w:p>
    <w:p w14:paraId="02946665" w14:textId="77777777" w:rsidR="00D165C8" w:rsidRPr="00ED45EA" w:rsidRDefault="00D165C8" w:rsidP="009D4B37">
      <w:pPr>
        <w:spacing w:after="0"/>
      </w:pPr>
    </w:p>
    <w:p w14:paraId="6D66C5A4" w14:textId="77777777" w:rsidR="00D97CF2" w:rsidRDefault="00D97CF2" w:rsidP="00BC6736">
      <w:pPr>
        <w:spacing w:after="0"/>
        <w:rPr>
          <w:b/>
          <w:bCs/>
          <w:sz w:val="24"/>
          <w:szCs w:val="24"/>
        </w:rPr>
      </w:pPr>
    </w:p>
    <w:p w14:paraId="2490F9B8" w14:textId="3E62BFD9" w:rsidR="004F5F56" w:rsidRDefault="004F5F56" w:rsidP="00BC673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1.6 Riferimenti</w:t>
      </w:r>
    </w:p>
    <w:p w14:paraId="776C1667" w14:textId="0A123D6A" w:rsidR="00ED45EA" w:rsidRDefault="000D1480" w:rsidP="00ED45EA">
      <w:pPr>
        <w:spacing w:after="0"/>
      </w:pPr>
      <w:r>
        <w:t xml:space="preserve">Google Coding Style: </w:t>
      </w:r>
      <w:hyperlink r:id="rId6" w:history="1">
        <w:r w:rsidRPr="000D1480">
          <w:rPr>
            <w:rStyle w:val="Collegamentoipertestuale"/>
          </w:rPr>
          <w:t>Java</w:t>
        </w:r>
      </w:hyperlink>
      <w:r>
        <w:t xml:space="preserve">, </w:t>
      </w:r>
      <w:hyperlink r:id="rId7" w:history="1">
        <w:proofErr w:type="spellStart"/>
        <w:r w:rsidRPr="000D1480">
          <w:rPr>
            <w:rStyle w:val="Collegamentoipertestuale"/>
          </w:rPr>
          <w:t>Javascript</w:t>
        </w:r>
        <w:proofErr w:type="spellEnd"/>
      </w:hyperlink>
      <w:r>
        <w:t xml:space="preserve">, </w:t>
      </w:r>
      <w:hyperlink r:id="rId8" w:history="1">
        <w:r w:rsidRPr="000D1480">
          <w:rPr>
            <w:rStyle w:val="Collegamentoipertestuale"/>
          </w:rPr>
          <w:t>HTML/CSS</w:t>
        </w:r>
      </w:hyperlink>
    </w:p>
    <w:p w14:paraId="60ED26E9" w14:textId="53B34AF3" w:rsidR="000D1480" w:rsidRDefault="000D1480" w:rsidP="00ED45EA">
      <w:pPr>
        <w:spacing w:after="0"/>
      </w:pPr>
      <w:r>
        <w:t xml:space="preserve">Oracle Coding Style: </w:t>
      </w:r>
      <w:hyperlink r:id="rId9" w:history="1">
        <w:proofErr w:type="spellStart"/>
        <w:r w:rsidRPr="000D1480">
          <w:rPr>
            <w:rStyle w:val="Collegamentoipertestuale"/>
          </w:rPr>
          <w:t>Servlet</w:t>
        </w:r>
        <w:proofErr w:type="spellEnd"/>
        <w:r w:rsidRPr="000D1480">
          <w:rPr>
            <w:rStyle w:val="Collegamentoipertestuale"/>
          </w:rPr>
          <w:t>/JSP</w:t>
        </w:r>
      </w:hyperlink>
      <w:r>
        <w:t>,</w:t>
      </w:r>
    </w:p>
    <w:p w14:paraId="204F3A20" w14:textId="6E4B8BAA" w:rsidR="000D1480" w:rsidRPr="00ED45EA" w:rsidRDefault="00D165C8" w:rsidP="00ED45EA">
      <w:pPr>
        <w:spacing w:after="0"/>
        <w:rPr>
          <w:u w:val="single"/>
        </w:rPr>
      </w:pPr>
      <w:r>
        <w:t xml:space="preserve">Simon </w:t>
      </w:r>
      <w:proofErr w:type="spellStart"/>
      <w:r>
        <w:t>Holywell</w:t>
      </w:r>
      <w:proofErr w:type="spellEnd"/>
      <w:r>
        <w:t xml:space="preserve">: </w:t>
      </w:r>
      <w:hyperlink r:id="rId10" w:history="1">
        <w:r w:rsidRPr="00D165C8">
          <w:rPr>
            <w:rStyle w:val="Collegamentoipertestuale"/>
          </w:rPr>
          <w:t>SQL</w:t>
        </w:r>
      </w:hyperlink>
    </w:p>
    <w:sectPr w:rsidR="000D1480" w:rsidRPr="00ED45EA" w:rsidSect="004043EB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80FF6"/>
    <w:multiLevelType w:val="hybridMultilevel"/>
    <w:tmpl w:val="E60E5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60512"/>
    <w:multiLevelType w:val="hybridMultilevel"/>
    <w:tmpl w:val="72E66BAA"/>
    <w:lvl w:ilvl="0" w:tplc="D7161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7312"/>
    <w:multiLevelType w:val="hybridMultilevel"/>
    <w:tmpl w:val="916A3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36"/>
    <w:rsid w:val="00085225"/>
    <w:rsid w:val="000D1480"/>
    <w:rsid w:val="00102812"/>
    <w:rsid w:val="00196B29"/>
    <w:rsid w:val="00201734"/>
    <w:rsid w:val="002078C7"/>
    <w:rsid w:val="0027255C"/>
    <w:rsid w:val="0032304F"/>
    <w:rsid w:val="00363B73"/>
    <w:rsid w:val="003C182D"/>
    <w:rsid w:val="004043EB"/>
    <w:rsid w:val="004E2097"/>
    <w:rsid w:val="004F5F56"/>
    <w:rsid w:val="005445D2"/>
    <w:rsid w:val="005559D2"/>
    <w:rsid w:val="00581D12"/>
    <w:rsid w:val="006E5C31"/>
    <w:rsid w:val="007560B1"/>
    <w:rsid w:val="00924595"/>
    <w:rsid w:val="00992EE1"/>
    <w:rsid w:val="009D4B37"/>
    <w:rsid w:val="00A01C9C"/>
    <w:rsid w:val="00A82598"/>
    <w:rsid w:val="00BC6736"/>
    <w:rsid w:val="00C51FA3"/>
    <w:rsid w:val="00CB3DE4"/>
    <w:rsid w:val="00D165C8"/>
    <w:rsid w:val="00D27443"/>
    <w:rsid w:val="00D73D38"/>
    <w:rsid w:val="00D97CF2"/>
    <w:rsid w:val="00DB1D07"/>
    <w:rsid w:val="00DF5E6C"/>
    <w:rsid w:val="00E33400"/>
    <w:rsid w:val="00ED45EA"/>
    <w:rsid w:val="00ED5794"/>
    <w:rsid w:val="00F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083C"/>
  <w15:chartTrackingRefBased/>
  <w15:docId w15:val="{80597D15-DB67-4479-81B8-D30F0669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7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D73D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ED45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148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148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16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htmlcssgui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gle.github.io/styleguide/jsguid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qlstyle.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ical-resources/articles/javase/servlets-jsp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8DC4-9381-45EB-BA07-42D02F26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ANTONIO SARRO</cp:lastModifiedBy>
  <cp:revision>7</cp:revision>
  <dcterms:created xsi:type="dcterms:W3CDTF">2020-12-15T16:41:00Z</dcterms:created>
  <dcterms:modified xsi:type="dcterms:W3CDTF">2020-12-16T22:04:00Z</dcterms:modified>
</cp:coreProperties>
</file>