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0F03FD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4019550</wp:posOffset>
            </wp:positionH>
            <wp:positionV relativeFrom="paragraph">
              <wp:posOffset>135890</wp:posOffset>
            </wp:positionV>
            <wp:extent cx="2089785" cy="2743200"/>
            <wp:effectExtent l="19050" t="0" r="5715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5181" t="20532" r="35596" b="28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78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164465</wp:posOffset>
            </wp:positionH>
            <wp:positionV relativeFrom="paragraph">
              <wp:posOffset>5080</wp:posOffset>
            </wp:positionV>
            <wp:extent cx="2580640" cy="27432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9017" t="4337" r="16304" b="4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42E6E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  <w:bookmarkStart w:id="0" w:name="_GoBack"/>
    </w:p>
    <w:bookmarkEnd w:id="0"/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F03FD" w:rsidP="00CB051A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CB051A">
              <w:rPr>
                <w:rFonts w:cs="Arial"/>
                <w:sz w:val="20"/>
                <w:szCs w:val="20"/>
              </w:rPr>
              <w:t>12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F51333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F03FD" w:rsidP="00F5133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57.17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F03F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CB051A">
              <w:rPr>
                <w:rFonts w:cs="Arial"/>
                <w:sz w:val="20"/>
                <w:szCs w:val="20"/>
              </w:rPr>
              <w:t>1</w:t>
            </w:r>
            <w:r w:rsidR="000F03FD">
              <w:rPr>
                <w:rFonts w:cs="Arial"/>
                <w:sz w:val="20"/>
                <w:szCs w:val="20"/>
              </w:rPr>
              <w:t>9.33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F03F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E953C1">
              <w:rPr>
                <w:rFonts w:cs="Arial"/>
                <w:sz w:val="20"/>
                <w:szCs w:val="20"/>
              </w:rPr>
              <w:t>1</w:t>
            </w:r>
            <w:r w:rsidR="000F03FD">
              <w:rPr>
                <w:rFonts w:cs="Arial"/>
                <w:sz w:val="20"/>
                <w:szCs w:val="20"/>
              </w:rPr>
              <w:t>4</w:t>
            </w:r>
            <w:r w:rsidR="00E953C1">
              <w:rPr>
                <w:rFonts w:cs="Arial"/>
                <w:sz w:val="20"/>
                <w:szCs w:val="20"/>
              </w:rPr>
              <w:t>.</w:t>
            </w:r>
            <w:r w:rsidR="000F03FD">
              <w:rPr>
                <w:rFonts w:cs="Arial"/>
                <w:sz w:val="20"/>
                <w:szCs w:val="20"/>
              </w:rPr>
              <w:t>45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42E6E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942E6E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2E6E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F03F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F03FD">
              <w:rPr>
                <w:rFonts w:cs="Arial"/>
                <w:sz w:val="20"/>
                <w:szCs w:val="20"/>
              </w:rPr>
              <w:t>320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42E6E" w:rsidRDefault="00942E6E">
      <w:pPr>
        <w:rPr>
          <w:rFonts w:cs="Arial"/>
        </w:rPr>
      </w:pPr>
    </w:p>
    <w:p w:rsidR="009351E7" w:rsidRDefault="00942E6E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CB051A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CB051A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CB051A" w:rsidP="00CB051A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 xml:space="preserve">Single Row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6EDE" w:rsidRDefault="00E16EDE">
      <w:r>
        <w:separator/>
      </w:r>
    </w:p>
  </w:endnote>
  <w:endnote w:type="continuationSeparator" w:id="0">
    <w:p w:rsidR="00E16EDE" w:rsidRDefault="00E1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6EDE" w:rsidRDefault="00E16EDE">
      <w:r>
        <w:separator/>
      </w:r>
    </w:p>
  </w:footnote>
  <w:footnote w:type="continuationSeparator" w:id="0">
    <w:p w:rsidR="00E16EDE" w:rsidRDefault="00E1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942E6E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942E6E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32.65pt;margin-top:5.7pt;width:343.1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0F03FD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4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0F03FD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3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/</w:t>
                      </w:r>
                      <w:r w:rsidR="000F03FD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CB051A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51816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03FD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1689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2312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D6F43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2E6E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B051A"/>
    <w:rsid w:val="00CD0B11"/>
    <w:rsid w:val="00CD2ECB"/>
    <w:rsid w:val="00CD7CDD"/>
    <w:rsid w:val="00CE6C74"/>
    <w:rsid w:val="00CF4007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44EF8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1333"/>
    <w:rsid w:val="00F57577"/>
    <w:rsid w:val="00F706A5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4:docId w14:val="0362EA7C"/>
  <w15:docId w15:val="{31AE442E-BB4A-4079-8E65-58B1AC71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CB33BC-DE4B-41C6-AD1C-0F7DE5DCB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4</cp:revision>
  <cp:lastPrinted>2015-09-25T15:05:00Z</cp:lastPrinted>
  <dcterms:created xsi:type="dcterms:W3CDTF">2016-11-01T22:24:00Z</dcterms:created>
  <dcterms:modified xsi:type="dcterms:W3CDTF">2018-04-19T18:11:00Z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