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6517A3" w:rsidP="00BC0A84">
      <w:r w:rsidRPr="006517A3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846B8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41910</wp:posOffset>
            </wp:positionV>
            <wp:extent cx="2500313" cy="25146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143" t="31335" r="35306" b="3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46B8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4062095</wp:posOffset>
            </wp:positionH>
            <wp:positionV relativeFrom="paragraph">
              <wp:posOffset>0</wp:posOffset>
            </wp:positionV>
            <wp:extent cx="1704975" cy="2514600"/>
            <wp:effectExtent l="19050" t="0" r="952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997" t="20357" r="35917" b="2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846B82" w:rsidP="00EB7D4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55, 5, 5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846B8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15DD5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846B8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846B82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14.08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846B82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1.85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846B82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255-670</w:t>
            </w:r>
            <w:r w:rsidR="006517A3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6517A3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846B82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846B8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46B82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14.10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46B82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10.04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517A3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6517A3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D4C" w:rsidP="00846B8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846B82">
              <w:rPr>
                <w:rFonts w:cs="Arial"/>
                <w:sz w:val="20"/>
                <w:szCs w:val="20"/>
              </w:rPr>
              <w:t>5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6517A3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846B82" w:rsidRPr="00447CC3" w:rsidRDefault="00846B82" w:rsidP="00846B82">
      <w:pPr>
        <w:pStyle w:val="ListBullet"/>
        <w:ind w:right="360"/>
        <w:rPr>
          <w:sz w:val="18"/>
          <w:szCs w:val="18"/>
        </w:rPr>
      </w:pPr>
      <w:r w:rsidRPr="00447CC3">
        <w:rPr>
          <w:sz w:val="18"/>
          <w:szCs w:val="18"/>
        </w:rPr>
        <w:t xml:space="preserve">Short bit length improves </w:t>
      </w:r>
      <w:proofErr w:type="spellStart"/>
      <w:r w:rsidRPr="00447CC3">
        <w:rPr>
          <w:sz w:val="18"/>
          <w:szCs w:val="18"/>
        </w:rPr>
        <w:t>steerability</w:t>
      </w:r>
      <w:proofErr w:type="spellEnd"/>
    </w:p>
    <w:p w:rsidR="00846B82" w:rsidRPr="00447CC3" w:rsidRDefault="00846B82" w:rsidP="00846B82">
      <w:pPr>
        <w:pStyle w:val="ListBullet"/>
        <w:ind w:right="360"/>
        <w:rPr>
          <w:sz w:val="18"/>
          <w:szCs w:val="18"/>
        </w:rPr>
      </w:pPr>
      <w:r w:rsidRPr="00447CC3">
        <w:rPr>
          <w:sz w:val="18"/>
          <w:szCs w:val="18"/>
        </w:rPr>
        <w:t>Large open face volume assists cuttings removal</w:t>
      </w:r>
    </w:p>
    <w:p w:rsidR="00846B82" w:rsidRPr="00447CC3" w:rsidRDefault="00846B82" w:rsidP="00846B82">
      <w:pPr>
        <w:pStyle w:val="ListBullet"/>
        <w:ind w:right="360"/>
        <w:rPr>
          <w:sz w:val="18"/>
          <w:szCs w:val="18"/>
        </w:rPr>
      </w:pPr>
      <w:r>
        <w:rPr>
          <w:sz w:val="18"/>
          <w:szCs w:val="18"/>
        </w:rPr>
        <w:t>Five</w:t>
      </w:r>
      <w:r w:rsidRPr="00447CC3">
        <w:rPr>
          <w:sz w:val="18"/>
          <w:szCs w:val="18"/>
        </w:rPr>
        <w:t xml:space="preserve"> nozzles optimize blade cleaning and cuttings removal</w:t>
      </w:r>
    </w:p>
    <w:p w:rsidR="00846B82" w:rsidRDefault="00846B82" w:rsidP="00846B82">
      <w:pPr>
        <w:pStyle w:val="ListBullet"/>
        <w:ind w:right="360"/>
        <w:rPr>
          <w:sz w:val="18"/>
          <w:szCs w:val="18"/>
        </w:rPr>
      </w:pPr>
      <w:r w:rsidRPr="00447CC3">
        <w:rPr>
          <w:sz w:val="18"/>
          <w:szCs w:val="18"/>
        </w:rPr>
        <w:t>Premium grade cutters maximize ROP and Life</w:t>
      </w:r>
    </w:p>
    <w:p w:rsidR="00846B82" w:rsidRPr="00447CC3" w:rsidRDefault="00846B82" w:rsidP="00846B82">
      <w:pPr>
        <w:pStyle w:val="ListBullet"/>
        <w:ind w:right="360"/>
        <w:rPr>
          <w:sz w:val="18"/>
          <w:szCs w:val="18"/>
        </w:rPr>
      </w:pPr>
      <w:r>
        <w:rPr>
          <w:sz w:val="18"/>
          <w:szCs w:val="18"/>
        </w:rPr>
        <w:t xml:space="preserve">PDC inserts for increased gage protection 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846B82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r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846B82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846B82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Y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846B82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Double</w:t>
            </w:r>
            <w:r w:rsidR="00CA24F7">
              <w:t xml:space="preserve"> Row of </w:t>
            </w:r>
            <w:r w:rsidR="00505477">
              <w:t>Cutters</w:t>
            </w:r>
          </w:p>
        </w:tc>
      </w:tr>
      <w:tr w:rsidR="00BE7A53" w:rsidTr="00DF490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DF490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BE7A53" w:rsidRDefault="00BE7A53" w:rsidP="00DF490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846B82" w:rsidRDefault="00BE7A53" w:rsidP="00DF490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846B82" w:rsidTr="009101B3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846B82" w:rsidRPr="004F041C" w:rsidRDefault="00846B82" w:rsidP="009101B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846B82" w:rsidRDefault="00846B82" w:rsidP="009101B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846B82" w:rsidRDefault="00846B82" w:rsidP="009101B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846B82" w:rsidRDefault="00846B82" w:rsidP="00846B8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</w:t>
            </w:r>
            <w:r>
              <w:t>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C14" w:rsidRDefault="00F62C14">
      <w:r>
        <w:separator/>
      </w:r>
    </w:p>
  </w:endnote>
  <w:endnote w:type="continuationSeparator" w:id="0">
    <w:p w:rsidR="00F62C14" w:rsidRDefault="00F62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C14" w:rsidRDefault="00F62C14">
      <w:r>
        <w:separator/>
      </w:r>
    </w:p>
  </w:footnote>
  <w:footnote w:type="continuationSeparator" w:id="0">
    <w:p w:rsidR="00F62C14" w:rsidRDefault="00F62C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6517A3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6517A3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-3.65pt;margin-top:7.15pt;width:341.7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846B82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8-1/2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0263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17A3"/>
    <w:rsid w:val="00652258"/>
    <w:rsid w:val="0065495B"/>
    <w:rsid w:val="0067756A"/>
    <w:rsid w:val="00677ABA"/>
    <w:rsid w:val="00687728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46B82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7CDD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58D3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D0D37D-2268-418F-A8BA-9EE4787CE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2015-08-17T18:40:00Z</cp:lastPrinted>
  <dcterms:created xsi:type="dcterms:W3CDTF">2016-06-15T14:36:00Z</dcterms:created>
  <dcterms:modified xsi:type="dcterms:W3CDTF">2016-06-15T14:40:00Z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