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E571C6" w:rsidP="00BC0A84">
      <w:r w:rsidRPr="00E571C6">
        <w:rPr>
          <w:rFonts w:cs="Arial"/>
          <w:noProof/>
        </w:rPr>
        <w:pict>
          <v:rect id="_x0000_s2300" style="position:absolute;margin-left:-49.65pt;margin-top:-9.25pt;width:534.35pt;height:4.5pt;z-index:251655680" fillcolor="black" stroked="f"/>
        </w:pict>
      </w:r>
    </w:p>
    <w:p w:rsidR="00C4727E" w:rsidRDefault="00C4727E">
      <w:pPr>
        <w:rPr>
          <w:rFonts w:cs="Arial"/>
        </w:rPr>
      </w:pPr>
    </w:p>
    <w:p w:rsidR="00851211" w:rsidRDefault="00486F7F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419100</wp:posOffset>
            </wp:positionH>
            <wp:positionV relativeFrom="paragraph">
              <wp:posOffset>86043</wp:posOffset>
            </wp:positionV>
            <wp:extent cx="2288167" cy="2286000"/>
            <wp:effectExtent l="19050" t="0" r="0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7400" t="28963" r="37400" b="32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167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486F7F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3966845</wp:posOffset>
            </wp:positionH>
            <wp:positionV relativeFrom="paragraph">
              <wp:posOffset>29845</wp:posOffset>
            </wp:positionV>
            <wp:extent cx="1463040" cy="2286000"/>
            <wp:effectExtent l="19050" t="0" r="3810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6593" t="17308" r="37203" b="20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A15DD5" w:rsidP="005400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</w:t>
            </w:r>
            <w:r w:rsidR="00D96401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486F7F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55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486F7F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D9640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D96401" w:rsidP="00911F5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20.8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D96401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2.23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796F9A" w:rsidP="0058569C">
            <w:pPr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Max. </w:t>
            </w:r>
            <w:r w:rsidR="00CE6C74" w:rsidRPr="00B10540">
              <w:rPr>
                <w:rFonts w:cs="Arial"/>
                <w:sz w:val="20"/>
                <w:szCs w:val="20"/>
              </w:rPr>
              <w:t>Hydraulic Flow Rate</w:t>
            </w:r>
            <w:r w:rsidR="00CE6C74" w:rsidRPr="00B10540">
              <w:rPr>
                <w:rFonts w:cs="Arial"/>
              </w:rPr>
              <w:t xml:space="preserve"> </w:t>
            </w:r>
            <w:r w:rsidR="00CE6C74" w:rsidRPr="00B10540">
              <w:rPr>
                <w:rFonts w:cs="Arial"/>
                <w:sz w:val="16"/>
                <w:szCs w:val="16"/>
              </w:rPr>
              <w:t>(GPM)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D96401" w:rsidP="0010299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700</w:t>
            </w:r>
            <w:r w:rsidR="00E571C6" w:rsidRPr="00B10540">
              <w:rPr>
                <w:rFonts w:cs="Arial"/>
                <w:sz w:val="20"/>
                <w:szCs w:val="20"/>
              </w:rPr>
              <w:fldChar w:fldCharType="begin"/>
            </w:r>
            <w:r w:rsidR="006C2C8D" w:rsidRPr="00B10540">
              <w:rPr>
                <w:rFonts w:cs="Arial"/>
                <w:sz w:val="20"/>
                <w:szCs w:val="20"/>
              </w:rPr>
              <w:instrText xml:space="preserve"> DOCPROPERTY  "Hydraulic Flow Rate" </w:instrText>
            </w:r>
            <w:r w:rsidR="00E571C6"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D96401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D9640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40,563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486F7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486F7F">
              <w:rPr>
                <w:rFonts w:cs="Arial"/>
                <w:sz w:val="20"/>
                <w:szCs w:val="20"/>
              </w:rPr>
              <w:t>16.0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486F7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486F7F">
              <w:rPr>
                <w:rFonts w:cs="Arial"/>
                <w:sz w:val="20"/>
                <w:szCs w:val="20"/>
              </w:rPr>
              <w:t>11.1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E571C6" w:rsidP="0054000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E571C6" w:rsidP="0039417D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39417D">
                <w:rPr>
                  <w:rFonts w:cs="Arial"/>
                  <w:sz w:val="20"/>
                  <w:szCs w:val="20"/>
                </w:rPr>
                <w:t>6-5/8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E571C6" w:rsidP="0058569C">
            <w:pPr>
              <w:rPr>
                <w:rFonts w:cs="Arial"/>
                <w:sz w:val="16"/>
                <w:szCs w:val="16"/>
              </w:rPr>
            </w:pPr>
            <w:r w:rsidRPr="00E571C6"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>*Long tool joint available upon request (adds 6” to fishing neck, makeup and overall length, and 64 lbs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486F7F">
              <w:rPr>
                <w:rFonts w:cs="Arial"/>
                <w:sz w:val="20"/>
                <w:szCs w:val="20"/>
              </w:rPr>
              <w:t>16</w:t>
            </w:r>
            <w:r w:rsidR="00D96401">
              <w:rPr>
                <w:rFonts w:cs="Arial"/>
                <w:sz w:val="20"/>
                <w:szCs w:val="20"/>
              </w:rPr>
              <w:t>0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9351E7" w:rsidRDefault="00E571C6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9B3278" w:rsidRDefault="009B3278" w:rsidP="009B3278">
      <w:pPr>
        <w:pStyle w:val="ListBullet"/>
      </w:pPr>
      <w:r>
        <w:t>Selectively positioned bullets for smooth drilling</w:t>
      </w:r>
    </w:p>
    <w:p w:rsidR="00447CC3" w:rsidRPr="00447CC3" w:rsidRDefault="00447CC3" w:rsidP="009F5FA8">
      <w:pPr>
        <w:pStyle w:val="ListBullet"/>
      </w:pPr>
      <w:r w:rsidRPr="00447CC3">
        <w:t>Large open face volume assists cuttings removal</w:t>
      </w:r>
    </w:p>
    <w:p w:rsidR="00447CC3" w:rsidRPr="00447CC3" w:rsidRDefault="00D96401" w:rsidP="009F5FA8">
      <w:pPr>
        <w:pStyle w:val="ListBullet"/>
      </w:pPr>
      <w:r>
        <w:t>Six</w:t>
      </w:r>
      <w:r w:rsidR="00BB42BD">
        <w:t xml:space="preserve"> nozzles </w:t>
      </w:r>
      <w:r w:rsidR="00447CC3" w:rsidRPr="00447CC3">
        <w:t>optimize blade cleaning and cuttings removal</w:t>
      </w:r>
    </w:p>
    <w:p w:rsidR="00EF373C" w:rsidRPr="00447CC3" w:rsidRDefault="00447CC3" w:rsidP="00EF373C">
      <w:pPr>
        <w:pStyle w:val="ListBullet"/>
      </w:pPr>
      <w:r w:rsidRPr="00447CC3">
        <w:t>Premium grade cutters maximize ROP and Life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A15DD5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D9640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486F7F">
        <w:rPr>
          <w:rFonts w:cs="Arial"/>
          <w:b/>
          <w:i/>
        </w:rPr>
        <w:t>Y</w:t>
      </w:r>
      <w:r w:rsidR="00447CC3" w:rsidRPr="00447CC3">
        <w:rPr>
          <w:rFonts w:cs="Arial"/>
          <w:b/>
          <w:i/>
        </w:rPr>
        <w:t>R</w:t>
      </w:r>
      <w:r w:rsidR="00D96401">
        <w:rPr>
          <w:rFonts w:cs="Arial"/>
          <w:b/>
          <w:i/>
        </w:rPr>
        <w:t>(K)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450"/>
        <w:gridCol w:w="270"/>
        <w:gridCol w:w="3780"/>
      </w:tblGrid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A15DD5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D9640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D96401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D964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D96401">
              <w:t>6</w:t>
            </w:r>
            <w:r w:rsidRPr="00BB42BD">
              <w:t>mm)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486F7F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Y</w:t>
            </w:r>
            <w:r w:rsidR="00505477">
              <w:t>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 Cutters</w:t>
            </w:r>
          </w:p>
        </w:tc>
      </w:tr>
      <w:tr w:rsidR="00486F7F" w:rsidTr="00C73E83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486F7F" w:rsidRPr="00C47C59" w:rsidRDefault="00486F7F" w:rsidP="00C73E83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486F7F" w:rsidRDefault="00486F7F" w:rsidP="00C73E8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486F7F" w:rsidRDefault="00486F7F" w:rsidP="00C73E83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486F7F" w:rsidRDefault="00486F7F" w:rsidP="00C73E83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rPr>
                <w:rFonts w:cs="Arial"/>
              </w:rPr>
              <w:t>Bullets</w:t>
            </w:r>
          </w:p>
        </w:tc>
      </w:tr>
      <w:tr w:rsidR="00540001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40001" w:rsidRPr="00C47C59" w:rsidRDefault="00540001" w:rsidP="00640B5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40001" w:rsidRDefault="00486F7F" w:rsidP="00640B5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40001" w:rsidRDefault="00486F7F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rPr>
                <w:rFonts w:cs="Arial"/>
              </w:rPr>
              <w:t>Number of nozzles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7BB4" w:rsidRDefault="00287BB4">
      <w:r>
        <w:separator/>
      </w:r>
    </w:p>
  </w:endnote>
  <w:endnote w:type="continuationSeparator" w:id="0">
    <w:p w:rsidR="00287BB4" w:rsidRDefault="00287BB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7BB4" w:rsidRDefault="00287BB4">
      <w:r>
        <w:separator/>
      </w:r>
    </w:p>
  </w:footnote>
  <w:footnote w:type="continuationSeparator" w:id="0">
    <w:p w:rsidR="00287BB4" w:rsidRDefault="00287BB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2F784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E571C6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9E7D8B" w:rsidRDefault="00E571C6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47.55pt;margin-top:7.15pt;width:269.5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AB095E" w:rsidRPr="00C01505" w:rsidRDefault="00D96401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9-7/8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A15DD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97776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8154B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486F7F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Y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(K)</w:t>
                      </w:r>
                    </w:p>
                  </w:txbxContent>
                </v:textbox>
              </v:shape>
            </w:pict>
          </w: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34BAE"/>
    <w:rsid w:val="00053054"/>
    <w:rsid w:val="00065511"/>
    <w:rsid w:val="00084272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87BB4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659F4"/>
    <w:rsid w:val="00384243"/>
    <w:rsid w:val="003901E2"/>
    <w:rsid w:val="0039417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80520"/>
    <w:rsid w:val="00484C3D"/>
    <w:rsid w:val="00486D9A"/>
    <w:rsid w:val="00486F7F"/>
    <w:rsid w:val="004A3027"/>
    <w:rsid w:val="004C2BCF"/>
    <w:rsid w:val="004C3E74"/>
    <w:rsid w:val="004C76FD"/>
    <w:rsid w:val="004D0221"/>
    <w:rsid w:val="004E72CB"/>
    <w:rsid w:val="00503AE2"/>
    <w:rsid w:val="00505477"/>
    <w:rsid w:val="005243CB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117D4"/>
    <w:rsid w:val="008154BC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A7847"/>
    <w:rsid w:val="009B263D"/>
    <w:rsid w:val="009B3278"/>
    <w:rsid w:val="009B43EF"/>
    <w:rsid w:val="009B4B1C"/>
    <w:rsid w:val="009B65AF"/>
    <w:rsid w:val="009B7979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15DD5"/>
    <w:rsid w:val="00A40FD7"/>
    <w:rsid w:val="00A42594"/>
    <w:rsid w:val="00A535CD"/>
    <w:rsid w:val="00A53FAB"/>
    <w:rsid w:val="00A648C4"/>
    <w:rsid w:val="00A65CC6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5875"/>
    <w:rsid w:val="00AF228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B42BD"/>
    <w:rsid w:val="00BC0A84"/>
    <w:rsid w:val="00BD0B30"/>
    <w:rsid w:val="00BE2E78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90B1C"/>
    <w:rsid w:val="00C968B2"/>
    <w:rsid w:val="00CD0B11"/>
    <w:rsid w:val="00CD7CDD"/>
    <w:rsid w:val="00CE6C74"/>
    <w:rsid w:val="00CF701A"/>
    <w:rsid w:val="00D34D13"/>
    <w:rsid w:val="00D473BB"/>
    <w:rsid w:val="00D61115"/>
    <w:rsid w:val="00D756D0"/>
    <w:rsid w:val="00D96401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51472"/>
    <w:rsid w:val="00E571C6"/>
    <w:rsid w:val="00E579F3"/>
    <w:rsid w:val="00E61AE2"/>
    <w:rsid w:val="00E97F65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483B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231E72-F39E-4456-955E-8ED1C221E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145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3</cp:revision>
  <cp:lastPrinted>2015-09-25T15:05:00Z</cp:lastPrinted>
  <dcterms:created xsi:type="dcterms:W3CDTF">2015-11-10T19:59:00Z</dcterms:created>
  <dcterms:modified xsi:type="dcterms:W3CDTF">2015-11-10T20:02:00Z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