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27E" w:rsidRDefault="008849C7" w:rsidP="00BC0A84">
      <w:r>
        <w:rPr>
          <w:rFonts w:cs="Arial"/>
          <w:noProof/>
        </w:rPr>
        <w:pict>
          <v:rect id="_x0000_s2300" style="position:absolute;margin-left:-49.65pt;margin-top:-9.25pt;width:534.35pt;height:4.5pt;z-index:251655680" fillcolor="black" stroked="f"/>
        </w:pict>
      </w:r>
    </w:p>
    <w:p w:rsidR="00C4727E" w:rsidRDefault="000F47C6">
      <w:pPr>
        <w:rPr>
          <w:rFonts w:cs="Arial"/>
        </w:rPr>
      </w:pPr>
      <w:bookmarkStart w:id="0" w:name="_GoBack"/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3867150</wp:posOffset>
            </wp:positionH>
            <wp:positionV relativeFrom="paragraph">
              <wp:posOffset>89535</wp:posOffset>
            </wp:positionV>
            <wp:extent cx="1562100" cy="2562225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8122" t="16413" r="37900" b="23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328295</wp:posOffset>
            </wp:positionH>
            <wp:positionV relativeFrom="paragraph">
              <wp:posOffset>156210</wp:posOffset>
            </wp:positionV>
            <wp:extent cx="2419350" cy="2385695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7348" t="29196" r="37487" b="32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385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97776C" w:rsidP="0097776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1/2</w:t>
            </w:r>
            <w:r w:rsidR="00707072">
              <w:rPr>
                <w:rFonts w:cs="Arial"/>
                <w:sz w:val="20"/>
                <w:szCs w:val="20"/>
              </w:rPr>
              <w:t>”,</w:t>
            </w:r>
            <w:r>
              <w:rPr>
                <w:rFonts w:cs="Arial"/>
                <w:sz w:val="20"/>
                <w:szCs w:val="20"/>
              </w:rPr>
              <w:t>7</w:t>
            </w:r>
            <w:r w:rsidR="00BB42BD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16</w:t>
            </w:r>
            <w:r w:rsidR="00BB42BD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7776C" w:rsidP="0097776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38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7776C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97776C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7776C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7776C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55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97776C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10.647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97776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0.98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7776C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306</w:t>
            </w:r>
            <w:r w:rsidR="00A40FD7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A40FD7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7776C" w:rsidP="00D756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22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97776C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7,611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7776C" w:rsidP="00440B9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13.21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7776C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9.46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849C7" w:rsidP="0097776C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97776C">
              <w:rPr>
                <w:rFonts w:cs="Arial"/>
                <w:sz w:val="20"/>
                <w:szCs w:val="20"/>
              </w:rPr>
              <w:t>2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849C7" w:rsidP="0097776C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97776C">
              <w:rPr>
                <w:rFonts w:cs="Arial"/>
                <w:sz w:val="20"/>
                <w:szCs w:val="20"/>
              </w:rPr>
              <w:t>3-1/2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7776C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9351E7" w:rsidRDefault="008849C7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F373C" w:rsidRDefault="00EF373C" w:rsidP="00EF373C">
      <w:pPr>
        <w:pStyle w:val="ListBullet"/>
      </w:pPr>
      <w:r>
        <w:t>Selectively positioned bullets for smooth drilling</w:t>
      </w:r>
    </w:p>
    <w:p w:rsidR="00EF373C" w:rsidRDefault="00EF373C" w:rsidP="00EF373C">
      <w:pPr>
        <w:pStyle w:val="ListBullet"/>
      </w:pPr>
      <w:r>
        <w:t>Customized gauge design for controlled directional response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97776C" w:rsidP="009F5FA8">
      <w:pPr>
        <w:pStyle w:val="ListBullet"/>
      </w:pPr>
      <w:r>
        <w:t>Five</w:t>
      </w:r>
      <w:r w:rsidR="00BB42BD">
        <w:t xml:space="preserve"> nozzles </w:t>
      </w:r>
      <w:r w:rsidR="00447CC3" w:rsidRPr="00447CC3">
        <w:t>optimize blade cleaning and cuttings removal</w:t>
      </w:r>
    </w:p>
    <w:p w:rsidR="00EF373C" w:rsidRPr="00447CC3" w:rsidRDefault="00447CC3" w:rsidP="00EF373C">
      <w:pPr>
        <w:pStyle w:val="ListBullet"/>
      </w:pPr>
      <w:r w:rsidRPr="00447CC3"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97776C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513</w:t>
      </w:r>
      <w:r w:rsidR="00447CC3" w:rsidRPr="00447CC3">
        <w:rPr>
          <w:rFonts w:cs="Arial"/>
          <w:b/>
          <w:i/>
        </w:rPr>
        <w:t>-</w:t>
      </w:r>
      <w:proofErr w:type="gramStart"/>
      <w:r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505477">
        <w:rPr>
          <w:rFonts w:cs="Arial"/>
          <w:b/>
          <w:i/>
        </w:rPr>
        <w:t>(</w:t>
      </w:r>
      <w:proofErr w:type="gramEnd"/>
      <w:r w:rsidR="00505477">
        <w:rPr>
          <w:rFonts w:cs="Arial"/>
          <w:b/>
          <w:i/>
        </w:rPr>
        <w:t>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7776C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97776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97776C">
              <w:t>3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97776C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97776C">
              <w:t>3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7776C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Bullets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505477">
      <w:type w:val="continuous"/>
      <w:pgSz w:w="12240" w:h="15840" w:code="1"/>
      <w:pgMar w:top="1440" w:right="1170" w:bottom="1440" w:left="1440" w:header="720" w:footer="360" w:gutter="0"/>
      <w:cols w:num="2" w:space="720" w:equalWidth="0">
        <w:col w:w="4320" w:space="1530"/>
        <w:col w:w="3780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20DA" w:rsidRDefault="005E20DA">
      <w:r>
        <w:separator/>
      </w:r>
    </w:p>
  </w:endnote>
  <w:endnote w:type="continuationSeparator" w:id="0">
    <w:p w:rsidR="005E20DA" w:rsidRDefault="005E2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20DA" w:rsidRDefault="005E20DA">
      <w:r>
        <w:separator/>
      </w:r>
    </w:p>
  </w:footnote>
  <w:footnote w:type="continuationSeparator" w:id="0">
    <w:p w:rsidR="005E20DA" w:rsidRDefault="005E20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202"/>
      <w:gridCol w:w="5878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8849C7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inline distT="0" distB="0" distL="0" distR="0">
                <wp:extent cx="2531355" cy="822960"/>
                <wp:effectExtent l="0" t="0" r="0" b="0"/>
                <wp:docPr id="3" name="Picture 3" descr="C:\Users\hamid.abud\Desktop\CapRock-Logo-Colo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amid.abud\Desktop\CapRock-Logo-Color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31355" cy="822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8849C7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37.35pt;margin-top:5.55pt;width:257.4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97776C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B50B1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3/4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513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proofErr w:type="gramStart"/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R(</w:t>
                      </w:r>
                      <w:proofErr w:type="gramEnd"/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K)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34BAE"/>
    <w:rsid w:val="00053054"/>
    <w:rsid w:val="00065511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3030C9"/>
    <w:rsid w:val="00314B51"/>
    <w:rsid w:val="003330B7"/>
    <w:rsid w:val="003659F4"/>
    <w:rsid w:val="00384243"/>
    <w:rsid w:val="003901E2"/>
    <w:rsid w:val="003A41B7"/>
    <w:rsid w:val="003B6D88"/>
    <w:rsid w:val="003C6011"/>
    <w:rsid w:val="003D5566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243CB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8594F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6517"/>
    <w:rsid w:val="008437F3"/>
    <w:rsid w:val="008464A3"/>
    <w:rsid w:val="00851211"/>
    <w:rsid w:val="008553BC"/>
    <w:rsid w:val="00867D55"/>
    <w:rsid w:val="00875A88"/>
    <w:rsid w:val="008849C7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43EF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7B7A"/>
    <w:rsid w:val="00C82718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A360D"/>
    <w:rsid w:val="00DB2027"/>
    <w:rsid w:val="00DC082A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2"/>
    </o:shapelayout>
  </w:shapeDefaults>
  <w:decimalSymbol w:val="."/>
  <w:listSeparator w:val=","/>
  <w15:docId w15:val="{2CC64F22-1631-4EBA-B585-B6D32B31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5C0264-31C3-4F46-AE74-E87C961BF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Hamid G. Abud</cp:lastModifiedBy>
  <cp:revision>7</cp:revision>
  <cp:lastPrinted>2016-09-23T15:53:00Z</cp:lastPrinted>
  <dcterms:created xsi:type="dcterms:W3CDTF">2015-08-24T14:21:00Z</dcterms:created>
  <dcterms:modified xsi:type="dcterms:W3CDTF">2016-09-23T15:53:00Z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