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51764A">
        <w:rPr>
          <w:sz w:val="52"/>
          <w:szCs w:val="52"/>
        </w:rPr>
        <w:t>9</w:t>
      </w:r>
      <w:r w:rsidR="003847C9">
        <w:rPr>
          <w:sz w:val="52"/>
          <w:szCs w:val="52"/>
        </w:rPr>
        <w:t>6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3847C9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3847C9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3847C9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3B64E8">
        <w:rPr>
          <w:sz w:val="52"/>
          <w:szCs w:val="52"/>
        </w:rPr>
        <w:t>3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(K)</w:t>
      </w:r>
    </w:p>
    <w:p w:rsidR="00265D3E" w:rsidRPr="00905B31" w:rsidRDefault="00905B31" w:rsidP="00905B31">
      <w:r>
        <w:t>20</w:t>
      </w:r>
      <w:r w:rsidR="0051764A">
        <w:t>9</w:t>
      </w:r>
      <w:r w:rsidR="003847C9">
        <w:t>6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in</w:t>
      </w:r>
      <w:r w:rsidR="00DE6E1B">
        <w:t xml:space="preserve"> </w:t>
      </w:r>
      <w:r w:rsidR="00DE6E1B">
        <w:rPr>
          <w:rFonts w:eastAsia="Times New Roman"/>
        </w:rPr>
        <w:t>the Permian</w:t>
      </w:r>
      <w:r w:rsidR="0051764A">
        <w:t xml:space="preserve"> </w:t>
      </w:r>
      <w:r>
        <w:t xml:space="preserve">to </w:t>
      </w:r>
      <w:r w:rsidR="0051764A">
        <w:t>drill</w:t>
      </w:r>
      <w:r>
        <w:t xml:space="preserve"> </w:t>
      </w:r>
      <w:r w:rsidR="004617F3">
        <w:t>on a motor</w:t>
      </w:r>
      <w:r w:rsidR="00AE6A4A">
        <w:t xml:space="preserve"> with a Weatherford RSS</w:t>
      </w:r>
      <w:r>
        <w:t>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AE6A4A" w:rsidRPr="00AE6A4A" w:rsidRDefault="00AE6A4A" w:rsidP="00AE6A4A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>Backups placed at 380 ft/hr @ 190 rpm (.4”/rev).</w:t>
      </w:r>
    </w:p>
    <w:p w:rsidR="00FB511A" w:rsidRDefault="0051764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1313 </w:t>
      </w:r>
      <w:r w:rsidR="009923C7">
        <w:rPr>
          <w:rFonts w:cs="Calibri"/>
        </w:rPr>
        <w:t xml:space="preserve">Primary </w:t>
      </w:r>
      <w:r>
        <w:rPr>
          <w:rFonts w:cs="Calibri"/>
        </w:rPr>
        <w:t xml:space="preserve">Cutters </w:t>
      </w:r>
      <w:r w:rsidR="009923C7">
        <w:rPr>
          <w:rFonts w:cs="Calibri"/>
        </w:rPr>
        <w:t>with 1111 backup cutters.</w:t>
      </w:r>
    </w:p>
    <w:p w:rsidR="009923C7" w:rsidRDefault="009923C7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4” Step Gage: 3.375” at gage, .625” (on tool joint side) 1/32” under gage on the diameter.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6-3/4</w:t>
      </w:r>
      <w:r w:rsidR="007E4E73" w:rsidRPr="00D43EC7">
        <w:rPr>
          <w:rFonts w:cs="Calibri"/>
        </w:rPr>
        <w:t>”</w:t>
      </w:r>
    </w:p>
    <w:p w:rsidR="005C68E5" w:rsidRPr="00D43EC7" w:rsidRDefault="009923C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9923C7" w:rsidP="00877416">
      <w:pPr>
        <w:spacing w:after="0" w:line="240" w:lineRule="auto"/>
        <w:ind w:left="720" w:firstLine="720"/>
        <w:rPr>
          <w:rFonts w:cs="Calibri"/>
        </w:rPr>
      </w:pPr>
      <w:r>
        <w:t>68/73/63/70/86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9923C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9923C7">
        <w:rPr>
          <w:rFonts w:cs="Calibri"/>
        </w:rPr>
        <w:t>10.488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1.070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1.189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0.900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1.367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1.716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0.797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923C7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1.293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9923C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2.061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923C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9923C7">
              <w:rPr>
                <w:rFonts w:cs="Calibri"/>
              </w:rPr>
              <w:t>627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905B31">
        <w:rPr>
          <w:rFonts w:cs="Calibri"/>
        </w:rPr>
        <w:t>Backup cutters are set at .</w:t>
      </w:r>
      <w:r w:rsidR="009923C7">
        <w:rPr>
          <w:rFonts w:cs="Calibri"/>
        </w:rPr>
        <w:t>400</w:t>
      </w:r>
      <w:r w:rsidR="00905B31">
        <w:rPr>
          <w:rFonts w:cs="Calibri"/>
        </w:rPr>
        <w:t xml:space="preserve">”/rev under exposed.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9923C7">
        <w:rPr>
          <w:rFonts w:cs="Calibri"/>
        </w:rPr>
        <w:t>5</w:t>
      </w:r>
      <w:r w:rsidR="00E368F0">
        <w:rPr>
          <w:rFonts w:cs="Calibri"/>
        </w:rPr>
        <w:t>-</w:t>
      </w:r>
      <w:r w:rsidR="004617F3">
        <w:rPr>
          <w:rFonts w:cs="Calibri"/>
        </w:rPr>
        <w:t>2</w:t>
      </w:r>
      <w:r w:rsidR="009923C7">
        <w:rPr>
          <w:rFonts w:cs="Calibri"/>
        </w:rPr>
        <w:t>2.</w:t>
      </w:r>
      <w:r w:rsidR="0051764A">
        <w:rPr>
          <w:rFonts w:cs="Calibri"/>
        </w:rPr>
        <w:t>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1764A">
        <w:rPr>
          <w:rFonts w:cs="Calibri"/>
        </w:rPr>
        <w:t>1</w:t>
      </w:r>
      <w:r w:rsidR="009923C7">
        <w:rPr>
          <w:rFonts w:cs="Calibri"/>
        </w:rPr>
        <w:t>6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9923C7">
        <w:rPr>
          <w:rFonts w:cs="Calibri"/>
        </w:rPr>
        <w:t>55</w:t>
      </w:r>
      <w:r w:rsidRPr="00D43EC7">
        <w:rPr>
          <w:rFonts w:cs="Calibri"/>
        </w:rPr>
        <w:t xml:space="preserve"> Series Nozzles</w:t>
      </w:r>
    </w:p>
    <w:p w:rsidR="00096558" w:rsidRDefault="009923C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27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51764A">
        <w:rPr>
          <w:rFonts w:cs="Calibri"/>
        </w:rPr>
        <w:t>3</w:t>
      </w:r>
      <w:r w:rsidR="00096558">
        <w:rPr>
          <w:rFonts w:cs="Calibri"/>
        </w:rPr>
        <w:t>13 Primary Cutters</w:t>
      </w:r>
    </w:p>
    <w:p w:rsidR="00D43EC7" w:rsidRDefault="009923C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- 11</w:t>
      </w:r>
      <w:r>
        <w:rPr>
          <w:rFonts w:cs="Calibri"/>
        </w:rPr>
        <w:t>11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9923C7" w:rsidRDefault="009923C7" w:rsidP="009923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01 </w:t>
      </w:r>
      <w:r w:rsidRPr="00D43EC7">
        <w:rPr>
          <w:rFonts w:cs="Calibri"/>
        </w:rPr>
        <w:t>- 1</w:t>
      </w:r>
      <w:r>
        <w:rPr>
          <w:rFonts w:cs="Calibri"/>
        </w:rPr>
        <w:t>308</w:t>
      </w:r>
      <w:r w:rsidRPr="00D43EC7">
        <w:rPr>
          <w:rFonts w:cs="Calibri"/>
        </w:rPr>
        <w:t xml:space="preserve"> </w:t>
      </w:r>
      <w:r>
        <w:rPr>
          <w:rFonts w:cs="Calibri"/>
        </w:rPr>
        <w:t>C</w:t>
      </w:r>
      <w:r w:rsidRPr="00D43EC7">
        <w:rPr>
          <w:rFonts w:cs="Calibri"/>
        </w:rPr>
        <w:t>utter</w:t>
      </w:r>
      <w:r>
        <w:rPr>
          <w:rFonts w:cs="Calibri"/>
        </w:rPr>
        <w:t>s</w:t>
      </w:r>
    </w:p>
    <w:p w:rsidR="009923C7" w:rsidRDefault="009923C7" w:rsidP="009923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03 –</w:t>
      </w:r>
      <w:r w:rsidRPr="00D43EC7">
        <w:rPr>
          <w:rFonts w:cs="Calibri"/>
        </w:rPr>
        <w:t xml:space="preserve"> </w:t>
      </w:r>
      <w:r>
        <w:rPr>
          <w:rFonts w:cs="Calibri"/>
        </w:rPr>
        <w:t>3/8” TCI Bullets</w:t>
      </w:r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2496" w:rsidRDefault="00542496" w:rsidP="00B92631">
      <w:pPr>
        <w:spacing w:after="0" w:line="240" w:lineRule="auto"/>
      </w:pPr>
      <w:r>
        <w:separator/>
      </w:r>
    </w:p>
  </w:endnote>
  <w:endnote w:type="continuationSeparator" w:id="0">
    <w:p w:rsidR="00542496" w:rsidRDefault="00542496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2496" w:rsidRDefault="00542496" w:rsidP="00B92631">
      <w:pPr>
        <w:spacing w:after="0" w:line="240" w:lineRule="auto"/>
      </w:pPr>
      <w:r>
        <w:separator/>
      </w:r>
    </w:p>
  </w:footnote>
  <w:footnote w:type="continuationSeparator" w:id="0">
    <w:p w:rsidR="00542496" w:rsidRDefault="00542496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16E8C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2496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467F7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E6A4A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2012-09-05T15:40:00Z</cp:lastPrinted>
  <dcterms:created xsi:type="dcterms:W3CDTF">2015-08-24T19:18:00Z</dcterms:created>
  <dcterms:modified xsi:type="dcterms:W3CDTF">2015-08-24T19:55:00Z</dcterms:modified>
</cp:coreProperties>
</file>