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BD7861" w:rsidP="00BC0A84"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3795919</wp:posOffset>
            </wp:positionH>
            <wp:positionV relativeFrom="paragraph">
              <wp:posOffset>100440</wp:posOffset>
            </wp:positionV>
            <wp:extent cx="1698432" cy="2782957"/>
            <wp:effectExtent l="19050" t="0" r="0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7826" t="20000" r="38132" b="26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432" cy="2782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36ABA" w:rsidRPr="00F36ABA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BD7861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233680</wp:posOffset>
            </wp:positionH>
            <wp:positionV relativeFrom="paragraph">
              <wp:posOffset>29210</wp:posOffset>
            </wp:positionV>
            <wp:extent cx="2675890" cy="2694940"/>
            <wp:effectExtent l="19050" t="0" r="0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37785" t="31965" r="38015" b="35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890" cy="2694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13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240"/>
        <w:gridCol w:w="90"/>
        <w:gridCol w:w="1800"/>
      </w:tblGrid>
      <w:tr w:rsidR="0058569C" w:rsidRPr="00B10540" w:rsidTr="000B1681">
        <w:trPr>
          <w:cantSplit/>
          <w:trHeight w:val="288"/>
        </w:trPr>
        <w:tc>
          <w:tcPr>
            <w:tcW w:w="333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0B1681">
            <w:pPr>
              <w:ind w:left="-18"/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0B1681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</w:t>
            </w:r>
            <w:r w:rsidR="00D96401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1/2</w:t>
            </w:r>
            <w:r w:rsidR="00D96401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0B168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="000B1681">
              <w:rPr>
                <w:rFonts w:cs="Arial"/>
                <w:sz w:val="20"/>
                <w:szCs w:val="20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</w:t>
            </w:r>
            <w:proofErr w:type="spellStart"/>
            <w:r w:rsidRPr="00B10540">
              <w:rPr>
                <w:rFonts w:cs="Arial"/>
                <w:sz w:val="16"/>
                <w:szCs w:val="16"/>
              </w:rPr>
              <w:t>Total,Gage</w:t>
            </w:r>
            <w:r w:rsidR="000B1681">
              <w:rPr>
                <w:rFonts w:cs="Arial"/>
                <w:sz w:val="16"/>
                <w:szCs w:val="16"/>
              </w:rPr>
              <w:t>,Back</w:t>
            </w:r>
            <w:proofErr w:type="spellEnd"/>
            <w:r w:rsidR="000B1681">
              <w:rPr>
                <w:rFonts w:cs="Arial"/>
                <w:sz w:val="16"/>
                <w:szCs w:val="16"/>
              </w:rPr>
              <w:t xml:space="preserve"> Ream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B1681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39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5,5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47299F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127E79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BD7861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  <w:r w:rsidR="002C726E">
              <w:rPr>
                <w:rFonts w:cs="Arial"/>
                <w:sz w:val="20"/>
                <w:szCs w:val="20"/>
              </w:rPr>
              <w:t>.</w:t>
            </w:r>
            <w:r w:rsidR="000B1681">
              <w:rPr>
                <w:rFonts w:cs="Arial"/>
                <w:sz w:val="20"/>
                <w:szCs w:val="20"/>
              </w:rPr>
              <w:t>0</w:t>
            </w:r>
            <w:r w:rsidR="0097776C">
              <w:rPr>
                <w:rFonts w:cs="Arial"/>
                <w:sz w:val="20"/>
                <w:szCs w:val="20"/>
              </w:rPr>
              <w:t>0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2C726E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B1681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55</w:t>
            </w:r>
          </w:p>
        </w:tc>
      </w:tr>
      <w:tr w:rsidR="005B58B0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0B1681" w:rsidP="00911F5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9.64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0B1681" w:rsidP="0047299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0.98</w:t>
            </w:r>
          </w:p>
        </w:tc>
      </w:tr>
      <w:tr w:rsidR="00A42594" w:rsidRPr="00B10540" w:rsidTr="000B1681">
        <w:trPr>
          <w:cantSplit/>
          <w:trHeight w:hRule="exact" w:val="216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0B1681">
        <w:trPr>
          <w:cantSplit/>
          <w:trHeight w:val="288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796F9A" w:rsidP="0058569C">
            <w:pPr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 xml:space="preserve">Max. </w:t>
            </w:r>
            <w:r w:rsidR="00CE6C74" w:rsidRPr="00B10540">
              <w:rPr>
                <w:rFonts w:cs="Arial"/>
                <w:sz w:val="20"/>
                <w:szCs w:val="20"/>
              </w:rPr>
              <w:t>Hydraulic Flow Rate</w:t>
            </w:r>
            <w:r w:rsidR="00CE6C74" w:rsidRPr="00B10540">
              <w:rPr>
                <w:rFonts w:cs="Arial"/>
              </w:rPr>
              <w:t xml:space="preserve"> </w:t>
            </w:r>
            <w:r w:rsidR="00CE6C74" w:rsidRPr="00B10540">
              <w:rPr>
                <w:rFonts w:cs="Arial"/>
                <w:sz w:val="16"/>
                <w:szCs w:val="16"/>
              </w:rPr>
              <w:t>(GPM)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B1681" w:rsidP="0010299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306</w:t>
            </w:r>
            <w:r w:rsidR="00F36ABA" w:rsidRPr="00B10540">
              <w:rPr>
                <w:rFonts w:cs="Arial"/>
                <w:sz w:val="20"/>
                <w:szCs w:val="20"/>
              </w:rPr>
              <w:fldChar w:fldCharType="begin"/>
            </w:r>
            <w:r w:rsidR="006C2C8D" w:rsidRPr="00B10540">
              <w:rPr>
                <w:rFonts w:cs="Arial"/>
                <w:sz w:val="20"/>
                <w:szCs w:val="20"/>
              </w:rPr>
              <w:instrText xml:space="preserve"> DOCPROPERTY  "Hydraulic Flow Rate" </w:instrText>
            </w:r>
            <w:r w:rsidR="00F36ABA" w:rsidRPr="00B10540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0B1681" w:rsidP="00BD786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="00BD7861">
              <w:rPr>
                <w:rFonts w:cs="Arial"/>
                <w:sz w:val="20"/>
                <w:szCs w:val="20"/>
              </w:rPr>
              <w:t>8</w:t>
            </w:r>
          </w:p>
        </w:tc>
      </w:tr>
      <w:tr w:rsidR="003A41B7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0B168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7,611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B1681">
        <w:trPr>
          <w:cantSplit/>
          <w:trHeight w:hRule="exact" w:val="360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0B1681" w:rsidP="00392E4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  <w:r w:rsidR="00392E45">
              <w:rPr>
                <w:rFonts w:cs="Arial"/>
                <w:sz w:val="20"/>
                <w:szCs w:val="20"/>
              </w:rPr>
              <w:t>4.0</w:t>
            </w: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392E45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10.3</w:t>
            </w:r>
            <w:r w:rsidR="000B168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F36ABA" w:rsidP="000B168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0B1681">
              <w:rPr>
                <w:rFonts w:cs="Arial"/>
                <w:sz w:val="20"/>
                <w:szCs w:val="20"/>
              </w:rPr>
              <w:t>2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F36ABA" w:rsidP="000B168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0B1681">
                <w:rPr>
                  <w:rFonts w:cs="Arial"/>
                  <w:sz w:val="20"/>
                  <w:szCs w:val="20"/>
                </w:rPr>
                <w:t>3</w:t>
              </w:r>
              <w:r w:rsidR="0047299F">
                <w:rPr>
                  <w:rFonts w:cs="Arial"/>
                  <w:sz w:val="20"/>
                  <w:szCs w:val="20"/>
                </w:rPr>
                <w:t>-1/2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F36ABA" w:rsidP="0058569C">
            <w:pPr>
              <w:rPr>
                <w:rFonts w:cs="Arial"/>
                <w:sz w:val="16"/>
                <w:szCs w:val="16"/>
              </w:rPr>
            </w:pPr>
            <w:r w:rsidRPr="00F36ABA"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7631F7" w:rsidRPr="007631F7" w:rsidRDefault="007631F7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392E45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70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9351E7" w:rsidRDefault="00F36ABA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C7152D" w:rsidP="00EF15C7">
      <w:pPr>
        <w:rPr>
          <w:rFonts w:cs="Arial"/>
        </w:rPr>
      </w:pPr>
      <w:r>
        <w:rPr>
          <w:rFonts w:cs="Arial"/>
          <w:b/>
          <w:i/>
        </w:rPr>
        <w:t>Tailor-Made</w:t>
      </w:r>
      <w:r w:rsidR="00EF15C7" w:rsidRPr="00A66ABA">
        <w:rPr>
          <w:rFonts w:cs="Arial"/>
          <w:b/>
          <w:i/>
        </w:rPr>
        <w:t xml:space="preserve">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C7152D" w:rsidRDefault="00C7152D" w:rsidP="00C7152D">
      <w:pPr>
        <w:pStyle w:val="ListBullet"/>
      </w:pPr>
      <w:r w:rsidRPr="00447CC3">
        <w:t xml:space="preserve">Premium grade cutters maximize ROP and </w:t>
      </w:r>
      <w:r w:rsidR="0050295F">
        <w:t xml:space="preserve">Bit </w:t>
      </w:r>
      <w:r w:rsidRPr="00447CC3">
        <w:t>Life</w:t>
      </w:r>
    </w:p>
    <w:p w:rsidR="00C7152D" w:rsidRPr="00C7152D" w:rsidRDefault="00C7152D" w:rsidP="00C7152D">
      <w:pPr>
        <w:pStyle w:val="ListBullet"/>
        <w:numPr>
          <w:ilvl w:val="0"/>
          <w:numId w:val="0"/>
        </w:numPr>
        <w:ind w:left="360"/>
        <w:rPr>
          <w:sz w:val="8"/>
        </w:rPr>
      </w:pPr>
    </w:p>
    <w:p w:rsidR="00C7152D" w:rsidRDefault="000B1681" w:rsidP="00C7152D">
      <w:pPr>
        <w:pStyle w:val="ListBullet"/>
      </w:pPr>
      <w:r>
        <w:t xml:space="preserve">Customized gauge design </w:t>
      </w:r>
      <w:r w:rsidR="00C7152D">
        <w:t xml:space="preserve">featuring </w:t>
      </w:r>
      <w:r w:rsidR="00BD7861">
        <w:t>5</w:t>
      </w:r>
      <w:r w:rsidR="00C7152D">
        <w:t xml:space="preserve">” total gauge length - </w:t>
      </w:r>
      <w:r w:rsidR="00BD7861">
        <w:t>4</w:t>
      </w:r>
      <w:r w:rsidR="00C7152D">
        <w:t xml:space="preserve">” passive gauge plus 1” </w:t>
      </w:r>
      <w:r w:rsidR="006F3F0F">
        <w:t>relieved</w:t>
      </w:r>
      <w:r w:rsidR="00C7152D">
        <w:t xml:space="preserve"> gauge </w:t>
      </w:r>
    </w:p>
    <w:p w:rsidR="00C7152D" w:rsidRPr="00C7152D" w:rsidRDefault="00C7152D" w:rsidP="00C7152D">
      <w:pPr>
        <w:pStyle w:val="ListBullet"/>
        <w:numPr>
          <w:ilvl w:val="0"/>
          <w:numId w:val="0"/>
        </w:numPr>
        <w:ind w:left="360"/>
        <w:rPr>
          <w:sz w:val="8"/>
        </w:rPr>
      </w:pPr>
    </w:p>
    <w:p w:rsidR="00447CC3" w:rsidRPr="00447CC3" w:rsidRDefault="00C7152D" w:rsidP="009F5FA8">
      <w:pPr>
        <w:pStyle w:val="ListBullet"/>
      </w:pPr>
      <w:r>
        <w:t>Nozzle configuration and l</w:t>
      </w:r>
      <w:r w:rsidRPr="00447CC3">
        <w:t xml:space="preserve">arge open face volume </w:t>
      </w:r>
      <w:r>
        <w:t xml:space="preserve">optimize </w:t>
      </w:r>
      <w:r w:rsidR="00447CC3" w:rsidRPr="00447CC3">
        <w:t>blade cleaning and cuttings removal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47299F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5</w:t>
      </w:r>
      <w:r w:rsidR="0097776C">
        <w:rPr>
          <w:rFonts w:cs="Arial"/>
          <w:b/>
          <w:i/>
        </w:rPr>
        <w:t>1</w:t>
      </w:r>
      <w:r w:rsidR="000B168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97776C"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 w:rsidR="002C726E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450"/>
        <w:gridCol w:w="270"/>
        <w:gridCol w:w="3780"/>
      </w:tblGrid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47299F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5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47299F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47299F">
              <w:t>B</w:t>
            </w:r>
            <w:r w:rsidRPr="00BB42BD">
              <w:t>lades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0B168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0B1681"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0B168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0B1681">
              <w:t>6</w:t>
            </w:r>
            <w:r w:rsidRPr="00BB42BD">
              <w:t>mm)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97776C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</w:t>
            </w:r>
            <w:r w:rsidR="00505477">
              <w:t>R+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 Cutters</w:t>
            </w:r>
          </w:p>
        </w:tc>
      </w:tr>
      <w:tr w:rsidR="002C726E" w:rsidTr="00366894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2C726E" w:rsidRPr="00C47C59" w:rsidRDefault="002C726E" w:rsidP="00366894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2C726E" w:rsidRDefault="002C726E" w:rsidP="00366894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2C726E" w:rsidRDefault="002C726E" w:rsidP="00366894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2C726E" w:rsidRDefault="002C726E" w:rsidP="00366894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rPr>
                <w:rFonts w:cs="Arial"/>
              </w:rP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23299" w:rsidRDefault="00F23299">
      <w:r>
        <w:separator/>
      </w:r>
    </w:p>
  </w:endnote>
  <w:endnote w:type="continuationSeparator" w:id="0">
    <w:p w:rsidR="00F23299" w:rsidRDefault="00F2329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23299" w:rsidRDefault="00F23299">
      <w:r>
        <w:separator/>
      </w:r>
    </w:p>
  </w:footnote>
  <w:footnote w:type="continuationSeparator" w:id="0">
    <w:p w:rsidR="00F23299" w:rsidRDefault="00F2329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2F7845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F36ABA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9E7D8B" w:rsidRDefault="00F36ABA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14.5pt;margin-top:7.4pt;width:306.95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AB095E" w:rsidRPr="00C01505" w:rsidRDefault="000B1681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47299F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-3/4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47299F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5</w:t>
                      </w:r>
                      <w:r w:rsidR="0097776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DA6232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X</w:t>
                      </w:r>
                      <w:r w:rsidR="0050547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  <w:r w:rsidR="002C726E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(BR)</w:t>
                      </w:r>
                    </w:p>
                  </w:txbxContent>
                </v:textbox>
              </v:shape>
            </w:pict>
          </w: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6146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230FE"/>
    <w:rsid w:val="00003F10"/>
    <w:rsid w:val="00004D56"/>
    <w:rsid w:val="00017D56"/>
    <w:rsid w:val="00020884"/>
    <w:rsid w:val="00034BAE"/>
    <w:rsid w:val="00053054"/>
    <w:rsid w:val="00065511"/>
    <w:rsid w:val="0007493F"/>
    <w:rsid w:val="00084272"/>
    <w:rsid w:val="000A4AC0"/>
    <w:rsid w:val="000B1681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3C50"/>
    <w:rsid w:val="001249DE"/>
    <w:rsid w:val="00127E79"/>
    <w:rsid w:val="00127F98"/>
    <w:rsid w:val="0013453D"/>
    <w:rsid w:val="00164C55"/>
    <w:rsid w:val="00165628"/>
    <w:rsid w:val="00165D38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830F7"/>
    <w:rsid w:val="00287BB4"/>
    <w:rsid w:val="002962E3"/>
    <w:rsid w:val="002C0C57"/>
    <w:rsid w:val="002C52B2"/>
    <w:rsid w:val="002C6C3D"/>
    <w:rsid w:val="002C726E"/>
    <w:rsid w:val="002D4A13"/>
    <w:rsid w:val="002D5D42"/>
    <w:rsid w:val="002D680D"/>
    <w:rsid w:val="002F1B7D"/>
    <w:rsid w:val="002F7845"/>
    <w:rsid w:val="00302B9B"/>
    <w:rsid w:val="003030C9"/>
    <w:rsid w:val="00314B51"/>
    <w:rsid w:val="003330B7"/>
    <w:rsid w:val="003659F4"/>
    <w:rsid w:val="00384243"/>
    <w:rsid w:val="003901E2"/>
    <w:rsid w:val="00392E45"/>
    <w:rsid w:val="0039417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7299F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295F"/>
    <w:rsid w:val="00503AE2"/>
    <w:rsid w:val="00505477"/>
    <w:rsid w:val="00506D74"/>
    <w:rsid w:val="005243CB"/>
    <w:rsid w:val="00533EB3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0B20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C5A97"/>
    <w:rsid w:val="006D2EDB"/>
    <w:rsid w:val="006F3F0F"/>
    <w:rsid w:val="006F50D0"/>
    <w:rsid w:val="00707072"/>
    <w:rsid w:val="00717005"/>
    <w:rsid w:val="00722AF8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117D4"/>
    <w:rsid w:val="008154BC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A7847"/>
    <w:rsid w:val="009B263D"/>
    <w:rsid w:val="009B3278"/>
    <w:rsid w:val="009B43EF"/>
    <w:rsid w:val="009B4B1C"/>
    <w:rsid w:val="009B65AF"/>
    <w:rsid w:val="009B7979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DC4"/>
    <w:rsid w:val="009F5FA8"/>
    <w:rsid w:val="009F74C5"/>
    <w:rsid w:val="00A15DD5"/>
    <w:rsid w:val="00A40FD7"/>
    <w:rsid w:val="00A42594"/>
    <w:rsid w:val="00A53FAB"/>
    <w:rsid w:val="00A648C4"/>
    <w:rsid w:val="00A65CC6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5875"/>
    <w:rsid w:val="00AF0EBA"/>
    <w:rsid w:val="00AF228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A2007"/>
    <w:rsid w:val="00BA5F11"/>
    <w:rsid w:val="00BB42BD"/>
    <w:rsid w:val="00BC0A84"/>
    <w:rsid w:val="00BD0B30"/>
    <w:rsid w:val="00BD7861"/>
    <w:rsid w:val="00BE2E78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7152D"/>
    <w:rsid w:val="00C82718"/>
    <w:rsid w:val="00C90B1C"/>
    <w:rsid w:val="00C968B2"/>
    <w:rsid w:val="00CD0B11"/>
    <w:rsid w:val="00CD7CDD"/>
    <w:rsid w:val="00CE6C74"/>
    <w:rsid w:val="00CF701A"/>
    <w:rsid w:val="00D34D13"/>
    <w:rsid w:val="00D473BB"/>
    <w:rsid w:val="00D61115"/>
    <w:rsid w:val="00D756D0"/>
    <w:rsid w:val="00D96401"/>
    <w:rsid w:val="00DA360D"/>
    <w:rsid w:val="00DA6232"/>
    <w:rsid w:val="00DB2027"/>
    <w:rsid w:val="00DC082A"/>
    <w:rsid w:val="00DC0C84"/>
    <w:rsid w:val="00DF5DC6"/>
    <w:rsid w:val="00DF7058"/>
    <w:rsid w:val="00E016A6"/>
    <w:rsid w:val="00E01AA8"/>
    <w:rsid w:val="00E07F8F"/>
    <w:rsid w:val="00E138E9"/>
    <w:rsid w:val="00E20155"/>
    <w:rsid w:val="00E21AAA"/>
    <w:rsid w:val="00E47DC8"/>
    <w:rsid w:val="00E51472"/>
    <w:rsid w:val="00E579F3"/>
    <w:rsid w:val="00E61AE2"/>
    <w:rsid w:val="00E97F65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3299"/>
    <w:rsid w:val="00F24FFD"/>
    <w:rsid w:val="00F263C6"/>
    <w:rsid w:val="00F36ABA"/>
    <w:rsid w:val="00F50091"/>
    <w:rsid w:val="00F51123"/>
    <w:rsid w:val="00F57577"/>
    <w:rsid w:val="00F96D56"/>
    <w:rsid w:val="00FA2CEE"/>
    <w:rsid w:val="00FA79CA"/>
    <w:rsid w:val="00FB5495"/>
    <w:rsid w:val="00FB5C3A"/>
    <w:rsid w:val="00FB6440"/>
    <w:rsid w:val="00FC1A45"/>
    <w:rsid w:val="00FC29A4"/>
    <w:rsid w:val="00FD2D53"/>
    <w:rsid w:val="00FD4AF1"/>
    <w:rsid w:val="00FD6C86"/>
    <w:rsid w:val="00FD73E8"/>
    <w:rsid w:val="00FE483B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C77EF61-17F0-49A4-B369-7CD5B352E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3</cp:revision>
  <cp:lastPrinted>2015-09-25T15:05:00Z</cp:lastPrinted>
  <dcterms:created xsi:type="dcterms:W3CDTF">2015-11-13T19:00:00Z</dcterms:created>
  <dcterms:modified xsi:type="dcterms:W3CDTF">2015-11-13T19:47:00Z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