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727" w:rsidRDefault="00A22BCF" w:rsidP="00D43EC7">
      <w:pPr>
        <w:jc w:val="center"/>
        <w:rPr>
          <w:sz w:val="52"/>
          <w:szCs w:val="52"/>
        </w:rPr>
      </w:pPr>
      <w:r>
        <w:rPr>
          <w:sz w:val="52"/>
          <w:szCs w:val="52"/>
        </w:rPr>
        <w:t>2</w:t>
      </w:r>
      <w:r w:rsidR="008A5C85">
        <w:rPr>
          <w:sz w:val="52"/>
          <w:szCs w:val="52"/>
        </w:rPr>
        <w:t>1</w:t>
      </w:r>
      <w:r w:rsidR="005F7A60">
        <w:rPr>
          <w:sz w:val="52"/>
          <w:szCs w:val="52"/>
        </w:rPr>
        <w:t>41</w:t>
      </w:r>
      <w:r w:rsidR="00F060F4">
        <w:rPr>
          <w:sz w:val="52"/>
          <w:szCs w:val="52"/>
        </w:rPr>
        <w:t>A</w:t>
      </w:r>
      <w:r w:rsidR="00495495" w:rsidRPr="00495495">
        <w:rPr>
          <w:sz w:val="52"/>
          <w:szCs w:val="52"/>
        </w:rPr>
        <w:t xml:space="preserve"> Ø</w:t>
      </w:r>
      <w:r w:rsidR="00801CA4">
        <w:rPr>
          <w:sz w:val="52"/>
          <w:szCs w:val="52"/>
        </w:rPr>
        <w:t>12</w:t>
      </w:r>
      <w:r w:rsidR="0051764A">
        <w:rPr>
          <w:sz w:val="52"/>
          <w:szCs w:val="52"/>
        </w:rPr>
        <w:t>-</w:t>
      </w:r>
      <w:r w:rsidR="00801CA4">
        <w:rPr>
          <w:sz w:val="52"/>
          <w:szCs w:val="52"/>
        </w:rPr>
        <w:t>1</w:t>
      </w:r>
      <w:r w:rsidR="0051764A">
        <w:rPr>
          <w:sz w:val="52"/>
          <w:szCs w:val="52"/>
        </w:rPr>
        <w:t>/</w:t>
      </w:r>
      <w:r w:rsidR="00801CA4">
        <w:rPr>
          <w:sz w:val="52"/>
          <w:szCs w:val="52"/>
        </w:rPr>
        <w:t>4</w:t>
      </w:r>
      <w:r w:rsidR="00495495" w:rsidRPr="00495495">
        <w:rPr>
          <w:sz w:val="52"/>
          <w:szCs w:val="52"/>
        </w:rPr>
        <w:t xml:space="preserve">” </w:t>
      </w:r>
      <w:r w:rsidR="00324D4E">
        <w:rPr>
          <w:sz w:val="52"/>
          <w:szCs w:val="52"/>
        </w:rPr>
        <w:t>616</w:t>
      </w:r>
      <w:r w:rsidR="00495495" w:rsidRPr="00495495">
        <w:rPr>
          <w:sz w:val="52"/>
          <w:szCs w:val="52"/>
        </w:rPr>
        <w:t>-</w:t>
      </w:r>
      <w:r w:rsidR="005F7A60">
        <w:rPr>
          <w:sz w:val="52"/>
          <w:szCs w:val="52"/>
        </w:rPr>
        <w:t>X</w:t>
      </w:r>
      <w:r w:rsidR="005C68E5">
        <w:rPr>
          <w:sz w:val="52"/>
          <w:szCs w:val="52"/>
        </w:rPr>
        <w:t>R</w:t>
      </w:r>
      <w:r w:rsidR="005F7A60">
        <w:rPr>
          <w:sz w:val="52"/>
          <w:szCs w:val="52"/>
        </w:rPr>
        <w:t>(K)(BR)</w:t>
      </w:r>
    </w:p>
    <w:p w:rsidR="00265D3E" w:rsidRPr="00905B31" w:rsidRDefault="005F7A60" w:rsidP="00905B31">
      <w:r>
        <w:t>2141</w:t>
      </w:r>
      <w:r w:rsidR="00801CA4">
        <w:t xml:space="preserve"> was designed to drill from </w:t>
      </w:r>
      <w:r>
        <w:t>5</w:t>
      </w:r>
      <w:r w:rsidR="00801CA4">
        <w:t>500-</w:t>
      </w:r>
      <w:r>
        <w:t>8</w:t>
      </w:r>
      <w:r w:rsidR="00801CA4">
        <w:t xml:space="preserve">500' in </w:t>
      </w:r>
      <w:r>
        <w:t>Midland &amp; Ector</w:t>
      </w:r>
      <w:r w:rsidR="00801CA4">
        <w:t xml:space="preserve"> County for </w:t>
      </w:r>
      <w:proofErr w:type="spellStart"/>
      <w:r>
        <w:t>Callon</w:t>
      </w:r>
      <w:proofErr w:type="spellEnd"/>
      <w:r w:rsidR="00801CA4">
        <w:t xml:space="preserve">. </w:t>
      </w:r>
      <w:r w:rsidR="00384AF2">
        <w:t xml:space="preserve">The bit was made more durable than the 2134 currently in use in an attempt to TD the well in one run after the drill-out bit was pulled. </w:t>
      </w:r>
      <w:r w:rsidR="00801CA4">
        <w:t>1</w:t>
      </w:r>
      <w:r w:rsidR="00431051">
        <w:t>8</w:t>
      </w:r>
      <w:r w:rsidR="00801CA4">
        <w:t xml:space="preserve">0 rpm at </w:t>
      </w:r>
      <w:r w:rsidR="00431051">
        <w:t>225</w:t>
      </w:r>
      <w:r w:rsidR="00801CA4">
        <w:t xml:space="preserve"> ft/hr was the intended goal. </w:t>
      </w:r>
      <w:r w:rsidR="00431051">
        <w:t>Tried to reduce the number of cutters and length of the 2134 to reduce cutter cost. Took the "old profile" shape and the long elliptical profile and made it in between. Shorten the 4" gage length to 3". Set the knuckles and backup elements to DOC of .25"</w:t>
      </w:r>
    </w:p>
    <w:p w:rsidR="00265D3E" w:rsidRDefault="00265D3E" w:rsidP="005C68E5">
      <w:pPr>
        <w:spacing w:after="0" w:line="240" w:lineRule="auto"/>
        <w:rPr>
          <w:rFonts w:cs="Calibri"/>
        </w:rPr>
      </w:pPr>
      <w:r>
        <w:rPr>
          <w:rFonts w:cs="Calibri"/>
        </w:rPr>
        <w:t>Features:</w:t>
      </w:r>
    </w:p>
    <w:p w:rsidR="008A5C85" w:rsidRPr="008A5C85" w:rsidRDefault="00431051" w:rsidP="00265D3E">
      <w:pPr>
        <w:pStyle w:val="ListParagraph"/>
        <w:numPr>
          <w:ilvl w:val="0"/>
          <w:numId w:val="1"/>
        </w:numPr>
        <w:spacing w:after="0" w:line="240" w:lineRule="auto"/>
        <w:rPr>
          <w:rFonts w:cs="Calibri"/>
        </w:rPr>
      </w:pPr>
      <w:r>
        <w:t>Medium</w:t>
      </w:r>
      <w:r w:rsidR="008A5C85">
        <w:t xml:space="preserve"> </w:t>
      </w:r>
      <w:proofErr w:type="spellStart"/>
      <w:r w:rsidR="008A5C85">
        <w:t>backrake</w:t>
      </w:r>
      <w:proofErr w:type="spellEnd"/>
    </w:p>
    <w:p w:rsidR="008A5C85" w:rsidRPr="008A5C85" w:rsidRDefault="008A5C85" w:rsidP="00265D3E">
      <w:pPr>
        <w:pStyle w:val="ListParagraph"/>
        <w:numPr>
          <w:ilvl w:val="0"/>
          <w:numId w:val="1"/>
        </w:numPr>
        <w:spacing w:after="0" w:line="240" w:lineRule="auto"/>
        <w:rPr>
          <w:rFonts w:cs="Calibri"/>
        </w:rPr>
      </w:pPr>
      <w:r>
        <w:t>backups engage at .</w:t>
      </w:r>
      <w:r w:rsidR="00801CA4">
        <w:t>2</w:t>
      </w:r>
      <w:r>
        <w:t>5”/rev</w:t>
      </w:r>
      <w:r w:rsidR="003D6082">
        <w:t xml:space="preserve"> (180 rpm at 225 ft/hr)</w:t>
      </w:r>
    </w:p>
    <w:p w:rsidR="009923C7" w:rsidRDefault="00431051" w:rsidP="00265D3E">
      <w:pPr>
        <w:pStyle w:val="ListParagraph"/>
        <w:numPr>
          <w:ilvl w:val="0"/>
          <w:numId w:val="1"/>
        </w:numPr>
        <w:spacing w:after="0" w:line="240" w:lineRule="auto"/>
        <w:rPr>
          <w:rFonts w:cs="Calibri"/>
        </w:rPr>
      </w:pPr>
      <w:r>
        <w:rPr>
          <w:rFonts w:cs="Calibri"/>
        </w:rPr>
        <w:t>Non redundant</w:t>
      </w:r>
    </w:p>
    <w:p w:rsidR="00324D4E" w:rsidRPr="00D43EC7" w:rsidRDefault="00324D4E" w:rsidP="00324D4E">
      <w:pPr>
        <w:spacing w:after="0" w:line="240" w:lineRule="auto"/>
        <w:rPr>
          <w:rFonts w:cs="Calibri"/>
        </w:rPr>
      </w:pPr>
      <w:r w:rsidRPr="00D43EC7">
        <w:rPr>
          <w:rFonts w:cs="Calibri"/>
        </w:rPr>
        <w:t>Bit Body:</w:t>
      </w:r>
    </w:p>
    <w:p w:rsidR="00324D4E" w:rsidRPr="00D43EC7" w:rsidRDefault="00324D4E" w:rsidP="00324D4E">
      <w:pPr>
        <w:spacing w:after="0" w:line="240" w:lineRule="auto"/>
        <w:ind w:firstLine="720"/>
        <w:rPr>
          <w:rFonts w:cs="Calibri"/>
        </w:rPr>
      </w:pPr>
      <w:r w:rsidRPr="00D43EC7">
        <w:rPr>
          <w:rFonts w:cs="Calibri"/>
        </w:rPr>
        <w:t>Ø</w:t>
      </w:r>
      <w:r w:rsidR="00801CA4">
        <w:rPr>
          <w:rFonts w:cs="Calibri"/>
        </w:rPr>
        <w:t>12</w:t>
      </w:r>
      <w:r>
        <w:rPr>
          <w:rFonts w:cs="Calibri"/>
        </w:rPr>
        <w:t>-</w:t>
      </w:r>
      <w:r w:rsidR="00801CA4">
        <w:rPr>
          <w:rFonts w:cs="Calibri"/>
        </w:rPr>
        <w:t>1</w:t>
      </w:r>
      <w:r>
        <w:rPr>
          <w:rFonts w:cs="Calibri"/>
        </w:rPr>
        <w:t>/</w:t>
      </w:r>
      <w:r w:rsidR="00801CA4">
        <w:rPr>
          <w:rFonts w:cs="Calibri"/>
        </w:rPr>
        <w:t>4</w:t>
      </w:r>
      <w:r w:rsidRPr="00D43EC7">
        <w:rPr>
          <w:rFonts w:cs="Calibri"/>
        </w:rPr>
        <w:t>”</w:t>
      </w:r>
    </w:p>
    <w:p w:rsidR="00324D4E" w:rsidRPr="00D43EC7" w:rsidRDefault="00324D4E" w:rsidP="00324D4E">
      <w:pPr>
        <w:spacing w:after="0" w:line="240" w:lineRule="auto"/>
        <w:ind w:firstLine="720"/>
        <w:rPr>
          <w:rFonts w:cs="Calibri"/>
        </w:rPr>
      </w:pPr>
      <w:r>
        <w:rPr>
          <w:rFonts w:cs="Calibri"/>
        </w:rPr>
        <w:t xml:space="preserve">6 </w:t>
      </w:r>
      <w:r w:rsidRPr="00D43EC7">
        <w:rPr>
          <w:rFonts w:cs="Calibri"/>
        </w:rPr>
        <w:t>Blades</w:t>
      </w:r>
    </w:p>
    <w:p w:rsidR="00324D4E" w:rsidRPr="00D43EC7" w:rsidRDefault="00324D4E" w:rsidP="00324D4E">
      <w:pPr>
        <w:spacing w:after="0" w:line="240" w:lineRule="auto"/>
        <w:rPr>
          <w:rFonts w:cs="Calibri"/>
        </w:rPr>
      </w:pPr>
      <w:r w:rsidRPr="00D43EC7">
        <w:rPr>
          <w:rFonts w:cs="Calibri"/>
        </w:rPr>
        <w:tab/>
      </w:r>
      <w:r w:rsidRPr="00D43EC7">
        <w:rPr>
          <w:rFonts w:cs="Calibri"/>
        </w:rPr>
        <w:tab/>
      </w:r>
      <w:r>
        <w:rPr>
          <w:rFonts w:cs="Calibri"/>
        </w:rPr>
        <w:t xml:space="preserve">3 primary blades </w:t>
      </w:r>
    </w:p>
    <w:p w:rsidR="00324D4E" w:rsidRPr="00D43EC7" w:rsidRDefault="00324D4E" w:rsidP="00324D4E">
      <w:pPr>
        <w:spacing w:after="0" w:line="240" w:lineRule="auto"/>
        <w:rPr>
          <w:rFonts w:cs="Calibri"/>
        </w:rPr>
      </w:pPr>
      <w:r w:rsidRPr="00D43EC7">
        <w:rPr>
          <w:rFonts w:cs="Calibri"/>
        </w:rPr>
        <w:tab/>
      </w:r>
      <w:r w:rsidRPr="00D43EC7">
        <w:rPr>
          <w:rFonts w:cs="Calibri"/>
        </w:rPr>
        <w:tab/>
      </w:r>
      <w:r>
        <w:rPr>
          <w:rFonts w:cs="Calibri"/>
        </w:rPr>
        <w:t>6</w:t>
      </w:r>
      <w:r w:rsidRPr="00D43EC7">
        <w:rPr>
          <w:rFonts w:cs="Calibri"/>
        </w:rPr>
        <w:t xml:space="preserve"> secondary blades</w:t>
      </w:r>
    </w:p>
    <w:p w:rsidR="00324D4E" w:rsidRDefault="00324D4E" w:rsidP="00324D4E">
      <w:pPr>
        <w:spacing w:after="0" w:line="240" w:lineRule="auto"/>
        <w:ind w:left="720" w:firstLine="720"/>
        <w:rPr>
          <w:rFonts w:cs="Calibri"/>
        </w:rPr>
      </w:pPr>
      <w:r w:rsidRPr="00A902AC">
        <w:rPr>
          <w:rFonts w:cs="Calibri"/>
        </w:rPr>
        <w:t xml:space="preserve">55/60/55/65/60/65 </w:t>
      </w:r>
      <w:r w:rsidRPr="00D43EC7">
        <w:rPr>
          <w:rFonts w:cs="Calibri"/>
        </w:rPr>
        <w:t>Blade angles</w:t>
      </w:r>
    </w:p>
    <w:p w:rsidR="00324D4E" w:rsidRPr="00D43EC7" w:rsidRDefault="00324D4E" w:rsidP="00324D4E">
      <w:pPr>
        <w:spacing w:after="0" w:line="240" w:lineRule="auto"/>
        <w:rPr>
          <w:rFonts w:cs="Calibri"/>
        </w:rPr>
      </w:pPr>
      <w:r w:rsidRPr="00D43EC7">
        <w:rPr>
          <w:rFonts w:cs="Calibri"/>
        </w:rPr>
        <w:tab/>
      </w:r>
      <w:r w:rsidR="00431051">
        <w:rPr>
          <w:rFonts w:cs="Calibri"/>
        </w:rPr>
        <w:t>1</w:t>
      </w:r>
      <w:r>
        <w:rPr>
          <w:rFonts w:cs="Calibri"/>
        </w:rPr>
        <w:t>5</w:t>
      </w:r>
      <w:r w:rsidRPr="00D43EC7">
        <w:rPr>
          <w:rFonts w:cs="Calibri"/>
        </w:rPr>
        <w:t>° Cone</w:t>
      </w:r>
    </w:p>
    <w:p w:rsidR="00324D4E" w:rsidRDefault="00324D4E" w:rsidP="00324D4E">
      <w:pPr>
        <w:spacing w:after="0" w:line="240" w:lineRule="auto"/>
        <w:ind w:firstLine="720"/>
        <w:rPr>
          <w:rFonts w:cs="Calibri"/>
        </w:rPr>
      </w:pPr>
      <w:r w:rsidRPr="00D43EC7">
        <w:rPr>
          <w:rFonts w:cs="Calibri"/>
        </w:rPr>
        <w:t xml:space="preserve"> </w:t>
      </w:r>
      <w:r w:rsidR="00801CA4">
        <w:rPr>
          <w:rFonts w:cs="Calibri"/>
        </w:rPr>
        <w:t>3</w:t>
      </w:r>
      <w:r w:rsidRPr="00D43EC7">
        <w:rPr>
          <w:rFonts w:cs="Calibri"/>
        </w:rPr>
        <w:t>” Gage</w:t>
      </w:r>
    </w:p>
    <w:p w:rsidR="00324D4E" w:rsidRDefault="00324D4E" w:rsidP="00324D4E">
      <w:pPr>
        <w:spacing w:after="0" w:line="240" w:lineRule="auto"/>
        <w:ind w:firstLine="720"/>
        <w:rPr>
          <w:rFonts w:cs="Calibri"/>
        </w:rPr>
      </w:pPr>
      <w:r>
        <w:rPr>
          <w:rFonts w:cs="Calibri"/>
        </w:rPr>
        <w:t xml:space="preserve">Open Face Volume = in^3 </w:t>
      </w:r>
    </w:p>
    <w:p w:rsidR="00324D4E" w:rsidRDefault="00324D4E" w:rsidP="00324D4E">
      <w:pPr>
        <w:spacing w:after="0" w:line="240" w:lineRule="auto"/>
        <w:ind w:firstLine="720"/>
        <w:rPr>
          <w:rFonts w:cs="Calibri"/>
        </w:rPr>
      </w:pPr>
      <w:r>
        <w:rPr>
          <w:rFonts w:cs="Calibri"/>
        </w:rPr>
        <w:t>Height to Width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2394"/>
        <w:gridCol w:w="2394"/>
        <w:gridCol w:w="2394"/>
      </w:tblGrid>
      <w:tr w:rsidR="00324D4E" w:rsidRPr="00921EE6" w:rsidTr="005F7A60">
        <w:tc>
          <w:tcPr>
            <w:tcW w:w="2394" w:type="dxa"/>
          </w:tcPr>
          <w:p w:rsidR="00324D4E" w:rsidRPr="00921EE6" w:rsidRDefault="00324D4E" w:rsidP="005F7A60">
            <w:pPr>
              <w:spacing w:after="0" w:line="240" w:lineRule="auto"/>
              <w:rPr>
                <w:rFonts w:cs="Calibri"/>
              </w:rPr>
            </w:pPr>
          </w:p>
        </w:tc>
        <w:tc>
          <w:tcPr>
            <w:tcW w:w="2394" w:type="dxa"/>
          </w:tcPr>
          <w:p w:rsidR="00324D4E" w:rsidRPr="00921EE6" w:rsidRDefault="00324D4E" w:rsidP="005F7A60">
            <w:pPr>
              <w:spacing w:after="0" w:line="240" w:lineRule="auto"/>
              <w:rPr>
                <w:rFonts w:cs="Calibri"/>
              </w:rPr>
            </w:pPr>
            <w:r w:rsidRPr="00921EE6">
              <w:rPr>
                <w:rFonts w:cs="Calibri"/>
              </w:rPr>
              <w:t>Height (in)</w:t>
            </w:r>
          </w:p>
        </w:tc>
        <w:tc>
          <w:tcPr>
            <w:tcW w:w="2394" w:type="dxa"/>
          </w:tcPr>
          <w:p w:rsidR="00324D4E" w:rsidRPr="00921EE6" w:rsidRDefault="00324D4E" w:rsidP="005F7A60">
            <w:pPr>
              <w:spacing w:after="0" w:line="240" w:lineRule="auto"/>
              <w:rPr>
                <w:rFonts w:cs="Calibri"/>
              </w:rPr>
            </w:pPr>
            <w:r w:rsidRPr="00921EE6">
              <w:rPr>
                <w:rFonts w:cs="Calibri"/>
              </w:rPr>
              <w:t>Width (in)</w:t>
            </w:r>
          </w:p>
        </w:tc>
        <w:tc>
          <w:tcPr>
            <w:tcW w:w="2394" w:type="dxa"/>
          </w:tcPr>
          <w:p w:rsidR="00324D4E" w:rsidRPr="00921EE6" w:rsidRDefault="00324D4E" w:rsidP="005F7A60">
            <w:pPr>
              <w:spacing w:after="0" w:line="240" w:lineRule="auto"/>
              <w:rPr>
                <w:rFonts w:cs="Calibri"/>
              </w:rPr>
            </w:pPr>
            <w:r w:rsidRPr="00921EE6">
              <w:rPr>
                <w:rFonts w:cs="Calibri"/>
              </w:rPr>
              <w:t>Height/Width</w:t>
            </w:r>
          </w:p>
        </w:tc>
      </w:tr>
      <w:tr w:rsidR="00324D4E" w:rsidRPr="00921EE6" w:rsidTr="005F7A60">
        <w:tc>
          <w:tcPr>
            <w:tcW w:w="2394" w:type="dxa"/>
          </w:tcPr>
          <w:p w:rsidR="00324D4E" w:rsidRPr="00921EE6" w:rsidRDefault="00324D4E" w:rsidP="005F7A60">
            <w:pPr>
              <w:spacing w:after="0" w:line="240" w:lineRule="auto"/>
              <w:rPr>
                <w:rFonts w:cs="Calibri"/>
              </w:rPr>
            </w:pPr>
            <w:r w:rsidRPr="00921EE6">
              <w:rPr>
                <w:rFonts w:cs="Calibri"/>
              </w:rPr>
              <w:t>1/3 of Bit Rad.</w:t>
            </w:r>
          </w:p>
        </w:tc>
        <w:tc>
          <w:tcPr>
            <w:tcW w:w="2394" w:type="dxa"/>
          </w:tcPr>
          <w:p w:rsidR="00324D4E" w:rsidRPr="00921EE6" w:rsidRDefault="00431051" w:rsidP="005F7A60">
            <w:pPr>
              <w:spacing w:after="0" w:line="240" w:lineRule="auto"/>
              <w:rPr>
                <w:rFonts w:cs="Calibri"/>
              </w:rPr>
            </w:pPr>
            <w:r>
              <w:rPr>
                <w:rFonts w:cs="Calibri"/>
              </w:rPr>
              <w:t>1.227"</w:t>
            </w:r>
          </w:p>
        </w:tc>
        <w:tc>
          <w:tcPr>
            <w:tcW w:w="2394" w:type="dxa"/>
          </w:tcPr>
          <w:p w:rsidR="00324D4E" w:rsidRPr="00921EE6" w:rsidRDefault="00A9387C" w:rsidP="005F7A60">
            <w:pPr>
              <w:spacing w:after="0" w:line="240" w:lineRule="auto"/>
              <w:rPr>
                <w:rFonts w:cs="Calibri"/>
              </w:rPr>
            </w:pPr>
            <w:r>
              <w:rPr>
                <w:rFonts w:cs="Calibri"/>
              </w:rPr>
              <w:t>1.470"</w:t>
            </w:r>
          </w:p>
        </w:tc>
        <w:tc>
          <w:tcPr>
            <w:tcW w:w="2394" w:type="dxa"/>
          </w:tcPr>
          <w:p w:rsidR="00324D4E" w:rsidRPr="00921EE6" w:rsidRDefault="00A9387C" w:rsidP="00A9387C">
            <w:pPr>
              <w:spacing w:after="0" w:line="240" w:lineRule="auto"/>
              <w:rPr>
                <w:rFonts w:cs="Calibri"/>
              </w:rPr>
            </w:pPr>
            <w:r>
              <w:rPr>
                <w:rFonts w:cs="Calibri"/>
              </w:rPr>
              <w:t>.83</w:t>
            </w:r>
          </w:p>
        </w:tc>
      </w:tr>
      <w:tr w:rsidR="00324D4E" w:rsidRPr="00921EE6" w:rsidTr="005F7A60">
        <w:tc>
          <w:tcPr>
            <w:tcW w:w="2394" w:type="dxa"/>
          </w:tcPr>
          <w:p w:rsidR="00324D4E" w:rsidRPr="00921EE6" w:rsidRDefault="00324D4E" w:rsidP="005F7A60">
            <w:pPr>
              <w:spacing w:after="0" w:line="240" w:lineRule="auto"/>
              <w:rPr>
                <w:rFonts w:cs="Calibri"/>
              </w:rPr>
            </w:pPr>
            <w:r w:rsidRPr="00921EE6">
              <w:rPr>
                <w:rFonts w:cs="Calibri"/>
              </w:rPr>
              <w:t>Center of round</w:t>
            </w:r>
          </w:p>
        </w:tc>
        <w:tc>
          <w:tcPr>
            <w:tcW w:w="2394" w:type="dxa"/>
          </w:tcPr>
          <w:p w:rsidR="00324D4E" w:rsidRPr="00921EE6" w:rsidRDefault="00A9387C" w:rsidP="005F7A60">
            <w:pPr>
              <w:spacing w:after="0" w:line="240" w:lineRule="auto"/>
              <w:rPr>
                <w:rFonts w:cs="Calibri"/>
              </w:rPr>
            </w:pPr>
            <w:r>
              <w:rPr>
                <w:rFonts w:cs="Calibri"/>
              </w:rPr>
              <w:t>1.412"</w:t>
            </w:r>
          </w:p>
        </w:tc>
        <w:tc>
          <w:tcPr>
            <w:tcW w:w="2394" w:type="dxa"/>
          </w:tcPr>
          <w:p w:rsidR="00324D4E" w:rsidRPr="00921EE6" w:rsidRDefault="00A9387C" w:rsidP="005F7A60">
            <w:pPr>
              <w:spacing w:after="0" w:line="240" w:lineRule="auto"/>
              <w:rPr>
                <w:rFonts w:cs="Calibri"/>
              </w:rPr>
            </w:pPr>
            <w:r>
              <w:rPr>
                <w:rFonts w:cs="Calibri"/>
              </w:rPr>
              <w:t>1.759"</w:t>
            </w:r>
          </w:p>
        </w:tc>
        <w:tc>
          <w:tcPr>
            <w:tcW w:w="2394" w:type="dxa"/>
          </w:tcPr>
          <w:p w:rsidR="00324D4E" w:rsidRPr="00921EE6" w:rsidRDefault="00A9387C" w:rsidP="005F7A60">
            <w:pPr>
              <w:spacing w:after="0" w:line="240" w:lineRule="auto"/>
              <w:rPr>
                <w:rFonts w:cs="Calibri"/>
              </w:rPr>
            </w:pPr>
            <w:r>
              <w:rPr>
                <w:rFonts w:cs="Calibri"/>
              </w:rPr>
              <w:t>.80</w:t>
            </w:r>
          </w:p>
        </w:tc>
      </w:tr>
      <w:tr w:rsidR="00324D4E" w:rsidRPr="00921EE6" w:rsidTr="005F7A60">
        <w:tc>
          <w:tcPr>
            <w:tcW w:w="2394" w:type="dxa"/>
          </w:tcPr>
          <w:p w:rsidR="00324D4E" w:rsidRPr="00921EE6" w:rsidRDefault="00324D4E" w:rsidP="005F7A60">
            <w:pPr>
              <w:spacing w:after="0" w:line="240" w:lineRule="auto"/>
              <w:rPr>
                <w:rFonts w:cs="Calibri"/>
              </w:rPr>
            </w:pPr>
            <w:r w:rsidRPr="00921EE6">
              <w:rPr>
                <w:rFonts w:cs="Calibri"/>
              </w:rPr>
              <w:t>Gauge</w:t>
            </w:r>
          </w:p>
        </w:tc>
        <w:tc>
          <w:tcPr>
            <w:tcW w:w="2394" w:type="dxa"/>
          </w:tcPr>
          <w:p w:rsidR="00324D4E" w:rsidRPr="00921EE6" w:rsidRDefault="00A9387C" w:rsidP="005F7A60">
            <w:pPr>
              <w:spacing w:after="0" w:line="240" w:lineRule="auto"/>
              <w:rPr>
                <w:rFonts w:cs="Calibri"/>
              </w:rPr>
            </w:pPr>
            <w:r>
              <w:rPr>
                <w:rFonts w:cs="Calibri"/>
              </w:rPr>
              <w:t>1.691"</w:t>
            </w:r>
          </w:p>
        </w:tc>
        <w:tc>
          <w:tcPr>
            <w:tcW w:w="2394" w:type="dxa"/>
          </w:tcPr>
          <w:p w:rsidR="00324D4E" w:rsidRPr="00921EE6" w:rsidRDefault="00A9387C" w:rsidP="005F7A60">
            <w:pPr>
              <w:spacing w:after="0" w:line="240" w:lineRule="auto"/>
              <w:rPr>
                <w:rFonts w:cs="Calibri"/>
              </w:rPr>
            </w:pPr>
            <w:r>
              <w:rPr>
                <w:rFonts w:cs="Calibri"/>
              </w:rPr>
              <w:t>2.039"</w:t>
            </w:r>
          </w:p>
        </w:tc>
        <w:tc>
          <w:tcPr>
            <w:tcW w:w="2394" w:type="dxa"/>
          </w:tcPr>
          <w:p w:rsidR="00324D4E" w:rsidRPr="00921EE6" w:rsidRDefault="00A9387C" w:rsidP="005F7A60">
            <w:pPr>
              <w:spacing w:after="0" w:line="240" w:lineRule="auto"/>
              <w:rPr>
                <w:rFonts w:cs="Calibri"/>
              </w:rPr>
            </w:pPr>
            <w:r>
              <w:rPr>
                <w:rFonts w:cs="Calibri"/>
              </w:rPr>
              <w:t>.83</w:t>
            </w:r>
          </w:p>
        </w:tc>
      </w:tr>
    </w:tbl>
    <w:p w:rsidR="00324D4E" w:rsidRPr="00D43EC7" w:rsidRDefault="00324D4E" w:rsidP="00324D4E">
      <w:pPr>
        <w:spacing w:after="0" w:line="240" w:lineRule="auto"/>
        <w:ind w:firstLine="720"/>
        <w:rPr>
          <w:rFonts w:cs="Calibri"/>
        </w:rPr>
      </w:pPr>
    </w:p>
    <w:p w:rsidR="00324D4E" w:rsidRPr="00D43EC7" w:rsidRDefault="00324D4E" w:rsidP="00324D4E">
      <w:pPr>
        <w:spacing w:after="0" w:line="240" w:lineRule="auto"/>
        <w:rPr>
          <w:rFonts w:cs="Calibri"/>
        </w:rPr>
      </w:pPr>
    </w:p>
    <w:p w:rsidR="00324D4E" w:rsidRPr="00D43EC7" w:rsidRDefault="00324D4E" w:rsidP="00324D4E">
      <w:pPr>
        <w:spacing w:after="0" w:line="240" w:lineRule="auto"/>
        <w:ind w:left="720" w:hanging="720"/>
        <w:rPr>
          <w:rFonts w:cs="Calibri"/>
        </w:rPr>
      </w:pPr>
      <w:r w:rsidRPr="00D43EC7">
        <w:rPr>
          <w:rFonts w:cs="Calibri"/>
        </w:rPr>
        <w:t>Primary Cutting Structure</w:t>
      </w:r>
      <w:r>
        <w:rPr>
          <w:rFonts w:cs="Calibri"/>
        </w:rPr>
        <w:t>:</w:t>
      </w:r>
    </w:p>
    <w:p w:rsidR="00324D4E" w:rsidRPr="00D43EC7" w:rsidRDefault="00324D4E" w:rsidP="00324D4E">
      <w:pPr>
        <w:spacing w:after="0" w:line="240" w:lineRule="auto"/>
        <w:ind w:left="720"/>
        <w:rPr>
          <w:rFonts w:cs="Calibri"/>
        </w:rPr>
      </w:pPr>
      <w:r>
        <w:rPr>
          <w:rFonts w:cs="Calibri"/>
        </w:rPr>
        <w:t>Redundant</w:t>
      </w:r>
      <w:r w:rsidRPr="00D43EC7">
        <w:rPr>
          <w:rFonts w:cs="Calibri"/>
        </w:rPr>
        <w:t xml:space="preserve">; </w:t>
      </w:r>
      <w:r>
        <w:rPr>
          <w:rFonts w:cs="Calibri"/>
        </w:rPr>
        <w:t>Reverse Spiral; Secondary blades</w:t>
      </w:r>
      <w:r w:rsidRPr="00D43EC7">
        <w:rPr>
          <w:rFonts w:cs="Calibri"/>
        </w:rPr>
        <w:t xml:space="preserve"> </w:t>
      </w:r>
      <w:r w:rsidR="00A9387C">
        <w:rPr>
          <w:rFonts w:cs="Calibri"/>
        </w:rPr>
        <w:t xml:space="preserve">are equally </w:t>
      </w:r>
      <w:r>
        <w:rPr>
          <w:rFonts w:cs="Calibri"/>
        </w:rPr>
        <w:t xml:space="preserve">exposed to primary; </w:t>
      </w:r>
    </w:p>
    <w:p w:rsidR="00324D4E" w:rsidRPr="00D43EC7" w:rsidRDefault="00324D4E" w:rsidP="00324D4E">
      <w:pPr>
        <w:spacing w:after="0" w:line="240" w:lineRule="auto"/>
        <w:ind w:firstLine="720"/>
        <w:rPr>
          <w:rFonts w:cs="Calibri"/>
        </w:rPr>
      </w:pPr>
      <w:r w:rsidRPr="00D43EC7">
        <w:rPr>
          <w:rFonts w:cs="Calibri"/>
        </w:rPr>
        <w:t>Back rakes:</w:t>
      </w:r>
    </w:p>
    <w:p w:rsidR="00324D4E" w:rsidRPr="00D43EC7" w:rsidRDefault="00324D4E" w:rsidP="00324D4E">
      <w:pPr>
        <w:spacing w:after="0" w:line="240" w:lineRule="auto"/>
        <w:ind w:left="720" w:firstLine="720"/>
        <w:rPr>
          <w:rFonts w:cs="Calibri"/>
        </w:rPr>
      </w:pPr>
      <w:r>
        <w:rPr>
          <w:rFonts w:cs="Calibri"/>
        </w:rPr>
        <w:t xml:space="preserve">Cone </w:t>
      </w:r>
      <w:r>
        <w:rPr>
          <w:rFonts w:cs="Calibri"/>
        </w:rPr>
        <w:tab/>
      </w:r>
      <w:r>
        <w:rPr>
          <w:rFonts w:cs="Calibri"/>
        </w:rPr>
        <w:tab/>
        <w:t>1</w:t>
      </w:r>
      <w:r w:rsidR="00A9387C">
        <w:rPr>
          <w:rFonts w:cs="Calibri"/>
        </w:rPr>
        <w:t>7.5</w:t>
      </w:r>
      <w:r w:rsidRPr="00D43EC7">
        <w:rPr>
          <w:rFonts w:cs="Calibri"/>
        </w:rPr>
        <w:t>°</w:t>
      </w:r>
    </w:p>
    <w:p w:rsidR="00324D4E" w:rsidRPr="00D43EC7" w:rsidRDefault="00324D4E" w:rsidP="00324D4E">
      <w:pPr>
        <w:spacing w:after="0" w:line="240" w:lineRule="auto"/>
        <w:ind w:left="720" w:firstLine="720"/>
        <w:rPr>
          <w:rFonts w:cs="Calibri"/>
        </w:rPr>
      </w:pPr>
      <w:r w:rsidRPr="00D43EC7">
        <w:rPr>
          <w:rFonts w:cs="Calibri"/>
        </w:rPr>
        <w:t xml:space="preserve">Nose </w:t>
      </w:r>
      <w:r w:rsidRPr="00D43EC7">
        <w:rPr>
          <w:rFonts w:cs="Calibri"/>
        </w:rPr>
        <w:tab/>
      </w:r>
      <w:r w:rsidRPr="00D43EC7">
        <w:rPr>
          <w:rFonts w:cs="Calibri"/>
        </w:rPr>
        <w:tab/>
      </w:r>
      <w:r>
        <w:rPr>
          <w:rFonts w:cs="Calibri"/>
        </w:rPr>
        <w:t>15°</w:t>
      </w:r>
    </w:p>
    <w:p w:rsidR="00324D4E" w:rsidRPr="00D43EC7" w:rsidRDefault="00324D4E" w:rsidP="00324D4E">
      <w:pPr>
        <w:spacing w:after="0" w:line="240" w:lineRule="auto"/>
        <w:ind w:left="720" w:firstLine="720"/>
        <w:rPr>
          <w:rFonts w:cs="Calibri"/>
        </w:rPr>
      </w:pPr>
      <w:r w:rsidRPr="00D43EC7">
        <w:rPr>
          <w:rFonts w:cs="Calibri"/>
        </w:rPr>
        <w:t xml:space="preserve">Shoulder </w:t>
      </w:r>
      <w:r w:rsidRPr="00D43EC7">
        <w:rPr>
          <w:rFonts w:cs="Calibri"/>
        </w:rPr>
        <w:tab/>
      </w:r>
      <w:r w:rsidR="008A5C85">
        <w:rPr>
          <w:rFonts w:cs="Calibri"/>
        </w:rPr>
        <w:t>15</w:t>
      </w:r>
      <w:r w:rsidRPr="00D43EC7">
        <w:rPr>
          <w:rFonts w:cs="Calibri"/>
        </w:rPr>
        <w:t>°-</w:t>
      </w:r>
      <w:r w:rsidR="00801CA4">
        <w:rPr>
          <w:rFonts w:cs="Calibri"/>
        </w:rPr>
        <w:t>25</w:t>
      </w:r>
      <w:r w:rsidRPr="00D43EC7">
        <w:rPr>
          <w:rFonts w:cs="Calibri"/>
        </w:rPr>
        <w:t>°</w:t>
      </w:r>
    </w:p>
    <w:p w:rsidR="00324D4E" w:rsidRPr="00D43EC7" w:rsidRDefault="00324D4E" w:rsidP="00324D4E">
      <w:pPr>
        <w:spacing w:after="0" w:line="240" w:lineRule="auto"/>
        <w:ind w:left="720" w:firstLine="720"/>
        <w:rPr>
          <w:rFonts w:cs="Calibri"/>
        </w:rPr>
      </w:pPr>
      <w:r w:rsidRPr="00D43EC7">
        <w:rPr>
          <w:rFonts w:cs="Calibri"/>
        </w:rPr>
        <w:t>Gage</w:t>
      </w:r>
      <w:r w:rsidRPr="00D43EC7">
        <w:rPr>
          <w:rFonts w:cs="Calibri"/>
        </w:rPr>
        <w:tab/>
      </w:r>
      <w:r w:rsidRPr="00D43EC7">
        <w:rPr>
          <w:rFonts w:cs="Calibri"/>
        </w:rPr>
        <w:tab/>
      </w:r>
      <w:r>
        <w:rPr>
          <w:rFonts w:cs="Calibri"/>
        </w:rPr>
        <w:t>30</w:t>
      </w:r>
      <w:r w:rsidRPr="00D43EC7">
        <w:rPr>
          <w:rFonts w:cs="Calibri"/>
        </w:rPr>
        <w:t>°</w:t>
      </w:r>
    </w:p>
    <w:p w:rsidR="00324D4E" w:rsidRDefault="00324D4E" w:rsidP="00324D4E">
      <w:pPr>
        <w:spacing w:after="0" w:line="240" w:lineRule="auto"/>
        <w:ind w:left="720" w:hanging="720"/>
        <w:rPr>
          <w:rFonts w:cs="Calibri"/>
        </w:rPr>
      </w:pPr>
    </w:p>
    <w:p w:rsidR="00324D4E" w:rsidRPr="00D43EC7" w:rsidRDefault="00324D4E" w:rsidP="00324D4E">
      <w:pPr>
        <w:spacing w:after="0" w:line="240" w:lineRule="auto"/>
        <w:rPr>
          <w:rFonts w:cs="Calibri"/>
        </w:rPr>
      </w:pPr>
      <w:r w:rsidRPr="00D43EC7">
        <w:rPr>
          <w:rFonts w:cs="Calibri"/>
        </w:rPr>
        <w:t>Components:</w:t>
      </w:r>
    </w:p>
    <w:p w:rsidR="00324D4E" w:rsidRPr="00D43EC7" w:rsidRDefault="00324D4E" w:rsidP="00324D4E">
      <w:pPr>
        <w:spacing w:after="0" w:line="240" w:lineRule="auto"/>
        <w:ind w:firstLine="720"/>
        <w:rPr>
          <w:rFonts w:cs="Calibri"/>
        </w:rPr>
      </w:pPr>
      <w:r w:rsidRPr="00D43EC7">
        <w:rPr>
          <w:rFonts w:cs="Calibri"/>
        </w:rPr>
        <w:t>0</w:t>
      </w:r>
      <w:r w:rsidR="001141C1">
        <w:rPr>
          <w:rFonts w:cs="Calibri"/>
        </w:rPr>
        <w:t>9</w:t>
      </w:r>
      <w:r>
        <w:rPr>
          <w:rFonts w:cs="Calibri"/>
        </w:rPr>
        <w:t xml:space="preserve"> -</w:t>
      </w:r>
      <w:r w:rsidRPr="00D43EC7">
        <w:rPr>
          <w:rFonts w:cs="Calibri"/>
        </w:rPr>
        <w:t xml:space="preserve"> </w:t>
      </w:r>
      <w:r>
        <w:rPr>
          <w:rFonts w:cs="Calibri"/>
        </w:rPr>
        <w:t xml:space="preserve">22/32" </w:t>
      </w:r>
      <w:r w:rsidRPr="00D43EC7">
        <w:rPr>
          <w:rFonts w:cs="Calibri"/>
        </w:rPr>
        <w:t>Nozzle</w:t>
      </w:r>
      <w:r>
        <w:rPr>
          <w:rFonts w:cs="Calibri"/>
        </w:rPr>
        <w:t xml:space="preserve"> Sleeves</w:t>
      </w:r>
    </w:p>
    <w:p w:rsidR="00324D4E" w:rsidRDefault="00324D4E" w:rsidP="00324D4E">
      <w:pPr>
        <w:spacing w:after="0" w:line="240" w:lineRule="auto"/>
        <w:ind w:firstLine="720"/>
        <w:rPr>
          <w:rFonts w:cs="Calibri"/>
        </w:rPr>
      </w:pPr>
      <w:r w:rsidRPr="00D43EC7">
        <w:rPr>
          <w:rFonts w:cs="Calibri"/>
        </w:rPr>
        <w:t>0</w:t>
      </w:r>
      <w:r w:rsidR="001141C1">
        <w:rPr>
          <w:rFonts w:cs="Calibri"/>
        </w:rPr>
        <w:t>9</w:t>
      </w:r>
      <w:r w:rsidRPr="00D43EC7">
        <w:rPr>
          <w:rFonts w:cs="Calibri"/>
        </w:rPr>
        <w:t xml:space="preserve"> </w:t>
      </w:r>
      <w:r>
        <w:rPr>
          <w:rFonts w:cs="Calibri"/>
        </w:rPr>
        <w:t>-</w:t>
      </w:r>
      <w:r w:rsidRPr="00D43EC7">
        <w:rPr>
          <w:rFonts w:cs="Calibri"/>
        </w:rPr>
        <w:t xml:space="preserve"> 60 Series Nozzles</w:t>
      </w:r>
    </w:p>
    <w:p w:rsidR="00324D4E" w:rsidRDefault="001141C1" w:rsidP="00324D4E">
      <w:pPr>
        <w:spacing w:after="0" w:line="240" w:lineRule="auto"/>
        <w:ind w:firstLine="720"/>
        <w:rPr>
          <w:rFonts w:cs="Calibri"/>
        </w:rPr>
      </w:pPr>
      <w:r>
        <w:rPr>
          <w:rFonts w:cs="Calibri"/>
        </w:rPr>
        <w:t>48</w:t>
      </w:r>
      <w:r w:rsidR="00324D4E">
        <w:rPr>
          <w:rFonts w:cs="Calibri"/>
        </w:rPr>
        <w:t xml:space="preserve"> -</w:t>
      </w:r>
      <w:r w:rsidR="00324D4E" w:rsidRPr="00D43EC7">
        <w:rPr>
          <w:rFonts w:cs="Calibri"/>
        </w:rPr>
        <w:t xml:space="preserve"> </w:t>
      </w:r>
      <w:r w:rsidR="00324D4E">
        <w:rPr>
          <w:rFonts w:cs="Calibri"/>
        </w:rPr>
        <w:t>1613 Primary Cutters</w:t>
      </w:r>
    </w:p>
    <w:p w:rsidR="00324D4E" w:rsidRDefault="001141C1" w:rsidP="00324D4E">
      <w:pPr>
        <w:spacing w:after="0" w:line="240" w:lineRule="auto"/>
        <w:ind w:firstLine="720"/>
        <w:rPr>
          <w:rFonts w:cs="Calibri"/>
        </w:rPr>
      </w:pPr>
      <w:r>
        <w:rPr>
          <w:rFonts w:cs="Calibri"/>
        </w:rPr>
        <w:t>31</w:t>
      </w:r>
      <w:r w:rsidR="00324D4E">
        <w:rPr>
          <w:rFonts w:cs="Calibri"/>
        </w:rPr>
        <w:t xml:space="preserve"> </w:t>
      </w:r>
      <w:r w:rsidR="00324D4E" w:rsidRPr="00D43EC7">
        <w:rPr>
          <w:rFonts w:cs="Calibri"/>
        </w:rPr>
        <w:t>- 1</w:t>
      </w:r>
      <w:r w:rsidR="00324D4E">
        <w:rPr>
          <w:rFonts w:cs="Calibri"/>
        </w:rPr>
        <w:t>3</w:t>
      </w:r>
      <w:r w:rsidR="00324D4E" w:rsidRPr="00D43EC7">
        <w:rPr>
          <w:rFonts w:cs="Calibri"/>
        </w:rPr>
        <w:t xml:space="preserve">13 </w:t>
      </w:r>
      <w:r w:rsidR="00324D4E">
        <w:rPr>
          <w:rFonts w:cs="Calibri"/>
        </w:rPr>
        <w:t>C</w:t>
      </w:r>
      <w:r w:rsidR="00324D4E" w:rsidRPr="00D43EC7">
        <w:rPr>
          <w:rFonts w:cs="Calibri"/>
        </w:rPr>
        <w:t>utter</w:t>
      </w:r>
      <w:r w:rsidR="00324D4E">
        <w:rPr>
          <w:rFonts w:cs="Calibri"/>
        </w:rPr>
        <w:t>s</w:t>
      </w:r>
    </w:p>
    <w:p w:rsidR="00324D4E" w:rsidRDefault="00324D4E" w:rsidP="00324D4E">
      <w:pPr>
        <w:spacing w:after="0" w:line="240" w:lineRule="auto"/>
        <w:rPr>
          <w:rFonts w:cs="Calibri"/>
        </w:rPr>
      </w:pPr>
    </w:p>
    <w:sectPr w:rsidR="00324D4E" w:rsidSect="00D43EC7">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387C" w:rsidRDefault="00A9387C" w:rsidP="00B92631">
      <w:pPr>
        <w:spacing w:after="0" w:line="240" w:lineRule="auto"/>
      </w:pPr>
      <w:r>
        <w:separator/>
      </w:r>
    </w:p>
  </w:endnote>
  <w:endnote w:type="continuationSeparator" w:id="0">
    <w:p w:rsidR="00A9387C" w:rsidRDefault="00A9387C" w:rsidP="00B926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87C" w:rsidRDefault="00A9387C" w:rsidP="007E4E73">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387C" w:rsidRDefault="00A9387C" w:rsidP="00B92631">
      <w:pPr>
        <w:spacing w:after="0" w:line="240" w:lineRule="auto"/>
      </w:pPr>
      <w:r>
        <w:separator/>
      </w:r>
    </w:p>
  </w:footnote>
  <w:footnote w:type="continuationSeparator" w:id="0">
    <w:p w:rsidR="00A9387C" w:rsidRDefault="00A9387C" w:rsidP="00B926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394FC7"/>
    <w:multiLevelType w:val="hybridMultilevel"/>
    <w:tmpl w:val="818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EB26BC"/>
    <w:multiLevelType w:val="hybridMultilevel"/>
    <w:tmpl w:val="D59E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495495"/>
    <w:rsid w:val="00001002"/>
    <w:rsid w:val="00003F3C"/>
    <w:rsid w:val="000107F7"/>
    <w:rsid w:val="00014536"/>
    <w:rsid w:val="00027046"/>
    <w:rsid w:val="00092883"/>
    <w:rsid w:val="00096558"/>
    <w:rsid w:val="000C16F0"/>
    <w:rsid w:val="000E10B9"/>
    <w:rsid w:val="000F581F"/>
    <w:rsid w:val="000F5A02"/>
    <w:rsid w:val="001018AB"/>
    <w:rsid w:val="00105F4E"/>
    <w:rsid w:val="001141C1"/>
    <w:rsid w:val="00130B1B"/>
    <w:rsid w:val="00135D49"/>
    <w:rsid w:val="0014463C"/>
    <w:rsid w:val="00153809"/>
    <w:rsid w:val="001649E8"/>
    <w:rsid w:val="001877CD"/>
    <w:rsid w:val="001B3C51"/>
    <w:rsid w:val="001B694F"/>
    <w:rsid w:val="001C1A0C"/>
    <w:rsid w:val="001C1D3D"/>
    <w:rsid w:val="001D3E5C"/>
    <w:rsid w:val="001F79AF"/>
    <w:rsid w:val="00231261"/>
    <w:rsid w:val="00236B9E"/>
    <w:rsid w:val="0024059A"/>
    <w:rsid w:val="002449AA"/>
    <w:rsid w:val="00250343"/>
    <w:rsid w:val="00265D3E"/>
    <w:rsid w:val="002711C2"/>
    <w:rsid w:val="002774A9"/>
    <w:rsid w:val="002A1168"/>
    <w:rsid w:val="002A6716"/>
    <w:rsid w:val="002B6766"/>
    <w:rsid w:val="002B6D37"/>
    <w:rsid w:val="002C4E14"/>
    <w:rsid w:val="002D5CF9"/>
    <w:rsid w:val="002F0712"/>
    <w:rsid w:val="002F7334"/>
    <w:rsid w:val="00316E8C"/>
    <w:rsid w:val="00324D4E"/>
    <w:rsid w:val="00332880"/>
    <w:rsid w:val="0034185F"/>
    <w:rsid w:val="00342D7D"/>
    <w:rsid w:val="00342EE9"/>
    <w:rsid w:val="00351F1A"/>
    <w:rsid w:val="0035260D"/>
    <w:rsid w:val="00357EB9"/>
    <w:rsid w:val="003652B9"/>
    <w:rsid w:val="00370F2C"/>
    <w:rsid w:val="003750F8"/>
    <w:rsid w:val="003847C9"/>
    <w:rsid w:val="00384AF2"/>
    <w:rsid w:val="003B64E8"/>
    <w:rsid w:val="003C3730"/>
    <w:rsid w:val="003D5774"/>
    <w:rsid w:val="003D6082"/>
    <w:rsid w:val="00406CC2"/>
    <w:rsid w:val="00431051"/>
    <w:rsid w:val="00436454"/>
    <w:rsid w:val="00451E44"/>
    <w:rsid w:val="0045245D"/>
    <w:rsid w:val="004544CE"/>
    <w:rsid w:val="00456392"/>
    <w:rsid w:val="004600DB"/>
    <w:rsid w:val="004617F3"/>
    <w:rsid w:val="004849DA"/>
    <w:rsid w:val="004863B4"/>
    <w:rsid w:val="00487657"/>
    <w:rsid w:val="00493873"/>
    <w:rsid w:val="00495495"/>
    <w:rsid w:val="004C0AEF"/>
    <w:rsid w:val="00507963"/>
    <w:rsid w:val="0051764A"/>
    <w:rsid w:val="00542496"/>
    <w:rsid w:val="00545948"/>
    <w:rsid w:val="00572926"/>
    <w:rsid w:val="005825E7"/>
    <w:rsid w:val="005A261A"/>
    <w:rsid w:val="005C57A6"/>
    <w:rsid w:val="005C68E5"/>
    <w:rsid w:val="005D1D2E"/>
    <w:rsid w:val="005D6058"/>
    <w:rsid w:val="005D61B3"/>
    <w:rsid w:val="005D7BD5"/>
    <w:rsid w:val="005E3917"/>
    <w:rsid w:val="005E5830"/>
    <w:rsid w:val="005F3997"/>
    <w:rsid w:val="005F7A60"/>
    <w:rsid w:val="006203BC"/>
    <w:rsid w:val="00651543"/>
    <w:rsid w:val="00677727"/>
    <w:rsid w:val="00691045"/>
    <w:rsid w:val="00692829"/>
    <w:rsid w:val="006C228A"/>
    <w:rsid w:val="006E3A9C"/>
    <w:rsid w:val="0072610B"/>
    <w:rsid w:val="00732748"/>
    <w:rsid w:val="007346A1"/>
    <w:rsid w:val="00735EAC"/>
    <w:rsid w:val="00740AB6"/>
    <w:rsid w:val="00761214"/>
    <w:rsid w:val="00765CAD"/>
    <w:rsid w:val="00766376"/>
    <w:rsid w:val="007857C5"/>
    <w:rsid w:val="00793204"/>
    <w:rsid w:val="007B72D5"/>
    <w:rsid w:val="007C717E"/>
    <w:rsid w:val="007E4E73"/>
    <w:rsid w:val="00801CA4"/>
    <w:rsid w:val="008467F7"/>
    <w:rsid w:val="0085395C"/>
    <w:rsid w:val="008543B4"/>
    <w:rsid w:val="0086020C"/>
    <w:rsid w:val="008611C9"/>
    <w:rsid w:val="00877416"/>
    <w:rsid w:val="00885697"/>
    <w:rsid w:val="008A5C85"/>
    <w:rsid w:val="008B5CC7"/>
    <w:rsid w:val="00904613"/>
    <w:rsid w:val="00905B31"/>
    <w:rsid w:val="00924E70"/>
    <w:rsid w:val="00935BE6"/>
    <w:rsid w:val="009457E9"/>
    <w:rsid w:val="00946882"/>
    <w:rsid w:val="00962CF7"/>
    <w:rsid w:val="0096312D"/>
    <w:rsid w:val="009732CD"/>
    <w:rsid w:val="009923C7"/>
    <w:rsid w:val="009A0760"/>
    <w:rsid w:val="009A3395"/>
    <w:rsid w:val="009B258F"/>
    <w:rsid w:val="009B35EC"/>
    <w:rsid w:val="009B7646"/>
    <w:rsid w:val="009C2E38"/>
    <w:rsid w:val="009D1511"/>
    <w:rsid w:val="009E70DC"/>
    <w:rsid w:val="009F2E67"/>
    <w:rsid w:val="009F4251"/>
    <w:rsid w:val="009F4DB0"/>
    <w:rsid w:val="00A13AFE"/>
    <w:rsid w:val="00A143DD"/>
    <w:rsid w:val="00A210CD"/>
    <w:rsid w:val="00A22BCF"/>
    <w:rsid w:val="00A243BD"/>
    <w:rsid w:val="00A73739"/>
    <w:rsid w:val="00A8024A"/>
    <w:rsid w:val="00A80327"/>
    <w:rsid w:val="00A9387C"/>
    <w:rsid w:val="00A9646E"/>
    <w:rsid w:val="00AC0B88"/>
    <w:rsid w:val="00AE082B"/>
    <w:rsid w:val="00AE3394"/>
    <w:rsid w:val="00AE6A4A"/>
    <w:rsid w:val="00AF3D55"/>
    <w:rsid w:val="00B13407"/>
    <w:rsid w:val="00B22FB5"/>
    <w:rsid w:val="00B40A49"/>
    <w:rsid w:val="00B5472A"/>
    <w:rsid w:val="00B643BB"/>
    <w:rsid w:val="00B75C78"/>
    <w:rsid w:val="00B86225"/>
    <w:rsid w:val="00B92631"/>
    <w:rsid w:val="00B96839"/>
    <w:rsid w:val="00BB5093"/>
    <w:rsid w:val="00BB7726"/>
    <w:rsid w:val="00BD078B"/>
    <w:rsid w:val="00C070CB"/>
    <w:rsid w:val="00C164D9"/>
    <w:rsid w:val="00C24A1A"/>
    <w:rsid w:val="00C71235"/>
    <w:rsid w:val="00C9056F"/>
    <w:rsid w:val="00C90B68"/>
    <w:rsid w:val="00CA6B86"/>
    <w:rsid w:val="00CD04A7"/>
    <w:rsid w:val="00CD0BED"/>
    <w:rsid w:val="00CE72F0"/>
    <w:rsid w:val="00CF5358"/>
    <w:rsid w:val="00D13A01"/>
    <w:rsid w:val="00D43EC7"/>
    <w:rsid w:val="00D51F0C"/>
    <w:rsid w:val="00D84F1A"/>
    <w:rsid w:val="00DB7F41"/>
    <w:rsid w:val="00DC173D"/>
    <w:rsid w:val="00DD5479"/>
    <w:rsid w:val="00DE3136"/>
    <w:rsid w:val="00DE3B92"/>
    <w:rsid w:val="00DE5575"/>
    <w:rsid w:val="00DE6E1B"/>
    <w:rsid w:val="00DF62B4"/>
    <w:rsid w:val="00E04648"/>
    <w:rsid w:val="00E12DA5"/>
    <w:rsid w:val="00E368F0"/>
    <w:rsid w:val="00E6252A"/>
    <w:rsid w:val="00E725DB"/>
    <w:rsid w:val="00E86D87"/>
    <w:rsid w:val="00E93C72"/>
    <w:rsid w:val="00E977D2"/>
    <w:rsid w:val="00EF0CAE"/>
    <w:rsid w:val="00F05123"/>
    <w:rsid w:val="00F060F4"/>
    <w:rsid w:val="00F14C80"/>
    <w:rsid w:val="00F678F7"/>
    <w:rsid w:val="00F73C19"/>
    <w:rsid w:val="00F80A54"/>
    <w:rsid w:val="00F81F2F"/>
    <w:rsid w:val="00F9499F"/>
    <w:rsid w:val="00F979B7"/>
    <w:rsid w:val="00FA1E43"/>
    <w:rsid w:val="00FA7992"/>
    <w:rsid w:val="00FB511A"/>
    <w:rsid w:val="00FC0A18"/>
    <w:rsid w:val="00FC6C7E"/>
    <w:rsid w:val="00FE1198"/>
    <w:rsid w:val="00FE4CBD"/>
    <w:rsid w:val="00FF0B0E"/>
    <w:rsid w:val="00FF1C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72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92631"/>
    <w:pPr>
      <w:tabs>
        <w:tab w:val="center" w:pos="4680"/>
        <w:tab w:val="right" w:pos="9360"/>
      </w:tabs>
    </w:pPr>
  </w:style>
  <w:style w:type="character" w:customStyle="1" w:styleId="HeaderChar">
    <w:name w:val="Header Char"/>
    <w:basedOn w:val="DefaultParagraphFont"/>
    <w:link w:val="Header"/>
    <w:uiPriority w:val="99"/>
    <w:semiHidden/>
    <w:rsid w:val="00B92631"/>
    <w:rPr>
      <w:sz w:val="22"/>
      <w:szCs w:val="22"/>
    </w:rPr>
  </w:style>
  <w:style w:type="paragraph" w:styleId="Footer">
    <w:name w:val="footer"/>
    <w:basedOn w:val="Normal"/>
    <w:link w:val="FooterChar"/>
    <w:uiPriority w:val="99"/>
    <w:unhideWhenUsed/>
    <w:rsid w:val="00B92631"/>
    <w:pPr>
      <w:tabs>
        <w:tab w:val="center" w:pos="4680"/>
        <w:tab w:val="right" w:pos="9360"/>
      </w:tabs>
    </w:pPr>
  </w:style>
  <w:style w:type="character" w:customStyle="1" w:styleId="FooterChar">
    <w:name w:val="Footer Char"/>
    <w:basedOn w:val="DefaultParagraphFont"/>
    <w:link w:val="Footer"/>
    <w:uiPriority w:val="99"/>
    <w:rsid w:val="00B92631"/>
    <w:rPr>
      <w:sz w:val="22"/>
      <w:szCs w:val="22"/>
    </w:rPr>
  </w:style>
  <w:style w:type="paragraph" w:styleId="BalloonText">
    <w:name w:val="Balloon Text"/>
    <w:basedOn w:val="Normal"/>
    <w:link w:val="BalloonTextChar"/>
    <w:uiPriority w:val="99"/>
    <w:semiHidden/>
    <w:unhideWhenUsed/>
    <w:rsid w:val="00B9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31"/>
    <w:rPr>
      <w:rFonts w:ascii="Tahoma" w:hAnsi="Tahoma" w:cs="Tahoma"/>
      <w:sz w:val="16"/>
      <w:szCs w:val="16"/>
    </w:rPr>
  </w:style>
  <w:style w:type="paragraph" w:styleId="ListParagraph">
    <w:name w:val="List Paragraph"/>
    <w:basedOn w:val="Normal"/>
    <w:uiPriority w:val="34"/>
    <w:qFormat/>
    <w:rsid w:val="00265D3E"/>
    <w:pPr>
      <w:ind w:left="720"/>
      <w:contextualSpacing/>
    </w:pPr>
  </w:style>
</w:styles>
</file>

<file path=word/webSettings.xml><?xml version="1.0" encoding="utf-8"?>
<w:webSettings xmlns:r="http://schemas.openxmlformats.org/officeDocument/2006/relationships" xmlns:w="http://schemas.openxmlformats.org/wordprocessingml/2006/main">
  <w:divs>
    <w:div w:id="45891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 Rodriguez</dc:creator>
  <cp:lastModifiedBy>victor.rodriguez</cp:lastModifiedBy>
  <cp:revision>5</cp:revision>
  <cp:lastPrinted>2012-09-05T15:40:00Z</cp:lastPrinted>
  <dcterms:created xsi:type="dcterms:W3CDTF">2016-10-18T16:58:00Z</dcterms:created>
  <dcterms:modified xsi:type="dcterms:W3CDTF">2017-01-23T15:10:00Z</dcterms:modified>
</cp:coreProperties>
</file>