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21</w:t>
      </w:r>
      <w:r w:rsidR="00F70A3E">
        <w:rPr>
          <w:sz w:val="52"/>
          <w:szCs w:val="52"/>
        </w:rPr>
        <w:t>4</w:t>
      </w:r>
      <w:r w:rsidR="00512018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4544CE">
        <w:rPr>
          <w:sz w:val="52"/>
          <w:szCs w:val="52"/>
        </w:rPr>
        <w:t>9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4617F3" w:rsidRDefault="00F70A3E" w:rsidP="004617F3">
      <w:r>
        <w:t>Oxy was in need of a 12-1/4" with the longest gage possible. Took the 2138 and made the gage length 8.25"</w:t>
      </w:r>
      <w:r w:rsidR="004617F3">
        <w:t>: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2 bit interval, 2078 will be the top bit. (More fast than durable.)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.020” Chamfers on the cutters.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Carbide bullets just above the gage.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Trimmers set at a durable backrake, aggressive backrake elsewhere.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6” Gage with the 2073 profile.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 xml:space="preserve">Backup cutters </w:t>
      </w:r>
      <w:r w:rsidR="00F05443">
        <w:t>underexposed .4"/rev</w:t>
      </w:r>
      <w:r>
        <w:t>, with a 10° more durable backrake.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PDC bullets will be underexposed in the cone.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Smaller inner profile diameter.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E368F0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FB511A">
        <w:rPr>
          <w:rFonts w:cs="Calibri"/>
        </w:rPr>
        <w:t xml:space="preserve"> </w:t>
      </w:r>
      <w:r>
        <w:rPr>
          <w:rFonts w:cs="Calibri"/>
        </w:rPr>
        <w:t xml:space="preserve">in </w:t>
      </w:r>
      <w:r w:rsidR="00FB511A">
        <w:rPr>
          <w:rFonts w:cs="Calibri"/>
        </w:rPr>
        <w:t xml:space="preserve">cone to </w:t>
      </w:r>
      <w:r>
        <w:rPr>
          <w:rFonts w:cs="Calibri"/>
        </w:rPr>
        <w:t>nose</w:t>
      </w:r>
      <w:r w:rsidR="00FB511A">
        <w:rPr>
          <w:rFonts w:cs="Calibri"/>
        </w:rPr>
        <w:t xml:space="preserve"> for ROP limiters and impact arrestors.</w:t>
      </w:r>
    </w:p>
    <w:p w:rsidR="00FB511A" w:rsidRDefault="004617F3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Three carbide</w:t>
      </w:r>
      <w:r w:rsidR="00E368F0">
        <w:rPr>
          <w:rFonts w:cs="Calibri"/>
        </w:rPr>
        <w:t xml:space="preserve"> bullet</w:t>
      </w:r>
      <w:r>
        <w:rPr>
          <w:rFonts w:cs="Calibri"/>
        </w:rPr>
        <w:t>s</w:t>
      </w:r>
      <w:r w:rsidR="00E368F0">
        <w:rPr>
          <w:rFonts w:cs="Calibri"/>
        </w:rPr>
        <w:t xml:space="preserve"> on gage to absorb lateral impacts.</w:t>
      </w:r>
    </w:p>
    <w:p w:rsidR="00B22FB5" w:rsidRPr="00B22FB5" w:rsidRDefault="004617F3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E</w:t>
      </w:r>
      <w:r w:rsidR="00B22FB5">
        <w:rPr>
          <w:rFonts w:cs="Calibri"/>
        </w:rPr>
        <w:t>lliptical profile to get more diamonds on the shoulder.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651543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51543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651543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</w:t>
      </w:r>
      <w:r>
        <w:t>60</w:t>
      </w:r>
      <w:r w:rsidRPr="00F03DE7">
        <w:t>/</w:t>
      </w:r>
      <w:r>
        <w:t>55</w:t>
      </w:r>
      <w:r w:rsidRPr="00F03DE7">
        <w:t>/65/</w:t>
      </w:r>
      <w:r>
        <w:t xml:space="preserve">60/65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4617F3">
        <w:rPr>
          <w:rFonts w:cs="Calibri"/>
        </w:rPr>
        <w:t>51.319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1453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17F3">
              <w:rPr>
                <w:rFonts w:cs="Calibri"/>
              </w:rPr>
              <w:t>545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22FB5">
              <w:rPr>
                <w:rFonts w:cs="Calibri"/>
              </w:rPr>
              <w:t>47</w:t>
            </w:r>
            <w:r w:rsidR="004617F3">
              <w:rPr>
                <w:rFonts w:cs="Calibri"/>
              </w:rPr>
              <w:t>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17F3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1.047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B22FB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17F3">
              <w:rPr>
                <w:rFonts w:cs="Calibri"/>
              </w:rPr>
              <w:t>983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245D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22FB5">
              <w:rPr>
                <w:rFonts w:cs="Calibri"/>
              </w:rPr>
              <w:t>8</w:t>
            </w:r>
            <w:r w:rsidR="004617F3">
              <w:rPr>
                <w:rFonts w:cs="Calibri"/>
              </w:rPr>
              <w:t>55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17F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1.069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4617F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2.257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22FB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4617F3">
              <w:rPr>
                <w:rFonts w:cs="Calibri"/>
              </w:rPr>
              <w:t>33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4617F3">
              <w:rPr>
                <w:rFonts w:cs="Calibri"/>
              </w:rPr>
              <w:t>969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>
        <w:rPr>
          <w:rFonts w:cs="Calibri"/>
        </w:rPr>
        <w:t xml:space="preserve">Knuckles </w:t>
      </w:r>
      <w:r w:rsidR="004617F3">
        <w:rPr>
          <w:rFonts w:cs="Calibri"/>
        </w:rPr>
        <w:t>are under exposed in the cone and nose at .025”; all other backup elements are even exposure with the primary elements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4617F3">
        <w:rPr>
          <w:rFonts w:cs="Calibri"/>
        </w:rPr>
        <w:t>5</w:t>
      </w:r>
      <w:r w:rsidR="00E368F0">
        <w:rPr>
          <w:rFonts w:cs="Calibri"/>
        </w:rPr>
        <w:t>-</w:t>
      </w:r>
      <w:r w:rsidR="004617F3">
        <w:rPr>
          <w:rFonts w:cs="Calibri"/>
        </w:rPr>
        <w:t>2</w:t>
      </w:r>
      <w:r w:rsidR="00B22FB5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40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lastRenderedPageBreak/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51543">
        <w:rPr>
          <w:rFonts w:cs="Calibri"/>
        </w:rPr>
        <w:t>9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51543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B22FB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4617F3">
        <w:rPr>
          <w:rFonts w:cs="Calibri"/>
        </w:rPr>
        <w:t>6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877CD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42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95495" w:rsidRDefault="00E368F0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4617F3">
        <w:rPr>
          <w:rFonts w:cs="Calibri"/>
        </w:rPr>
        <w:t>2</w:t>
      </w:r>
      <w:r w:rsidR="00F81F2F">
        <w:rPr>
          <w:rFonts w:cs="Calibri"/>
        </w:rPr>
        <w:t xml:space="preserve"> - ½” PDC Knuckles</w:t>
      </w:r>
    </w:p>
    <w:p w:rsidR="004617F3" w:rsidRDefault="004617F3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18 - ½” TCI Knuckles</w:t>
      </w:r>
    </w:p>
    <w:p w:rsidR="004617F3" w:rsidRPr="00A143DD" w:rsidRDefault="004617F3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30 - Wear Pad PDC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1433" w:rsidRDefault="00DA1433" w:rsidP="00B92631">
      <w:pPr>
        <w:spacing w:after="0" w:line="240" w:lineRule="auto"/>
      </w:pPr>
      <w:r>
        <w:separator/>
      </w:r>
    </w:p>
  </w:endnote>
  <w:endnote w:type="continuationSeparator" w:id="0">
    <w:p w:rsidR="00DA1433" w:rsidRDefault="00DA1433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1433" w:rsidRDefault="00DA1433" w:rsidP="00B92631">
      <w:pPr>
        <w:spacing w:after="0" w:line="240" w:lineRule="auto"/>
      </w:pPr>
      <w:r>
        <w:separator/>
      </w:r>
    </w:p>
  </w:footnote>
  <w:footnote w:type="continuationSeparator" w:id="0">
    <w:p w:rsidR="00DA1433" w:rsidRDefault="00DA1433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2018"/>
    <w:rsid w:val="00545117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77CD4"/>
    <w:rsid w:val="00885697"/>
    <w:rsid w:val="008B57AF"/>
    <w:rsid w:val="008B5CC7"/>
    <w:rsid w:val="00904613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725DB"/>
    <w:rsid w:val="00E86D87"/>
    <w:rsid w:val="00E93C72"/>
    <w:rsid w:val="00E977D2"/>
    <w:rsid w:val="00EF0CAE"/>
    <w:rsid w:val="00F05123"/>
    <w:rsid w:val="00F05443"/>
    <w:rsid w:val="00F060F4"/>
    <w:rsid w:val="00F14C80"/>
    <w:rsid w:val="00F678F7"/>
    <w:rsid w:val="00F70A3E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2012-09-05T15:40:00Z</cp:lastPrinted>
  <dcterms:created xsi:type="dcterms:W3CDTF">2017-06-27T13:22:00Z</dcterms:created>
  <dcterms:modified xsi:type="dcterms:W3CDTF">2017-06-27T13:23:00Z</dcterms:modified>
</cp:coreProperties>
</file>