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F05443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21</w:t>
      </w:r>
      <w:r w:rsidR="00BB27E6">
        <w:rPr>
          <w:sz w:val="52"/>
          <w:szCs w:val="52"/>
        </w:rPr>
        <w:t>7</w:t>
      </w:r>
      <w:r w:rsidR="002A41CF">
        <w:rPr>
          <w:sz w:val="52"/>
          <w:szCs w:val="52"/>
        </w:rPr>
        <w:t>9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3A40EA">
        <w:rPr>
          <w:sz w:val="52"/>
          <w:szCs w:val="52"/>
        </w:rPr>
        <w:t>7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5825E7">
        <w:rPr>
          <w:sz w:val="52"/>
          <w:szCs w:val="52"/>
        </w:rPr>
        <w:t>(K)</w:t>
      </w:r>
      <w:r w:rsidR="00877CD4">
        <w:rPr>
          <w:sz w:val="52"/>
          <w:szCs w:val="52"/>
        </w:rPr>
        <w:t>(BR)</w:t>
      </w:r>
    </w:p>
    <w:p w:rsidR="004617F3" w:rsidRDefault="00512018" w:rsidP="004617F3">
      <w:r>
        <w:t>21</w:t>
      </w:r>
      <w:r w:rsidR="00B317A6">
        <w:t>7</w:t>
      </w:r>
      <w:r w:rsidR="00EE3134">
        <w:t>9 Uses the backrake scheme of the 2177 with a traditional reverse spiral non-redundant 7 blade design.</w:t>
      </w:r>
      <w:r w:rsidR="00DC7EC1">
        <w:t xml:space="preserve"> Normal profile (non-ellipse). Going after the 2138 interval with the intent to increase the TD rate while not slowing down too much. Depth in at 1,600’, with depth out at 10,500’ on a motor. Customers include </w:t>
      </w:r>
      <w:r w:rsidR="00DC7EC1" w:rsidRPr="00DC7EC1">
        <w:t xml:space="preserve">Callon, Elevation, Fasken, </w:t>
      </w:r>
      <w:r w:rsidR="00DC7EC1">
        <w:t xml:space="preserve">and </w:t>
      </w:r>
      <w:r w:rsidR="00DC7EC1" w:rsidRPr="00DC7EC1">
        <w:t>Endeavor</w:t>
      </w:r>
      <w:r w:rsidR="00DC7EC1">
        <w:t>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Carbide bullets just above the gage.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Tri</w:t>
      </w:r>
      <w:r w:rsidR="00DC7EC1">
        <w:t xml:space="preserve">mmers set at a durable backrake and fades to </w:t>
      </w:r>
      <w:r>
        <w:t xml:space="preserve">aggressive backrake </w:t>
      </w:r>
      <w:r w:rsidR="00DC7EC1">
        <w:t>on inner shoulder</w:t>
      </w:r>
      <w:r>
        <w:t>.</w:t>
      </w:r>
    </w:p>
    <w:p w:rsidR="004617F3" w:rsidRDefault="00B317A6" w:rsidP="004617F3">
      <w:pPr>
        <w:pStyle w:val="ListParagraph"/>
        <w:numPr>
          <w:ilvl w:val="0"/>
          <w:numId w:val="2"/>
        </w:numPr>
      </w:pPr>
      <w:r>
        <w:t>6” Gage (2-1/2” at gage, 3-1/2 at 0.3° taper)</w:t>
      </w:r>
      <w:r w:rsidR="004617F3">
        <w:t>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 xml:space="preserve">Backup cutters </w:t>
      </w:r>
      <w:r w:rsidR="00F05443">
        <w:t>underexposed .4"/rev</w:t>
      </w:r>
      <w:r>
        <w:t>, with a 10° more durable backrake.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B317A6" w:rsidRPr="00B317A6" w:rsidRDefault="00DC7EC1" w:rsidP="00B317A6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</w:rPr>
      </w:pPr>
      <w:r>
        <w:rPr>
          <w:rFonts w:cs="Calibri"/>
        </w:rPr>
        <w:t>7 blades to increase durability, and less aggressive backrake on outer shoulder to help with lateral vibrations.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DC7EC1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7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DC7EC1">
        <w:rPr>
          <w:rFonts w:cs="Calibri"/>
        </w:rPr>
        <w:t>4</w:t>
      </w:r>
      <w:r w:rsidRPr="00D43EC7">
        <w:rPr>
          <w:rFonts w:cs="Calibri"/>
        </w:rPr>
        <w:t xml:space="preserve"> secondary blades</w:t>
      </w:r>
    </w:p>
    <w:p w:rsidR="007E4E73" w:rsidRDefault="00DC7EC1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52</w:t>
      </w:r>
      <w:r w:rsidR="00651543">
        <w:rPr>
          <w:rFonts w:cs="Calibri"/>
        </w:rPr>
        <w:t>/</w:t>
      </w:r>
      <w:r>
        <w:rPr>
          <w:rFonts w:cs="Calibri"/>
        </w:rPr>
        <w:t>44</w:t>
      </w:r>
      <w:r w:rsidR="00651543" w:rsidRPr="00F03DE7">
        <w:t>/</w:t>
      </w:r>
      <w:r>
        <w:t>46</w:t>
      </w:r>
      <w:r w:rsidR="00651543" w:rsidRPr="00F03DE7">
        <w:t>/</w:t>
      </w:r>
      <w:r>
        <w:t>54</w:t>
      </w:r>
      <w:r w:rsidR="00651543" w:rsidRPr="00F03DE7">
        <w:t>/</w:t>
      </w:r>
      <w:r>
        <w:t>58</w:t>
      </w:r>
      <w:r w:rsidR="00651543">
        <w:t>/</w:t>
      </w:r>
      <w:r>
        <w:t>50/56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617F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43EC7" w:rsidRPr="00D43EC7">
        <w:rPr>
          <w:rFonts w:cs="Calibri"/>
        </w:rPr>
        <w:t>” Gage</w:t>
      </w:r>
      <w:r w:rsidR="00B317A6">
        <w:rPr>
          <w:rFonts w:cs="Calibri"/>
        </w:rPr>
        <w:t>, 2-1/2 @ gage, 3-1/2 @ 0.3° taper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B317A6">
        <w:rPr>
          <w:rFonts w:cs="Calibri"/>
        </w:rPr>
        <w:t>5</w:t>
      </w:r>
      <w:r w:rsidR="00DC7EC1">
        <w:rPr>
          <w:rFonts w:cs="Calibri"/>
        </w:rPr>
        <w:t>3.427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2"/>
        <w:gridCol w:w="2331"/>
        <w:gridCol w:w="2331"/>
        <w:gridCol w:w="2356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B317A6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DC7EC1">
              <w:rPr>
                <w:rFonts w:cs="Calibri"/>
              </w:rPr>
              <w:t>264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B317A6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1.553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B317A6" w:rsidP="00B22FB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DC7EC1">
              <w:rPr>
                <w:rFonts w:cs="Calibri"/>
              </w:rPr>
              <w:t>814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DC7EC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1.657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C7EC1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2.069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C7EC1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0.801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DC7EC1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1.695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B22FB5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9B1FF5">
              <w:rPr>
                <w:rFonts w:cs="Calibri"/>
              </w:rPr>
              <w:t>2</w:t>
            </w:r>
            <w:r w:rsidR="00DC7EC1">
              <w:rPr>
                <w:rFonts w:cs="Calibri"/>
              </w:rPr>
              <w:t>36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DC7EC1">
              <w:rPr>
                <w:rFonts w:cs="Calibri"/>
              </w:rPr>
              <w:t>758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DC7EC1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DC7EC1">
        <w:rPr>
          <w:rFonts w:cs="Calibri"/>
        </w:rPr>
        <w:t>B</w:t>
      </w:r>
      <w:r w:rsidR="004617F3">
        <w:rPr>
          <w:rFonts w:cs="Calibri"/>
        </w:rPr>
        <w:t xml:space="preserve">ackup elements are </w:t>
      </w:r>
      <w:r w:rsidR="009B1FF5">
        <w:rPr>
          <w:rFonts w:cs="Calibri"/>
        </w:rPr>
        <w:t>under</w:t>
      </w:r>
      <w:r w:rsidR="004617F3">
        <w:rPr>
          <w:rFonts w:cs="Calibri"/>
        </w:rPr>
        <w:t xml:space="preserve"> expose</w:t>
      </w:r>
      <w:r w:rsidR="009B1FF5">
        <w:rPr>
          <w:rFonts w:cs="Calibri"/>
        </w:rPr>
        <w:t>d @ .4”/rev</w:t>
      </w:r>
      <w:r>
        <w:rPr>
          <w:rFonts w:cs="Calibri"/>
        </w:rPr>
        <w:t>.</w:t>
      </w:r>
      <w:r w:rsidR="00F81F2F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9B1FF5">
        <w:rPr>
          <w:rFonts w:cs="Calibri"/>
        </w:rPr>
        <w:t>6</w:t>
      </w:r>
      <w:r w:rsidR="00E368F0">
        <w:rPr>
          <w:rFonts w:cs="Calibri"/>
        </w:rPr>
        <w:t>-</w:t>
      </w:r>
      <w:r w:rsidR="009B1FF5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9B1FF5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DC7EC1">
        <w:rPr>
          <w:rFonts w:cs="Calibri"/>
        </w:rPr>
        <w:t xml:space="preserve">7 </w:t>
      </w:r>
      <w:r w:rsidR="00096558"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DC7EC1">
        <w:rPr>
          <w:rFonts w:cs="Calibri"/>
        </w:rPr>
        <w:t>7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B22FB5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DC7EC1">
        <w:rPr>
          <w:rFonts w:cs="Calibri"/>
        </w:rPr>
        <w:t>5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  <w:bookmarkStart w:id="0" w:name="_GoBack"/>
      <w:bookmarkEnd w:id="0"/>
    </w:p>
    <w:p w:rsidR="00D43EC7" w:rsidRDefault="009115B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42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617F3" w:rsidRDefault="00DC7EC1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</w:t>
      </w:r>
      <w:r w:rsidR="004617F3">
        <w:rPr>
          <w:rFonts w:cs="Calibri"/>
        </w:rPr>
        <w:t>1 - ½” TCI Knuckles</w:t>
      </w:r>
    </w:p>
    <w:sectPr w:rsidR="004617F3" w:rsidSect="009B1FF5">
      <w:footerReference w:type="default" r:id="rId7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7A69" w:rsidRDefault="006B7A69" w:rsidP="00B92631">
      <w:pPr>
        <w:spacing w:after="0" w:line="240" w:lineRule="auto"/>
      </w:pPr>
      <w:r>
        <w:separator/>
      </w:r>
    </w:p>
  </w:endnote>
  <w:endnote w:type="continuationSeparator" w:id="0">
    <w:p w:rsidR="006B7A69" w:rsidRDefault="006B7A69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7A69" w:rsidRDefault="006B7A69" w:rsidP="00B92631">
      <w:pPr>
        <w:spacing w:after="0" w:line="240" w:lineRule="auto"/>
      </w:pPr>
      <w:r>
        <w:separator/>
      </w:r>
    </w:p>
  </w:footnote>
  <w:footnote w:type="continuationSeparator" w:id="0">
    <w:p w:rsidR="006B7A69" w:rsidRDefault="006B7A69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92DAD"/>
    <w:multiLevelType w:val="hybridMultilevel"/>
    <w:tmpl w:val="FC0E6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30B1B"/>
    <w:rsid w:val="00136188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36B9E"/>
    <w:rsid w:val="0024059A"/>
    <w:rsid w:val="002449AA"/>
    <w:rsid w:val="00265D3E"/>
    <w:rsid w:val="002711C2"/>
    <w:rsid w:val="002774A9"/>
    <w:rsid w:val="002A41CF"/>
    <w:rsid w:val="002A6716"/>
    <w:rsid w:val="002A7927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52B9"/>
    <w:rsid w:val="00370F2C"/>
    <w:rsid w:val="003A40EA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2018"/>
    <w:rsid w:val="00545117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53DC8"/>
    <w:rsid w:val="00677727"/>
    <w:rsid w:val="00691045"/>
    <w:rsid w:val="006B7A69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77CD4"/>
    <w:rsid w:val="00885697"/>
    <w:rsid w:val="008B57AF"/>
    <w:rsid w:val="008B5CC7"/>
    <w:rsid w:val="00904613"/>
    <w:rsid w:val="009115B3"/>
    <w:rsid w:val="00935BE6"/>
    <w:rsid w:val="00946882"/>
    <w:rsid w:val="00962CF7"/>
    <w:rsid w:val="0096312D"/>
    <w:rsid w:val="009732CD"/>
    <w:rsid w:val="009A0760"/>
    <w:rsid w:val="009A109A"/>
    <w:rsid w:val="009A3395"/>
    <w:rsid w:val="009B1FF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B66A5"/>
    <w:rsid w:val="00AF3D55"/>
    <w:rsid w:val="00B13407"/>
    <w:rsid w:val="00B22FB5"/>
    <w:rsid w:val="00B317A6"/>
    <w:rsid w:val="00B40A49"/>
    <w:rsid w:val="00B643BB"/>
    <w:rsid w:val="00B75C78"/>
    <w:rsid w:val="00B86225"/>
    <w:rsid w:val="00B92631"/>
    <w:rsid w:val="00B96839"/>
    <w:rsid w:val="00BB27E6"/>
    <w:rsid w:val="00BB5093"/>
    <w:rsid w:val="00BB79D1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CF5358"/>
    <w:rsid w:val="00D13A01"/>
    <w:rsid w:val="00D43EC7"/>
    <w:rsid w:val="00D51F0C"/>
    <w:rsid w:val="00D84F1A"/>
    <w:rsid w:val="00DA1433"/>
    <w:rsid w:val="00DB7F41"/>
    <w:rsid w:val="00DC173D"/>
    <w:rsid w:val="00DC7EC1"/>
    <w:rsid w:val="00DD5479"/>
    <w:rsid w:val="00DE3136"/>
    <w:rsid w:val="00DE3B92"/>
    <w:rsid w:val="00DE5575"/>
    <w:rsid w:val="00DF62B4"/>
    <w:rsid w:val="00E04648"/>
    <w:rsid w:val="00E12DA5"/>
    <w:rsid w:val="00E368F0"/>
    <w:rsid w:val="00E725DB"/>
    <w:rsid w:val="00E86D87"/>
    <w:rsid w:val="00E93C72"/>
    <w:rsid w:val="00E977D2"/>
    <w:rsid w:val="00EE3134"/>
    <w:rsid w:val="00EF0CAE"/>
    <w:rsid w:val="00F0463B"/>
    <w:rsid w:val="00F05123"/>
    <w:rsid w:val="00F0544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DE2A3"/>
  <w15:docId w15:val="{B5A30575-6C93-425C-926E-83709757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4</cp:revision>
  <cp:lastPrinted>2012-09-05T15:40:00Z</cp:lastPrinted>
  <dcterms:created xsi:type="dcterms:W3CDTF">2018-02-16T18:53:00Z</dcterms:created>
  <dcterms:modified xsi:type="dcterms:W3CDTF">2018-02-20T13:33:00Z</dcterms:modified>
</cp:coreProperties>
</file>