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D40442">
        <w:rPr>
          <w:sz w:val="52"/>
          <w:szCs w:val="52"/>
        </w:rPr>
        <w:t>1</w:t>
      </w:r>
      <w:r w:rsidR="00905B31">
        <w:rPr>
          <w:sz w:val="52"/>
          <w:szCs w:val="52"/>
        </w:rPr>
        <w:t>8</w:t>
      </w:r>
      <w:r w:rsidR="00C623F2">
        <w:rPr>
          <w:sz w:val="52"/>
          <w:szCs w:val="52"/>
        </w:rPr>
        <w:t>5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E3917">
        <w:rPr>
          <w:sz w:val="52"/>
          <w:szCs w:val="52"/>
        </w:rPr>
        <w:t>1</w:t>
      </w:r>
      <w:r w:rsidR="00D40442">
        <w:rPr>
          <w:sz w:val="52"/>
          <w:szCs w:val="52"/>
        </w:rPr>
        <w:t>3</w:t>
      </w:r>
      <w:r w:rsidR="00487657">
        <w:rPr>
          <w:sz w:val="52"/>
          <w:szCs w:val="52"/>
        </w:rPr>
        <w:t>-1/</w:t>
      </w:r>
      <w:r w:rsidR="00C623F2">
        <w:rPr>
          <w:sz w:val="52"/>
          <w:szCs w:val="52"/>
        </w:rPr>
        <w:t>2</w:t>
      </w:r>
      <w:r w:rsidR="00495495" w:rsidRPr="00495495">
        <w:rPr>
          <w:sz w:val="52"/>
          <w:szCs w:val="52"/>
        </w:rPr>
        <w:t xml:space="preserve">” </w:t>
      </w:r>
      <w:r w:rsidR="00C623F2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C623F2">
        <w:rPr>
          <w:sz w:val="52"/>
          <w:szCs w:val="52"/>
        </w:rPr>
        <w:t>S</w:t>
      </w:r>
      <w:r w:rsidR="005C68E5">
        <w:rPr>
          <w:sz w:val="52"/>
          <w:szCs w:val="52"/>
        </w:rPr>
        <w:t>R</w:t>
      </w:r>
      <w:r w:rsidR="00C623F2">
        <w:rPr>
          <w:sz w:val="52"/>
          <w:szCs w:val="52"/>
        </w:rPr>
        <w:t>+9</w:t>
      </w:r>
      <w:r w:rsidR="005825E7">
        <w:rPr>
          <w:sz w:val="52"/>
          <w:szCs w:val="52"/>
        </w:rPr>
        <w:t>(K)</w:t>
      </w:r>
    </w:p>
    <w:p w:rsidR="00D40442" w:rsidRDefault="00D40442" w:rsidP="00D40442">
      <w:pPr>
        <w:spacing w:after="0" w:line="240" w:lineRule="auto"/>
      </w:pPr>
      <w:r>
        <w:t>Jim Montgomery (From Yammer</w:t>
      </w:r>
      <w:r w:rsidR="00DD7BE7">
        <w:t>, Apache Corporation</w:t>
      </w:r>
      <w:r>
        <w:t xml:space="preserve">):  </w:t>
      </w:r>
    </w:p>
    <w:p w:rsidR="00D40442" w:rsidRDefault="00D40442" w:rsidP="00D40442">
      <w:pPr>
        <w:spacing w:after="0" w:line="240" w:lineRule="auto"/>
      </w:pPr>
      <w:r>
        <w:t xml:space="preserve">Met with Tim Higgins this morning… He presented us with a </w:t>
      </w:r>
      <w:proofErr w:type="spellStart"/>
      <w:r>
        <w:t>TailorMade</w:t>
      </w:r>
      <w:proofErr w:type="spellEnd"/>
      <w:r>
        <w:t xml:space="preserve"> opportunity to design a 13-1/2" long gauge bit to drill to 3,200'-3,500' in the Delaware Basin, Reeves County. It will be run on a .16 motor with a </w:t>
      </w:r>
      <w:proofErr w:type="gramStart"/>
      <w:r>
        <w:t>1.5 degree</w:t>
      </w:r>
      <w:proofErr w:type="gramEnd"/>
      <w:r>
        <w:t xml:space="preserve"> bend… The price for the run will be $13,500.</w:t>
      </w:r>
    </w:p>
    <w:p w:rsidR="00D40442" w:rsidRDefault="00D40442" w:rsidP="00D40442">
      <w:pPr>
        <w:spacing w:after="0" w:line="240" w:lineRule="auto"/>
      </w:pPr>
    </w:p>
    <w:p w:rsidR="00D40442" w:rsidRDefault="00D40442" w:rsidP="00D40442">
      <w:pPr>
        <w:spacing w:after="0" w:line="240" w:lineRule="auto"/>
      </w:pPr>
      <w:r>
        <w:t>-The design will be a 2160 scaled down.</w:t>
      </w:r>
    </w:p>
    <w:p w:rsidR="00D40442" w:rsidRDefault="00D40442" w:rsidP="00D40442">
      <w:pPr>
        <w:spacing w:after="0" w:line="240" w:lineRule="auto"/>
      </w:pPr>
    </w:p>
    <w:p w:rsidR="00265D3E" w:rsidRDefault="00265D3E" w:rsidP="00D40442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FB511A" w:rsidRDefault="00E368F0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Bullets</w:t>
      </w:r>
      <w:r w:rsidR="00905B31">
        <w:rPr>
          <w:rFonts w:cs="Calibri"/>
        </w:rPr>
        <w:t xml:space="preserve"> on</w:t>
      </w:r>
      <w:r w:rsidR="00FB511A">
        <w:rPr>
          <w:rFonts w:cs="Calibri"/>
        </w:rPr>
        <w:t xml:space="preserve"> </w:t>
      </w:r>
      <w:r>
        <w:rPr>
          <w:rFonts w:cs="Calibri"/>
        </w:rPr>
        <w:t>nose</w:t>
      </w:r>
      <w:r w:rsidR="00C623F2">
        <w:rPr>
          <w:rFonts w:cs="Calibri"/>
        </w:rPr>
        <w:t xml:space="preserve"> and outer shoulder</w:t>
      </w:r>
      <w:r w:rsidR="00FB511A">
        <w:rPr>
          <w:rFonts w:cs="Calibri"/>
        </w:rPr>
        <w:t xml:space="preserve"> for ROP limiters and impact arrestors.</w:t>
      </w:r>
    </w:p>
    <w:p w:rsidR="00FB511A" w:rsidRDefault="004617F3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 xml:space="preserve">Three </w:t>
      </w:r>
      <w:r w:rsidR="00C623F2">
        <w:rPr>
          <w:rFonts w:cs="Calibri"/>
        </w:rPr>
        <w:t>1313 backups per blade</w:t>
      </w:r>
      <w:r w:rsidR="00E368F0">
        <w:rPr>
          <w:rFonts w:cs="Calibri"/>
        </w:rPr>
        <w:t>.</w:t>
      </w:r>
    </w:p>
    <w:p w:rsidR="00C623F2" w:rsidRDefault="00D40442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7.</w:t>
      </w:r>
      <w:r w:rsidR="00974B95">
        <w:rPr>
          <w:rFonts w:cs="Calibri"/>
        </w:rPr>
        <w:t>00</w:t>
      </w:r>
      <w:r w:rsidR="00C623F2">
        <w:rPr>
          <w:rFonts w:cs="Calibri"/>
        </w:rPr>
        <w:t>” gage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E3917">
        <w:rPr>
          <w:rFonts w:cs="Calibri"/>
        </w:rPr>
        <w:t>1</w:t>
      </w:r>
      <w:r w:rsidR="00974B95">
        <w:rPr>
          <w:rFonts w:cs="Calibri"/>
        </w:rPr>
        <w:t>3</w:t>
      </w:r>
      <w:r w:rsidR="00487657">
        <w:rPr>
          <w:rFonts w:cs="Calibri"/>
        </w:rPr>
        <w:t>-1/</w:t>
      </w:r>
      <w:r w:rsidR="00C623F2">
        <w:rPr>
          <w:rFonts w:cs="Calibri"/>
        </w:rPr>
        <w:t>2</w:t>
      </w:r>
      <w:r w:rsidR="007E4E73" w:rsidRPr="00D43EC7">
        <w:rPr>
          <w:rFonts w:cs="Calibri"/>
        </w:rPr>
        <w:t>”</w:t>
      </w:r>
    </w:p>
    <w:p w:rsidR="005C68E5" w:rsidRPr="00D43EC7" w:rsidRDefault="00C623F2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 xml:space="preserve">6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C623F2">
        <w:rPr>
          <w:rFonts w:cs="Calibri"/>
        </w:rPr>
        <w:t>3</w:t>
      </w:r>
      <w:r w:rsidRPr="00D43EC7">
        <w:rPr>
          <w:rFonts w:cs="Calibri"/>
        </w:rPr>
        <w:t xml:space="preserve"> secondary blades</w:t>
      </w:r>
    </w:p>
    <w:p w:rsidR="007E4E73" w:rsidRDefault="00C623F2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55/60/55/65/60/65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D40442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7.</w:t>
      </w:r>
      <w:r w:rsidR="00974B95">
        <w:rPr>
          <w:rFonts w:cs="Calibri"/>
        </w:rPr>
        <w:t>00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974B95">
        <w:rPr>
          <w:rFonts w:cs="Calibri"/>
        </w:rPr>
        <w:t>99.373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974B95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1.676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74B95" w:rsidP="00905B31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1.504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74B95" w:rsidP="00C623F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1.114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974B95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2.145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74B95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2.354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74B95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0.911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974B95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1.688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74B95" w:rsidP="00905B31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2.604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74B95" w:rsidP="00C623F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0.648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974B95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R</w:t>
      </w:r>
      <w:r w:rsidR="005825E7">
        <w:rPr>
          <w:rFonts w:cs="Calibri"/>
        </w:rPr>
        <w:t>edundant</w:t>
      </w:r>
      <w:r w:rsidR="00027046" w:rsidRPr="00D43EC7">
        <w:rPr>
          <w:rFonts w:cs="Calibri"/>
        </w:rPr>
        <w:t xml:space="preserve">; </w:t>
      </w:r>
      <w:r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 w:rsidR="00905B31">
        <w:rPr>
          <w:rFonts w:cs="Calibri"/>
        </w:rPr>
        <w:t xml:space="preserve">Backup cutters are set at </w:t>
      </w:r>
      <w:r w:rsidR="00C623F2">
        <w:rPr>
          <w:rFonts w:cs="Calibri"/>
        </w:rPr>
        <w:t>.093</w:t>
      </w:r>
      <w:r w:rsidR="00905B31">
        <w:rPr>
          <w:rFonts w:cs="Calibri"/>
        </w:rPr>
        <w:t>”/rev +.0</w:t>
      </w:r>
      <w:r w:rsidR="00C623F2">
        <w:rPr>
          <w:rFonts w:cs="Calibri"/>
        </w:rPr>
        <w:t>5</w:t>
      </w:r>
      <w:r w:rsidR="00905B31">
        <w:rPr>
          <w:rFonts w:cs="Calibri"/>
        </w:rPr>
        <w:t>” under exposed. Bullets are</w:t>
      </w:r>
      <w:r w:rsidR="00905B31" w:rsidRPr="00905B31">
        <w:rPr>
          <w:rFonts w:cs="Calibri"/>
        </w:rPr>
        <w:t xml:space="preserve"> </w:t>
      </w:r>
      <w:r w:rsidR="00905B31">
        <w:rPr>
          <w:rFonts w:cs="Calibri"/>
        </w:rPr>
        <w:t>set at .</w:t>
      </w:r>
      <w:r w:rsidR="00C623F2">
        <w:rPr>
          <w:rFonts w:cs="Calibri"/>
        </w:rPr>
        <w:t>093</w:t>
      </w:r>
      <w:r w:rsidR="00905B31">
        <w:rPr>
          <w:rFonts w:cs="Calibri"/>
        </w:rPr>
        <w:t>”/rev +.0</w:t>
      </w:r>
      <w:r w:rsidR="00C658C5">
        <w:rPr>
          <w:rFonts w:cs="Calibri"/>
        </w:rPr>
        <w:t>7</w:t>
      </w:r>
      <w:r w:rsidR="00C623F2">
        <w:rPr>
          <w:rFonts w:cs="Calibri"/>
        </w:rPr>
        <w:t>5</w:t>
      </w:r>
      <w:r w:rsidR="00905B31">
        <w:rPr>
          <w:rFonts w:cs="Calibri"/>
        </w:rPr>
        <w:t xml:space="preserve">” under exposed </w:t>
      </w:r>
      <w:r w:rsidR="00F81F2F">
        <w:rPr>
          <w:rFonts w:cs="Calibri"/>
        </w:rPr>
        <w:t xml:space="preserve">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4617F3">
        <w:rPr>
          <w:rFonts w:cs="Calibri"/>
        </w:rPr>
        <w:t>5</w:t>
      </w:r>
      <w:r w:rsidR="00E368F0">
        <w:rPr>
          <w:rFonts w:cs="Calibri"/>
        </w:rPr>
        <w:t>-</w:t>
      </w:r>
      <w:r w:rsidR="00974B95">
        <w:rPr>
          <w:rFonts w:cs="Calibri"/>
        </w:rPr>
        <w:t>3</w:t>
      </w:r>
      <w:r w:rsidR="00B22FB5">
        <w:rPr>
          <w:rFonts w:cs="Calibri"/>
        </w:rPr>
        <w:t>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C623F2">
        <w:rPr>
          <w:rFonts w:cs="Calibri"/>
        </w:rPr>
        <w:t>3</w:t>
      </w:r>
      <w:r w:rsidR="00974B95">
        <w:rPr>
          <w:rFonts w:cs="Calibri"/>
        </w:rPr>
        <w:t>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C623F2">
        <w:rPr>
          <w:rFonts w:cs="Calibri"/>
        </w:rPr>
        <w:t>9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C623F2">
        <w:rPr>
          <w:rFonts w:cs="Calibri"/>
        </w:rPr>
        <w:t>9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  <w:bookmarkStart w:id="0" w:name="_GoBack"/>
      <w:bookmarkEnd w:id="0"/>
    </w:p>
    <w:p w:rsidR="00096558" w:rsidRDefault="00333779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B3620A">
        <w:rPr>
          <w:rFonts w:cs="Calibri"/>
        </w:rPr>
        <w:t>5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905B31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B3620A">
        <w:rPr>
          <w:rFonts w:cs="Calibri"/>
        </w:rPr>
        <w:t>0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4617F3" w:rsidRPr="00A143DD" w:rsidRDefault="00333779" w:rsidP="00D40442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24</w:t>
      </w:r>
      <w:r w:rsidR="00F81F2F">
        <w:rPr>
          <w:rFonts w:cs="Calibri"/>
        </w:rPr>
        <w:t xml:space="preserve"> - ½” </w:t>
      </w:r>
      <w:r>
        <w:rPr>
          <w:rFonts w:cs="Calibri"/>
        </w:rPr>
        <w:t>TCI</w:t>
      </w:r>
      <w:r w:rsidR="00F81F2F">
        <w:rPr>
          <w:rFonts w:cs="Calibri"/>
        </w:rPr>
        <w:t xml:space="preserve"> Knuckles</w:t>
      </w:r>
    </w:p>
    <w:sectPr w:rsidR="004617F3" w:rsidRPr="00A143DD" w:rsidSect="00D40442">
      <w:footerReference w:type="default" r:id="rId8"/>
      <w:pgSz w:w="12240" w:h="15840"/>
      <w:pgMar w:top="43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46A0" w:rsidRDefault="000846A0" w:rsidP="00B92631">
      <w:pPr>
        <w:spacing w:after="0" w:line="240" w:lineRule="auto"/>
      </w:pPr>
      <w:r>
        <w:separator/>
      </w:r>
    </w:p>
  </w:endnote>
  <w:endnote w:type="continuationSeparator" w:id="0">
    <w:p w:rsidR="000846A0" w:rsidRDefault="000846A0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46A0" w:rsidRDefault="000846A0" w:rsidP="00B92631">
      <w:pPr>
        <w:spacing w:after="0" w:line="240" w:lineRule="auto"/>
      </w:pPr>
      <w:r>
        <w:separator/>
      </w:r>
    </w:p>
  </w:footnote>
  <w:footnote w:type="continuationSeparator" w:id="0">
    <w:p w:rsidR="000846A0" w:rsidRDefault="000846A0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95495"/>
    <w:rsid w:val="00001002"/>
    <w:rsid w:val="00003F3C"/>
    <w:rsid w:val="00014536"/>
    <w:rsid w:val="00027046"/>
    <w:rsid w:val="000846A0"/>
    <w:rsid w:val="00096558"/>
    <w:rsid w:val="000C16F0"/>
    <w:rsid w:val="000D3E4A"/>
    <w:rsid w:val="000E10B9"/>
    <w:rsid w:val="000F581F"/>
    <w:rsid w:val="000F5A02"/>
    <w:rsid w:val="001018AB"/>
    <w:rsid w:val="00130B1B"/>
    <w:rsid w:val="0014463C"/>
    <w:rsid w:val="00153809"/>
    <w:rsid w:val="001649E8"/>
    <w:rsid w:val="001877CD"/>
    <w:rsid w:val="001B694F"/>
    <w:rsid w:val="001C1A0C"/>
    <w:rsid w:val="001C1D3D"/>
    <w:rsid w:val="001D3E5C"/>
    <w:rsid w:val="001F79AF"/>
    <w:rsid w:val="00236B9E"/>
    <w:rsid w:val="0024059A"/>
    <w:rsid w:val="002449AA"/>
    <w:rsid w:val="00265D3E"/>
    <w:rsid w:val="002711C2"/>
    <w:rsid w:val="00273ECF"/>
    <w:rsid w:val="002774A9"/>
    <w:rsid w:val="002A1168"/>
    <w:rsid w:val="002A6716"/>
    <w:rsid w:val="002B6D37"/>
    <w:rsid w:val="002C4E14"/>
    <w:rsid w:val="002D5CF9"/>
    <w:rsid w:val="002F0712"/>
    <w:rsid w:val="002F7334"/>
    <w:rsid w:val="00316E8C"/>
    <w:rsid w:val="00333779"/>
    <w:rsid w:val="0034185F"/>
    <w:rsid w:val="00342EE9"/>
    <w:rsid w:val="00351F1A"/>
    <w:rsid w:val="0035260D"/>
    <w:rsid w:val="00357EB9"/>
    <w:rsid w:val="003652B9"/>
    <w:rsid w:val="00370F2C"/>
    <w:rsid w:val="003A6F77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85395C"/>
    <w:rsid w:val="008543B4"/>
    <w:rsid w:val="0086020C"/>
    <w:rsid w:val="008611C9"/>
    <w:rsid w:val="00877416"/>
    <w:rsid w:val="00885697"/>
    <w:rsid w:val="008B5CC7"/>
    <w:rsid w:val="008C6EB7"/>
    <w:rsid w:val="008E4B77"/>
    <w:rsid w:val="00904613"/>
    <w:rsid w:val="00905B31"/>
    <w:rsid w:val="00935BE6"/>
    <w:rsid w:val="00946882"/>
    <w:rsid w:val="00962CF7"/>
    <w:rsid w:val="0096312D"/>
    <w:rsid w:val="009732CD"/>
    <w:rsid w:val="00974B95"/>
    <w:rsid w:val="009A0760"/>
    <w:rsid w:val="009A3395"/>
    <w:rsid w:val="009A4CEA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9F5BF2"/>
    <w:rsid w:val="00A13AFE"/>
    <w:rsid w:val="00A143DD"/>
    <w:rsid w:val="00A22BCF"/>
    <w:rsid w:val="00A73739"/>
    <w:rsid w:val="00A8024A"/>
    <w:rsid w:val="00A80327"/>
    <w:rsid w:val="00A9646E"/>
    <w:rsid w:val="00AF3D55"/>
    <w:rsid w:val="00B13407"/>
    <w:rsid w:val="00B22FB5"/>
    <w:rsid w:val="00B3620A"/>
    <w:rsid w:val="00B40A49"/>
    <w:rsid w:val="00B643BB"/>
    <w:rsid w:val="00B75C78"/>
    <w:rsid w:val="00B86225"/>
    <w:rsid w:val="00B92631"/>
    <w:rsid w:val="00B96839"/>
    <w:rsid w:val="00BB5093"/>
    <w:rsid w:val="00BD078B"/>
    <w:rsid w:val="00C02400"/>
    <w:rsid w:val="00C070CB"/>
    <w:rsid w:val="00C164D9"/>
    <w:rsid w:val="00C24A1A"/>
    <w:rsid w:val="00C623F2"/>
    <w:rsid w:val="00C658C5"/>
    <w:rsid w:val="00C71235"/>
    <w:rsid w:val="00C9056F"/>
    <w:rsid w:val="00C90B68"/>
    <w:rsid w:val="00CA6B86"/>
    <w:rsid w:val="00CD04A7"/>
    <w:rsid w:val="00CD0BED"/>
    <w:rsid w:val="00CE72F0"/>
    <w:rsid w:val="00CF5358"/>
    <w:rsid w:val="00D13A01"/>
    <w:rsid w:val="00D40442"/>
    <w:rsid w:val="00D43EC7"/>
    <w:rsid w:val="00D51F0C"/>
    <w:rsid w:val="00D84F1A"/>
    <w:rsid w:val="00DB7F41"/>
    <w:rsid w:val="00DC173D"/>
    <w:rsid w:val="00DD5479"/>
    <w:rsid w:val="00DD7BE7"/>
    <w:rsid w:val="00DE3136"/>
    <w:rsid w:val="00DE3B92"/>
    <w:rsid w:val="00DE5575"/>
    <w:rsid w:val="00DF62B4"/>
    <w:rsid w:val="00E04648"/>
    <w:rsid w:val="00E12DA5"/>
    <w:rsid w:val="00E368F0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984D2"/>
  <w15:docId w15:val="{84D2E029-58A8-4D0A-B1F6-F312016E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5922">
          <w:marLeft w:val="0"/>
          <w:marRight w:val="36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5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E602C-134E-486B-ACCC-440CFBC8F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7</cp:revision>
  <cp:lastPrinted>2012-09-05T15:40:00Z</cp:lastPrinted>
  <dcterms:created xsi:type="dcterms:W3CDTF">2015-07-14T12:52:00Z</dcterms:created>
  <dcterms:modified xsi:type="dcterms:W3CDTF">2018-04-04T12:05:00Z</dcterms:modified>
</cp:coreProperties>
</file>