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A4999" w14:textId="77777777" w:rsidR="0018550C" w:rsidRPr="00027A29" w:rsidRDefault="00CE7FE1" w:rsidP="00C11702">
      <w:pPr>
        <w:pStyle w:val="PlainText"/>
        <w:jc w:val="center"/>
        <w:rPr>
          <w:rFonts w:ascii="Calibri" w:hAnsi="Calibri" w:cs="Calibri"/>
          <w:b/>
          <w:color w:val="808080"/>
          <w:sz w:val="28"/>
          <w:szCs w:val="28"/>
        </w:rPr>
      </w:pPr>
      <w:r w:rsidRPr="00027A29">
        <w:rPr>
          <w:rFonts w:ascii="Calibri" w:hAnsi="Calibri" w:cs="Calibri"/>
          <w:b/>
          <w:color w:val="808080"/>
          <w:sz w:val="28"/>
          <w:szCs w:val="28"/>
        </w:rPr>
        <w:t>NDR --- New Design Request</w:t>
      </w:r>
      <w:r w:rsidR="0018550C" w:rsidRPr="00027A29">
        <w:rPr>
          <w:rFonts w:ascii="Calibri" w:hAnsi="Calibri" w:cs="Calibri"/>
          <w:b/>
          <w:color w:val="808080"/>
          <w:sz w:val="28"/>
          <w:szCs w:val="28"/>
        </w:rPr>
        <w:t xml:space="preserve"> </w:t>
      </w:r>
      <w:r w:rsidR="00C11702" w:rsidRPr="00027A29">
        <w:rPr>
          <w:rFonts w:ascii="Calibri" w:hAnsi="Calibri" w:cs="Calibri"/>
          <w:b/>
          <w:color w:val="808080"/>
          <w:sz w:val="28"/>
          <w:szCs w:val="28"/>
        </w:rPr>
        <w:t>&amp;</w:t>
      </w:r>
      <w:r w:rsidR="0018550C" w:rsidRPr="00027A29">
        <w:rPr>
          <w:rFonts w:ascii="Calibri" w:hAnsi="Calibri" w:cs="Calibri"/>
          <w:b/>
          <w:color w:val="808080"/>
          <w:sz w:val="28"/>
          <w:szCs w:val="28"/>
        </w:rPr>
        <w:t xml:space="preserve"> Priority Setting</w:t>
      </w:r>
    </w:p>
    <w:p w14:paraId="672A6659" w14:textId="77777777" w:rsidR="0018550C" w:rsidRPr="00C11702" w:rsidRDefault="0018550C" w:rsidP="0018550C">
      <w:pPr>
        <w:pStyle w:val="PlainText"/>
        <w:rPr>
          <w:rFonts w:ascii="Calibri" w:hAnsi="Calibri" w:cs="Calibri"/>
          <w:sz w:val="20"/>
          <w:szCs w:val="20"/>
        </w:rPr>
      </w:pPr>
    </w:p>
    <w:p w14:paraId="0A37501D" w14:textId="77777777" w:rsidR="0018550C" w:rsidRPr="00C11702" w:rsidRDefault="0018550C" w:rsidP="0018550C">
      <w:pPr>
        <w:pStyle w:val="PlainText"/>
        <w:rPr>
          <w:rFonts w:ascii="Calibri" w:hAnsi="Calibri" w:cs="Calibri"/>
          <w:sz w:val="20"/>
          <w:szCs w:val="20"/>
        </w:rPr>
      </w:pPr>
    </w:p>
    <w:p w14:paraId="1CA3DB61" w14:textId="77777777" w:rsidR="0018550C" w:rsidRPr="00027A29" w:rsidRDefault="0018550C" w:rsidP="0018550C">
      <w:pPr>
        <w:pStyle w:val="PlainText"/>
        <w:rPr>
          <w:rFonts w:ascii="Calibri" w:hAnsi="Calibri" w:cs="Calibri"/>
          <w:color w:val="808080"/>
          <w:sz w:val="20"/>
          <w:szCs w:val="20"/>
        </w:rPr>
      </w:pPr>
      <w:r w:rsidRPr="00027A29">
        <w:rPr>
          <w:rFonts w:ascii="Calibri" w:hAnsi="Calibri" w:cs="Calibri"/>
          <w:color w:val="808080"/>
          <w:sz w:val="20"/>
          <w:szCs w:val="20"/>
        </w:rPr>
        <w:t xml:space="preserve">This procedure controls the selection, specification, and prioritization of engineering </w:t>
      </w:r>
      <w:r w:rsidR="00C72CFD" w:rsidRPr="00027A29">
        <w:rPr>
          <w:rFonts w:ascii="Calibri" w:hAnsi="Calibri" w:cs="Calibri"/>
          <w:color w:val="808080"/>
          <w:sz w:val="20"/>
          <w:szCs w:val="20"/>
        </w:rPr>
        <w:t xml:space="preserve">and manufacturing </w:t>
      </w:r>
      <w:r w:rsidRPr="00027A29">
        <w:rPr>
          <w:rFonts w:ascii="Calibri" w:hAnsi="Calibri" w:cs="Calibri"/>
          <w:color w:val="808080"/>
          <w:sz w:val="20"/>
          <w:szCs w:val="20"/>
        </w:rPr>
        <w:t xml:space="preserve">efforts to design new or improved PDC drill bits. It guides the evolutionary development of new and improved drill bits as needs are recognized and requested by the Sales force. Bit development activity originating elsewhere </w:t>
      </w:r>
      <w:r w:rsidR="006B4B8C" w:rsidRPr="00027A29">
        <w:rPr>
          <w:rFonts w:ascii="Calibri" w:hAnsi="Calibri" w:cs="Calibri"/>
          <w:color w:val="808080"/>
          <w:sz w:val="20"/>
          <w:szCs w:val="20"/>
        </w:rPr>
        <w:t>is</w:t>
      </w:r>
      <w:r w:rsidRPr="00027A29">
        <w:rPr>
          <w:rFonts w:ascii="Calibri" w:hAnsi="Calibri" w:cs="Calibri"/>
          <w:color w:val="808080"/>
          <w:sz w:val="20"/>
          <w:szCs w:val="20"/>
        </w:rPr>
        <w:t xml:space="preserve"> outside the scope of this procedure.</w:t>
      </w:r>
      <w:r w:rsidR="00C72CFD" w:rsidRPr="00027A29">
        <w:rPr>
          <w:rFonts w:ascii="Calibri" w:hAnsi="Calibri" w:cs="Calibri"/>
          <w:color w:val="808080"/>
          <w:sz w:val="20"/>
          <w:szCs w:val="20"/>
        </w:rPr>
        <w:t xml:space="preserve"> These other activities include</w:t>
      </w:r>
      <w:r w:rsidRPr="00027A29">
        <w:rPr>
          <w:rFonts w:ascii="Calibri" w:hAnsi="Calibri" w:cs="Calibri"/>
          <w:color w:val="808080"/>
          <w:sz w:val="20"/>
          <w:szCs w:val="20"/>
        </w:rPr>
        <w:t xml:space="preserve"> cost and le</w:t>
      </w:r>
      <w:r w:rsidR="007410CE" w:rsidRPr="00027A29">
        <w:rPr>
          <w:rFonts w:ascii="Calibri" w:hAnsi="Calibri" w:cs="Calibri"/>
          <w:color w:val="808080"/>
          <w:sz w:val="20"/>
          <w:szCs w:val="20"/>
        </w:rPr>
        <w:t>a</w:t>
      </w:r>
      <w:r w:rsidRPr="00027A29">
        <w:rPr>
          <w:rFonts w:ascii="Calibri" w:hAnsi="Calibri" w:cs="Calibri"/>
          <w:color w:val="808080"/>
          <w:sz w:val="20"/>
          <w:szCs w:val="20"/>
        </w:rPr>
        <w:t>d time reduction opportunities and engineering-driven product innovation.</w:t>
      </w:r>
    </w:p>
    <w:p w14:paraId="5DAB6C7B" w14:textId="77777777" w:rsidR="0018550C" w:rsidRPr="00027A29" w:rsidRDefault="0018550C" w:rsidP="0018550C">
      <w:pPr>
        <w:pStyle w:val="PlainText"/>
        <w:ind w:left="360" w:hanging="360"/>
        <w:rPr>
          <w:rFonts w:ascii="Calibri" w:hAnsi="Calibri" w:cs="Calibri"/>
          <w:color w:val="808080"/>
          <w:sz w:val="20"/>
          <w:szCs w:val="20"/>
        </w:rPr>
      </w:pPr>
    </w:p>
    <w:p w14:paraId="2A21938E" w14:textId="77777777" w:rsidR="0018550C" w:rsidRPr="00027A29" w:rsidRDefault="0018550C" w:rsidP="0018550C">
      <w:pPr>
        <w:pStyle w:val="PlainText"/>
        <w:rPr>
          <w:rFonts w:ascii="Calibri" w:hAnsi="Calibri" w:cs="Calibri"/>
          <w:color w:val="808080"/>
          <w:sz w:val="20"/>
          <w:szCs w:val="20"/>
        </w:rPr>
      </w:pPr>
      <w:r w:rsidRPr="00027A29">
        <w:rPr>
          <w:rFonts w:ascii="Calibri" w:hAnsi="Calibri" w:cs="Calibri"/>
          <w:color w:val="808080"/>
          <w:sz w:val="20"/>
          <w:szCs w:val="20"/>
        </w:rPr>
        <w:t xml:space="preserve">The purpose of the </w:t>
      </w:r>
      <w:r w:rsidR="006B4B8C" w:rsidRPr="00027A29">
        <w:rPr>
          <w:rFonts w:ascii="Calibri" w:hAnsi="Calibri" w:cs="Calibri"/>
          <w:color w:val="808080"/>
          <w:sz w:val="20"/>
          <w:szCs w:val="20"/>
        </w:rPr>
        <w:t>d</w:t>
      </w:r>
      <w:r w:rsidRPr="00027A29">
        <w:rPr>
          <w:rFonts w:ascii="Calibri" w:hAnsi="Calibri" w:cs="Calibri"/>
          <w:color w:val="808080"/>
          <w:sz w:val="20"/>
          <w:szCs w:val="20"/>
        </w:rPr>
        <w:t xml:space="preserve">esign </w:t>
      </w:r>
      <w:r w:rsidR="006B4B8C" w:rsidRPr="00027A29">
        <w:rPr>
          <w:rFonts w:ascii="Calibri" w:hAnsi="Calibri" w:cs="Calibri"/>
          <w:color w:val="808080"/>
          <w:sz w:val="20"/>
          <w:szCs w:val="20"/>
        </w:rPr>
        <w:t>r</w:t>
      </w:r>
      <w:r w:rsidRPr="00027A29">
        <w:rPr>
          <w:rFonts w:ascii="Calibri" w:hAnsi="Calibri" w:cs="Calibri"/>
          <w:color w:val="808080"/>
          <w:sz w:val="20"/>
          <w:szCs w:val="20"/>
        </w:rPr>
        <w:t xml:space="preserve">equest </w:t>
      </w:r>
      <w:r w:rsidR="006B4B8C" w:rsidRPr="00027A29">
        <w:rPr>
          <w:rFonts w:ascii="Calibri" w:hAnsi="Calibri" w:cs="Calibri"/>
          <w:color w:val="808080"/>
          <w:sz w:val="20"/>
          <w:szCs w:val="20"/>
        </w:rPr>
        <w:t>f</w:t>
      </w:r>
      <w:r w:rsidRPr="00027A29">
        <w:rPr>
          <w:rFonts w:ascii="Calibri" w:hAnsi="Calibri" w:cs="Calibri"/>
          <w:color w:val="808080"/>
          <w:sz w:val="20"/>
          <w:szCs w:val="20"/>
        </w:rPr>
        <w:t xml:space="preserve">orm is to define a performance target to be achieved within a </w:t>
      </w:r>
      <w:r w:rsidR="00C72CFD" w:rsidRPr="00027A29">
        <w:rPr>
          <w:rFonts w:ascii="Calibri" w:hAnsi="Calibri" w:cs="Calibri"/>
          <w:color w:val="808080"/>
          <w:sz w:val="20"/>
          <w:szCs w:val="20"/>
        </w:rPr>
        <w:t>specific</w:t>
      </w:r>
      <w:r w:rsidRPr="00027A29">
        <w:rPr>
          <w:rFonts w:ascii="Calibri" w:hAnsi="Calibri" w:cs="Calibri"/>
          <w:color w:val="808080"/>
          <w:sz w:val="20"/>
          <w:szCs w:val="20"/>
        </w:rPr>
        <w:t xml:space="preserve"> drilling application. Both the performance target and the drilling application must be clearly defined so that the bit design is targeted to meet a clear and specific need. This applies to new designs and design modifications requested by the Sales force.</w:t>
      </w:r>
    </w:p>
    <w:p w14:paraId="02EB378F" w14:textId="77777777" w:rsidR="0018550C" w:rsidRPr="00027A29" w:rsidRDefault="0018550C" w:rsidP="0018550C">
      <w:pPr>
        <w:pStyle w:val="PlainText"/>
        <w:rPr>
          <w:rFonts w:ascii="Calibri" w:hAnsi="Calibri" w:cs="Calibri"/>
          <w:color w:val="808080"/>
          <w:sz w:val="20"/>
          <w:szCs w:val="20"/>
        </w:rPr>
      </w:pPr>
    </w:p>
    <w:p w14:paraId="53E9EB99" w14:textId="77777777" w:rsidR="0018550C" w:rsidRPr="00027A29" w:rsidRDefault="0018550C" w:rsidP="0018550C">
      <w:pPr>
        <w:pStyle w:val="PlainText"/>
        <w:rPr>
          <w:rFonts w:ascii="Calibri" w:hAnsi="Calibri" w:cs="Calibri"/>
          <w:color w:val="808080"/>
          <w:sz w:val="20"/>
          <w:szCs w:val="20"/>
        </w:rPr>
      </w:pPr>
      <w:r w:rsidRPr="00027A29">
        <w:rPr>
          <w:rFonts w:ascii="Calibri" w:hAnsi="Calibri" w:cs="Calibri"/>
          <w:color w:val="808080"/>
          <w:sz w:val="20"/>
          <w:szCs w:val="20"/>
        </w:rPr>
        <w:t xml:space="preserve">Anyone in the </w:t>
      </w:r>
      <w:r w:rsidR="006B4B8C" w:rsidRPr="00027A29">
        <w:rPr>
          <w:rFonts w:ascii="Calibri" w:hAnsi="Calibri" w:cs="Calibri"/>
          <w:color w:val="808080"/>
          <w:sz w:val="20"/>
          <w:szCs w:val="20"/>
        </w:rPr>
        <w:t>s</w:t>
      </w:r>
      <w:r w:rsidRPr="00027A29">
        <w:rPr>
          <w:rFonts w:ascii="Calibri" w:hAnsi="Calibri" w:cs="Calibri"/>
          <w:color w:val="808080"/>
          <w:sz w:val="20"/>
          <w:szCs w:val="20"/>
        </w:rPr>
        <w:t xml:space="preserve">ales organization may initiate a Design Request based on their recognition of revenue growth or defense, or other justifiable business benefit. </w:t>
      </w:r>
      <w:r w:rsidR="006B4B8C" w:rsidRPr="00027A29">
        <w:rPr>
          <w:rFonts w:ascii="Calibri" w:hAnsi="Calibri" w:cs="Calibri"/>
          <w:color w:val="808080"/>
          <w:sz w:val="20"/>
          <w:szCs w:val="20"/>
        </w:rPr>
        <w:t>Typically,</w:t>
      </w:r>
      <w:r w:rsidRPr="00027A29">
        <w:rPr>
          <w:rFonts w:ascii="Calibri" w:hAnsi="Calibri" w:cs="Calibri"/>
          <w:color w:val="808080"/>
          <w:sz w:val="20"/>
          <w:szCs w:val="20"/>
        </w:rPr>
        <w:t xml:space="preserve"> the </w:t>
      </w:r>
      <w:r w:rsidR="006B4B8C" w:rsidRPr="00027A29">
        <w:rPr>
          <w:rFonts w:ascii="Calibri" w:hAnsi="Calibri" w:cs="Calibri"/>
          <w:color w:val="808080"/>
          <w:sz w:val="20"/>
          <w:szCs w:val="20"/>
        </w:rPr>
        <w:t>d</w:t>
      </w:r>
      <w:r w:rsidRPr="00027A29">
        <w:rPr>
          <w:rFonts w:ascii="Calibri" w:hAnsi="Calibri" w:cs="Calibri"/>
          <w:color w:val="808080"/>
          <w:sz w:val="20"/>
          <w:szCs w:val="20"/>
        </w:rPr>
        <w:t xml:space="preserve">esign </w:t>
      </w:r>
      <w:r w:rsidR="006B4B8C" w:rsidRPr="00027A29">
        <w:rPr>
          <w:rFonts w:ascii="Calibri" w:hAnsi="Calibri" w:cs="Calibri"/>
          <w:color w:val="808080"/>
          <w:sz w:val="20"/>
          <w:szCs w:val="20"/>
        </w:rPr>
        <w:t>r</w:t>
      </w:r>
      <w:r w:rsidRPr="00027A29">
        <w:rPr>
          <w:rFonts w:ascii="Calibri" w:hAnsi="Calibri" w:cs="Calibri"/>
          <w:color w:val="808080"/>
          <w:sz w:val="20"/>
          <w:szCs w:val="20"/>
        </w:rPr>
        <w:t xml:space="preserve">equest is completed by a </w:t>
      </w:r>
      <w:r w:rsidR="006B4B8C" w:rsidRPr="00027A29">
        <w:rPr>
          <w:rFonts w:ascii="Calibri" w:hAnsi="Calibri" w:cs="Calibri"/>
          <w:color w:val="808080"/>
          <w:sz w:val="20"/>
          <w:szCs w:val="20"/>
        </w:rPr>
        <w:t>sales</w:t>
      </w:r>
      <w:r w:rsidRPr="00027A29">
        <w:rPr>
          <w:rFonts w:ascii="Calibri" w:hAnsi="Calibri" w:cs="Calibri"/>
          <w:color w:val="808080"/>
          <w:sz w:val="20"/>
          <w:szCs w:val="20"/>
        </w:rPr>
        <w:t xml:space="preserve"> </w:t>
      </w:r>
      <w:r w:rsidR="006B4B8C" w:rsidRPr="00027A29">
        <w:rPr>
          <w:rFonts w:ascii="Calibri" w:hAnsi="Calibri" w:cs="Calibri"/>
          <w:color w:val="808080"/>
          <w:sz w:val="20"/>
          <w:szCs w:val="20"/>
        </w:rPr>
        <w:t>m</w:t>
      </w:r>
      <w:r w:rsidRPr="00027A29">
        <w:rPr>
          <w:rFonts w:ascii="Calibri" w:hAnsi="Calibri" w:cs="Calibri"/>
          <w:color w:val="808080"/>
          <w:sz w:val="20"/>
          <w:szCs w:val="20"/>
        </w:rPr>
        <w:t xml:space="preserve">anager or </w:t>
      </w:r>
      <w:r w:rsidR="006B4B8C" w:rsidRPr="00027A29">
        <w:rPr>
          <w:rFonts w:ascii="Calibri" w:hAnsi="Calibri" w:cs="Calibri"/>
          <w:color w:val="808080"/>
          <w:sz w:val="20"/>
          <w:szCs w:val="20"/>
        </w:rPr>
        <w:t>o</w:t>
      </w:r>
      <w:r w:rsidRPr="00027A29">
        <w:rPr>
          <w:rFonts w:ascii="Calibri" w:hAnsi="Calibri" w:cs="Calibri"/>
          <w:color w:val="808080"/>
          <w:sz w:val="20"/>
          <w:szCs w:val="20"/>
        </w:rPr>
        <w:t xml:space="preserve">ffice or </w:t>
      </w:r>
      <w:r w:rsidR="006B4B8C" w:rsidRPr="00027A29">
        <w:rPr>
          <w:rFonts w:ascii="Calibri" w:hAnsi="Calibri" w:cs="Calibri"/>
          <w:color w:val="808080"/>
          <w:sz w:val="20"/>
          <w:szCs w:val="20"/>
        </w:rPr>
        <w:t>f</w:t>
      </w:r>
      <w:r w:rsidRPr="00027A29">
        <w:rPr>
          <w:rFonts w:ascii="Calibri" w:hAnsi="Calibri" w:cs="Calibri"/>
          <w:color w:val="808080"/>
          <w:sz w:val="20"/>
          <w:szCs w:val="20"/>
        </w:rPr>
        <w:t xml:space="preserve">ield </w:t>
      </w:r>
      <w:r w:rsidR="006B4B8C" w:rsidRPr="00027A29">
        <w:rPr>
          <w:rFonts w:ascii="Calibri" w:hAnsi="Calibri" w:cs="Calibri"/>
          <w:color w:val="808080"/>
          <w:sz w:val="20"/>
          <w:szCs w:val="20"/>
        </w:rPr>
        <w:t>s</w:t>
      </w:r>
      <w:r w:rsidRPr="00027A29">
        <w:rPr>
          <w:rFonts w:ascii="Calibri" w:hAnsi="Calibri" w:cs="Calibri"/>
          <w:color w:val="808080"/>
          <w:sz w:val="20"/>
          <w:szCs w:val="20"/>
        </w:rPr>
        <w:t>ales personnel. The procedure is as follows:</w:t>
      </w:r>
    </w:p>
    <w:p w14:paraId="6A05A809" w14:textId="77777777" w:rsidR="0018550C" w:rsidRPr="00027A29" w:rsidRDefault="0018550C" w:rsidP="0018550C">
      <w:pPr>
        <w:pStyle w:val="PlainText"/>
        <w:ind w:left="360" w:hanging="360"/>
        <w:rPr>
          <w:rFonts w:ascii="Calibri" w:hAnsi="Calibri" w:cs="Calibri"/>
          <w:color w:val="808080"/>
          <w:sz w:val="20"/>
          <w:szCs w:val="20"/>
        </w:rPr>
      </w:pPr>
    </w:p>
    <w:p w14:paraId="5A58A738" w14:textId="77777777" w:rsidR="0018550C" w:rsidRPr="00027A29" w:rsidRDefault="0018550C"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Once the opportunity is recognized the initiator will complete a Design Request Form using their best effort to fill in all requested data on the form. The Design Request Form is given at the end of this document.</w:t>
      </w:r>
    </w:p>
    <w:p w14:paraId="5A39BBE3" w14:textId="77777777" w:rsidR="0018550C" w:rsidRPr="00027A29" w:rsidRDefault="0018550C" w:rsidP="00F77327">
      <w:pPr>
        <w:pStyle w:val="PlainText"/>
        <w:rPr>
          <w:rFonts w:ascii="Calibri" w:hAnsi="Calibri" w:cs="Calibri"/>
          <w:color w:val="808080"/>
          <w:sz w:val="20"/>
          <w:szCs w:val="20"/>
        </w:rPr>
      </w:pPr>
    </w:p>
    <w:p w14:paraId="768E7AE9" w14:textId="77777777" w:rsidR="0018550C" w:rsidRPr="00027A29" w:rsidRDefault="0018550C"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 xml:space="preserve">The initiator submits the Design Request to the </w:t>
      </w:r>
      <w:r w:rsidR="00F77327" w:rsidRPr="00027A29">
        <w:rPr>
          <w:rFonts w:ascii="Calibri" w:hAnsi="Calibri" w:cs="Calibri"/>
          <w:color w:val="808080"/>
          <w:sz w:val="20"/>
          <w:szCs w:val="20"/>
        </w:rPr>
        <w:t>US Sales manager</w:t>
      </w:r>
      <w:r w:rsidRPr="00027A29">
        <w:rPr>
          <w:rFonts w:ascii="Calibri" w:hAnsi="Calibri" w:cs="Calibri"/>
          <w:color w:val="808080"/>
          <w:sz w:val="20"/>
          <w:szCs w:val="20"/>
        </w:rPr>
        <w:t xml:space="preserve"> for his review.</w:t>
      </w:r>
      <w:r w:rsidR="00F77327" w:rsidRPr="00027A29">
        <w:rPr>
          <w:rFonts w:ascii="Calibri" w:hAnsi="Calibri" w:cs="Calibri"/>
          <w:color w:val="808080"/>
          <w:sz w:val="20"/>
          <w:szCs w:val="20"/>
        </w:rPr>
        <w:t xml:space="preserve"> Once approved, the US Sales Manager submits the request for action via M1.</w:t>
      </w:r>
    </w:p>
    <w:p w14:paraId="41C8F396" w14:textId="77777777" w:rsidR="0018550C" w:rsidRPr="00027A29" w:rsidRDefault="0018550C" w:rsidP="0018550C">
      <w:pPr>
        <w:pStyle w:val="PlainText"/>
        <w:ind w:left="360" w:hanging="360"/>
        <w:rPr>
          <w:rFonts w:ascii="Calibri" w:hAnsi="Calibri" w:cs="Calibri"/>
          <w:color w:val="808080"/>
          <w:sz w:val="20"/>
          <w:szCs w:val="20"/>
        </w:rPr>
      </w:pPr>
    </w:p>
    <w:p w14:paraId="202AFD0F" w14:textId="77777777" w:rsidR="0018550C" w:rsidRPr="00027A29" w:rsidRDefault="00880AFB"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 xml:space="preserve">The </w:t>
      </w:r>
      <w:r w:rsidR="00F77327" w:rsidRPr="00027A29">
        <w:rPr>
          <w:rFonts w:ascii="Calibri" w:hAnsi="Calibri" w:cs="Calibri"/>
          <w:color w:val="808080"/>
          <w:sz w:val="20"/>
          <w:szCs w:val="20"/>
        </w:rPr>
        <w:t>Engineering Manager</w:t>
      </w:r>
      <w:r w:rsidR="0018550C" w:rsidRPr="00027A29">
        <w:rPr>
          <w:rFonts w:ascii="Calibri" w:hAnsi="Calibri" w:cs="Calibri"/>
          <w:color w:val="808080"/>
          <w:sz w:val="20"/>
          <w:szCs w:val="20"/>
        </w:rPr>
        <w:t xml:space="preserve"> </w:t>
      </w:r>
      <w:r w:rsidR="00C72CFD" w:rsidRPr="00027A29">
        <w:rPr>
          <w:rFonts w:ascii="Calibri" w:hAnsi="Calibri" w:cs="Calibri"/>
          <w:color w:val="808080"/>
          <w:sz w:val="20"/>
          <w:szCs w:val="20"/>
        </w:rPr>
        <w:t xml:space="preserve">assigns </w:t>
      </w:r>
      <w:r w:rsidR="0018550C" w:rsidRPr="00027A29">
        <w:rPr>
          <w:rFonts w:ascii="Calibri" w:hAnsi="Calibri" w:cs="Calibri"/>
          <w:color w:val="808080"/>
          <w:sz w:val="20"/>
          <w:szCs w:val="20"/>
        </w:rPr>
        <w:t xml:space="preserve">the Design Request </w:t>
      </w:r>
      <w:r w:rsidR="00C72CFD" w:rsidRPr="00027A29">
        <w:rPr>
          <w:rFonts w:ascii="Calibri" w:hAnsi="Calibri" w:cs="Calibri"/>
          <w:color w:val="808080"/>
          <w:sz w:val="20"/>
          <w:szCs w:val="20"/>
        </w:rPr>
        <w:t xml:space="preserve">to a product engineer </w:t>
      </w:r>
      <w:r w:rsidRPr="00027A29">
        <w:rPr>
          <w:rFonts w:ascii="Calibri" w:hAnsi="Calibri" w:cs="Calibri"/>
          <w:color w:val="808080"/>
          <w:sz w:val="20"/>
          <w:szCs w:val="20"/>
        </w:rPr>
        <w:t xml:space="preserve">via M1. The product engineer </w:t>
      </w:r>
      <w:r w:rsidR="00C72CFD" w:rsidRPr="00027A29">
        <w:rPr>
          <w:rFonts w:ascii="Calibri" w:hAnsi="Calibri" w:cs="Calibri"/>
          <w:color w:val="808080"/>
          <w:sz w:val="20"/>
          <w:szCs w:val="20"/>
        </w:rPr>
        <w:t xml:space="preserve">reviews it </w:t>
      </w:r>
      <w:r w:rsidR="0018550C" w:rsidRPr="00027A29">
        <w:rPr>
          <w:rFonts w:ascii="Calibri" w:hAnsi="Calibri" w:cs="Calibri"/>
          <w:color w:val="808080"/>
          <w:sz w:val="20"/>
          <w:szCs w:val="20"/>
        </w:rPr>
        <w:t>for te</w:t>
      </w:r>
      <w:r w:rsidR="00C72CFD" w:rsidRPr="00027A29">
        <w:rPr>
          <w:rFonts w:ascii="Calibri" w:hAnsi="Calibri" w:cs="Calibri"/>
          <w:color w:val="808080"/>
          <w:sz w:val="20"/>
          <w:szCs w:val="20"/>
        </w:rPr>
        <w:t>chnical feasibility, working</w:t>
      </w:r>
      <w:r w:rsidR="0018550C" w:rsidRPr="00027A29">
        <w:rPr>
          <w:rFonts w:ascii="Calibri" w:hAnsi="Calibri" w:cs="Calibri"/>
          <w:color w:val="808080"/>
          <w:sz w:val="20"/>
          <w:szCs w:val="20"/>
        </w:rPr>
        <w:t xml:space="preserve"> with the initiator where ch</w:t>
      </w:r>
      <w:r w:rsidR="00F77327" w:rsidRPr="00027A29">
        <w:rPr>
          <w:rFonts w:ascii="Calibri" w:hAnsi="Calibri" w:cs="Calibri"/>
          <w:color w:val="808080"/>
          <w:sz w:val="20"/>
          <w:szCs w:val="20"/>
        </w:rPr>
        <w:t xml:space="preserve">ange or clarification is needed. </w:t>
      </w:r>
      <w:r w:rsidRPr="00027A29">
        <w:rPr>
          <w:rFonts w:ascii="Calibri" w:hAnsi="Calibri" w:cs="Calibri"/>
          <w:color w:val="808080"/>
          <w:sz w:val="20"/>
          <w:szCs w:val="20"/>
        </w:rPr>
        <w:t>The Engineering Manager completes validation in M1.</w:t>
      </w:r>
    </w:p>
    <w:p w14:paraId="72A3D3EC" w14:textId="77777777" w:rsidR="0018550C" w:rsidRPr="00027A29" w:rsidRDefault="0018550C" w:rsidP="0018550C">
      <w:pPr>
        <w:pStyle w:val="PlainText"/>
        <w:ind w:left="360" w:hanging="360"/>
        <w:rPr>
          <w:rFonts w:ascii="Calibri" w:hAnsi="Calibri" w:cs="Calibri"/>
          <w:color w:val="808080"/>
          <w:sz w:val="20"/>
          <w:szCs w:val="20"/>
        </w:rPr>
      </w:pPr>
    </w:p>
    <w:p w14:paraId="7A960708" w14:textId="77777777" w:rsidR="00C72CFD" w:rsidRPr="00027A29" w:rsidRDefault="00C72CFD"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 xml:space="preserve">Once </w:t>
      </w:r>
      <w:r w:rsidR="00880AFB" w:rsidRPr="00027A29">
        <w:rPr>
          <w:rFonts w:ascii="Calibri" w:hAnsi="Calibri" w:cs="Calibri"/>
          <w:color w:val="808080"/>
          <w:sz w:val="20"/>
          <w:szCs w:val="20"/>
        </w:rPr>
        <w:t>validated</w:t>
      </w:r>
      <w:r w:rsidRPr="00027A29">
        <w:rPr>
          <w:rFonts w:ascii="Calibri" w:hAnsi="Calibri" w:cs="Calibri"/>
          <w:color w:val="808080"/>
          <w:sz w:val="20"/>
          <w:szCs w:val="20"/>
        </w:rPr>
        <w:t>, Leadership schedules the consumption of engineering and manufacturing resources. R</w:t>
      </w:r>
      <w:r w:rsidR="0018550C" w:rsidRPr="00027A29">
        <w:rPr>
          <w:rFonts w:ascii="Calibri" w:hAnsi="Calibri" w:cs="Calibri"/>
          <w:color w:val="808080"/>
          <w:sz w:val="20"/>
          <w:szCs w:val="20"/>
        </w:rPr>
        <w:t xml:space="preserve">esource constraints and </w:t>
      </w:r>
      <w:r w:rsidR="006B4B8C" w:rsidRPr="00027A29">
        <w:rPr>
          <w:rFonts w:ascii="Calibri" w:hAnsi="Calibri" w:cs="Calibri"/>
          <w:color w:val="808080"/>
          <w:sz w:val="20"/>
          <w:szCs w:val="20"/>
        </w:rPr>
        <w:t>short-term</w:t>
      </w:r>
      <w:r w:rsidR="0018550C" w:rsidRPr="00027A29">
        <w:rPr>
          <w:rFonts w:ascii="Calibri" w:hAnsi="Calibri" w:cs="Calibri"/>
          <w:color w:val="808080"/>
          <w:sz w:val="20"/>
          <w:szCs w:val="20"/>
        </w:rPr>
        <w:t xml:space="preserve"> deadlines may require priority-setting among multiple engineering </w:t>
      </w:r>
      <w:r w:rsidRPr="00027A29">
        <w:rPr>
          <w:rFonts w:ascii="Calibri" w:hAnsi="Calibri" w:cs="Calibri"/>
          <w:color w:val="808080"/>
          <w:sz w:val="20"/>
          <w:szCs w:val="20"/>
        </w:rPr>
        <w:t xml:space="preserve">and manufacturing </w:t>
      </w:r>
      <w:r w:rsidR="0018550C" w:rsidRPr="00027A29">
        <w:rPr>
          <w:rFonts w:ascii="Calibri" w:hAnsi="Calibri" w:cs="Calibri"/>
          <w:color w:val="808080"/>
          <w:sz w:val="20"/>
          <w:szCs w:val="20"/>
        </w:rPr>
        <w:t>activities</w:t>
      </w:r>
      <w:r w:rsidR="00880AFB" w:rsidRPr="00027A29">
        <w:rPr>
          <w:rFonts w:ascii="Calibri" w:hAnsi="Calibri" w:cs="Calibri"/>
          <w:color w:val="808080"/>
          <w:sz w:val="20"/>
          <w:szCs w:val="20"/>
        </w:rPr>
        <w:t>. In such cases, L</w:t>
      </w:r>
      <w:r w:rsidRPr="00027A29">
        <w:rPr>
          <w:rFonts w:ascii="Calibri" w:hAnsi="Calibri" w:cs="Calibri"/>
          <w:color w:val="808080"/>
          <w:sz w:val="20"/>
          <w:szCs w:val="20"/>
        </w:rPr>
        <w:t>eadership will review resource trade-offs to establish optimum priority among competing projects. The result will be a forecasted schedule of completion for the project stack, published by Operations</w:t>
      </w:r>
      <w:r w:rsidR="00880AFB" w:rsidRPr="00027A29">
        <w:rPr>
          <w:rFonts w:ascii="Calibri" w:hAnsi="Calibri" w:cs="Calibri"/>
          <w:color w:val="808080"/>
          <w:sz w:val="20"/>
          <w:szCs w:val="20"/>
        </w:rPr>
        <w:t xml:space="preserve"> via Bit Tracker email</w:t>
      </w:r>
      <w:r w:rsidRPr="00027A29">
        <w:rPr>
          <w:rFonts w:ascii="Calibri" w:hAnsi="Calibri" w:cs="Calibri"/>
          <w:color w:val="808080"/>
          <w:sz w:val="20"/>
          <w:szCs w:val="20"/>
        </w:rPr>
        <w:t>.</w:t>
      </w:r>
    </w:p>
    <w:p w14:paraId="0D0B940D" w14:textId="77777777" w:rsidR="00880AFB" w:rsidRPr="00027A29" w:rsidRDefault="00880AFB" w:rsidP="0018550C">
      <w:pPr>
        <w:pStyle w:val="PlainText"/>
        <w:ind w:left="360" w:hanging="360"/>
        <w:rPr>
          <w:rFonts w:ascii="Calibri" w:hAnsi="Calibri" w:cs="Calibri"/>
          <w:color w:val="808080"/>
          <w:sz w:val="20"/>
          <w:szCs w:val="20"/>
        </w:rPr>
      </w:pPr>
    </w:p>
    <w:p w14:paraId="74C9B33E" w14:textId="77777777" w:rsidR="00880AFB" w:rsidRPr="00027A29" w:rsidRDefault="00880AFB"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Product Design is executed via procedure 1002 Product Development Process. The Engineering Manager sends notification of design completion via M1.</w:t>
      </w:r>
    </w:p>
    <w:p w14:paraId="0E27B00A" w14:textId="77777777" w:rsidR="00915DE2" w:rsidRPr="00027A29" w:rsidRDefault="00915DE2" w:rsidP="00880AFB">
      <w:pPr>
        <w:pStyle w:val="PlainText"/>
        <w:ind w:left="360" w:hanging="360"/>
        <w:rPr>
          <w:rFonts w:ascii="Calibri" w:hAnsi="Calibri" w:cs="Calibri"/>
          <w:color w:val="808080"/>
          <w:sz w:val="20"/>
          <w:szCs w:val="20"/>
        </w:rPr>
      </w:pPr>
    </w:p>
    <w:p w14:paraId="26775B60" w14:textId="77777777" w:rsidR="00880AFB" w:rsidRPr="00027A29" w:rsidRDefault="00915DE2"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Manufacturing Engineering completes NC programming to enable bit manufacture. The Engineering Manager sends notification of CAM programming via M1.</w:t>
      </w:r>
    </w:p>
    <w:p w14:paraId="7C6B960D" w14:textId="77777777" w:rsidR="00F77327" w:rsidRPr="00C11702" w:rsidRDefault="00C72CFD" w:rsidP="00C11702">
      <w:pPr>
        <w:pStyle w:val="PlainText"/>
        <w:ind w:left="360" w:hanging="360"/>
        <w:jc w:val="center"/>
        <w:rPr>
          <w:rFonts w:ascii="Calibri" w:hAnsi="Calibri" w:cs="Calibri"/>
          <w:sz w:val="28"/>
          <w:szCs w:val="28"/>
        </w:rPr>
      </w:pPr>
      <w:r w:rsidRPr="00027A29">
        <w:rPr>
          <w:rFonts w:ascii="Calibri" w:hAnsi="Calibri" w:cs="Calibri"/>
          <w:color w:val="808080"/>
          <w:sz w:val="20"/>
          <w:szCs w:val="20"/>
        </w:rPr>
        <w:br w:type="page"/>
      </w:r>
      <w:r w:rsidR="00D762CE" w:rsidRPr="00C11702">
        <w:rPr>
          <w:rFonts w:ascii="Calibri" w:hAnsi="Calibri" w:cs="Calibri"/>
          <w:b/>
          <w:sz w:val="28"/>
          <w:szCs w:val="28"/>
        </w:rPr>
        <w:lastRenderedPageBreak/>
        <w:t>NDR --- New</w:t>
      </w:r>
      <w:r w:rsidR="0018550C" w:rsidRPr="00C11702">
        <w:rPr>
          <w:rFonts w:ascii="Calibri" w:hAnsi="Calibri" w:cs="Calibri"/>
          <w:b/>
          <w:sz w:val="28"/>
          <w:szCs w:val="28"/>
        </w:rPr>
        <w:t xml:space="preserve"> Design Request</w:t>
      </w:r>
    </w:p>
    <w:p w14:paraId="60061E4C" w14:textId="77777777" w:rsidR="00FD7BC9" w:rsidRDefault="00FD7BC9" w:rsidP="00E30F04">
      <w:pPr>
        <w:spacing w:line="240" w:lineRule="auto"/>
        <w:rPr>
          <w:rFonts w:cs="Calibri"/>
          <w:b/>
          <w:sz w:val="20"/>
          <w:szCs w:val="20"/>
          <w:u w:val="single"/>
        </w:rPr>
      </w:pPr>
    </w:p>
    <w:p w14:paraId="44EAFD9C" w14:textId="77777777" w:rsidR="002D374B" w:rsidRPr="00C11702" w:rsidRDefault="002D374B" w:rsidP="00E30F04">
      <w:pPr>
        <w:spacing w:line="240" w:lineRule="auto"/>
        <w:rPr>
          <w:rFonts w:cs="Calibri"/>
          <w:b/>
          <w:sz w:val="20"/>
          <w:szCs w:val="20"/>
          <w:u w:val="single"/>
        </w:rPr>
      </w:pPr>
    </w:p>
    <w:p w14:paraId="3B2BD234" w14:textId="77777777" w:rsidR="0018550C" w:rsidRPr="00AA306D" w:rsidRDefault="0018550C" w:rsidP="00E30F04">
      <w:pPr>
        <w:pBdr>
          <w:bottom w:val="single" w:sz="6" w:space="1" w:color="auto"/>
        </w:pBdr>
        <w:spacing w:line="240" w:lineRule="auto"/>
        <w:rPr>
          <w:rFonts w:cs="Calibri"/>
          <w:b/>
          <w:sz w:val="20"/>
          <w:szCs w:val="20"/>
        </w:rPr>
      </w:pPr>
      <w:r w:rsidRPr="00AA306D">
        <w:rPr>
          <w:rFonts w:cs="Calibri"/>
          <w:b/>
          <w:sz w:val="20"/>
          <w:szCs w:val="20"/>
        </w:rPr>
        <w:t>Bit Type</w:t>
      </w:r>
    </w:p>
    <w:p w14:paraId="18080D57" w14:textId="77777777" w:rsidR="0018550C" w:rsidRPr="00AA306D" w:rsidRDefault="0018550C" w:rsidP="00E30F04">
      <w:pPr>
        <w:spacing w:line="240" w:lineRule="auto"/>
        <w:ind w:left="720"/>
        <w:rPr>
          <w:rFonts w:cs="Calibri"/>
          <w:color w:val="FF0000"/>
          <w:sz w:val="20"/>
          <w:szCs w:val="20"/>
        </w:rPr>
      </w:pPr>
      <w:r w:rsidRPr="00AA306D">
        <w:rPr>
          <w:rFonts w:cs="Calibri"/>
          <w:sz w:val="20"/>
          <w:szCs w:val="20"/>
        </w:rPr>
        <w:t>Bit Diameter:</w:t>
      </w:r>
      <w:r w:rsidR="00D762CE" w:rsidRPr="00AA306D">
        <w:rPr>
          <w:rFonts w:cs="Calibri"/>
          <w:color w:val="FF0000"/>
          <w:sz w:val="20"/>
          <w:szCs w:val="20"/>
        </w:rPr>
        <w:t xml:space="preserve">   Ø</w:t>
      </w:r>
      <w:r w:rsidR="00883109">
        <w:rPr>
          <w:rFonts w:cs="Calibri"/>
          <w:color w:val="FF0000"/>
          <w:sz w:val="20"/>
          <w:szCs w:val="20"/>
        </w:rPr>
        <w:t>12.25</w:t>
      </w:r>
      <w:r w:rsidR="00AA306D" w:rsidRPr="00AA306D">
        <w:rPr>
          <w:rFonts w:cs="Calibri"/>
          <w:color w:val="FF0000"/>
          <w:sz w:val="20"/>
          <w:szCs w:val="20"/>
        </w:rPr>
        <w:t>”</w:t>
      </w:r>
    </w:p>
    <w:p w14:paraId="0C4F6438" w14:textId="77777777" w:rsidR="0018550C" w:rsidRPr="00AA306D" w:rsidRDefault="008B15D3" w:rsidP="00E30F04">
      <w:pPr>
        <w:spacing w:line="240" w:lineRule="auto"/>
        <w:ind w:left="720"/>
        <w:rPr>
          <w:rFonts w:cs="Calibri"/>
          <w:color w:val="FF0000"/>
          <w:sz w:val="20"/>
          <w:szCs w:val="20"/>
        </w:rPr>
      </w:pPr>
      <w:r w:rsidRPr="00AA306D">
        <w:rPr>
          <w:rFonts w:cs="Calibri"/>
          <w:sz w:val="20"/>
          <w:szCs w:val="20"/>
        </w:rPr>
        <w:t>Connection Size and Type:</w:t>
      </w:r>
      <w:r w:rsidR="00D762CE" w:rsidRPr="00AA306D">
        <w:rPr>
          <w:rFonts w:cs="Calibri"/>
          <w:color w:val="FF0000"/>
          <w:sz w:val="20"/>
          <w:szCs w:val="20"/>
        </w:rPr>
        <w:t xml:space="preserve">   </w:t>
      </w:r>
      <w:r w:rsidR="00883109">
        <w:rPr>
          <w:rFonts w:cs="Calibri"/>
          <w:color w:val="FF0000"/>
          <w:sz w:val="20"/>
          <w:szCs w:val="20"/>
        </w:rPr>
        <w:t>6</w:t>
      </w:r>
      <w:r w:rsidR="00097519">
        <w:rPr>
          <w:rFonts w:cs="Calibri"/>
          <w:color w:val="FF0000"/>
          <w:sz w:val="20"/>
          <w:szCs w:val="20"/>
        </w:rPr>
        <w:t>-</w:t>
      </w:r>
      <w:r w:rsidR="00883109">
        <w:rPr>
          <w:rFonts w:cs="Calibri"/>
          <w:color w:val="FF0000"/>
          <w:sz w:val="20"/>
          <w:szCs w:val="20"/>
        </w:rPr>
        <w:t>5/8</w:t>
      </w:r>
      <w:r w:rsidR="00097519">
        <w:rPr>
          <w:rFonts w:cs="Calibri"/>
          <w:color w:val="FF0000"/>
          <w:sz w:val="20"/>
          <w:szCs w:val="20"/>
        </w:rPr>
        <w:t>”</w:t>
      </w:r>
      <w:r w:rsidR="00883109">
        <w:rPr>
          <w:rFonts w:cs="Calibri"/>
          <w:color w:val="FF0000"/>
          <w:sz w:val="20"/>
          <w:szCs w:val="20"/>
        </w:rPr>
        <w:t xml:space="preserve"> reg</w:t>
      </w:r>
    </w:p>
    <w:p w14:paraId="17EF5CCC" w14:textId="77777777" w:rsidR="0018550C" w:rsidRPr="00AA306D" w:rsidRDefault="0018550C" w:rsidP="00E30F04">
      <w:pPr>
        <w:spacing w:line="240" w:lineRule="auto"/>
        <w:ind w:left="720"/>
        <w:rPr>
          <w:rFonts w:cs="Calibri"/>
          <w:color w:val="FF0000"/>
          <w:sz w:val="20"/>
          <w:szCs w:val="20"/>
        </w:rPr>
      </w:pPr>
      <w:r w:rsidRPr="00AA306D">
        <w:rPr>
          <w:rFonts w:cs="Calibri"/>
          <w:sz w:val="20"/>
          <w:szCs w:val="20"/>
        </w:rPr>
        <w:t>Number of Blades recommendation:</w:t>
      </w:r>
      <w:r w:rsidR="00D762CE" w:rsidRPr="00AA306D">
        <w:rPr>
          <w:rFonts w:cs="Calibri"/>
          <w:color w:val="FF0000"/>
          <w:sz w:val="20"/>
          <w:szCs w:val="20"/>
        </w:rPr>
        <w:t xml:space="preserve">   </w:t>
      </w:r>
      <w:r w:rsidR="00883109">
        <w:rPr>
          <w:rFonts w:cs="Calibri"/>
          <w:color w:val="FF0000"/>
          <w:sz w:val="20"/>
          <w:szCs w:val="20"/>
        </w:rPr>
        <w:t>6</w:t>
      </w:r>
    </w:p>
    <w:p w14:paraId="671AB8FF" w14:textId="77777777" w:rsidR="0018550C" w:rsidRPr="00AA306D" w:rsidRDefault="0018550C" w:rsidP="00E30F04">
      <w:pPr>
        <w:spacing w:line="240" w:lineRule="auto"/>
        <w:ind w:left="720"/>
        <w:rPr>
          <w:rFonts w:cs="Calibri"/>
          <w:color w:val="FF0000"/>
          <w:sz w:val="20"/>
          <w:szCs w:val="20"/>
        </w:rPr>
      </w:pPr>
      <w:r w:rsidRPr="00AA306D">
        <w:rPr>
          <w:rFonts w:cs="Calibri"/>
          <w:sz w:val="20"/>
          <w:szCs w:val="20"/>
        </w:rPr>
        <w:t>Primary Cutter Size recommendation:</w:t>
      </w:r>
      <w:r w:rsidR="00D762CE" w:rsidRPr="00AA306D">
        <w:rPr>
          <w:rFonts w:cs="Calibri"/>
          <w:color w:val="FF0000"/>
          <w:sz w:val="20"/>
          <w:szCs w:val="20"/>
        </w:rPr>
        <w:t xml:space="preserve">   </w:t>
      </w:r>
      <w:r w:rsidR="00883109">
        <w:rPr>
          <w:rFonts w:cs="Calibri"/>
          <w:color w:val="FF0000"/>
          <w:sz w:val="20"/>
          <w:szCs w:val="20"/>
        </w:rPr>
        <w:t>16</w:t>
      </w:r>
    </w:p>
    <w:p w14:paraId="2CF32209" w14:textId="53912FC4" w:rsidR="0018550C" w:rsidRPr="00AA306D" w:rsidRDefault="0018550C" w:rsidP="00E30F04">
      <w:pPr>
        <w:spacing w:line="240" w:lineRule="auto"/>
        <w:ind w:left="720"/>
        <w:rPr>
          <w:rFonts w:cs="Calibri"/>
          <w:color w:val="FF0000"/>
          <w:sz w:val="20"/>
          <w:szCs w:val="20"/>
        </w:rPr>
      </w:pPr>
      <w:r w:rsidRPr="00AA306D">
        <w:rPr>
          <w:rFonts w:cs="Calibri"/>
          <w:sz w:val="20"/>
          <w:szCs w:val="20"/>
        </w:rPr>
        <w:t>Single or Double Row recommendation:</w:t>
      </w:r>
      <w:r w:rsidR="00D762CE" w:rsidRPr="00AA306D">
        <w:rPr>
          <w:rFonts w:cs="Calibri"/>
          <w:color w:val="FF0000"/>
          <w:sz w:val="20"/>
          <w:szCs w:val="20"/>
        </w:rPr>
        <w:t xml:space="preserve">   </w:t>
      </w:r>
      <w:r w:rsidR="002F40F1">
        <w:rPr>
          <w:rFonts w:cs="Calibri"/>
          <w:color w:val="FF0000"/>
          <w:sz w:val="20"/>
          <w:szCs w:val="20"/>
        </w:rPr>
        <w:t>SR+ or XR</w:t>
      </w:r>
    </w:p>
    <w:p w14:paraId="4B94D5A5" w14:textId="77777777" w:rsidR="00D762CE" w:rsidRPr="00AA306D" w:rsidRDefault="00D762CE" w:rsidP="00E30F04">
      <w:pPr>
        <w:spacing w:line="240" w:lineRule="auto"/>
        <w:rPr>
          <w:rFonts w:cs="Calibri"/>
          <w:b/>
          <w:sz w:val="20"/>
          <w:szCs w:val="20"/>
          <w:u w:val="single"/>
        </w:rPr>
      </w:pPr>
    </w:p>
    <w:p w14:paraId="678488CA" w14:textId="77777777" w:rsidR="00E30F04" w:rsidRPr="00AA306D" w:rsidRDefault="003218D0" w:rsidP="00E30F04">
      <w:pPr>
        <w:pBdr>
          <w:bottom w:val="single" w:sz="6" w:space="1" w:color="auto"/>
        </w:pBdr>
        <w:spacing w:line="240" w:lineRule="auto"/>
        <w:rPr>
          <w:rFonts w:cs="Calibri"/>
          <w:sz w:val="20"/>
          <w:szCs w:val="20"/>
        </w:rPr>
      </w:pPr>
      <w:r w:rsidRPr="00AA306D">
        <w:rPr>
          <w:rFonts w:cs="Calibri"/>
          <w:b/>
          <w:sz w:val="20"/>
          <w:szCs w:val="20"/>
        </w:rPr>
        <w:t xml:space="preserve">Three </w:t>
      </w:r>
      <w:r w:rsidR="00E30F04" w:rsidRPr="00AA306D">
        <w:rPr>
          <w:rFonts w:cs="Calibri"/>
          <w:b/>
          <w:sz w:val="20"/>
          <w:szCs w:val="20"/>
        </w:rPr>
        <w:t>Ideal Prospects</w:t>
      </w:r>
    </w:p>
    <w:p w14:paraId="4BEE6F5F" w14:textId="3D3E5E23" w:rsidR="00E30F04" w:rsidRPr="00AA306D" w:rsidRDefault="00E30F04" w:rsidP="00E30F04">
      <w:pPr>
        <w:spacing w:line="240" w:lineRule="auto"/>
        <w:ind w:left="720"/>
        <w:rPr>
          <w:rFonts w:cs="Calibri"/>
          <w:color w:val="FF0000"/>
          <w:sz w:val="20"/>
          <w:szCs w:val="20"/>
        </w:rPr>
      </w:pPr>
      <w:r w:rsidRPr="53C96B66">
        <w:rPr>
          <w:rFonts w:cs="Calibri"/>
          <w:sz w:val="20"/>
          <w:szCs w:val="20"/>
        </w:rPr>
        <w:t>Prospect 1:</w:t>
      </w:r>
      <w:r w:rsidR="00D762CE" w:rsidRPr="53C96B66">
        <w:rPr>
          <w:rFonts w:cs="Calibri"/>
          <w:color w:val="FF0000"/>
          <w:sz w:val="20"/>
          <w:szCs w:val="20"/>
        </w:rPr>
        <w:t xml:space="preserve">  </w:t>
      </w:r>
      <w:r w:rsidR="0043511E" w:rsidRPr="53C96B66">
        <w:rPr>
          <w:rFonts w:cs="Calibri"/>
          <w:color w:val="FF0000"/>
          <w:sz w:val="20"/>
          <w:szCs w:val="20"/>
        </w:rPr>
        <w:t xml:space="preserve"> Discovery-Fasken</w:t>
      </w:r>
    </w:p>
    <w:p w14:paraId="02A08641" w14:textId="77777777" w:rsidR="00E30F04" w:rsidRPr="00AA306D" w:rsidRDefault="00E30F04" w:rsidP="00E30F04">
      <w:pPr>
        <w:spacing w:line="240" w:lineRule="auto"/>
        <w:ind w:left="720"/>
        <w:rPr>
          <w:rFonts w:cs="Calibri"/>
          <w:color w:val="FF0000"/>
          <w:sz w:val="20"/>
          <w:szCs w:val="20"/>
        </w:rPr>
      </w:pPr>
      <w:r w:rsidRPr="00AA306D">
        <w:rPr>
          <w:rFonts w:cs="Calibri"/>
          <w:sz w:val="20"/>
          <w:szCs w:val="20"/>
        </w:rPr>
        <w:t>Prospect 2:</w:t>
      </w:r>
      <w:r w:rsidR="00D762CE" w:rsidRPr="00AA306D">
        <w:rPr>
          <w:rFonts w:cs="Calibri"/>
          <w:color w:val="FF0000"/>
          <w:sz w:val="20"/>
          <w:szCs w:val="20"/>
        </w:rPr>
        <w:t xml:space="preserve">   </w:t>
      </w:r>
      <w:r w:rsidR="00883109">
        <w:rPr>
          <w:rFonts w:cs="Calibri"/>
          <w:color w:val="FF0000"/>
          <w:sz w:val="20"/>
          <w:szCs w:val="20"/>
        </w:rPr>
        <w:t>SEM Operating</w:t>
      </w:r>
      <w:r w:rsidR="008C1176">
        <w:rPr>
          <w:rFonts w:cs="Calibri"/>
          <w:color w:val="FF0000"/>
          <w:sz w:val="20"/>
          <w:szCs w:val="20"/>
        </w:rPr>
        <w:t>- Endeavor/Diamondback</w:t>
      </w:r>
    </w:p>
    <w:p w14:paraId="3DFC3368" w14:textId="2B098A62" w:rsidR="00E30F04" w:rsidRPr="00AA306D" w:rsidRDefault="00E30F04" w:rsidP="00E30F04">
      <w:pPr>
        <w:spacing w:line="240" w:lineRule="auto"/>
        <w:ind w:left="720"/>
        <w:rPr>
          <w:rFonts w:cs="Calibri"/>
          <w:color w:val="FF0000"/>
          <w:sz w:val="20"/>
          <w:szCs w:val="20"/>
        </w:rPr>
      </w:pPr>
      <w:r w:rsidRPr="53C96B66">
        <w:rPr>
          <w:rFonts w:cs="Calibri"/>
          <w:sz w:val="20"/>
          <w:szCs w:val="20"/>
        </w:rPr>
        <w:t>Prospect 3:</w:t>
      </w:r>
      <w:r w:rsidR="00D762CE" w:rsidRPr="53C96B66">
        <w:rPr>
          <w:rFonts w:cs="Calibri"/>
          <w:color w:val="FF0000"/>
          <w:sz w:val="20"/>
          <w:szCs w:val="20"/>
        </w:rPr>
        <w:t xml:space="preserve">   </w:t>
      </w:r>
      <w:r w:rsidR="7F9F36A8" w:rsidRPr="53C96B66">
        <w:rPr>
          <w:rFonts w:cs="Calibri"/>
          <w:color w:val="FF0000"/>
          <w:sz w:val="20"/>
          <w:szCs w:val="20"/>
        </w:rPr>
        <w:t>Apache</w:t>
      </w:r>
    </w:p>
    <w:p w14:paraId="3DEEC669" w14:textId="77777777" w:rsidR="00D762CE" w:rsidRPr="00AA306D" w:rsidRDefault="00D762CE" w:rsidP="00E30F04">
      <w:pPr>
        <w:spacing w:line="240" w:lineRule="auto"/>
        <w:rPr>
          <w:rFonts w:cs="Calibri"/>
          <w:b/>
          <w:sz w:val="20"/>
          <w:szCs w:val="20"/>
          <w:u w:val="single"/>
        </w:rPr>
      </w:pPr>
    </w:p>
    <w:p w14:paraId="449A42EC" w14:textId="77777777" w:rsidR="001651AC" w:rsidRPr="00AA306D" w:rsidRDefault="001651AC" w:rsidP="00E30F04">
      <w:pPr>
        <w:pBdr>
          <w:bottom w:val="single" w:sz="6" w:space="1" w:color="auto"/>
        </w:pBdr>
        <w:spacing w:line="240" w:lineRule="auto"/>
        <w:rPr>
          <w:rFonts w:cs="Calibri"/>
          <w:b/>
          <w:sz w:val="20"/>
          <w:szCs w:val="20"/>
        </w:rPr>
      </w:pPr>
      <w:r w:rsidRPr="00AA306D">
        <w:rPr>
          <w:rFonts w:cs="Calibri"/>
          <w:b/>
          <w:sz w:val="20"/>
          <w:szCs w:val="20"/>
        </w:rPr>
        <w:t>Value Propositio</w:t>
      </w:r>
      <w:r w:rsidR="00E30F04" w:rsidRPr="00AA306D">
        <w:rPr>
          <w:rFonts w:cs="Calibri"/>
          <w:b/>
          <w:sz w:val="20"/>
          <w:szCs w:val="20"/>
        </w:rPr>
        <w:t>n</w:t>
      </w:r>
    </w:p>
    <w:p w14:paraId="563EE39D" w14:textId="77777777" w:rsidR="00E4336C" w:rsidRPr="00AA306D" w:rsidRDefault="001651AC" w:rsidP="00E30F04">
      <w:pPr>
        <w:spacing w:line="240" w:lineRule="auto"/>
        <w:ind w:left="720"/>
        <w:rPr>
          <w:rFonts w:cs="Calibri"/>
          <w:sz w:val="20"/>
          <w:szCs w:val="20"/>
        </w:rPr>
      </w:pPr>
      <w:r w:rsidRPr="00AA306D">
        <w:rPr>
          <w:rFonts w:cs="Calibri"/>
          <w:sz w:val="20"/>
          <w:szCs w:val="20"/>
        </w:rPr>
        <w:t>Complete th</w:t>
      </w:r>
      <w:r w:rsidR="00E4336C" w:rsidRPr="00AA306D">
        <w:rPr>
          <w:rFonts w:cs="Calibri"/>
          <w:sz w:val="20"/>
          <w:szCs w:val="20"/>
        </w:rPr>
        <w:t xml:space="preserve">is Excel sheet to evaluate the </w:t>
      </w:r>
      <w:r w:rsidRPr="00AA306D">
        <w:rPr>
          <w:rFonts w:cs="Calibri"/>
          <w:sz w:val="20"/>
          <w:szCs w:val="20"/>
        </w:rPr>
        <w:t>profitability</w:t>
      </w:r>
      <w:r w:rsidR="00E4336C" w:rsidRPr="00AA306D">
        <w:rPr>
          <w:rFonts w:cs="Calibri"/>
          <w:sz w:val="20"/>
          <w:szCs w:val="20"/>
        </w:rPr>
        <w:t xml:space="preserve"> of the Bit Design Request. </w:t>
      </w:r>
    </w:p>
    <w:p w14:paraId="2157D048" w14:textId="77777777" w:rsidR="001651AC" w:rsidRPr="00AA306D" w:rsidRDefault="00E4336C" w:rsidP="00E30F04">
      <w:pPr>
        <w:spacing w:line="240" w:lineRule="auto"/>
        <w:ind w:left="720"/>
        <w:rPr>
          <w:rFonts w:cs="Calibri"/>
          <w:sz w:val="20"/>
          <w:szCs w:val="20"/>
        </w:rPr>
      </w:pPr>
      <w:r w:rsidRPr="00AA306D">
        <w:rPr>
          <w:rFonts w:cs="Calibri"/>
          <w:sz w:val="20"/>
          <w:szCs w:val="20"/>
        </w:rPr>
        <w:t xml:space="preserve">Only Design Requests that meet the profitability target will be prioritized for action. </w:t>
      </w:r>
    </w:p>
    <w:p w14:paraId="634CD660" w14:textId="77777777" w:rsidR="004B5B94" w:rsidRPr="00AA306D" w:rsidRDefault="004B5B94" w:rsidP="00E30F04">
      <w:pPr>
        <w:spacing w:line="240" w:lineRule="auto"/>
        <w:ind w:left="720"/>
        <w:rPr>
          <w:rFonts w:cs="Calibri"/>
          <w:sz w:val="20"/>
          <w:szCs w:val="20"/>
        </w:rPr>
      </w:pPr>
      <w:r w:rsidRPr="00AA306D">
        <w:rPr>
          <w:rFonts w:cs="Calibri"/>
          <w:sz w:val="20"/>
          <w:szCs w:val="20"/>
        </w:rPr>
        <w:t>The second file is a Drilling Cost Scenario Calculator to assist with your evaluation.</w:t>
      </w:r>
    </w:p>
    <w:bookmarkStart w:id="0" w:name="_MON_1788158130"/>
    <w:bookmarkEnd w:id="0"/>
    <w:p w14:paraId="3656B9AB" w14:textId="3DA3510F" w:rsidR="008A1F38" w:rsidRDefault="008A3761" w:rsidP="00D47B96">
      <w:pPr>
        <w:spacing w:line="240" w:lineRule="auto"/>
        <w:ind w:left="720"/>
        <w:rPr>
          <w:rFonts w:cs="Calibri"/>
          <w:sz w:val="20"/>
          <w:szCs w:val="20"/>
        </w:rPr>
      </w:pPr>
      <w:r>
        <w:rPr>
          <w:rFonts w:cs="Calibri"/>
          <w:sz w:val="20"/>
          <w:szCs w:val="20"/>
        </w:rPr>
        <w:object w:dxaOrig="1539" w:dyaOrig="997" w14:anchorId="6EFF4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7.25pt;height:49.5pt" o:ole="">
            <v:imagedata r:id="rId10" o:title=""/>
          </v:shape>
          <o:OLEObject Type="Embed" ProgID="Excel.Sheet.12" ShapeID="_x0000_i1028" DrawAspect="Icon" ObjectID="_1789213571" r:id="rId11"/>
        </w:object>
      </w:r>
    </w:p>
    <w:p w14:paraId="4602DFDD" w14:textId="77777777" w:rsidR="00247D61" w:rsidRPr="00AA306D" w:rsidRDefault="00247D61" w:rsidP="00E30F04">
      <w:pPr>
        <w:spacing w:line="240" w:lineRule="auto"/>
        <w:ind w:left="720"/>
        <w:rPr>
          <w:rFonts w:cs="Calibri"/>
          <w:color w:val="FF0000"/>
          <w:sz w:val="20"/>
          <w:szCs w:val="20"/>
        </w:rPr>
      </w:pPr>
      <w:r w:rsidRPr="00AA306D">
        <w:rPr>
          <w:rFonts w:cs="Calibri"/>
          <w:sz w:val="20"/>
          <w:szCs w:val="20"/>
        </w:rPr>
        <w:t>Requested Build Qty:</w:t>
      </w:r>
      <w:r w:rsidR="00E918F6" w:rsidRPr="00AA306D">
        <w:rPr>
          <w:rFonts w:cs="Calibri"/>
          <w:color w:val="FF0000"/>
          <w:sz w:val="20"/>
          <w:szCs w:val="20"/>
        </w:rPr>
        <w:t xml:space="preserve">   </w:t>
      </w:r>
      <w:r w:rsidR="0043511E">
        <w:rPr>
          <w:rFonts w:cs="Calibri"/>
          <w:color w:val="FF0000"/>
          <w:sz w:val="20"/>
          <w:szCs w:val="20"/>
        </w:rPr>
        <w:t>2</w:t>
      </w:r>
    </w:p>
    <w:p w14:paraId="45FB0818" w14:textId="77777777" w:rsidR="00D762CE" w:rsidRPr="00AA306D" w:rsidRDefault="00D762CE" w:rsidP="00E30F04">
      <w:pPr>
        <w:spacing w:line="240" w:lineRule="auto"/>
        <w:rPr>
          <w:rFonts w:cs="Calibri"/>
          <w:b/>
          <w:sz w:val="20"/>
          <w:szCs w:val="20"/>
          <w:u w:val="single"/>
        </w:rPr>
      </w:pPr>
    </w:p>
    <w:p w14:paraId="6503083A" w14:textId="77777777" w:rsidR="001853CE" w:rsidRPr="00E25A3F" w:rsidRDefault="001853CE" w:rsidP="00E25A3F">
      <w:pPr>
        <w:pBdr>
          <w:bottom w:val="single" w:sz="6" w:space="1" w:color="auto"/>
        </w:pBdr>
        <w:spacing w:line="240" w:lineRule="auto"/>
        <w:rPr>
          <w:rFonts w:cs="Calibri"/>
          <w:b/>
          <w:sz w:val="20"/>
          <w:szCs w:val="20"/>
        </w:rPr>
      </w:pPr>
      <w:r w:rsidRPr="00E25A3F">
        <w:rPr>
          <w:rFonts w:cs="Calibri"/>
          <w:b/>
          <w:sz w:val="20"/>
          <w:szCs w:val="20"/>
        </w:rPr>
        <w:t>Performance Target</w:t>
      </w:r>
      <w:r w:rsidR="00E25A3F" w:rsidRPr="00E25A3F">
        <w:rPr>
          <w:rFonts w:cs="Calibri"/>
          <w:b/>
          <w:sz w:val="20"/>
          <w:szCs w:val="20"/>
        </w:rPr>
        <w:t xml:space="preserve">s </w:t>
      </w:r>
      <w:r w:rsidR="00E25A3F" w:rsidRPr="00F57FC4">
        <w:rPr>
          <w:rFonts w:cs="Calibri"/>
          <w:bCs/>
          <w:color w:val="808080"/>
          <w:sz w:val="16"/>
          <w:szCs w:val="16"/>
        </w:rPr>
        <w:t>(required to retain profitable business)</w:t>
      </w:r>
    </w:p>
    <w:p w14:paraId="357811A5" w14:textId="77777777" w:rsidR="001853CE" w:rsidRPr="00AA306D" w:rsidRDefault="001853CE" w:rsidP="00E25A3F">
      <w:pPr>
        <w:spacing w:line="240" w:lineRule="auto"/>
        <w:ind w:left="720"/>
        <w:rPr>
          <w:rFonts w:cs="Calibri"/>
          <w:color w:val="FF0000"/>
          <w:sz w:val="20"/>
          <w:szCs w:val="20"/>
        </w:rPr>
      </w:pPr>
      <w:r w:rsidRPr="00AA306D">
        <w:rPr>
          <w:rFonts w:cs="Calibri"/>
          <w:sz w:val="20"/>
          <w:szCs w:val="20"/>
        </w:rPr>
        <w:t>Target Footage for the interval:</w:t>
      </w:r>
      <w:r w:rsidR="003218D0" w:rsidRPr="00AA306D">
        <w:rPr>
          <w:rFonts w:cs="Calibri"/>
          <w:color w:val="FF0000"/>
          <w:sz w:val="20"/>
          <w:szCs w:val="20"/>
        </w:rPr>
        <w:t xml:space="preserve">  </w:t>
      </w:r>
      <w:r w:rsidR="00883109">
        <w:rPr>
          <w:rFonts w:cs="Calibri"/>
          <w:color w:val="FF0000"/>
          <w:sz w:val="20"/>
          <w:szCs w:val="20"/>
        </w:rPr>
        <w:t>6500-7500’</w:t>
      </w:r>
    </w:p>
    <w:p w14:paraId="684FF9D3" w14:textId="77777777" w:rsidR="001853CE" w:rsidRPr="00AA306D" w:rsidRDefault="001853CE" w:rsidP="00E25A3F">
      <w:pPr>
        <w:spacing w:line="240" w:lineRule="auto"/>
        <w:ind w:left="720"/>
        <w:rPr>
          <w:rFonts w:cs="Calibri"/>
          <w:color w:val="FF0000"/>
          <w:sz w:val="20"/>
          <w:szCs w:val="20"/>
        </w:rPr>
      </w:pPr>
      <w:r w:rsidRPr="00AA306D">
        <w:rPr>
          <w:rFonts w:cs="Calibri"/>
          <w:sz w:val="20"/>
          <w:szCs w:val="20"/>
        </w:rPr>
        <w:t xml:space="preserve">Is the bit required to </w:t>
      </w:r>
      <w:proofErr w:type="gramStart"/>
      <w:r w:rsidRPr="00AA306D">
        <w:rPr>
          <w:rFonts w:cs="Calibri"/>
          <w:sz w:val="20"/>
          <w:szCs w:val="20"/>
        </w:rPr>
        <w:t>TD?</w:t>
      </w:r>
      <w:r w:rsidR="003218D0" w:rsidRPr="00AA306D">
        <w:rPr>
          <w:rFonts w:cs="Calibri"/>
          <w:sz w:val="20"/>
          <w:szCs w:val="20"/>
        </w:rPr>
        <w:t>:</w:t>
      </w:r>
      <w:proofErr w:type="gramEnd"/>
      <w:r w:rsidR="003218D0" w:rsidRPr="00AA306D">
        <w:rPr>
          <w:rFonts w:cs="Calibri"/>
          <w:color w:val="FF0000"/>
          <w:sz w:val="20"/>
          <w:szCs w:val="20"/>
        </w:rPr>
        <w:t xml:space="preserve">   </w:t>
      </w:r>
      <w:r w:rsidR="00883109">
        <w:rPr>
          <w:rFonts w:cs="Calibri"/>
          <w:color w:val="FF0000"/>
          <w:sz w:val="20"/>
          <w:szCs w:val="20"/>
        </w:rPr>
        <w:t>Yes</w:t>
      </w:r>
    </w:p>
    <w:p w14:paraId="1969108F" w14:textId="77777777" w:rsidR="001853CE" w:rsidRPr="00AA306D" w:rsidRDefault="001853CE" w:rsidP="00E25A3F">
      <w:pPr>
        <w:spacing w:line="240" w:lineRule="auto"/>
        <w:ind w:left="720"/>
        <w:rPr>
          <w:rFonts w:cs="Calibri"/>
          <w:color w:val="FF0000"/>
          <w:sz w:val="20"/>
          <w:szCs w:val="20"/>
        </w:rPr>
      </w:pPr>
      <w:r w:rsidRPr="00AA306D">
        <w:rPr>
          <w:rFonts w:cs="Calibri"/>
          <w:sz w:val="20"/>
          <w:szCs w:val="20"/>
        </w:rPr>
        <w:t>Target ROP for the full interval:</w:t>
      </w:r>
      <w:r w:rsidR="003218D0" w:rsidRPr="00AA306D">
        <w:rPr>
          <w:rFonts w:eastAsia="Times New Roman" w:cs="Calibri"/>
          <w:color w:val="FF0000"/>
          <w:sz w:val="20"/>
          <w:szCs w:val="20"/>
        </w:rPr>
        <w:t xml:space="preserve">  </w:t>
      </w:r>
      <w:r w:rsidR="00883109">
        <w:rPr>
          <w:rFonts w:eastAsia="Times New Roman" w:cs="Calibri"/>
          <w:color w:val="FF0000"/>
          <w:sz w:val="20"/>
          <w:szCs w:val="20"/>
        </w:rPr>
        <w:t xml:space="preserve">225 </w:t>
      </w:r>
      <w:r w:rsidR="0043511E">
        <w:rPr>
          <w:rFonts w:cs="Calibri"/>
          <w:color w:val="FF0000"/>
          <w:sz w:val="20"/>
          <w:szCs w:val="20"/>
        </w:rPr>
        <w:t>ft/hr</w:t>
      </w:r>
    </w:p>
    <w:p w14:paraId="4C913202" w14:textId="77777777" w:rsidR="00E25A3F" w:rsidRDefault="00E25A3F" w:rsidP="00E25A3F">
      <w:pPr>
        <w:spacing w:line="240" w:lineRule="auto"/>
        <w:ind w:left="720"/>
        <w:rPr>
          <w:rFonts w:cs="Calibri"/>
          <w:color w:val="FF0000"/>
          <w:sz w:val="20"/>
          <w:szCs w:val="20"/>
        </w:rPr>
      </w:pPr>
      <w:r>
        <w:rPr>
          <w:rFonts w:cs="Calibri"/>
          <w:sz w:val="20"/>
          <w:szCs w:val="20"/>
        </w:rPr>
        <w:t>Maximum instantaneous ROP:</w:t>
      </w:r>
      <w:r>
        <w:rPr>
          <w:rFonts w:cs="Calibri"/>
          <w:color w:val="FF0000"/>
          <w:sz w:val="20"/>
          <w:szCs w:val="20"/>
        </w:rPr>
        <w:t xml:space="preserve">   </w:t>
      </w:r>
      <w:r w:rsidR="00883109">
        <w:rPr>
          <w:rFonts w:cs="Calibri"/>
          <w:color w:val="FF0000"/>
          <w:sz w:val="20"/>
          <w:szCs w:val="20"/>
        </w:rPr>
        <w:t xml:space="preserve">450 </w:t>
      </w:r>
      <w:r w:rsidR="0043511E">
        <w:rPr>
          <w:rFonts w:cs="Calibri"/>
          <w:color w:val="FF0000"/>
          <w:sz w:val="20"/>
          <w:szCs w:val="20"/>
        </w:rPr>
        <w:t>ft/hr</w:t>
      </w:r>
    </w:p>
    <w:p w14:paraId="5DB01E63" w14:textId="77777777" w:rsidR="00E25A3F" w:rsidRDefault="00E25A3F" w:rsidP="00E25A3F">
      <w:pPr>
        <w:spacing w:line="240" w:lineRule="auto"/>
        <w:ind w:left="720"/>
        <w:rPr>
          <w:rFonts w:cs="Calibri"/>
          <w:color w:val="FF0000"/>
          <w:sz w:val="20"/>
          <w:szCs w:val="20"/>
        </w:rPr>
      </w:pPr>
      <w:r w:rsidRPr="00AA306D">
        <w:rPr>
          <w:rFonts w:cs="Calibri"/>
          <w:sz w:val="20"/>
          <w:szCs w:val="20"/>
        </w:rPr>
        <w:t>Maximum sustained ROP:</w:t>
      </w:r>
      <w:r w:rsidRPr="00AA306D">
        <w:rPr>
          <w:rFonts w:cs="Calibri"/>
          <w:color w:val="FF0000"/>
          <w:sz w:val="20"/>
          <w:szCs w:val="20"/>
        </w:rPr>
        <w:t xml:space="preserve">   </w:t>
      </w:r>
      <w:r w:rsidR="0043511E">
        <w:rPr>
          <w:rFonts w:cs="Calibri"/>
          <w:color w:val="FF0000"/>
          <w:sz w:val="20"/>
          <w:szCs w:val="20"/>
        </w:rPr>
        <w:t>300 ft/hr</w:t>
      </w:r>
    </w:p>
    <w:p w14:paraId="049F31CB" w14:textId="77777777" w:rsidR="00D762CE" w:rsidRPr="00AA306D" w:rsidRDefault="00D762CE" w:rsidP="00E30F04">
      <w:pPr>
        <w:pBdr>
          <w:bottom w:val="single" w:sz="6" w:space="1" w:color="auto"/>
        </w:pBdr>
        <w:spacing w:line="240" w:lineRule="auto"/>
        <w:rPr>
          <w:rFonts w:cs="Calibri"/>
          <w:b/>
          <w:sz w:val="20"/>
          <w:szCs w:val="20"/>
        </w:rPr>
      </w:pPr>
    </w:p>
    <w:p w14:paraId="61CDAA81" w14:textId="77777777" w:rsidR="0018550C" w:rsidRPr="00AA306D" w:rsidRDefault="0018550C" w:rsidP="00E30F04">
      <w:pPr>
        <w:pBdr>
          <w:bottom w:val="single" w:sz="6" w:space="1" w:color="auto"/>
        </w:pBdr>
        <w:spacing w:line="240" w:lineRule="auto"/>
        <w:rPr>
          <w:rFonts w:cs="Calibri"/>
          <w:sz w:val="20"/>
          <w:szCs w:val="20"/>
        </w:rPr>
      </w:pPr>
      <w:r w:rsidRPr="00AA306D">
        <w:rPr>
          <w:rFonts w:cs="Calibri"/>
          <w:b/>
          <w:sz w:val="20"/>
          <w:szCs w:val="20"/>
        </w:rPr>
        <w:t>Application Details</w:t>
      </w:r>
    </w:p>
    <w:p w14:paraId="4CC807D9" w14:textId="77777777" w:rsidR="0018550C" w:rsidRPr="00AA306D" w:rsidRDefault="0018550C" w:rsidP="003D47BB">
      <w:pPr>
        <w:spacing w:line="240" w:lineRule="auto"/>
        <w:ind w:left="720"/>
        <w:rPr>
          <w:rFonts w:cs="Calibri"/>
          <w:color w:val="FF0000"/>
          <w:sz w:val="20"/>
          <w:szCs w:val="20"/>
        </w:rPr>
      </w:pPr>
      <w:r w:rsidRPr="00AA306D">
        <w:rPr>
          <w:rFonts w:cs="Calibri"/>
          <w:sz w:val="20"/>
          <w:szCs w:val="20"/>
        </w:rPr>
        <w:t>Wellbore Trajectory (Vertical, Tangent, Curve, Lateral</w:t>
      </w:r>
      <w:r w:rsidR="00E30F04" w:rsidRPr="00AA306D">
        <w:rPr>
          <w:rFonts w:cs="Calibri"/>
          <w:sz w:val="20"/>
          <w:szCs w:val="20"/>
        </w:rPr>
        <w:t>, VCL</w:t>
      </w:r>
      <w:r w:rsidRPr="00AA306D">
        <w:rPr>
          <w:rFonts w:cs="Calibri"/>
          <w:sz w:val="20"/>
          <w:szCs w:val="20"/>
        </w:rPr>
        <w:t>):</w:t>
      </w:r>
      <w:r w:rsidR="003218D0" w:rsidRPr="00AA306D">
        <w:rPr>
          <w:rFonts w:cs="Calibri"/>
          <w:color w:val="FF0000"/>
          <w:sz w:val="20"/>
          <w:szCs w:val="20"/>
        </w:rPr>
        <w:t xml:space="preserve">  </w:t>
      </w:r>
      <w:r w:rsidR="00883109">
        <w:rPr>
          <w:rFonts w:cs="Calibri"/>
          <w:color w:val="FF0000"/>
          <w:sz w:val="20"/>
          <w:szCs w:val="20"/>
        </w:rPr>
        <w:t>Vertical and Tangents to 8-10 degrees in Intermediates</w:t>
      </w:r>
    </w:p>
    <w:p w14:paraId="6FAEC350" w14:textId="77777777" w:rsidR="00E30F04" w:rsidRPr="00AA306D" w:rsidRDefault="0018550C" w:rsidP="003D47BB">
      <w:pPr>
        <w:spacing w:line="240" w:lineRule="auto"/>
        <w:ind w:left="720"/>
        <w:rPr>
          <w:rFonts w:cs="Calibri"/>
          <w:color w:val="FF0000"/>
          <w:sz w:val="20"/>
          <w:szCs w:val="20"/>
        </w:rPr>
      </w:pPr>
      <w:r w:rsidRPr="00AA306D">
        <w:rPr>
          <w:rFonts w:cs="Calibri"/>
          <w:sz w:val="20"/>
          <w:szCs w:val="20"/>
        </w:rPr>
        <w:t xml:space="preserve">If Curve, degrees per hundred build </w:t>
      </w:r>
      <w:proofErr w:type="gramStart"/>
      <w:r w:rsidRPr="00AA306D">
        <w:rPr>
          <w:rFonts w:cs="Calibri"/>
          <w:sz w:val="20"/>
          <w:szCs w:val="20"/>
        </w:rPr>
        <w:t>rate</w:t>
      </w:r>
      <w:proofErr w:type="gramEnd"/>
      <w:r w:rsidRPr="00AA306D">
        <w:rPr>
          <w:rFonts w:cs="Calibri"/>
          <w:sz w:val="20"/>
          <w:szCs w:val="20"/>
        </w:rPr>
        <w:t>:</w:t>
      </w:r>
      <w:r w:rsidR="003218D0" w:rsidRPr="00AA306D">
        <w:rPr>
          <w:rFonts w:cs="Calibri"/>
          <w:color w:val="FF0000"/>
          <w:sz w:val="20"/>
          <w:szCs w:val="20"/>
        </w:rPr>
        <w:t xml:space="preserve">   </w:t>
      </w:r>
      <w:r w:rsidR="00883109">
        <w:rPr>
          <w:rFonts w:cs="Calibri"/>
          <w:color w:val="FF0000"/>
          <w:sz w:val="20"/>
          <w:szCs w:val="20"/>
        </w:rPr>
        <w:t>n/a</w:t>
      </w:r>
    </w:p>
    <w:p w14:paraId="3E6D919B" w14:textId="77777777" w:rsidR="003D47BB" w:rsidRPr="00AA306D" w:rsidRDefault="003D47BB" w:rsidP="00D762CE">
      <w:pPr>
        <w:spacing w:line="240" w:lineRule="auto"/>
        <w:ind w:left="720"/>
        <w:rPr>
          <w:rFonts w:cs="Calibri"/>
          <w:color w:val="FF0000"/>
          <w:sz w:val="20"/>
          <w:szCs w:val="20"/>
        </w:rPr>
      </w:pPr>
      <w:r w:rsidRPr="00AA306D">
        <w:rPr>
          <w:rFonts w:cs="Calibri"/>
          <w:sz w:val="20"/>
          <w:szCs w:val="20"/>
        </w:rPr>
        <w:t>Rotary</w:t>
      </w:r>
      <w:r w:rsidR="00D762CE" w:rsidRPr="00AA306D">
        <w:rPr>
          <w:rFonts w:cs="Calibri"/>
          <w:sz w:val="20"/>
          <w:szCs w:val="20"/>
        </w:rPr>
        <w:t xml:space="preserve"> rpm</w:t>
      </w:r>
      <w:r w:rsidRPr="00AA306D">
        <w:rPr>
          <w:rFonts w:cs="Calibri"/>
          <w:sz w:val="20"/>
          <w:szCs w:val="20"/>
        </w:rPr>
        <w:t>:</w:t>
      </w:r>
      <w:r w:rsidR="001853CE" w:rsidRPr="00AA306D">
        <w:rPr>
          <w:rFonts w:cs="Calibri"/>
          <w:color w:val="FF0000"/>
          <w:sz w:val="20"/>
          <w:szCs w:val="20"/>
        </w:rPr>
        <w:t xml:space="preserve">   </w:t>
      </w:r>
      <w:r w:rsidR="00883109">
        <w:rPr>
          <w:rFonts w:cs="Calibri"/>
          <w:color w:val="FF0000"/>
          <w:sz w:val="20"/>
          <w:szCs w:val="20"/>
        </w:rPr>
        <w:t>60-80</w:t>
      </w:r>
    </w:p>
    <w:p w14:paraId="0594E8BA" w14:textId="77777777" w:rsidR="003D47BB" w:rsidRPr="00AA306D" w:rsidRDefault="003D47BB" w:rsidP="00D762CE">
      <w:pPr>
        <w:spacing w:line="240" w:lineRule="auto"/>
        <w:ind w:left="720"/>
        <w:rPr>
          <w:rFonts w:cs="Calibri"/>
          <w:color w:val="FF0000"/>
          <w:sz w:val="20"/>
          <w:szCs w:val="20"/>
        </w:rPr>
      </w:pPr>
      <w:r w:rsidRPr="00AA306D">
        <w:rPr>
          <w:rFonts w:cs="Calibri"/>
          <w:sz w:val="20"/>
          <w:szCs w:val="20"/>
        </w:rPr>
        <w:t>Motor</w:t>
      </w:r>
      <w:r w:rsidR="00C11702" w:rsidRPr="00AA306D">
        <w:rPr>
          <w:rFonts w:cs="Calibri"/>
          <w:sz w:val="20"/>
          <w:szCs w:val="20"/>
        </w:rPr>
        <w:t>/RSS</w:t>
      </w:r>
      <w:r w:rsidR="00D762CE" w:rsidRPr="00AA306D">
        <w:rPr>
          <w:rFonts w:cs="Calibri"/>
          <w:sz w:val="20"/>
          <w:szCs w:val="20"/>
        </w:rPr>
        <w:t xml:space="preserve"> rpm</w:t>
      </w:r>
      <w:r w:rsidRPr="00AA306D">
        <w:rPr>
          <w:rFonts w:cs="Calibri"/>
          <w:sz w:val="20"/>
          <w:szCs w:val="20"/>
        </w:rPr>
        <w:t>:</w:t>
      </w:r>
      <w:r w:rsidR="001853CE" w:rsidRPr="00AA306D">
        <w:rPr>
          <w:rFonts w:eastAsia="Times New Roman" w:cs="Calibri"/>
          <w:color w:val="FF0000"/>
          <w:sz w:val="20"/>
          <w:szCs w:val="20"/>
        </w:rPr>
        <w:t xml:space="preserve">   </w:t>
      </w:r>
      <w:r w:rsidR="00883109">
        <w:rPr>
          <w:rFonts w:eastAsia="Times New Roman" w:cs="Calibri"/>
          <w:color w:val="FF0000"/>
          <w:sz w:val="20"/>
          <w:szCs w:val="20"/>
        </w:rPr>
        <w:t>120-165</w:t>
      </w:r>
    </w:p>
    <w:p w14:paraId="53DD54C8" w14:textId="77777777" w:rsidR="003218D0" w:rsidRPr="00AA306D" w:rsidRDefault="003218D0" w:rsidP="003218D0">
      <w:pPr>
        <w:spacing w:line="240" w:lineRule="auto"/>
        <w:ind w:left="720"/>
        <w:rPr>
          <w:rFonts w:cs="Calibri"/>
          <w:color w:val="FF0000"/>
          <w:sz w:val="20"/>
          <w:szCs w:val="20"/>
        </w:rPr>
      </w:pPr>
      <w:r w:rsidRPr="00AA306D">
        <w:rPr>
          <w:rFonts w:cs="Calibri"/>
          <w:sz w:val="20"/>
          <w:szCs w:val="20"/>
        </w:rPr>
        <w:t>Depth In:</w:t>
      </w:r>
      <w:r w:rsidRPr="00AA306D">
        <w:rPr>
          <w:rFonts w:cs="Calibri"/>
          <w:color w:val="FF0000"/>
          <w:sz w:val="20"/>
          <w:szCs w:val="20"/>
        </w:rPr>
        <w:t xml:space="preserve">   </w:t>
      </w:r>
      <w:r w:rsidR="00883109">
        <w:rPr>
          <w:rFonts w:cs="Calibri"/>
          <w:color w:val="FF0000"/>
          <w:sz w:val="20"/>
          <w:szCs w:val="20"/>
        </w:rPr>
        <w:t>1500</w:t>
      </w:r>
    </w:p>
    <w:p w14:paraId="644574CE" w14:textId="77777777" w:rsidR="00D762CE" w:rsidRPr="00AA306D" w:rsidRDefault="003218D0" w:rsidP="00D762CE">
      <w:pPr>
        <w:spacing w:line="240" w:lineRule="auto"/>
        <w:ind w:left="720"/>
        <w:rPr>
          <w:rFonts w:cs="Calibri"/>
          <w:color w:val="FF0000"/>
          <w:sz w:val="20"/>
          <w:szCs w:val="20"/>
        </w:rPr>
      </w:pPr>
      <w:r w:rsidRPr="00AA306D">
        <w:rPr>
          <w:rFonts w:cs="Calibri"/>
          <w:sz w:val="20"/>
          <w:szCs w:val="20"/>
        </w:rPr>
        <w:t>Depth Out:</w:t>
      </w:r>
      <w:r w:rsidRPr="00AA306D">
        <w:rPr>
          <w:rFonts w:cs="Calibri"/>
          <w:color w:val="FF0000"/>
          <w:sz w:val="20"/>
          <w:szCs w:val="20"/>
        </w:rPr>
        <w:t xml:space="preserve">  </w:t>
      </w:r>
      <w:r w:rsidR="00883109">
        <w:rPr>
          <w:rFonts w:cs="Calibri"/>
          <w:color w:val="FF0000"/>
          <w:sz w:val="20"/>
          <w:szCs w:val="20"/>
        </w:rPr>
        <w:t>8000-9000’</w:t>
      </w:r>
    </w:p>
    <w:p w14:paraId="0978C3E7" w14:textId="77777777" w:rsidR="00F10C06" w:rsidRPr="00AA306D" w:rsidRDefault="0018550C" w:rsidP="00F10C06">
      <w:pPr>
        <w:spacing w:line="240" w:lineRule="auto"/>
        <w:ind w:left="720"/>
        <w:rPr>
          <w:rFonts w:cs="Calibri"/>
          <w:sz w:val="20"/>
          <w:szCs w:val="20"/>
        </w:rPr>
      </w:pPr>
      <w:r w:rsidRPr="00AA306D">
        <w:rPr>
          <w:rFonts w:cs="Calibri"/>
          <w:sz w:val="20"/>
          <w:szCs w:val="20"/>
        </w:rPr>
        <w:t>Expected footage drilled under each of these conditions:</w:t>
      </w:r>
      <w:r w:rsidR="001853CE" w:rsidRPr="00AA306D">
        <w:rPr>
          <w:rFonts w:cs="Calibri"/>
          <w:sz w:val="20"/>
          <w:szCs w:val="20"/>
        </w:rPr>
        <w:t xml:space="preserve">  </w:t>
      </w:r>
    </w:p>
    <w:tbl>
      <w:tblPr>
        <w:tblpPr w:leftFromText="180" w:rightFromText="180" w:vertAnchor="text" w:horzAnchor="page" w:tblpX="2276" w:tblpY="101"/>
        <w:tblW w:w="5820" w:type="dxa"/>
        <w:tblLook w:val="04A0" w:firstRow="1" w:lastRow="0" w:firstColumn="1" w:lastColumn="0" w:noHBand="0" w:noVBand="1"/>
      </w:tblPr>
      <w:tblGrid>
        <w:gridCol w:w="662"/>
        <w:gridCol w:w="1275"/>
        <w:gridCol w:w="1294"/>
        <w:gridCol w:w="1294"/>
        <w:gridCol w:w="1295"/>
      </w:tblGrid>
      <w:tr w:rsidR="00C11702" w:rsidRPr="00AA306D" w14:paraId="294D163D" w14:textId="77777777" w:rsidTr="00E918F6">
        <w:trPr>
          <w:trHeight w:val="531"/>
        </w:trPr>
        <w:tc>
          <w:tcPr>
            <w:tcW w:w="662" w:type="dxa"/>
            <w:tcBorders>
              <w:top w:val="nil"/>
              <w:left w:val="nil"/>
              <w:bottom w:val="nil"/>
              <w:right w:val="nil"/>
            </w:tcBorders>
            <w:shd w:val="clear" w:color="auto" w:fill="auto"/>
            <w:noWrap/>
            <w:vAlign w:val="bottom"/>
            <w:hideMark/>
          </w:tcPr>
          <w:p w14:paraId="53128261"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nil"/>
              <w:right w:val="nil"/>
            </w:tcBorders>
            <w:shd w:val="clear" w:color="auto" w:fill="auto"/>
            <w:noWrap/>
            <w:vAlign w:val="center"/>
            <w:hideMark/>
          </w:tcPr>
          <w:p w14:paraId="62486C05" w14:textId="77777777" w:rsidR="00C11702" w:rsidRPr="00AA306D" w:rsidRDefault="00C11702" w:rsidP="00F10C06">
            <w:pPr>
              <w:spacing w:line="240" w:lineRule="auto"/>
              <w:jc w:val="center"/>
              <w:rPr>
                <w:rFonts w:eastAsia="Times New Roman" w:cs="Calibri"/>
                <w:color w:val="000000"/>
                <w:sz w:val="20"/>
                <w:szCs w:val="20"/>
              </w:rPr>
            </w:pPr>
          </w:p>
        </w:tc>
        <w:tc>
          <w:tcPr>
            <w:tcW w:w="388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A70CF27"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Compressive Strength</w:t>
            </w:r>
            <w:r w:rsidRPr="00AA306D">
              <w:rPr>
                <w:rFonts w:eastAsia="Times New Roman" w:cs="Calibri"/>
                <w:color w:val="000000"/>
                <w:sz w:val="20"/>
                <w:szCs w:val="20"/>
              </w:rPr>
              <w:br/>
              <w:t>(unconfined)</w:t>
            </w:r>
          </w:p>
        </w:tc>
      </w:tr>
      <w:tr w:rsidR="00C11702" w:rsidRPr="00AA306D" w14:paraId="78ECBF8D" w14:textId="77777777" w:rsidTr="00E918F6">
        <w:trPr>
          <w:trHeight w:val="531"/>
        </w:trPr>
        <w:tc>
          <w:tcPr>
            <w:tcW w:w="662" w:type="dxa"/>
            <w:tcBorders>
              <w:top w:val="nil"/>
              <w:left w:val="nil"/>
              <w:bottom w:val="nil"/>
              <w:right w:val="nil"/>
            </w:tcBorders>
            <w:shd w:val="clear" w:color="auto" w:fill="auto"/>
            <w:noWrap/>
            <w:vAlign w:val="bottom"/>
            <w:hideMark/>
          </w:tcPr>
          <w:p w14:paraId="4101652C"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nil"/>
              <w:right w:val="nil"/>
            </w:tcBorders>
            <w:shd w:val="clear" w:color="auto" w:fill="auto"/>
            <w:noWrap/>
            <w:vAlign w:val="center"/>
            <w:hideMark/>
          </w:tcPr>
          <w:p w14:paraId="4B99056E" w14:textId="77777777" w:rsidR="00C11702" w:rsidRPr="00AA306D" w:rsidRDefault="00C11702" w:rsidP="00F10C06">
            <w:pPr>
              <w:spacing w:line="240" w:lineRule="auto"/>
              <w:jc w:val="center"/>
              <w:rPr>
                <w:rFonts w:eastAsia="Times New Roman" w:cs="Calibri"/>
                <w:color w:val="000000"/>
                <w:sz w:val="20"/>
                <w:szCs w:val="20"/>
              </w:rPr>
            </w:pPr>
          </w:p>
        </w:tc>
        <w:tc>
          <w:tcPr>
            <w:tcW w:w="1294" w:type="dxa"/>
            <w:tcBorders>
              <w:top w:val="nil"/>
              <w:left w:val="single" w:sz="4" w:space="0" w:color="auto"/>
              <w:bottom w:val="single" w:sz="4" w:space="0" w:color="auto"/>
              <w:right w:val="single" w:sz="4" w:space="0" w:color="auto"/>
            </w:tcBorders>
            <w:shd w:val="clear" w:color="auto" w:fill="auto"/>
            <w:vAlign w:val="center"/>
            <w:hideMark/>
          </w:tcPr>
          <w:p w14:paraId="3D81DBE1"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Low</w:t>
            </w:r>
            <w:r w:rsidRPr="00AA306D">
              <w:rPr>
                <w:rFonts w:eastAsia="Times New Roman" w:cs="Calibri"/>
                <w:color w:val="000000"/>
                <w:sz w:val="20"/>
                <w:szCs w:val="20"/>
              </w:rPr>
              <w:br/>
              <w:t xml:space="preserve">&lt;10 </w:t>
            </w:r>
            <w:proofErr w:type="spellStart"/>
            <w:r w:rsidRPr="00AA306D">
              <w:rPr>
                <w:rFonts w:eastAsia="Times New Roman" w:cs="Calibri"/>
                <w:color w:val="000000"/>
                <w:sz w:val="20"/>
                <w:szCs w:val="20"/>
              </w:rPr>
              <w:t>ksi</w:t>
            </w:r>
            <w:proofErr w:type="spellEnd"/>
          </w:p>
        </w:tc>
        <w:tc>
          <w:tcPr>
            <w:tcW w:w="1294" w:type="dxa"/>
            <w:tcBorders>
              <w:top w:val="nil"/>
              <w:left w:val="nil"/>
              <w:bottom w:val="single" w:sz="4" w:space="0" w:color="auto"/>
              <w:right w:val="single" w:sz="4" w:space="0" w:color="auto"/>
            </w:tcBorders>
            <w:shd w:val="clear" w:color="auto" w:fill="auto"/>
            <w:vAlign w:val="center"/>
            <w:hideMark/>
          </w:tcPr>
          <w:p w14:paraId="52E440D9"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Medium</w:t>
            </w:r>
            <w:r w:rsidRPr="00AA306D">
              <w:rPr>
                <w:rFonts w:eastAsia="Times New Roman" w:cs="Calibri"/>
                <w:color w:val="000000"/>
                <w:sz w:val="20"/>
                <w:szCs w:val="20"/>
              </w:rPr>
              <w:br/>
              <w:t xml:space="preserve">15 to 25 </w:t>
            </w:r>
            <w:proofErr w:type="spellStart"/>
            <w:r w:rsidRPr="00AA306D">
              <w:rPr>
                <w:rFonts w:eastAsia="Times New Roman" w:cs="Calibri"/>
                <w:color w:val="000000"/>
                <w:sz w:val="20"/>
                <w:szCs w:val="20"/>
              </w:rPr>
              <w:t>ksi</w:t>
            </w:r>
            <w:proofErr w:type="spellEnd"/>
          </w:p>
        </w:tc>
        <w:tc>
          <w:tcPr>
            <w:tcW w:w="1294" w:type="dxa"/>
            <w:tcBorders>
              <w:top w:val="nil"/>
              <w:left w:val="nil"/>
              <w:bottom w:val="single" w:sz="4" w:space="0" w:color="auto"/>
              <w:right w:val="single" w:sz="4" w:space="0" w:color="auto"/>
            </w:tcBorders>
            <w:shd w:val="clear" w:color="auto" w:fill="auto"/>
            <w:vAlign w:val="center"/>
            <w:hideMark/>
          </w:tcPr>
          <w:p w14:paraId="60122EE7"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High</w:t>
            </w:r>
            <w:r w:rsidRPr="00AA306D">
              <w:rPr>
                <w:rFonts w:eastAsia="Times New Roman" w:cs="Calibri"/>
                <w:color w:val="000000"/>
                <w:sz w:val="20"/>
                <w:szCs w:val="20"/>
              </w:rPr>
              <w:br/>
              <w:t xml:space="preserve">&gt;30 </w:t>
            </w:r>
            <w:proofErr w:type="spellStart"/>
            <w:r w:rsidRPr="00AA306D">
              <w:rPr>
                <w:rFonts w:eastAsia="Times New Roman" w:cs="Calibri"/>
                <w:color w:val="000000"/>
                <w:sz w:val="20"/>
                <w:szCs w:val="20"/>
              </w:rPr>
              <w:t>ksi</w:t>
            </w:r>
            <w:proofErr w:type="spellEnd"/>
          </w:p>
        </w:tc>
      </w:tr>
      <w:tr w:rsidR="00C11702" w:rsidRPr="00AA306D" w14:paraId="67AFE6EA" w14:textId="77777777" w:rsidTr="00E918F6">
        <w:trPr>
          <w:trHeight w:val="531"/>
        </w:trPr>
        <w:tc>
          <w:tcPr>
            <w:tcW w:w="662" w:type="dxa"/>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14:paraId="57F1ED34"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Formation</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259AF313"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Shale</w:t>
            </w:r>
          </w:p>
        </w:tc>
        <w:tc>
          <w:tcPr>
            <w:tcW w:w="1294" w:type="dxa"/>
            <w:tcBorders>
              <w:top w:val="nil"/>
              <w:left w:val="nil"/>
              <w:bottom w:val="single" w:sz="4" w:space="0" w:color="auto"/>
              <w:right w:val="single" w:sz="4" w:space="0" w:color="auto"/>
            </w:tcBorders>
            <w:shd w:val="clear" w:color="auto" w:fill="auto"/>
            <w:noWrap/>
            <w:vAlign w:val="center"/>
            <w:hideMark/>
          </w:tcPr>
          <w:p w14:paraId="4EA693A0" w14:textId="77777777" w:rsidR="00C11702" w:rsidRPr="00AA306D" w:rsidRDefault="00E918F6" w:rsidP="00F10C06">
            <w:pPr>
              <w:spacing w:line="240" w:lineRule="auto"/>
              <w:rPr>
                <w:rFonts w:eastAsia="Times New Roman" w:cs="Calibri"/>
                <w:color w:val="FF0000"/>
                <w:sz w:val="20"/>
                <w:szCs w:val="20"/>
              </w:rPr>
            </w:pPr>
            <w:r w:rsidRPr="00AA306D">
              <w:rPr>
                <w:rFonts w:eastAsia="Times New Roman" w:cs="Calibri"/>
                <w:color w:val="000000"/>
                <w:sz w:val="20"/>
                <w:szCs w:val="20"/>
              </w:rPr>
              <w:t xml:space="preserve">   </w:t>
            </w:r>
            <w:r w:rsidR="00C11702" w:rsidRPr="00AA306D">
              <w:rPr>
                <w:rFonts w:eastAsia="Times New Roman" w:cs="Calibri"/>
                <w:color w:val="000000"/>
                <w:sz w:val="20"/>
                <w:szCs w:val="20"/>
              </w:rPr>
              <w:t>In:</w:t>
            </w:r>
            <w:r w:rsidRPr="00AA306D">
              <w:rPr>
                <w:rFonts w:eastAsia="Times New Roman" w:cs="Calibri"/>
                <w:color w:val="FF0000"/>
                <w:sz w:val="20"/>
                <w:szCs w:val="20"/>
              </w:rPr>
              <w:t xml:space="preserve">   </w:t>
            </w:r>
            <w:r w:rsidR="00883109">
              <w:rPr>
                <w:rFonts w:eastAsia="Times New Roman" w:cs="Calibri"/>
                <w:color w:val="FF0000"/>
                <w:sz w:val="20"/>
                <w:szCs w:val="20"/>
              </w:rPr>
              <w:t>1500</w:t>
            </w:r>
            <w:r w:rsidR="000F1E92">
              <w:rPr>
                <w:rFonts w:eastAsia="Times New Roman" w:cs="Calibri"/>
                <w:color w:val="FF0000"/>
                <w:sz w:val="20"/>
                <w:szCs w:val="20"/>
              </w:rPr>
              <w:t>’</w:t>
            </w:r>
          </w:p>
          <w:p w14:paraId="398C98A3" w14:textId="77777777" w:rsidR="00C11702" w:rsidRPr="00AA306D" w:rsidRDefault="00C11702" w:rsidP="00F10C06">
            <w:pPr>
              <w:spacing w:line="240" w:lineRule="auto"/>
              <w:rPr>
                <w:rFonts w:eastAsia="Times New Roman" w:cs="Calibri"/>
                <w:color w:val="FF0000"/>
                <w:sz w:val="20"/>
                <w:szCs w:val="20"/>
              </w:rPr>
            </w:pPr>
            <w:r w:rsidRPr="00AA306D">
              <w:rPr>
                <w:rFonts w:eastAsia="Times New Roman" w:cs="Calibri"/>
                <w:color w:val="000000"/>
                <w:sz w:val="20"/>
                <w:szCs w:val="20"/>
              </w:rPr>
              <w:t>Out:</w:t>
            </w:r>
            <w:r w:rsidR="00E918F6" w:rsidRPr="00AA306D">
              <w:rPr>
                <w:rFonts w:eastAsia="Times New Roman" w:cs="Calibri"/>
                <w:color w:val="FF0000"/>
                <w:sz w:val="20"/>
                <w:szCs w:val="20"/>
              </w:rPr>
              <w:t xml:space="preserve">   </w:t>
            </w:r>
            <w:r w:rsidR="000F1E92">
              <w:rPr>
                <w:rFonts w:eastAsia="Times New Roman" w:cs="Calibri"/>
                <w:color w:val="FF0000"/>
                <w:sz w:val="20"/>
                <w:szCs w:val="20"/>
              </w:rPr>
              <w:t>3100’</w:t>
            </w:r>
          </w:p>
        </w:tc>
        <w:tc>
          <w:tcPr>
            <w:tcW w:w="1294" w:type="dxa"/>
            <w:tcBorders>
              <w:top w:val="nil"/>
              <w:left w:val="nil"/>
              <w:bottom w:val="single" w:sz="4" w:space="0" w:color="auto"/>
              <w:right w:val="single" w:sz="4" w:space="0" w:color="auto"/>
            </w:tcBorders>
            <w:shd w:val="clear" w:color="auto" w:fill="auto"/>
            <w:noWrap/>
            <w:vAlign w:val="center"/>
            <w:hideMark/>
          </w:tcPr>
          <w:p w14:paraId="22A78DBB"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0BB32390"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c>
          <w:tcPr>
            <w:tcW w:w="1294" w:type="dxa"/>
            <w:tcBorders>
              <w:top w:val="nil"/>
              <w:left w:val="nil"/>
              <w:bottom w:val="single" w:sz="4" w:space="0" w:color="auto"/>
              <w:right w:val="single" w:sz="4" w:space="0" w:color="auto"/>
            </w:tcBorders>
            <w:shd w:val="clear" w:color="auto" w:fill="auto"/>
            <w:noWrap/>
            <w:vAlign w:val="center"/>
            <w:hideMark/>
          </w:tcPr>
          <w:p w14:paraId="43A8E1BA"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5E698BD1"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r>
      <w:tr w:rsidR="00C11702" w:rsidRPr="00AA306D" w14:paraId="52E837FC" w14:textId="77777777" w:rsidTr="00E918F6">
        <w:trPr>
          <w:trHeight w:val="531"/>
        </w:trPr>
        <w:tc>
          <w:tcPr>
            <w:tcW w:w="662" w:type="dxa"/>
            <w:vMerge/>
            <w:tcBorders>
              <w:top w:val="single" w:sz="4" w:space="0" w:color="auto"/>
              <w:left w:val="single" w:sz="4" w:space="0" w:color="auto"/>
              <w:bottom w:val="single" w:sz="4" w:space="0" w:color="auto"/>
              <w:right w:val="single" w:sz="4" w:space="0" w:color="auto"/>
            </w:tcBorders>
            <w:vAlign w:val="center"/>
            <w:hideMark/>
          </w:tcPr>
          <w:p w14:paraId="1299C43A"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single" w:sz="4" w:space="0" w:color="auto"/>
              <w:right w:val="single" w:sz="4" w:space="0" w:color="auto"/>
            </w:tcBorders>
            <w:shd w:val="clear" w:color="auto" w:fill="auto"/>
            <w:noWrap/>
            <w:vAlign w:val="center"/>
            <w:hideMark/>
          </w:tcPr>
          <w:p w14:paraId="160DB1D6" w14:textId="77777777" w:rsidR="00C11702" w:rsidRPr="00AA306D" w:rsidRDefault="000F1E92" w:rsidP="00F10C06">
            <w:pPr>
              <w:spacing w:line="240" w:lineRule="auto"/>
              <w:jc w:val="center"/>
              <w:rPr>
                <w:rFonts w:eastAsia="Times New Roman" w:cs="Calibri"/>
                <w:color w:val="000000"/>
                <w:sz w:val="20"/>
                <w:szCs w:val="20"/>
              </w:rPr>
            </w:pPr>
            <w:r>
              <w:rPr>
                <w:rFonts w:eastAsia="Times New Roman" w:cs="Calibri"/>
                <w:color w:val="000000"/>
                <w:sz w:val="20"/>
                <w:szCs w:val="20"/>
              </w:rPr>
              <w:t>Any-</w:t>
            </w:r>
            <w:r w:rsidR="00C11702" w:rsidRPr="00AA306D">
              <w:rPr>
                <w:rFonts w:eastAsia="Times New Roman" w:cs="Calibri"/>
                <w:color w:val="000000"/>
                <w:sz w:val="20"/>
                <w:szCs w:val="20"/>
              </w:rPr>
              <w:t>Sand</w:t>
            </w:r>
          </w:p>
        </w:tc>
        <w:tc>
          <w:tcPr>
            <w:tcW w:w="1294" w:type="dxa"/>
            <w:tcBorders>
              <w:top w:val="nil"/>
              <w:left w:val="nil"/>
              <w:bottom w:val="single" w:sz="4" w:space="0" w:color="auto"/>
              <w:right w:val="single" w:sz="4" w:space="0" w:color="auto"/>
            </w:tcBorders>
            <w:shd w:val="clear" w:color="auto" w:fill="auto"/>
            <w:noWrap/>
            <w:vAlign w:val="center"/>
            <w:hideMark/>
          </w:tcPr>
          <w:p w14:paraId="7E169321"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09C9BBA8" w14:textId="77777777" w:rsidR="00C11702"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w:t>
            </w:r>
          </w:p>
        </w:tc>
        <w:tc>
          <w:tcPr>
            <w:tcW w:w="1294" w:type="dxa"/>
            <w:tcBorders>
              <w:top w:val="nil"/>
              <w:left w:val="nil"/>
              <w:bottom w:val="single" w:sz="4" w:space="0" w:color="auto"/>
              <w:right w:val="single" w:sz="4" w:space="0" w:color="auto"/>
            </w:tcBorders>
            <w:shd w:val="clear" w:color="auto" w:fill="auto"/>
            <w:noWrap/>
            <w:vAlign w:val="center"/>
            <w:hideMark/>
          </w:tcPr>
          <w:p w14:paraId="12A456D0"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w:t>
            </w:r>
            <w:r w:rsidR="000F1E92">
              <w:rPr>
                <w:rFonts w:eastAsia="Times New Roman" w:cs="Calibri"/>
                <w:color w:val="FF0000"/>
                <w:sz w:val="20"/>
                <w:szCs w:val="20"/>
              </w:rPr>
              <w:t>3100’</w:t>
            </w:r>
          </w:p>
          <w:p w14:paraId="1B083CA8"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w:t>
            </w:r>
            <w:r w:rsidR="000F1E92">
              <w:rPr>
                <w:rFonts w:eastAsia="Times New Roman" w:cs="Calibri"/>
                <w:color w:val="FF0000"/>
                <w:sz w:val="20"/>
                <w:szCs w:val="20"/>
              </w:rPr>
              <w:t>4200’</w:t>
            </w:r>
          </w:p>
        </w:tc>
        <w:tc>
          <w:tcPr>
            <w:tcW w:w="1294" w:type="dxa"/>
            <w:tcBorders>
              <w:top w:val="nil"/>
              <w:left w:val="nil"/>
              <w:bottom w:val="single" w:sz="4" w:space="0" w:color="auto"/>
              <w:right w:val="single" w:sz="4" w:space="0" w:color="auto"/>
            </w:tcBorders>
            <w:shd w:val="clear" w:color="auto" w:fill="auto"/>
            <w:noWrap/>
            <w:vAlign w:val="center"/>
            <w:hideMark/>
          </w:tcPr>
          <w:p w14:paraId="679D2A48"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18DCB419"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r>
      <w:tr w:rsidR="00C11702" w:rsidRPr="00AA306D" w14:paraId="64F65B84" w14:textId="77777777" w:rsidTr="00E918F6">
        <w:trPr>
          <w:trHeight w:val="531"/>
        </w:trPr>
        <w:tc>
          <w:tcPr>
            <w:tcW w:w="662" w:type="dxa"/>
            <w:vMerge/>
            <w:tcBorders>
              <w:top w:val="single" w:sz="4" w:space="0" w:color="auto"/>
              <w:left w:val="single" w:sz="4" w:space="0" w:color="auto"/>
              <w:bottom w:val="single" w:sz="4" w:space="0" w:color="auto"/>
              <w:right w:val="single" w:sz="4" w:space="0" w:color="auto"/>
            </w:tcBorders>
            <w:vAlign w:val="center"/>
            <w:hideMark/>
          </w:tcPr>
          <w:p w14:paraId="4DDBEF00"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single" w:sz="4" w:space="0" w:color="auto"/>
              <w:right w:val="single" w:sz="4" w:space="0" w:color="auto"/>
            </w:tcBorders>
            <w:shd w:val="clear" w:color="auto" w:fill="auto"/>
            <w:noWrap/>
            <w:vAlign w:val="center"/>
            <w:hideMark/>
          </w:tcPr>
          <w:p w14:paraId="5473E524"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Lime</w:t>
            </w:r>
          </w:p>
        </w:tc>
        <w:tc>
          <w:tcPr>
            <w:tcW w:w="1294" w:type="dxa"/>
            <w:tcBorders>
              <w:top w:val="nil"/>
              <w:left w:val="nil"/>
              <w:bottom w:val="single" w:sz="4" w:space="0" w:color="auto"/>
              <w:right w:val="single" w:sz="4" w:space="0" w:color="auto"/>
            </w:tcBorders>
            <w:shd w:val="clear" w:color="auto" w:fill="auto"/>
            <w:noWrap/>
            <w:vAlign w:val="center"/>
            <w:hideMark/>
          </w:tcPr>
          <w:p w14:paraId="68932764"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23EF98D9"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w:t>
            </w:r>
          </w:p>
        </w:tc>
        <w:tc>
          <w:tcPr>
            <w:tcW w:w="1294" w:type="dxa"/>
            <w:tcBorders>
              <w:top w:val="nil"/>
              <w:left w:val="nil"/>
              <w:bottom w:val="single" w:sz="4" w:space="0" w:color="auto"/>
              <w:right w:val="single" w:sz="4" w:space="0" w:color="auto"/>
            </w:tcBorders>
            <w:shd w:val="clear" w:color="auto" w:fill="auto"/>
            <w:noWrap/>
            <w:vAlign w:val="center"/>
            <w:hideMark/>
          </w:tcPr>
          <w:p w14:paraId="4E8174DA"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w:t>
            </w:r>
            <w:r w:rsidR="000F1E92">
              <w:rPr>
                <w:rFonts w:eastAsia="Times New Roman" w:cs="Calibri"/>
                <w:color w:val="FF0000"/>
                <w:sz w:val="20"/>
                <w:szCs w:val="20"/>
              </w:rPr>
              <w:t>4200’</w:t>
            </w:r>
          </w:p>
          <w:p w14:paraId="20E0852A"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w:t>
            </w:r>
            <w:r w:rsidR="000F1E92">
              <w:rPr>
                <w:rFonts w:eastAsia="Times New Roman" w:cs="Calibri"/>
                <w:color w:val="FF0000"/>
                <w:sz w:val="20"/>
                <w:szCs w:val="20"/>
              </w:rPr>
              <w:t>5500’</w:t>
            </w:r>
          </w:p>
        </w:tc>
        <w:tc>
          <w:tcPr>
            <w:tcW w:w="1294" w:type="dxa"/>
            <w:tcBorders>
              <w:top w:val="nil"/>
              <w:left w:val="nil"/>
              <w:bottom w:val="single" w:sz="4" w:space="0" w:color="auto"/>
              <w:right w:val="single" w:sz="4" w:space="0" w:color="auto"/>
            </w:tcBorders>
            <w:shd w:val="clear" w:color="auto" w:fill="auto"/>
            <w:noWrap/>
            <w:vAlign w:val="center"/>
            <w:hideMark/>
          </w:tcPr>
          <w:p w14:paraId="64ECD771"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w:t>
            </w:r>
            <w:r w:rsidR="000F1E92">
              <w:rPr>
                <w:rFonts w:eastAsia="Times New Roman" w:cs="Calibri"/>
                <w:color w:val="FF0000"/>
                <w:sz w:val="20"/>
                <w:szCs w:val="20"/>
              </w:rPr>
              <w:t>5500’</w:t>
            </w:r>
          </w:p>
          <w:p w14:paraId="48A07DE3"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w:t>
            </w:r>
            <w:r w:rsidR="000F1E92">
              <w:rPr>
                <w:rFonts w:eastAsia="Times New Roman" w:cs="Calibri"/>
                <w:color w:val="FF0000"/>
                <w:sz w:val="20"/>
                <w:szCs w:val="20"/>
              </w:rPr>
              <w:t>9000’</w:t>
            </w:r>
          </w:p>
        </w:tc>
      </w:tr>
      <w:tr w:rsidR="00C11702" w:rsidRPr="00AA306D" w14:paraId="35832B7E" w14:textId="77777777" w:rsidTr="00E918F6">
        <w:trPr>
          <w:trHeight w:val="531"/>
        </w:trPr>
        <w:tc>
          <w:tcPr>
            <w:tcW w:w="662" w:type="dxa"/>
            <w:vMerge/>
            <w:tcBorders>
              <w:top w:val="single" w:sz="4" w:space="0" w:color="auto"/>
              <w:left w:val="single" w:sz="4" w:space="0" w:color="auto"/>
              <w:bottom w:val="single" w:sz="4" w:space="0" w:color="auto"/>
              <w:right w:val="single" w:sz="4" w:space="0" w:color="auto"/>
            </w:tcBorders>
            <w:vAlign w:val="center"/>
            <w:hideMark/>
          </w:tcPr>
          <w:p w14:paraId="3461D779"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single" w:sz="4" w:space="0" w:color="auto"/>
              <w:right w:val="single" w:sz="4" w:space="0" w:color="auto"/>
            </w:tcBorders>
            <w:shd w:val="clear" w:color="auto" w:fill="auto"/>
            <w:vAlign w:val="center"/>
            <w:hideMark/>
          </w:tcPr>
          <w:p w14:paraId="3911EE7A"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Other</w:t>
            </w:r>
            <w:r w:rsidRPr="00AA306D">
              <w:rPr>
                <w:rFonts w:eastAsia="Times New Roman" w:cs="Calibri"/>
                <w:color w:val="000000"/>
                <w:sz w:val="20"/>
                <w:szCs w:val="20"/>
              </w:rPr>
              <w:br/>
              <w:t>(Specify)</w:t>
            </w:r>
          </w:p>
        </w:tc>
        <w:tc>
          <w:tcPr>
            <w:tcW w:w="1294" w:type="dxa"/>
            <w:tcBorders>
              <w:top w:val="nil"/>
              <w:left w:val="nil"/>
              <w:bottom w:val="single" w:sz="4" w:space="0" w:color="auto"/>
              <w:right w:val="single" w:sz="4" w:space="0" w:color="auto"/>
            </w:tcBorders>
            <w:shd w:val="clear" w:color="auto" w:fill="auto"/>
            <w:noWrap/>
            <w:vAlign w:val="center"/>
            <w:hideMark/>
          </w:tcPr>
          <w:p w14:paraId="6C27745F"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182FE27D"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c>
          <w:tcPr>
            <w:tcW w:w="1294" w:type="dxa"/>
            <w:tcBorders>
              <w:top w:val="nil"/>
              <w:left w:val="nil"/>
              <w:bottom w:val="single" w:sz="4" w:space="0" w:color="auto"/>
              <w:right w:val="single" w:sz="4" w:space="0" w:color="auto"/>
            </w:tcBorders>
            <w:shd w:val="clear" w:color="auto" w:fill="auto"/>
            <w:noWrap/>
            <w:vAlign w:val="center"/>
            <w:hideMark/>
          </w:tcPr>
          <w:p w14:paraId="487C8C8C"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0FF68306"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c>
          <w:tcPr>
            <w:tcW w:w="1294" w:type="dxa"/>
            <w:tcBorders>
              <w:top w:val="nil"/>
              <w:left w:val="nil"/>
              <w:bottom w:val="single" w:sz="4" w:space="0" w:color="auto"/>
              <w:right w:val="single" w:sz="4" w:space="0" w:color="auto"/>
            </w:tcBorders>
            <w:shd w:val="clear" w:color="auto" w:fill="auto"/>
            <w:noWrap/>
            <w:vAlign w:val="center"/>
            <w:hideMark/>
          </w:tcPr>
          <w:p w14:paraId="11119732"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403B9004"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r>
    </w:tbl>
    <w:p w14:paraId="3CF2D8B6" w14:textId="77777777" w:rsidR="0018550C" w:rsidRPr="00AA306D" w:rsidRDefault="0018550C" w:rsidP="00E30F04">
      <w:pPr>
        <w:spacing w:line="240" w:lineRule="auto"/>
        <w:rPr>
          <w:rFonts w:cs="Calibri"/>
          <w:sz w:val="20"/>
          <w:szCs w:val="20"/>
        </w:rPr>
      </w:pPr>
    </w:p>
    <w:p w14:paraId="0FB78278" w14:textId="77777777" w:rsidR="0018550C" w:rsidRPr="00AA306D" w:rsidRDefault="0018550C" w:rsidP="00E30F04">
      <w:pPr>
        <w:spacing w:line="240" w:lineRule="auto"/>
        <w:rPr>
          <w:rFonts w:cs="Calibri"/>
          <w:sz w:val="20"/>
          <w:szCs w:val="20"/>
        </w:rPr>
      </w:pPr>
    </w:p>
    <w:p w14:paraId="1FC39945" w14:textId="77777777" w:rsidR="00C11702" w:rsidRPr="00AA306D" w:rsidRDefault="00C11702" w:rsidP="00E30F04">
      <w:pPr>
        <w:spacing w:line="240" w:lineRule="auto"/>
        <w:rPr>
          <w:rFonts w:cs="Calibri"/>
          <w:sz w:val="20"/>
          <w:szCs w:val="20"/>
        </w:rPr>
      </w:pPr>
    </w:p>
    <w:p w14:paraId="0562CB0E" w14:textId="77777777" w:rsidR="00E918F6" w:rsidRPr="00AA306D" w:rsidRDefault="00E918F6" w:rsidP="00F10C06">
      <w:pPr>
        <w:spacing w:line="240" w:lineRule="auto"/>
        <w:ind w:left="1440"/>
        <w:rPr>
          <w:rFonts w:cs="Calibri"/>
          <w:sz w:val="20"/>
          <w:szCs w:val="20"/>
        </w:rPr>
      </w:pPr>
    </w:p>
    <w:p w14:paraId="34CE0A41" w14:textId="77777777" w:rsidR="00E918F6" w:rsidRPr="00AA306D" w:rsidRDefault="00E918F6" w:rsidP="00F10C06">
      <w:pPr>
        <w:spacing w:line="240" w:lineRule="auto"/>
        <w:ind w:left="1440"/>
        <w:rPr>
          <w:rFonts w:cs="Calibri"/>
          <w:sz w:val="20"/>
          <w:szCs w:val="20"/>
        </w:rPr>
      </w:pPr>
    </w:p>
    <w:p w14:paraId="62EBF3C5" w14:textId="77777777" w:rsidR="00E918F6" w:rsidRPr="00AA306D" w:rsidRDefault="00E918F6" w:rsidP="00F10C06">
      <w:pPr>
        <w:spacing w:line="240" w:lineRule="auto"/>
        <w:ind w:left="1440"/>
        <w:rPr>
          <w:rFonts w:cs="Calibri"/>
          <w:sz w:val="20"/>
          <w:szCs w:val="20"/>
        </w:rPr>
      </w:pPr>
    </w:p>
    <w:p w14:paraId="6D98A12B" w14:textId="77777777" w:rsidR="00E918F6" w:rsidRPr="00AA306D" w:rsidRDefault="00E918F6" w:rsidP="00F10C06">
      <w:pPr>
        <w:spacing w:line="240" w:lineRule="auto"/>
        <w:ind w:left="1440"/>
        <w:rPr>
          <w:rFonts w:cs="Calibri"/>
          <w:sz w:val="20"/>
          <w:szCs w:val="20"/>
        </w:rPr>
      </w:pPr>
    </w:p>
    <w:p w14:paraId="2946DB82" w14:textId="77777777" w:rsidR="00E918F6" w:rsidRPr="00AA306D" w:rsidRDefault="00E918F6" w:rsidP="00F10C06">
      <w:pPr>
        <w:spacing w:line="240" w:lineRule="auto"/>
        <w:ind w:left="1440"/>
        <w:rPr>
          <w:rFonts w:cs="Calibri"/>
          <w:sz w:val="20"/>
          <w:szCs w:val="20"/>
        </w:rPr>
      </w:pPr>
    </w:p>
    <w:p w14:paraId="5997CC1D" w14:textId="77777777" w:rsidR="00E918F6" w:rsidRPr="00AA306D" w:rsidRDefault="00E918F6" w:rsidP="00F10C06">
      <w:pPr>
        <w:spacing w:line="240" w:lineRule="auto"/>
        <w:ind w:left="1440"/>
        <w:rPr>
          <w:rFonts w:cs="Calibri"/>
          <w:sz w:val="20"/>
          <w:szCs w:val="20"/>
        </w:rPr>
      </w:pPr>
    </w:p>
    <w:p w14:paraId="110FFD37" w14:textId="77777777" w:rsidR="00E918F6" w:rsidRPr="00AA306D" w:rsidRDefault="00E918F6" w:rsidP="00F10C06">
      <w:pPr>
        <w:spacing w:line="240" w:lineRule="auto"/>
        <w:ind w:left="1440"/>
        <w:rPr>
          <w:rFonts w:cs="Calibri"/>
          <w:sz w:val="20"/>
          <w:szCs w:val="20"/>
        </w:rPr>
      </w:pPr>
    </w:p>
    <w:p w14:paraId="6B699379" w14:textId="77777777" w:rsidR="00E918F6" w:rsidRPr="00AA306D" w:rsidRDefault="00E918F6" w:rsidP="00F10C06">
      <w:pPr>
        <w:spacing w:line="240" w:lineRule="auto"/>
        <w:ind w:left="1440"/>
        <w:rPr>
          <w:rFonts w:cs="Calibri"/>
          <w:sz w:val="20"/>
          <w:szCs w:val="20"/>
        </w:rPr>
      </w:pPr>
    </w:p>
    <w:p w14:paraId="3FE9F23F" w14:textId="77777777" w:rsidR="00E918F6" w:rsidRPr="00AA306D" w:rsidRDefault="00E918F6" w:rsidP="00F10C06">
      <w:pPr>
        <w:spacing w:line="240" w:lineRule="auto"/>
        <w:ind w:left="1440"/>
        <w:rPr>
          <w:rFonts w:cs="Calibri"/>
          <w:sz w:val="20"/>
          <w:szCs w:val="20"/>
        </w:rPr>
      </w:pPr>
    </w:p>
    <w:p w14:paraId="1F72F646" w14:textId="77777777" w:rsidR="00E918F6" w:rsidRPr="00AA306D" w:rsidRDefault="00E918F6" w:rsidP="00F10C06">
      <w:pPr>
        <w:spacing w:line="240" w:lineRule="auto"/>
        <w:ind w:left="1440"/>
        <w:rPr>
          <w:rFonts w:cs="Calibri"/>
          <w:sz w:val="20"/>
          <w:szCs w:val="20"/>
        </w:rPr>
      </w:pPr>
    </w:p>
    <w:p w14:paraId="08CE6F91" w14:textId="77777777" w:rsidR="00E918F6" w:rsidRPr="00AA306D" w:rsidRDefault="00E918F6" w:rsidP="00F10C06">
      <w:pPr>
        <w:spacing w:line="240" w:lineRule="auto"/>
        <w:ind w:left="1440"/>
        <w:rPr>
          <w:rFonts w:cs="Calibri"/>
          <w:sz w:val="20"/>
          <w:szCs w:val="20"/>
        </w:rPr>
      </w:pPr>
    </w:p>
    <w:p w14:paraId="6410FB87" w14:textId="77777777" w:rsidR="00E918F6" w:rsidRPr="00AA306D" w:rsidRDefault="0018550C" w:rsidP="00F10C06">
      <w:pPr>
        <w:spacing w:line="240" w:lineRule="auto"/>
        <w:ind w:left="1440"/>
        <w:rPr>
          <w:rFonts w:cs="Calibri"/>
          <w:color w:val="FF0000"/>
          <w:sz w:val="20"/>
          <w:szCs w:val="20"/>
        </w:rPr>
      </w:pPr>
      <w:r w:rsidRPr="00AA306D">
        <w:rPr>
          <w:rFonts w:cs="Calibri"/>
          <w:sz w:val="20"/>
          <w:szCs w:val="20"/>
        </w:rPr>
        <w:t>Which of these intervals are problem formations causing bit damage, balling, or other problems?</w:t>
      </w:r>
      <w:r w:rsidR="00D762CE" w:rsidRPr="00AA306D">
        <w:rPr>
          <w:rFonts w:cs="Calibri"/>
          <w:color w:val="FF0000"/>
          <w:sz w:val="20"/>
          <w:szCs w:val="20"/>
        </w:rPr>
        <w:t xml:space="preserve">   </w:t>
      </w:r>
    </w:p>
    <w:p w14:paraId="7936E63A" w14:textId="77777777" w:rsidR="00D762CE" w:rsidRPr="00AA306D" w:rsidRDefault="000F1E92" w:rsidP="00F10C06">
      <w:pPr>
        <w:spacing w:line="240" w:lineRule="auto"/>
        <w:ind w:left="1440"/>
        <w:rPr>
          <w:rFonts w:cs="Calibri"/>
          <w:color w:val="FF0000"/>
          <w:sz w:val="20"/>
          <w:szCs w:val="20"/>
        </w:rPr>
      </w:pPr>
      <w:r>
        <w:rPr>
          <w:rFonts w:cs="Calibri"/>
          <w:color w:val="FF0000"/>
          <w:sz w:val="20"/>
          <w:szCs w:val="20"/>
        </w:rPr>
        <w:t xml:space="preserve">3750’-hard transition,  </w:t>
      </w:r>
      <w:proofErr w:type="spellStart"/>
      <w:r>
        <w:rPr>
          <w:rFonts w:cs="Calibri"/>
          <w:color w:val="FF0000"/>
          <w:sz w:val="20"/>
          <w:szCs w:val="20"/>
        </w:rPr>
        <w:t>Grayburg</w:t>
      </w:r>
      <w:proofErr w:type="spellEnd"/>
      <w:r>
        <w:rPr>
          <w:rFonts w:cs="Calibri"/>
          <w:color w:val="FF0000"/>
          <w:sz w:val="20"/>
          <w:szCs w:val="20"/>
        </w:rPr>
        <w:t xml:space="preserve"> Cap around 4200’ transition hard</w:t>
      </w:r>
    </w:p>
    <w:p w14:paraId="61CDCEAD" w14:textId="77777777" w:rsidR="00E25A3F" w:rsidRDefault="00E25A3F" w:rsidP="00F57FC4">
      <w:pPr>
        <w:spacing w:line="240" w:lineRule="auto"/>
        <w:rPr>
          <w:rFonts w:cs="Calibri"/>
          <w:b/>
          <w:sz w:val="20"/>
          <w:szCs w:val="20"/>
        </w:rPr>
      </w:pPr>
    </w:p>
    <w:p w14:paraId="6BB9E253" w14:textId="77777777" w:rsidR="00F57FC4" w:rsidRDefault="00F57FC4" w:rsidP="00F57FC4">
      <w:pPr>
        <w:pBdr>
          <w:bottom w:val="single" w:sz="6" w:space="1" w:color="auto"/>
        </w:pBdr>
        <w:spacing w:line="240" w:lineRule="auto"/>
        <w:rPr>
          <w:rFonts w:cs="Calibri"/>
          <w:b/>
          <w:sz w:val="20"/>
          <w:szCs w:val="20"/>
        </w:rPr>
      </w:pPr>
    </w:p>
    <w:p w14:paraId="472AD09D" w14:textId="77777777" w:rsidR="00F57FC4" w:rsidRPr="00AA306D" w:rsidRDefault="00F57FC4" w:rsidP="00F57FC4">
      <w:pPr>
        <w:pBdr>
          <w:bottom w:val="single" w:sz="6" w:space="1" w:color="auto"/>
        </w:pBdr>
        <w:spacing w:line="240" w:lineRule="auto"/>
        <w:rPr>
          <w:rFonts w:cs="Calibri"/>
          <w:sz w:val="20"/>
          <w:szCs w:val="20"/>
        </w:rPr>
      </w:pPr>
      <w:r w:rsidRPr="00AA306D">
        <w:rPr>
          <w:rFonts w:cs="Calibri"/>
          <w:b/>
          <w:sz w:val="20"/>
          <w:szCs w:val="20"/>
        </w:rPr>
        <w:t>Other Supporting Information</w:t>
      </w:r>
    </w:p>
    <w:p w14:paraId="5D918DE5" w14:textId="291C055D" w:rsidR="00F57FC4" w:rsidRPr="00AA306D" w:rsidRDefault="00F57FC4" w:rsidP="53C96B66">
      <w:pPr>
        <w:spacing w:line="240" w:lineRule="auto"/>
        <w:ind w:left="720"/>
        <w:rPr>
          <w:rFonts w:eastAsia="Times New Roman" w:cs="Calibri"/>
          <w:color w:val="FF0000"/>
          <w:sz w:val="20"/>
          <w:szCs w:val="20"/>
        </w:rPr>
      </w:pPr>
      <w:r w:rsidRPr="53C96B66">
        <w:rPr>
          <w:rFonts w:cs="Calibri"/>
          <w:sz w:val="20"/>
          <w:szCs w:val="20"/>
        </w:rPr>
        <w:t>Which customers will be using the bit?</w:t>
      </w:r>
      <w:r w:rsidRPr="53C96B66">
        <w:rPr>
          <w:rFonts w:eastAsia="Times New Roman" w:cs="Calibri"/>
          <w:color w:val="FF0000"/>
          <w:sz w:val="20"/>
          <w:szCs w:val="20"/>
        </w:rPr>
        <w:t xml:space="preserve">  </w:t>
      </w:r>
      <w:r w:rsidR="0043511E" w:rsidRPr="53C96B66">
        <w:rPr>
          <w:rFonts w:eastAsia="Times New Roman" w:cs="Calibri"/>
          <w:color w:val="FF0000"/>
          <w:sz w:val="20"/>
          <w:szCs w:val="20"/>
        </w:rPr>
        <w:t xml:space="preserve">Fasken – </w:t>
      </w:r>
      <w:r w:rsidR="000F1E92" w:rsidRPr="53C96B66">
        <w:rPr>
          <w:rFonts w:eastAsia="Times New Roman" w:cs="Calibri"/>
          <w:color w:val="FF0000"/>
          <w:sz w:val="20"/>
          <w:szCs w:val="20"/>
        </w:rPr>
        <w:t>SEM</w:t>
      </w:r>
      <w:r w:rsidR="0043511E" w:rsidRPr="53C96B66">
        <w:rPr>
          <w:rFonts w:eastAsia="Times New Roman" w:cs="Calibri"/>
          <w:color w:val="FF0000"/>
          <w:sz w:val="20"/>
          <w:szCs w:val="20"/>
        </w:rPr>
        <w:t xml:space="preserve"> – </w:t>
      </w:r>
      <w:r w:rsidR="000F1E92" w:rsidRPr="53C96B66">
        <w:rPr>
          <w:rFonts w:eastAsia="Times New Roman" w:cs="Calibri"/>
          <w:color w:val="FF0000"/>
          <w:sz w:val="20"/>
          <w:szCs w:val="20"/>
        </w:rPr>
        <w:t>Discovery</w:t>
      </w:r>
      <w:r w:rsidR="0043511E" w:rsidRPr="53C96B66">
        <w:rPr>
          <w:rFonts w:eastAsia="Times New Roman" w:cs="Calibri"/>
          <w:color w:val="FF0000"/>
          <w:sz w:val="20"/>
          <w:szCs w:val="20"/>
        </w:rPr>
        <w:t xml:space="preserve"> – </w:t>
      </w:r>
      <w:r w:rsidR="000F1E92" w:rsidRPr="53C96B66">
        <w:rPr>
          <w:rFonts w:eastAsia="Times New Roman" w:cs="Calibri"/>
          <w:color w:val="FF0000"/>
          <w:sz w:val="20"/>
          <w:szCs w:val="20"/>
        </w:rPr>
        <w:t>Apache</w:t>
      </w:r>
      <w:r w:rsidR="0043511E" w:rsidRPr="53C96B66">
        <w:rPr>
          <w:rFonts w:eastAsia="Times New Roman" w:cs="Calibri"/>
          <w:color w:val="FF0000"/>
          <w:sz w:val="20"/>
          <w:szCs w:val="20"/>
        </w:rPr>
        <w:t xml:space="preserve"> </w:t>
      </w:r>
      <w:r w:rsidR="008C1176" w:rsidRPr="53C96B66">
        <w:rPr>
          <w:rFonts w:eastAsia="Times New Roman" w:cs="Calibri"/>
          <w:color w:val="FF0000"/>
          <w:sz w:val="20"/>
          <w:szCs w:val="20"/>
        </w:rPr>
        <w:t>-</w:t>
      </w:r>
      <w:r w:rsidR="0043511E" w:rsidRPr="53C96B66">
        <w:rPr>
          <w:rFonts w:eastAsia="Times New Roman" w:cs="Calibri"/>
          <w:color w:val="FF0000"/>
          <w:sz w:val="20"/>
          <w:szCs w:val="20"/>
        </w:rPr>
        <w:t xml:space="preserve"> </w:t>
      </w:r>
      <w:r w:rsidR="008C1176" w:rsidRPr="53C96B66">
        <w:rPr>
          <w:rFonts w:eastAsia="Times New Roman" w:cs="Calibri"/>
          <w:color w:val="FF0000"/>
          <w:sz w:val="20"/>
          <w:szCs w:val="20"/>
        </w:rPr>
        <w:t>Endeavor/Diamondback</w:t>
      </w:r>
      <w:r w:rsidR="0043511E" w:rsidRPr="53C96B66">
        <w:rPr>
          <w:rFonts w:eastAsia="Times New Roman" w:cs="Calibri"/>
          <w:color w:val="FF0000"/>
          <w:sz w:val="20"/>
          <w:szCs w:val="20"/>
        </w:rPr>
        <w:t xml:space="preserve"> </w:t>
      </w:r>
    </w:p>
    <w:p w14:paraId="48F90D35"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In what Sales District will the bit be used?</w:t>
      </w:r>
      <w:r w:rsidRPr="00AA306D">
        <w:rPr>
          <w:rFonts w:eastAsia="Times New Roman" w:cs="Calibri"/>
          <w:color w:val="FF0000"/>
          <w:sz w:val="20"/>
          <w:szCs w:val="20"/>
        </w:rPr>
        <w:t xml:space="preserve">  </w:t>
      </w:r>
      <w:r w:rsidR="000F1E92">
        <w:rPr>
          <w:rFonts w:eastAsia="Times New Roman" w:cs="Calibri"/>
          <w:color w:val="FF0000"/>
          <w:sz w:val="20"/>
          <w:szCs w:val="20"/>
        </w:rPr>
        <w:t>WTNM</w:t>
      </w:r>
    </w:p>
    <w:p w14:paraId="5DB1D413"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What are the current bits of choice?</w:t>
      </w:r>
      <w:r w:rsidRPr="00AA306D">
        <w:rPr>
          <w:rFonts w:eastAsia="Times New Roman" w:cs="Calibri"/>
          <w:color w:val="FF0000"/>
          <w:sz w:val="20"/>
          <w:szCs w:val="20"/>
        </w:rPr>
        <w:t xml:space="preserve">   </w:t>
      </w:r>
      <w:r w:rsidR="000F1E92">
        <w:rPr>
          <w:rFonts w:eastAsia="Times New Roman" w:cs="Calibri"/>
          <w:color w:val="FF0000"/>
          <w:sz w:val="20"/>
          <w:szCs w:val="20"/>
        </w:rPr>
        <w:t>TKF66-GT65-WAV616-RPS616</w:t>
      </w:r>
    </w:p>
    <w:p w14:paraId="5AC5532E"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Are spec sheets and/or bit photos available?</w:t>
      </w:r>
      <w:r w:rsidRPr="00AA306D">
        <w:rPr>
          <w:rFonts w:eastAsia="Times New Roman" w:cs="Calibri"/>
          <w:color w:val="FF0000"/>
          <w:sz w:val="20"/>
          <w:szCs w:val="20"/>
        </w:rPr>
        <w:t xml:space="preserve">   </w:t>
      </w:r>
      <w:r w:rsidR="000F1E92">
        <w:rPr>
          <w:rFonts w:eastAsia="Times New Roman" w:cs="Calibri"/>
          <w:color w:val="FF0000"/>
          <w:sz w:val="20"/>
          <w:szCs w:val="20"/>
        </w:rPr>
        <w:t>Not at present</w:t>
      </w:r>
    </w:p>
    <w:p w14:paraId="2913943A"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What are the typical dull condition and failure mechanisms of these bits of choice?</w:t>
      </w:r>
      <w:r w:rsidRPr="00AA306D">
        <w:rPr>
          <w:rFonts w:eastAsia="Times New Roman" w:cs="Calibri"/>
          <w:color w:val="FF0000"/>
          <w:sz w:val="20"/>
          <w:szCs w:val="20"/>
        </w:rPr>
        <w:t xml:space="preserve">  </w:t>
      </w:r>
      <w:r w:rsidR="000F1E92">
        <w:rPr>
          <w:rFonts w:eastAsia="Times New Roman" w:cs="Calibri"/>
          <w:color w:val="FF0000"/>
          <w:sz w:val="20"/>
          <w:szCs w:val="20"/>
        </w:rPr>
        <w:t>2-3 CT-SG</w:t>
      </w:r>
    </w:p>
    <w:p w14:paraId="23DE523C" w14:textId="77777777" w:rsidR="00F57FC4" w:rsidRDefault="00F57FC4" w:rsidP="00F57FC4">
      <w:pPr>
        <w:pBdr>
          <w:bottom w:val="single" w:sz="4" w:space="1" w:color="auto"/>
        </w:pBdr>
        <w:spacing w:line="240" w:lineRule="auto"/>
        <w:rPr>
          <w:rFonts w:cs="Calibri"/>
          <w:b/>
          <w:sz w:val="20"/>
          <w:szCs w:val="20"/>
        </w:rPr>
      </w:pPr>
    </w:p>
    <w:p w14:paraId="772F79D7" w14:textId="77777777" w:rsidR="00C11702" w:rsidRPr="00AA306D" w:rsidRDefault="0018550C" w:rsidP="00F57FC4">
      <w:pPr>
        <w:pBdr>
          <w:bottom w:val="single" w:sz="4" w:space="1" w:color="auto"/>
        </w:pBdr>
        <w:spacing w:line="240" w:lineRule="auto"/>
        <w:rPr>
          <w:rFonts w:cs="Calibri"/>
          <w:b/>
          <w:sz w:val="20"/>
          <w:szCs w:val="20"/>
        </w:rPr>
      </w:pPr>
      <w:r w:rsidRPr="00AA306D">
        <w:rPr>
          <w:rFonts w:cs="Calibri"/>
          <w:b/>
          <w:sz w:val="20"/>
          <w:szCs w:val="20"/>
        </w:rPr>
        <w:t>Sales and Customer Preferences</w:t>
      </w:r>
    </w:p>
    <w:tbl>
      <w:tblPr>
        <w:tblpPr w:leftFromText="180" w:rightFromText="180" w:vertAnchor="text" w:horzAnchor="margin" w:tblpXSpec="center" w:tblpY="99"/>
        <w:tblW w:w="10812" w:type="dxa"/>
        <w:tblLook w:val="04A0" w:firstRow="1" w:lastRow="0" w:firstColumn="1" w:lastColumn="0" w:noHBand="0" w:noVBand="1"/>
      </w:tblPr>
      <w:tblGrid>
        <w:gridCol w:w="2632"/>
        <w:gridCol w:w="4000"/>
        <w:gridCol w:w="4180"/>
      </w:tblGrid>
      <w:tr w:rsidR="0018550C" w:rsidRPr="00AA306D" w14:paraId="0A1736A8" w14:textId="77777777" w:rsidTr="00F57FC4">
        <w:trPr>
          <w:trHeight w:val="495"/>
        </w:trPr>
        <w:tc>
          <w:tcPr>
            <w:tcW w:w="2632" w:type="dxa"/>
            <w:tcBorders>
              <w:top w:val="nil"/>
              <w:left w:val="nil"/>
              <w:bottom w:val="nil"/>
              <w:right w:val="nil"/>
            </w:tcBorders>
            <w:shd w:val="clear" w:color="auto" w:fill="auto"/>
            <w:noWrap/>
            <w:vAlign w:val="bottom"/>
            <w:hideMark/>
          </w:tcPr>
          <w:p w14:paraId="52E56223" w14:textId="77777777" w:rsidR="0018550C" w:rsidRPr="00AA306D" w:rsidRDefault="0018550C" w:rsidP="00E30F04">
            <w:pPr>
              <w:spacing w:line="240" w:lineRule="auto"/>
              <w:rPr>
                <w:rFonts w:eastAsia="Times New Roman" w:cs="Calibri"/>
                <w:color w:val="000000"/>
                <w:sz w:val="20"/>
                <w:szCs w:val="20"/>
              </w:rPr>
            </w:pPr>
          </w:p>
        </w:tc>
        <w:tc>
          <w:tcPr>
            <w:tcW w:w="400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07388D00" w14:textId="77777777" w:rsidR="0018550C" w:rsidRPr="00AA306D" w:rsidRDefault="0018550C" w:rsidP="00E30F04">
            <w:pPr>
              <w:spacing w:line="240" w:lineRule="auto"/>
              <w:jc w:val="center"/>
              <w:rPr>
                <w:rFonts w:eastAsia="Times New Roman" w:cs="Calibri"/>
                <w:color w:val="000000"/>
                <w:sz w:val="20"/>
                <w:szCs w:val="20"/>
              </w:rPr>
            </w:pPr>
            <w:r w:rsidRPr="00AA306D">
              <w:rPr>
                <w:rFonts w:eastAsia="Times New Roman" w:cs="Calibri"/>
                <w:color w:val="000000"/>
                <w:sz w:val="20"/>
                <w:szCs w:val="20"/>
              </w:rPr>
              <w:t>Salesman Preference</w:t>
            </w:r>
          </w:p>
        </w:tc>
        <w:tc>
          <w:tcPr>
            <w:tcW w:w="4180" w:type="dxa"/>
            <w:tcBorders>
              <w:top w:val="single" w:sz="4" w:space="0" w:color="auto"/>
              <w:left w:val="nil"/>
              <w:bottom w:val="single" w:sz="4" w:space="0" w:color="auto"/>
              <w:right w:val="single" w:sz="4" w:space="0" w:color="auto"/>
            </w:tcBorders>
            <w:shd w:val="clear" w:color="000000" w:fill="D8D8D8"/>
            <w:noWrap/>
            <w:vAlign w:val="center"/>
            <w:hideMark/>
          </w:tcPr>
          <w:p w14:paraId="01CA5A14" w14:textId="77777777" w:rsidR="0018550C" w:rsidRPr="00AA306D" w:rsidRDefault="0018550C" w:rsidP="00E30F04">
            <w:pPr>
              <w:spacing w:line="240" w:lineRule="auto"/>
              <w:jc w:val="center"/>
              <w:rPr>
                <w:rFonts w:eastAsia="Times New Roman" w:cs="Calibri"/>
                <w:color w:val="000000"/>
                <w:sz w:val="20"/>
                <w:szCs w:val="20"/>
              </w:rPr>
            </w:pPr>
            <w:r w:rsidRPr="00AA306D">
              <w:rPr>
                <w:rFonts w:eastAsia="Times New Roman" w:cs="Calibri"/>
                <w:color w:val="000000"/>
                <w:sz w:val="20"/>
                <w:szCs w:val="20"/>
              </w:rPr>
              <w:t>Customer Preference</w:t>
            </w:r>
          </w:p>
        </w:tc>
      </w:tr>
      <w:tr w:rsidR="00AA306D" w:rsidRPr="00AA306D" w14:paraId="73D18A44" w14:textId="77777777" w:rsidTr="00F57FC4">
        <w:trPr>
          <w:trHeight w:val="402"/>
        </w:trPr>
        <w:tc>
          <w:tcPr>
            <w:tcW w:w="2632"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5BFCF820"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PDC Type (Leach</w:t>
            </w:r>
            <w:r w:rsidR="006A46FA">
              <w:rPr>
                <w:rFonts w:eastAsia="Times New Roman" w:cs="Calibri"/>
                <w:color w:val="000000"/>
                <w:sz w:val="20"/>
                <w:szCs w:val="20"/>
              </w:rPr>
              <w:t>ed?</w:t>
            </w:r>
            <w:r w:rsidRPr="00AA306D">
              <w:rPr>
                <w:rFonts w:eastAsia="Times New Roman" w:cs="Calibri"/>
                <w:color w:val="000000"/>
                <w:sz w:val="20"/>
                <w:szCs w:val="20"/>
              </w:rPr>
              <w:t>)</w:t>
            </w:r>
          </w:p>
        </w:tc>
        <w:tc>
          <w:tcPr>
            <w:tcW w:w="4000" w:type="dxa"/>
            <w:tcBorders>
              <w:top w:val="nil"/>
              <w:left w:val="nil"/>
              <w:bottom w:val="single" w:sz="4" w:space="0" w:color="auto"/>
              <w:right w:val="single" w:sz="4" w:space="0" w:color="auto"/>
            </w:tcBorders>
            <w:shd w:val="clear" w:color="auto" w:fill="auto"/>
            <w:noWrap/>
            <w:vAlign w:val="bottom"/>
            <w:hideMark/>
          </w:tcPr>
          <w:p w14:paraId="10DD6B79" w14:textId="77777777" w:rsidR="00AA306D" w:rsidRPr="00AA306D" w:rsidRDefault="000F1E92" w:rsidP="00AA306D">
            <w:pPr>
              <w:spacing w:line="240" w:lineRule="auto"/>
              <w:jc w:val="center"/>
              <w:rPr>
                <w:rFonts w:eastAsia="Times New Roman" w:cs="Calibri"/>
                <w:color w:val="FF0000"/>
                <w:sz w:val="20"/>
                <w:szCs w:val="20"/>
              </w:rPr>
            </w:pPr>
            <w:r>
              <w:rPr>
                <w:rFonts w:eastAsia="Times New Roman" w:cs="Calibri"/>
                <w:color w:val="FF0000"/>
                <w:sz w:val="20"/>
                <w:szCs w:val="20"/>
              </w:rPr>
              <w:t>Deep</w:t>
            </w:r>
          </w:p>
        </w:tc>
        <w:tc>
          <w:tcPr>
            <w:tcW w:w="4180" w:type="dxa"/>
            <w:tcBorders>
              <w:top w:val="nil"/>
              <w:left w:val="nil"/>
              <w:bottom w:val="single" w:sz="4" w:space="0" w:color="auto"/>
              <w:right w:val="single" w:sz="4" w:space="0" w:color="auto"/>
            </w:tcBorders>
            <w:shd w:val="clear" w:color="auto" w:fill="auto"/>
            <w:noWrap/>
            <w:vAlign w:val="bottom"/>
            <w:hideMark/>
          </w:tcPr>
          <w:p w14:paraId="76D6F312" w14:textId="77777777" w:rsidR="00AA306D" w:rsidRPr="00AA306D" w:rsidRDefault="000F1E92" w:rsidP="00AA306D">
            <w:pPr>
              <w:spacing w:line="240" w:lineRule="auto"/>
              <w:jc w:val="center"/>
              <w:rPr>
                <w:rFonts w:eastAsia="Times New Roman" w:cs="Calibri"/>
                <w:color w:val="FF0000"/>
                <w:sz w:val="20"/>
                <w:szCs w:val="20"/>
              </w:rPr>
            </w:pPr>
            <w:r>
              <w:rPr>
                <w:rFonts w:eastAsia="Times New Roman" w:cs="Calibri"/>
                <w:color w:val="FF0000"/>
                <w:sz w:val="20"/>
                <w:szCs w:val="20"/>
              </w:rPr>
              <w:t>Deep</w:t>
            </w:r>
          </w:p>
        </w:tc>
      </w:tr>
      <w:tr w:rsidR="00AA306D" w:rsidRPr="00AA306D" w14:paraId="5E5461A4"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3877078C"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 xml:space="preserve">Bit </w:t>
            </w:r>
            <w:r w:rsidR="006A46FA">
              <w:rPr>
                <w:rFonts w:eastAsia="Times New Roman" w:cs="Calibri"/>
                <w:color w:val="000000"/>
                <w:sz w:val="20"/>
                <w:szCs w:val="20"/>
              </w:rPr>
              <w:t xml:space="preserve">Make-up </w:t>
            </w:r>
            <w:r w:rsidRPr="00AA306D">
              <w:rPr>
                <w:rFonts w:eastAsia="Times New Roman" w:cs="Calibri"/>
                <w:color w:val="000000"/>
                <w:sz w:val="20"/>
                <w:szCs w:val="20"/>
              </w:rPr>
              <w:t>Length</w:t>
            </w:r>
          </w:p>
        </w:tc>
        <w:tc>
          <w:tcPr>
            <w:tcW w:w="4000" w:type="dxa"/>
            <w:tcBorders>
              <w:top w:val="nil"/>
              <w:left w:val="nil"/>
              <w:bottom w:val="single" w:sz="4" w:space="0" w:color="auto"/>
              <w:right w:val="single" w:sz="4" w:space="0" w:color="auto"/>
            </w:tcBorders>
            <w:shd w:val="clear" w:color="auto" w:fill="auto"/>
            <w:noWrap/>
            <w:vAlign w:val="bottom"/>
            <w:hideMark/>
          </w:tcPr>
          <w:p w14:paraId="20FA43A5"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15.68</w:t>
            </w:r>
          </w:p>
        </w:tc>
        <w:tc>
          <w:tcPr>
            <w:tcW w:w="4180" w:type="dxa"/>
            <w:tcBorders>
              <w:top w:val="nil"/>
              <w:left w:val="nil"/>
              <w:bottom w:val="single" w:sz="4" w:space="0" w:color="auto"/>
              <w:right w:val="single" w:sz="4" w:space="0" w:color="auto"/>
            </w:tcBorders>
            <w:shd w:val="clear" w:color="auto" w:fill="auto"/>
            <w:noWrap/>
            <w:vAlign w:val="bottom"/>
            <w:hideMark/>
          </w:tcPr>
          <w:p w14:paraId="171DD9A4"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15.68</w:t>
            </w:r>
          </w:p>
        </w:tc>
      </w:tr>
      <w:tr w:rsidR="00AA306D" w:rsidRPr="00AA306D" w14:paraId="4955C134"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00156431"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Gauge Length</w:t>
            </w:r>
          </w:p>
        </w:tc>
        <w:tc>
          <w:tcPr>
            <w:tcW w:w="4000" w:type="dxa"/>
            <w:tcBorders>
              <w:top w:val="nil"/>
              <w:left w:val="nil"/>
              <w:bottom w:val="single" w:sz="4" w:space="0" w:color="auto"/>
              <w:right w:val="single" w:sz="4" w:space="0" w:color="auto"/>
            </w:tcBorders>
            <w:shd w:val="clear" w:color="auto" w:fill="auto"/>
            <w:noWrap/>
            <w:vAlign w:val="bottom"/>
            <w:hideMark/>
          </w:tcPr>
          <w:p w14:paraId="30E81EB1"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5.9</w:t>
            </w:r>
          </w:p>
        </w:tc>
        <w:tc>
          <w:tcPr>
            <w:tcW w:w="4180" w:type="dxa"/>
            <w:tcBorders>
              <w:top w:val="nil"/>
              <w:left w:val="nil"/>
              <w:bottom w:val="single" w:sz="4" w:space="0" w:color="auto"/>
              <w:right w:val="single" w:sz="4" w:space="0" w:color="auto"/>
            </w:tcBorders>
            <w:shd w:val="clear" w:color="auto" w:fill="auto"/>
            <w:noWrap/>
            <w:vAlign w:val="bottom"/>
            <w:hideMark/>
          </w:tcPr>
          <w:p w14:paraId="77EDE0BD"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5-6</w:t>
            </w:r>
          </w:p>
        </w:tc>
      </w:tr>
      <w:tr w:rsidR="00AA306D" w:rsidRPr="00AA306D" w14:paraId="7FDBA2E0"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044DA300"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Number of Blades to Center</w:t>
            </w:r>
          </w:p>
        </w:tc>
        <w:tc>
          <w:tcPr>
            <w:tcW w:w="4000" w:type="dxa"/>
            <w:tcBorders>
              <w:top w:val="nil"/>
              <w:left w:val="nil"/>
              <w:bottom w:val="single" w:sz="4" w:space="0" w:color="auto"/>
              <w:right w:val="single" w:sz="4" w:space="0" w:color="auto"/>
            </w:tcBorders>
            <w:shd w:val="clear" w:color="auto" w:fill="auto"/>
            <w:noWrap/>
            <w:vAlign w:val="bottom"/>
            <w:hideMark/>
          </w:tcPr>
          <w:p w14:paraId="5FCD5EC4" w14:textId="77777777" w:rsidR="00AA306D" w:rsidRPr="00AA306D" w:rsidRDefault="00FA4B87" w:rsidP="00AA306D">
            <w:pPr>
              <w:spacing w:line="240" w:lineRule="auto"/>
              <w:jc w:val="center"/>
              <w:rPr>
                <w:rFonts w:eastAsia="Times New Roman" w:cs="Calibri"/>
                <w:color w:val="FF0000"/>
                <w:sz w:val="20"/>
                <w:szCs w:val="20"/>
              </w:rPr>
            </w:pPr>
            <w:r>
              <w:rPr>
                <w:rFonts w:cs="Calibri"/>
                <w:color w:val="FF0000"/>
                <w:sz w:val="20"/>
                <w:szCs w:val="20"/>
              </w:rPr>
              <w:t>3</w:t>
            </w:r>
          </w:p>
        </w:tc>
        <w:tc>
          <w:tcPr>
            <w:tcW w:w="4180" w:type="dxa"/>
            <w:tcBorders>
              <w:top w:val="nil"/>
              <w:left w:val="nil"/>
              <w:bottom w:val="single" w:sz="4" w:space="0" w:color="auto"/>
              <w:right w:val="single" w:sz="4" w:space="0" w:color="auto"/>
            </w:tcBorders>
            <w:shd w:val="clear" w:color="auto" w:fill="auto"/>
            <w:noWrap/>
            <w:vAlign w:val="bottom"/>
            <w:hideMark/>
          </w:tcPr>
          <w:p w14:paraId="0B778152" w14:textId="77777777" w:rsidR="00AA306D" w:rsidRPr="00AA306D" w:rsidRDefault="00FA4B87" w:rsidP="00AA306D">
            <w:pPr>
              <w:spacing w:line="240" w:lineRule="auto"/>
              <w:jc w:val="center"/>
              <w:rPr>
                <w:rFonts w:eastAsia="Times New Roman" w:cs="Calibri"/>
                <w:color w:val="FF0000"/>
                <w:sz w:val="20"/>
                <w:szCs w:val="20"/>
              </w:rPr>
            </w:pPr>
            <w:r>
              <w:rPr>
                <w:rFonts w:cs="Calibri"/>
                <w:color w:val="FF0000"/>
                <w:sz w:val="20"/>
                <w:szCs w:val="20"/>
              </w:rPr>
              <w:t>3</w:t>
            </w:r>
          </w:p>
        </w:tc>
      </w:tr>
      <w:tr w:rsidR="00AA306D" w:rsidRPr="00AA306D" w14:paraId="056E5B30"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2C7C00D0"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Number of Nozzles</w:t>
            </w:r>
          </w:p>
        </w:tc>
        <w:tc>
          <w:tcPr>
            <w:tcW w:w="4000" w:type="dxa"/>
            <w:tcBorders>
              <w:top w:val="nil"/>
              <w:left w:val="nil"/>
              <w:bottom w:val="single" w:sz="4" w:space="0" w:color="auto"/>
              <w:right w:val="single" w:sz="4" w:space="0" w:color="auto"/>
            </w:tcBorders>
            <w:shd w:val="clear" w:color="auto" w:fill="auto"/>
            <w:noWrap/>
            <w:vAlign w:val="bottom"/>
            <w:hideMark/>
          </w:tcPr>
          <w:p w14:paraId="2B2B7304"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9</w:t>
            </w:r>
          </w:p>
        </w:tc>
        <w:tc>
          <w:tcPr>
            <w:tcW w:w="4180" w:type="dxa"/>
            <w:tcBorders>
              <w:top w:val="nil"/>
              <w:left w:val="nil"/>
              <w:bottom w:val="single" w:sz="4" w:space="0" w:color="auto"/>
              <w:right w:val="single" w:sz="4" w:space="0" w:color="auto"/>
            </w:tcBorders>
            <w:shd w:val="clear" w:color="auto" w:fill="auto"/>
            <w:noWrap/>
            <w:vAlign w:val="bottom"/>
            <w:hideMark/>
          </w:tcPr>
          <w:p w14:paraId="089009E4"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9</w:t>
            </w:r>
          </w:p>
        </w:tc>
      </w:tr>
      <w:tr w:rsidR="00AA306D" w:rsidRPr="00AA306D" w14:paraId="06EA5A2E"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71FBE407"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Maximum TFA</w:t>
            </w:r>
          </w:p>
        </w:tc>
        <w:tc>
          <w:tcPr>
            <w:tcW w:w="4000" w:type="dxa"/>
            <w:tcBorders>
              <w:top w:val="nil"/>
              <w:left w:val="nil"/>
              <w:bottom w:val="single" w:sz="4" w:space="0" w:color="auto"/>
              <w:right w:val="single" w:sz="4" w:space="0" w:color="auto"/>
            </w:tcBorders>
            <w:shd w:val="clear" w:color="auto" w:fill="auto"/>
            <w:noWrap/>
            <w:vAlign w:val="bottom"/>
            <w:hideMark/>
          </w:tcPr>
          <w:p w14:paraId="4C35CE5A"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3.34</w:t>
            </w:r>
          </w:p>
        </w:tc>
        <w:tc>
          <w:tcPr>
            <w:tcW w:w="4180" w:type="dxa"/>
            <w:tcBorders>
              <w:top w:val="nil"/>
              <w:left w:val="nil"/>
              <w:bottom w:val="single" w:sz="4" w:space="0" w:color="auto"/>
              <w:right w:val="single" w:sz="4" w:space="0" w:color="auto"/>
            </w:tcBorders>
            <w:shd w:val="clear" w:color="auto" w:fill="auto"/>
            <w:noWrap/>
            <w:vAlign w:val="bottom"/>
            <w:hideMark/>
          </w:tcPr>
          <w:p w14:paraId="50D60815"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3.34</w:t>
            </w:r>
          </w:p>
        </w:tc>
      </w:tr>
      <w:tr w:rsidR="00AA306D" w:rsidRPr="00AA306D" w14:paraId="53E2DE68"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79780519"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 xml:space="preserve">Knuckles? (Yes or </w:t>
            </w:r>
            <w:proofErr w:type="gramStart"/>
            <w:r w:rsidRPr="00AA306D">
              <w:rPr>
                <w:rFonts w:eastAsia="Times New Roman" w:cs="Calibri"/>
                <w:color w:val="000000"/>
                <w:sz w:val="20"/>
                <w:szCs w:val="20"/>
              </w:rPr>
              <w:t>No</w:t>
            </w:r>
            <w:proofErr w:type="gramEnd"/>
            <w:r w:rsidRPr="00AA306D">
              <w:rPr>
                <w:rFonts w:eastAsia="Times New Roman" w:cs="Calibri"/>
                <w:color w:val="000000"/>
                <w:sz w:val="20"/>
                <w:szCs w:val="20"/>
              </w:rPr>
              <w:t>)</w:t>
            </w:r>
          </w:p>
        </w:tc>
        <w:tc>
          <w:tcPr>
            <w:tcW w:w="4000" w:type="dxa"/>
            <w:tcBorders>
              <w:top w:val="nil"/>
              <w:left w:val="nil"/>
              <w:bottom w:val="single" w:sz="4" w:space="0" w:color="auto"/>
              <w:right w:val="single" w:sz="4" w:space="0" w:color="auto"/>
            </w:tcBorders>
            <w:shd w:val="clear" w:color="auto" w:fill="auto"/>
            <w:noWrap/>
            <w:vAlign w:val="bottom"/>
            <w:hideMark/>
          </w:tcPr>
          <w:p w14:paraId="5B7FDD25" w14:textId="77777777" w:rsidR="0043511E" w:rsidRPr="00AA306D" w:rsidRDefault="0043511E" w:rsidP="0043511E">
            <w:pPr>
              <w:spacing w:line="240" w:lineRule="auto"/>
              <w:jc w:val="center"/>
              <w:rPr>
                <w:rFonts w:eastAsia="Times New Roman" w:cs="Calibri"/>
                <w:color w:val="FF0000"/>
                <w:sz w:val="20"/>
                <w:szCs w:val="20"/>
              </w:rPr>
            </w:pPr>
            <w:r>
              <w:rPr>
                <w:rFonts w:eastAsia="Times New Roman" w:cs="Calibri"/>
                <w:color w:val="FF0000"/>
                <w:sz w:val="20"/>
                <w:szCs w:val="20"/>
              </w:rPr>
              <w:t>Yes</w:t>
            </w:r>
          </w:p>
        </w:tc>
        <w:tc>
          <w:tcPr>
            <w:tcW w:w="4180" w:type="dxa"/>
            <w:tcBorders>
              <w:top w:val="nil"/>
              <w:left w:val="nil"/>
              <w:bottom w:val="single" w:sz="4" w:space="0" w:color="auto"/>
              <w:right w:val="single" w:sz="4" w:space="0" w:color="auto"/>
            </w:tcBorders>
            <w:shd w:val="clear" w:color="auto" w:fill="auto"/>
            <w:noWrap/>
            <w:vAlign w:val="bottom"/>
            <w:hideMark/>
          </w:tcPr>
          <w:p w14:paraId="55239733" w14:textId="77777777" w:rsidR="00AA306D" w:rsidRPr="00AA306D" w:rsidRDefault="0043511E" w:rsidP="00AA306D">
            <w:pPr>
              <w:spacing w:line="240" w:lineRule="auto"/>
              <w:jc w:val="center"/>
              <w:rPr>
                <w:rFonts w:eastAsia="Times New Roman" w:cs="Calibri"/>
                <w:color w:val="FF0000"/>
                <w:sz w:val="20"/>
                <w:szCs w:val="20"/>
              </w:rPr>
            </w:pPr>
            <w:r>
              <w:rPr>
                <w:rFonts w:eastAsia="Times New Roman" w:cs="Calibri"/>
                <w:color w:val="FF0000"/>
                <w:sz w:val="20"/>
                <w:szCs w:val="20"/>
              </w:rPr>
              <w:t>Yes</w:t>
            </w:r>
          </w:p>
        </w:tc>
      </w:tr>
      <w:tr w:rsidR="00AA306D" w:rsidRPr="00AA306D" w14:paraId="0FDBFA04"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2B362828"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Any Other Features</w:t>
            </w:r>
          </w:p>
        </w:tc>
        <w:tc>
          <w:tcPr>
            <w:tcW w:w="4000" w:type="dxa"/>
            <w:tcBorders>
              <w:top w:val="nil"/>
              <w:left w:val="nil"/>
              <w:bottom w:val="single" w:sz="4" w:space="0" w:color="auto"/>
              <w:right w:val="single" w:sz="4" w:space="0" w:color="auto"/>
            </w:tcBorders>
            <w:shd w:val="clear" w:color="auto" w:fill="auto"/>
            <w:noWrap/>
            <w:hideMark/>
          </w:tcPr>
          <w:p w14:paraId="14958B84"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43% exposure</w:t>
            </w:r>
          </w:p>
          <w:p w14:paraId="36D063CD" w14:textId="77777777" w:rsidR="00AA306D" w:rsidRPr="00AA306D" w:rsidRDefault="00FA4B87" w:rsidP="00AA306D">
            <w:pPr>
              <w:spacing w:line="240" w:lineRule="auto"/>
              <w:jc w:val="center"/>
              <w:rPr>
                <w:rFonts w:eastAsia="Times New Roman" w:cs="Calibri"/>
                <w:color w:val="FF0000"/>
                <w:sz w:val="20"/>
                <w:szCs w:val="20"/>
              </w:rPr>
            </w:pPr>
            <w:r>
              <w:rPr>
                <w:rFonts w:eastAsia="Times New Roman" w:cs="Calibri"/>
                <w:color w:val="FF0000"/>
                <w:sz w:val="20"/>
                <w:szCs w:val="20"/>
              </w:rPr>
              <w:t xml:space="preserve">20 </w:t>
            </w:r>
            <w:proofErr w:type="gramStart"/>
            <w:r>
              <w:rPr>
                <w:rFonts w:eastAsia="Times New Roman" w:cs="Calibri"/>
                <w:color w:val="FF0000"/>
                <w:sz w:val="20"/>
                <w:szCs w:val="20"/>
              </w:rPr>
              <w:t>degree</w:t>
            </w:r>
            <w:proofErr w:type="gramEnd"/>
            <w:r>
              <w:rPr>
                <w:rFonts w:eastAsia="Times New Roman" w:cs="Calibri"/>
                <w:color w:val="FF0000"/>
                <w:sz w:val="20"/>
                <w:szCs w:val="20"/>
              </w:rPr>
              <w:t xml:space="preserve"> plus cone angle</w:t>
            </w:r>
          </w:p>
          <w:p w14:paraId="592224D4"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xxx</w:t>
            </w:r>
          </w:p>
        </w:tc>
        <w:tc>
          <w:tcPr>
            <w:tcW w:w="4180" w:type="dxa"/>
            <w:tcBorders>
              <w:top w:val="nil"/>
              <w:left w:val="nil"/>
              <w:bottom w:val="single" w:sz="4" w:space="0" w:color="auto"/>
              <w:right w:val="single" w:sz="4" w:space="0" w:color="auto"/>
            </w:tcBorders>
            <w:shd w:val="clear" w:color="auto" w:fill="auto"/>
            <w:noWrap/>
            <w:hideMark/>
          </w:tcPr>
          <w:p w14:paraId="73C6110E"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xxx</w:t>
            </w:r>
          </w:p>
          <w:p w14:paraId="032F1B42"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xxx</w:t>
            </w:r>
          </w:p>
          <w:p w14:paraId="5756B054"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xxx</w:t>
            </w:r>
          </w:p>
        </w:tc>
      </w:tr>
    </w:tbl>
    <w:p w14:paraId="07547A01" w14:textId="77777777" w:rsidR="00E25A3F" w:rsidRDefault="00E25A3F" w:rsidP="00C11702">
      <w:pPr>
        <w:pBdr>
          <w:bottom w:val="single" w:sz="6" w:space="1" w:color="auto"/>
        </w:pBdr>
        <w:spacing w:line="240" w:lineRule="auto"/>
        <w:rPr>
          <w:rFonts w:cs="Calibri"/>
          <w:b/>
          <w:bCs/>
          <w:sz w:val="20"/>
          <w:szCs w:val="20"/>
        </w:rPr>
      </w:pPr>
    </w:p>
    <w:p w14:paraId="13FAFC75" w14:textId="77777777" w:rsidR="00AB5032" w:rsidRDefault="00E25A3F" w:rsidP="00C11702">
      <w:pPr>
        <w:pBdr>
          <w:bottom w:val="single" w:sz="6" w:space="1" w:color="auto"/>
        </w:pBdr>
        <w:spacing w:line="240" w:lineRule="auto"/>
        <w:rPr>
          <w:rFonts w:cs="Calibri"/>
          <w:b/>
          <w:bCs/>
          <w:sz w:val="20"/>
          <w:szCs w:val="20"/>
        </w:rPr>
      </w:pPr>
      <w:r w:rsidRPr="00E25A3F">
        <w:rPr>
          <w:rFonts w:cs="Calibri"/>
          <w:b/>
          <w:bCs/>
          <w:sz w:val="20"/>
          <w:szCs w:val="20"/>
        </w:rPr>
        <w:t>Additional Notes for Engineering:</w:t>
      </w:r>
    </w:p>
    <w:p w14:paraId="36C5F94C" w14:textId="77777777" w:rsidR="00E25A3F" w:rsidRPr="00E25A3F" w:rsidRDefault="00E25A3F" w:rsidP="00E25A3F">
      <w:pPr>
        <w:spacing w:line="240" w:lineRule="auto"/>
        <w:ind w:left="720"/>
        <w:rPr>
          <w:rFonts w:cs="Calibri"/>
          <w:color w:val="FF0000"/>
          <w:sz w:val="20"/>
          <w:szCs w:val="20"/>
        </w:rPr>
      </w:pPr>
      <w:r>
        <w:rPr>
          <w:rFonts w:cs="Calibri"/>
          <w:color w:val="FF0000"/>
          <w:sz w:val="20"/>
          <w:szCs w:val="20"/>
        </w:rPr>
        <w:t>xxx</w:t>
      </w:r>
    </w:p>
    <w:sectPr w:rsidR="00E25A3F" w:rsidRPr="00E25A3F" w:rsidSect="00F10C06">
      <w:headerReference w:type="default" r:id="rId12"/>
      <w:footerReference w:type="default" r:id="rId13"/>
      <w:pgSz w:w="12240" w:h="15840"/>
      <w:pgMar w:top="720" w:right="720" w:bottom="720" w:left="720"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12A5E" w14:textId="77777777" w:rsidR="002E38F1" w:rsidRDefault="002E38F1" w:rsidP="00F77327">
      <w:pPr>
        <w:spacing w:line="240" w:lineRule="auto"/>
      </w:pPr>
      <w:r>
        <w:separator/>
      </w:r>
    </w:p>
  </w:endnote>
  <w:endnote w:type="continuationSeparator" w:id="0">
    <w:p w14:paraId="6614D006" w14:textId="77777777" w:rsidR="002E38F1" w:rsidRDefault="002E38F1" w:rsidP="00F77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0CCB7" w14:textId="77777777" w:rsidR="00F10C06" w:rsidRPr="00F10C06" w:rsidRDefault="00F10C06" w:rsidP="00F10C06">
    <w:pPr>
      <w:jc w:val="right"/>
      <w:rPr>
        <w:sz w:val="18"/>
      </w:rPr>
    </w:pPr>
    <w:r w:rsidRPr="00D9393B">
      <w:rPr>
        <w:sz w:val="18"/>
      </w:rPr>
      <w:t>New D</w:t>
    </w:r>
    <w:r>
      <w:rPr>
        <w:sz w:val="18"/>
      </w:rPr>
      <w:t>esign Request --- NDRr0</w:t>
    </w:r>
    <w:r w:rsidR="00561636">
      <w:rPr>
        <w:sz w:val="18"/>
      </w:rPr>
      <w:t>1</w:t>
    </w:r>
  </w:p>
  <w:p w14:paraId="065C2B4C" w14:textId="77777777" w:rsidR="00F10C06" w:rsidRDefault="00F10C06" w:rsidP="00F10C06">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F10C06">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B5FB4" w14:textId="77777777" w:rsidR="002E38F1" w:rsidRDefault="002E38F1" w:rsidP="00F77327">
      <w:pPr>
        <w:spacing w:line="240" w:lineRule="auto"/>
      </w:pPr>
      <w:r>
        <w:separator/>
      </w:r>
    </w:p>
  </w:footnote>
  <w:footnote w:type="continuationSeparator" w:id="0">
    <w:p w14:paraId="2FDDB547" w14:textId="77777777" w:rsidR="002E38F1" w:rsidRDefault="002E38F1" w:rsidP="00F773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261B3" w14:textId="77777777" w:rsidR="00F77327" w:rsidRPr="00F10C06" w:rsidRDefault="00F10C06" w:rsidP="00F10C06">
    <w:pPr>
      <w:pStyle w:val="Header"/>
      <w:tabs>
        <w:tab w:val="clear" w:pos="4680"/>
        <w:tab w:val="clear" w:pos="9360"/>
        <w:tab w:val="center" w:pos="5400"/>
        <w:tab w:val="right" w:pos="10800"/>
      </w:tabs>
      <w:rPr>
        <w:color w:val="FF0000"/>
      </w:rPr>
    </w:pPr>
    <w:r>
      <w:t>Requested By:</w:t>
    </w:r>
    <w:r>
      <w:rPr>
        <w:color w:val="FF0000"/>
      </w:rPr>
      <w:t xml:space="preserve">   </w:t>
    </w:r>
    <w:r w:rsidR="00EB0138">
      <w:rPr>
        <w:color w:val="FF0000"/>
      </w:rPr>
      <w:t>Butch Bawcom</w:t>
    </w:r>
    <w:r>
      <w:tab/>
    </w:r>
    <w:r>
      <w:tab/>
      <w:t>Date:</w:t>
    </w:r>
    <w:r>
      <w:rPr>
        <w:color w:val="FF0000"/>
      </w:rPr>
      <w:t xml:space="preserve">   </w:t>
    </w:r>
    <w:r w:rsidR="00EB0138">
      <w:rPr>
        <w:color w:val="FF0000"/>
      </w:rPr>
      <w:t>09</w:t>
    </w:r>
    <w:r>
      <w:rPr>
        <w:color w:val="FF0000"/>
      </w:rPr>
      <w:t>/</w:t>
    </w:r>
    <w:r w:rsidR="00EB0138">
      <w:rPr>
        <w:color w:val="FF0000"/>
      </w:rPr>
      <w:t>17</w:t>
    </w:r>
    <w:r>
      <w:rPr>
        <w:color w:val="FF0000"/>
      </w:rPr>
      <w:t>/</w:t>
    </w:r>
    <w:r w:rsidR="00EB0138">
      <w:rPr>
        <w:color w:val="FF0000"/>
      </w:rP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4D79C6"/>
    <w:multiLevelType w:val="hybridMultilevel"/>
    <w:tmpl w:val="9D900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5D5AEB"/>
    <w:multiLevelType w:val="hybridMultilevel"/>
    <w:tmpl w:val="59242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745611">
    <w:abstractNumId w:val="1"/>
  </w:num>
  <w:num w:numId="2" w16cid:durableId="95259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2F"/>
    <w:rsid w:val="00001883"/>
    <w:rsid w:val="00027613"/>
    <w:rsid w:val="00027A29"/>
    <w:rsid w:val="000306DD"/>
    <w:rsid w:val="0004046C"/>
    <w:rsid w:val="00041D84"/>
    <w:rsid w:val="00042F23"/>
    <w:rsid w:val="000655B5"/>
    <w:rsid w:val="00067971"/>
    <w:rsid w:val="00071B9D"/>
    <w:rsid w:val="00097519"/>
    <w:rsid w:val="000B0EBA"/>
    <w:rsid w:val="000B2E7F"/>
    <w:rsid w:val="000F1E92"/>
    <w:rsid w:val="001013C0"/>
    <w:rsid w:val="00114CB0"/>
    <w:rsid w:val="00164007"/>
    <w:rsid w:val="001651AC"/>
    <w:rsid w:val="00177584"/>
    <w:rsid w:val="001853CE"/>
    <w:rsid w:val="0018550C"/>
    <w:rsid w:val="001B372D"/>
    <w:rsid w:val="001D0C8A"/>
    <w:rsid w:val="00216A8C"/>
    <w:rsid w:val="0022103C"/>
    <w:rsid w:val="00244F49"/>
    <w:rsid w:val="00247D61"/>
    <w:rsid w:val="00291B00"/>
    <w:rsid w:val="0029628D"/>
    <w:rsid w:val="002A5561"/>
    <w:rsid w:val="002D374B"/>
    <w:rsid w:val="002E38F1"/>
    <w:rsid w:val="002F18FF"/>
    <w:rsid w:val="002F40F1"/>
    <w:rsid w:val="003218D0"/>
    <w:rsid w:val="00322429"/>
    <w:rsid w:val="00383D57"/>
    <w:rsid w:val="003A16F8"/>
    <w:rsid w:val="003A7874"/>
    <w:rsid w:val="003D47BB"/>
    <w:rsid w:val="003E2F70"/>
    <w:rsid w:val="003F481E"/>
    <w:rsid w:val="00402B9B"/>
    <w:rsid w:val="004238C9"/>
    <w:rsid w:val="0043511E"/>
    <w:rsid w:val="0045288D"/>
    <w:rsid w:val="00461FCD"/>
    <w:rsid w:val="00490D80"/>
    <w:rsid w:val="004B5B94"/>
    <w:rsid w:val="004F3688"/>
    <w:rsid w:val="004F5C88"/>
    <w:rsid w:val="00514C65"/>
    <w:rsid w:val="00522794"/>
    <w:rsid w:val="00561636"/>
    <w:rsid w:val="00565896"/>
    <w:rsid w:val="005C514B"/>
    <w:rsid w:val="00603956"/>
    <w:rsid w:val="00636EE8"/>
    <w:rsid w:val="00641915"/>
    <w:rsid w:val="006472D1"/>
    <w:rsid w:val="006655DA"/>
    <w:rsid w:val="00680E3E"/>
    <w:rsid w:val="006A02C6"/>
    <w:rsid w:val="006A46FA"/>
    <w:rsid w:val="006B4B8C"/>
    <w:rsid w:val="006E6433"/>
    <w:rsid w:val="007069EF"/>
    <w:rsid w:val="007410CE"/>
    <w:rsid w:val="00761F60"/>
    <w:rsid w:val="007852BF"/>
    <w:rsid w:val="007A18B8"/>
    <w:rsid w:val="007F07CB"/>
    <w:rsid w:val="007F0906"/>
    <w:rsid w:val="00815C8E"/>
    <w:rsid w:val="00864D8E"/>
    <w:rsid w:val="00880AFB"/>
    <w:rsid w:val="00883109"/>
    <w:rsid w:val="008A1F38"/>
    <w:rsid w:val="008A3761"/>
    <w:rsid w:val="008B15D3"/>
    <w:rsid w:val="008C1176"/>
    <w:rsid w:val="008C3407"/>
    <w:rsid w:val="008C6206"/>
    <w:rsid w:val="00915DE2"/>
    <w:rsid w:val="00947441"/>
    <w:rsid w:val="009C38E9"/>
    <w:rsid w:val="009D146F"/>
    <w:rsid w:val="009E6AA2"/>
    <w:rsid w:val="009F7C0D"/>
    <w:rsid w:val="00A3562B"/>
    <w:rsid w:val="00A84FFA"/>
    <w:rsid w:val="00AA306D"/>
    <w:rsid w:val="00AA6AA7"/>
    <w:rsid w:val="00AB5032"/>
    <w:rsid w:val="00AF7DFD"/>
    <w:rsid w:val="00B201AE"/>
    <w:rsid w:val="00B441B4"/>
    <w:rsid w:val="00B66F96"/>
    <w:rsid w:val="00C01E1F"/>
    <w:rsid w:val="00C114A8"/>
    <w:rsid w:val="00C11702"/>
    <w:rsid w:val="00C30854"/>
    <w:rsid w:val="00C427AC"/>
    <w:rsid w:val="00C72CFD"/>
    <w:rsid w:val="00CB258D"/>
    <w:rsid w:val="00CC41E2"/>
    <w:rsid w:val="00CD265C"/>
    <w:rsid w:val="00CE7FE1"/>
    <w:rsid w:val="00D47B96"/>
    <w:rsid w:val="00D735E6"/>
    <w:rsid w:val="00D762CE"/>
    <w:rsid w:val="00D9393B"/>
    <w:rsid w:val="00DC512F"/>
    <w:rsid w:val="00E0417F"/>
    <w:rsid w:val="00E20403"/>
    <w:rsid w:val="00E25A3F"/>
    <w:rsid w:val="00E30F04"/>
    <w:rsid w:val="00E31E1B"/>
    <w:rsid w:val="00E4336C"/>
    <w:rsid w:val="00E474BB"/>
    <w:rsid w:val="00E6081A"/>
    <w:rsid w:val="00E7460F"/>
    <w:rsid w:val="00E808D2"/>
    <w:rsid w:val="00E918F6"/>
    <w:rsid w:val="00EB0138"/>
    <w:rsid w:val="00EB23BA"/>
    <w:rsid w:val="00EC6B50"/>
    <w:rsid w:val="00F0001A"/>
    <w:rsid w:val="00F10C06"/>
    <w:rsid w:val="00F160A1"/>
    <w:rsid w:val="00F404EB"/>
    <w:rsid w:val="00F41B87"/>
    <w:rsid w:val="00F57FC4"/>
    <w:rsid w:val="00F77327"/>
    <w:rsid w:val="00FA4B87"/>
    <w:rsid w:val="00FD7BC9"/>
    <w:rsid w:val="53C96B66"/>
    <w:rsid w:val="7F9F36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EE43DA3"/>
  <w15:chartTrackingRefBased/>
  <w15:docId w15:val="{437A472B-5278-4783-AE4B-9EF2D661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1AE"/>
    <w:pPr>
      <w:spacing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sz w:val="21"/>
      <w:szCs w:val="21"/>
    </w:rPr>
  </w:style>
  <w:style w:type="character" w:customStyle="1" w:styleId="PlainTextChar">
    <w:name w:val="Plain Text Char"/>
    <w:link w:val="PlainText"/>
    <w:uiPriority w:val="99"/>
    <w:rsid w:val="0018550C"/>
    <w:rPr>
      <w:rFonts w:ascii="Consolas" w:eastAsia="Times New Roman" w:hAnsi="Consolas" w:cs="Times New Roman"/>
      <w:sz w:val="21"/>
      <w:szCs w:val="21"/>
    </w:rPr>
  </w:style>
  <w:style w:type="paragraph" w:styleId="Header">
    <w:name w:val="header"/>
    <w:basedOn w:val="Normal"/>
    <w:link w:val="HeaderChar"/>
    <w:uiPriority w:val="99"/>
    <w:unhideWhenUsed/>
    <w:rsid w:val="00F77327"/>
    <w:pPr>
      <w:tabs>
        <w:tab w:val="center" w:pos="4680"/>
        <w:tab w:val="right" w:pos="9360"/>
      </w:tabs>
    </w:pPr>
  </w:style>
  <w:style w:type="character" w:customStyle="1" w:styleId="HeaderChar">
    <w:name w:val="Header Char"/>
    <w:link w:val="Header"/>
    <w:uiPriority w:val="99"/>
    <w:rsid w:val="00F77327"/>
    <w:rPr>
      <w:sz w:val="22"/>
      <w:szCs w:val="22"/>
    </w:rPr>
  </w:style>
  <w:style w:type="paragraph" w:styleId="Footer">
    <w:name w:val="footer"/>
    <w:basedOn w:val="Normal"/>
    <w:link w:val="FooterChar"/>
    <w:uiPriority w:val="99"/>
    <w:unhideWhenUsed/>
    <w:rsid w:val="00F77327"/>
    <w:pPr>
      <w:tabs>
        <w:tab w:val="center" w:pos="4680"/>
        <w:tab w:val="right" w:pos="9360"/>
      </w:tabs>
    </w:pPr>
  </w:style>
  <w:style w:type="character" w:customStyle="1" w:styleId="FooterChar">
    <w:name w:val="Footer Char"/>
    <w:link w:val="Footer"/>
    <w:uiPriority w:val="99"/>
    <w:rsid w:val="00F7732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74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package" Target="embeddings/Microsoft_Excel_Worksheet.xlsx"/><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5BDB9D12A030468AAEE1B89BB3BC00" ma:contentTypeVersion="15" ma:contentTypeDescription="Create a new document." ma:contentTypeScope="" ma:versionID="6e3eb2b11c24092bfe323d2ef780d01c">
  <xsd:schema xmlns:xsd="http://www.w3.org/2001/XMLSchema" xmlns:xs="http://www.w3.org/2001/XMLSchema" xmlns:p="http://schemas.microsoft.com/office/2006/metadata/properties" xmlns:ns2="506815ab-9272-45dd-b884-df10f0cea9f1" xmlns:ns3="887a94c9-3e1f-4d11-8cc4-52dfc0b292c8" targetNamespace="http://schemas.microsoft.com/office/2006/metadata/properties" ma:root="true" ma:fieldsID="b161668806deb2998a55a396d4ccf85e" ns2:_="" ns3:_="">
    <xsd:import namespace="506815ab-9272-45dd-b884-df10f0cea9f1"/>
    <xsd:import namespace="887a94c9-3e1f-4d11-8cc4-52dfc0b292c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6815ab-9272-45dd-b884-df10f0cea9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59d86a-9445-4b98-a14f-a41e9359da63"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7a94c9-3e1f-4d11-8cc4-52dfc0b292c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da22395-41f5-4ea6-8adf-30e9203c466e}" ma:internalName="TaxCatchAll" ma:showField="CatchAllData" ma:web="887a94c9-3e1f-4d11-8cc4-52dfc0b292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6815ab-9272-45dd-b884-df10f0cea9f1">
      <Terms xmlns="http://schemas.microsoft.com/office/infopath/2007/PartnerControls"/>
    </lcf76f155ced4ddcb4097134ff3c332f>
    <TaxCatchAll xmlns="887a94c9-3e1f-4d11-8cc4-52dfc0b292c8" xsi:nil="true"/>
  </documentManagement>
</p:properties>
</file>

<file path=customXml/itemProps1.xml><?xml version="1.0" encoding="utf-8"?>
<ds:datastoreItem xmlns:ds="http://schemas.openxmlformats.org/officeDocument/2006/customXml" ds:itemID="{04D3D700-0158-43AF-BD35-7C56972DF683}">
  <ds:schemaRefs>
    <ds:schemaRef ds:uri="http://schemas.microsoft.com/sharepoint/v3/contenttype/forms"/>
  </ds:schemaRefs>
</ds:datastoreItem>
</file>

<file path=customXml/itemProps2.xml><?xml version="1.0" encoding="utf-8"?>
<ds:datastoreItem xmlns:ds="http://schemas.openxmlformats.org/officeDocument/2006/customXml" ds:itemID="{04E6A42B-AC26-49AF-AC9D-0B0AF0C30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6815ab-9272-45dd-b884-df10f0cea9f1"/>
    <ds:schemaRef ds:uri="887a94c9-3e1f-4d11-8cc4-52dfc0b29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BC7372-3B42-47FC-822B-9B9E7A8538C0}">
  <ds:schemaRefs>
    <ds:schemaRef ds:uri="http://schemas.microsoft.com/office/2006/documentManagement/types"/>
    <ds:schemaRef ds:uri="http://purl.org/dc/terms/"/>
    <ds:schemaRef ds:uri="http://schemas.microsoft.com/office/infopath/2007/PartnerControls"/>
    <ds:schemaRef ds:uri="http://purl.org/dc/dcmitype/"/>
    <ds:schemaRef ds:uri="http://purl.org/dc/elements/1.1/"/>
    <ds:schemaRef ds:uri="http://schemas.microsoft.com/office/2006/metadata/properties"/>
    <ds:schemaRef ds:uri="http://schemas.openxmlformats.org/package/2006/metadata/core-properties"/>
    <ds:schemaRef ds:uri="887a94c9-3e1f-4d11-8cc4-52dfc0b292c8"/>
    <ds:schemaRef ds:uri="506815ab-9272-45dd-b884-df10f0cea9f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780</Words>
  <Characters>4451</Characters>
  <Application>Microsoft Office Word</Application>
  <DocSecurity>0</DocSecurity>
  <Lines>37</Lines>
  <Paragraphs>10</Paragraphs>
  <ScaleCrop>false</ScaleCrop>
  <Company>Microsoft</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Request</dc:title>
  <dc:subject/>
  <dc:creator>David Pearce</dc:creator>
  <cp:keywords/>
  <cp:lastModifiedBy>Curtis B. Stephens</cp:lastModifiedBy>
  <cp:revision>6</cp:revision>
  <cp:lastPrinted>2017-01-23T15:42:00Z</cp:lastPrinted>
  <dcterms:created xsi:type="dcterms:W3CDTF">2024-09-30T12:30:00Z</dcterms:created>
  <dcterms:modified xsi:type="dcterms:W3CDTF">2024-09-30T20:00:00Z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0x010100A55BDB9D12A030468AAEE1B89BB3BC00</vt:lpwstr>
  </property>
  <property fmtid="{D5CDD505-2E9C-101B-9397-08002B2CF9AE}" pid="3" name="Description">
    <vt:lpwstr/>
  </property>
  <property fmtid="{D5CDD505-2E9C-101B-9397-08002B2CF9AE}" pid="4" name="lcf76f155ced4ddcb4097134ff3c332f">
    <vt:lpwstr/>
  </property>
  <property fmtid="{D5CDD505-2E9C-101B-9397-08002B2CF9AE}" pid="5" name="TaxCatchAll">
    <vt:lpwstr/>
  </property>
  <property fmtid="{D5CDD505-2E9C-101B-9397-08002B2CF9AE}" pid="6" name="MediaServiceImageTags">
    <vt:lpwstr/>
  </property>
</Properties>
</file>