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w:t>
            </w:r>
            <w:r w:rsidDel="00000000" w:rsidR="00000000" w:rsidRPr="00000000">
              <w:rPr>
                <w:color w:val="1f3864"/>
                <w:rtl w:val="0"/>
              </w:rPr>
              <w:t xml:space="preserve">fundamenten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sz w:val="20"/>
                <w:szCs w:val="20"/>
                <w:rtl w:val="0"/>
              </w:rPr>
              <w:t xml:space="preserve">Blaze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pPr>
            <w:r w:rsidDel="00000000" w:rsidR="00000000" w:rsidRPr="00000000">
              <w:rPr>
                <w:rtl w:val="0"/>
              </w:rPr>
              <w:t xml:space="preserve">El proyecto aborda las áreas de gestión de sistemas de información y desarrollo web</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pPr>
            <w:r w:rsidDel="00000000" w:rsidR="00000000" w:rsidRPr="00000000">
              <w:rPr>
                <w:rtl w:val="0"/>
              </w:rPr>
              <w:t xml:space="preserve">El diseño de sistemas informáticos escalables, la gestión de proyectos web, y la optimización de procesos de negocio.</w:t>
            </w:r>
            <w:r w:rsidDel="00000000" w:rsidR="00000000" w:rsidRPr="00000000">
              <w:rPr>
                <w:rtl w:val="0"/>
              </w:rPr>
            </w:r>
          </w:p>
        </w:tc>
      </w:tr>
    </w:tbl>
    <w:p w:rsidR="00000000" w:rsidDel="00000000" w:rsidP="00000000" w:rsidRDefault="00000000" w:rsidRPr="00000000" w14:paraId="00000015">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6">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1. Relevancia del proyecto APT</w:t>
            </w:r>
          </w:p>
        </w:tc>
        <w:tc>
          <w:tcP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smallCaps w:val="0"/>
                <w:strike w:val="0"/>
                <w:u w:val="none"/>
                <w:shd w:fill="auto" w:val="clear"/>
                <w:vertAlign w:val="baseline"/>
              </w:rPr>
            </w:pPr>
            <w:r w:rsidDel="00000000" w:rsidR="00000000" w:rsidRPr="00000000">
              <w:rPr>
                <w:rtl w:val="0"/>
              </w:rPr>
              <w:t xml:space="preserve">El problema abordado es la falta de eficiencia y transparencia en la gestión de órdenes de trabajo en talleres automotrices. Este proyecto es relevante para el contexto profesional, ya que busca modernizar un sector tradicional a través de la tecnología, mejorando la experiencia del cliente y la eficiencia operativa.</w:t>
            </w:r>
            <w:r w:rsidDel="00000000" w:rsidR="00000000" w:rsidRPr="00000000">
              <w:rPr>
                <w:rtl w:val="0"/>
              </w:rPr>
            </w:r>
          </w:p>
        </w:tc>
      </w:tr>
      <w:tr>
        <w:trPr>
          <w:cantSplit w:val="0"/>
          <w:trHeight w:val="1672.7734375"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2. Objetivos </w:t>
            </w:r>
          </w:p>
        </w:tc>
        <w:tc>
          <w:tcPr>
            <w:vAlign w:val="center"/>
          </w:tcPr>
          <w:p w:rsidR="00000000" w:rsidDel="00000000" w:rsidP="00000000" w:rsidRDefault="00000000" w:rsidRPr="00000000" w14:paraId="0000001B">
            <w:pPr>
              <w:widowControl w:val="0"/>
              <w:spacing w:after="60" w:before="60" w:line="240" w:lineRule="auto"/>
              <w:rPr/>
            </w:pPr>
            <w:r w:rsidDel="00000000" w:rsidR="00000000" w:rsidRPr="00000000">
              <w:rPr>
                <w:rtl w:val="0"/>
              </w:rPr>
              <w:t xml:space="preserve">Desarrollar una aplicación de gestión integral de reparaciones automotrices que permita al taller gestionar eficientemente todo el proceso de reparación de vehículos, desde el ingreso hasta la entrega, asegurando transparencia en cada etapa y mejorando la comunicación con los clientes.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3. Metodología</w:t>
            </w:r>
          </w:p>
        </w:tc>
        <w:tc>
          <w:tcPr>
            <w:vAlign w:val="center"/>
          </w:tcPr>
          <w:p w:rsidR="00000000" w:rsidDel="00000000" w:rsidP="00000000" w:rsidRDefault="00000000" w:rsidRPr="00000000" w14:paraId="0000001D">
            <w:pPr>
              <w:widowControl w:val="0"/>
              <w:spacing w:after="0" w:line="240" w:lineRule="auto"/>
              <w:rPr>
                <w:color w:val="191919"/>
              </w:rPr>
            </w:pPr>
            <w:r w:rsidDel="00000000" w:rsidR="00000000" w:rsidRPr="00000000">
              <w:rPr>
                <w:rtl w:val="0"/>
              </w:rPr>
            </w:r>
          </w:p>
          <w:p w:rsidR="00000000" w:rsidDel="00000000" w:rsidP="00000000" w:rsidRDefault="00000000" w:rsidRPr="00000000" w14:paraId="0000001E">
            <w:pPr>
              <w:widowControl w:val="0"/>
              <w:spacing w:after="0" w:line="240" w:lineRule="auto"/>
              <w:rPr>
                <w:color w:val="191919"/>
              </w:rPr>
            </w:pPr>
            <w:r w:rsidDel="00000000" w:rsidR="00000000" w:rsidRPr="00000000">
              <w:rPr>
                <w:color w:val="191919"/>
                <w:rtl w:val="0"/>
              </w:rPr>
              <w:t xml:space="preserve">Se desarrollará utilizando una metodología en cascada, siguiendo un enfoque secuencial y bien estructurado, comenzando con análisis de requerimientos, desarrollo de módulos clave, y pruebas finales. Trabajaremos en estrecha colaboración con los talleres y clientes para asegurar que la aplicación cumpla con sus expectativas.</w:t>
            </w:r>
          </w:p>
          <w:p w:rsidR="00000000" w:rsidDel="00000000" w:rsidP="00000000" w:rsidRDefault="00000000" w:rsidRPr="00000000" w14:paraId="0000001F">
            <w:pPr>
              <w:widowControl w:val="0"/>
              <w:spacing w:after="0" w:line="240" w:lineRule="auto"/>
              <w:rPr>
                <w:color w:val="191919"/>
              </w:rPr>
            </w:pPr>
            <w:r w:rsidDel="00000000" w:rsidR="00000000" w:rsidRPr="00000000">
              <w:rPr>
                <w:rtl w:val="0"/>
              </w:rPr>
            </w:r>
          </w:p>
          <w:p w:rsidR="00000000" w:rsidDel="00000000" w:rsidP="00000000" w:rsidRDefault="00000000" w:rsidRPr="00000000" w14:paraId="00000020">
            <w:pPr>
              <w:widowControl w:val="0"/>
              <w:spacing w:after="0" w:line="240" w:lineRule="auto"/>
              <w:rPr>
                <w:color w:val="191919"/>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4. Desarrollo</w:t>
            </w:r>
          </w:p>
        </w:tc>
        <w:tc>
          <w:tcPr>
            <w:vAlign w:val="center"/>
          </w:tcPr>
          <w:p w:rsidR="00000000" w:rsidDel="00000000" w:rsidP="00000000" w:rsidRDefault="00000000" w:rsidRPr="00000000" w14:paraId="00000022">
            <w:pPr>
              <w:spacing w:after="240" w:before="240" w:lineRule="auto"/>
              <w:rPr/>
            </w:pPr>
            <w:r w:rsidDel="00000000" w:rsidR="00000000" w:rsidRPr="00000000">
              <w:rPr>
                <w:rtl w:val="0"/>
              </w:rPr>
              <w:t xml:space="preserve">Las etapas desarrolladas fueron:</w:t>
            </w:r>
          </w:p>
          <w:p w:rsidR="00000000" w:rsidDel="00000000" w:rsidP="00000000" w:rsidRDefault="00000000" w:rsidRPr="00000000" w14:paraId="00000023">
            <w:pPr>
              <w:numPr>
                <w:ilvl w:val="0"/>
                <w:numId w:val="2"/>
              </w:numPr>
              <w:spacing w:after="0" w:afterAutospacing="0" w:before="240" w:lineRule="auto"/>
              <w:ind w:left="720" w:hanging="360"/>
              <w:rPr/>
            </w:pPr>
            <w:r w:rsidDel="00000000" w:rsidR="00000000" w:rsidRPr="00000000">
              <w:rPr>
                <w:rtl w:val="0"/>
              </w:rPr>
              <w:t xml:space="preserve">Análisis de requerimientos: Recopilación de necesidades de los talleres.</w:t>
            </w:r>
          </w:p>
          <w:p w:rsidR="00000000" w:rsidDel="00000000" w:rsidP="00000000" w:rsidRDefault="00000000" w:rsidRPr="00000000" w14:paraId="00000024">
            <w:pPr>
              <w:numPr>
                <w:ilvl w:val="0"/>
                <w:numId w:val="2"/>
              </w:numPr>
              <w:spacing w:after="0" w:afterAutospacing="0" w:before="0" w:beforeAutospacing="0" w:lineRule="auto"/>
              <w:ind w:left="720" w:hanging="360"/>
              <w:rPr/>
            </w:pPr>
            <w:r w:rsidDel="00000000" w:rsidR="00000000" w:rsidRPr="00000000">
              <w:rPr>
                <w:rtl w:val="0"/>
              </w:rPr>
              <w:t xml:space="preserve">Desarrollo de la base de datos: Diseño de las tablas relacionadas con clientes, vehículos, reparaciones, y trabajadores.</w:t>
            </w:r>
          </w:p>
          <w:p w:rsidR="00000000" w:rsidDel="00000000" w:rsidP="00000000" w:rsidRDefault="00000000" w:rsidRPr="00000000" w14:paraId="00000025">
            <w:pPr>
              <w:numPr>
                <w:ilvl w:val="0"/>
                <w:numId w:val="2"/>
              </w:numPr>
              <w:spacing w:after="240" w:before="0" w:beforeAutospacing="0" w:lineRule="auto"/>
              <w:ind w:left="720" w:hanging="360"/>
              <w:rPr/>
            </w:pPr>
            <w:r w:rsidDel="00000000" w:rsidR="00000000" w:rsidRPr="00000000">
              <w:rPr>
                <w:rtl w:val="0"/>
              </w:rPr>
              <w:t xml:space="preserve">Implementación de los módulos: Autenticación de usuarios, registro de vehículos y gestión de órdenes de trabajo.</w:t>
            </w:r>
          </w:p>
          <w:p w:rsidR="00000000" w:rsidDel="00000000" w:rsidP="00000000" w:rsidRDefault="00000000" w:rsidRPr="00000000" w14:paraId="00000026">
            <w:pPr>
              <w:ind w:left="720" w:firstLine="0"/>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5. Evidencias</w:t>
            </w:r>
          </w:p>
        </w:tc>
        <w:tc>
          <w:tcPr>
            <w:vAlign w:val="center"/>
          </w:tcPr>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numPr>
                <w:ilvl w:val="0"/>
                <w:numId w:val="1"/>
              </w:numPr>
              <w:spacing w:after="0" w:afterAutospacing="0" w:before="240" w:lineRule="auto"/>
              <w:ind w:left="720" w:hanging="360"/>
              <w:rPr/>
            </w:pPr>
            <w:r w:rsidDel="00000000" w:rsidR="00000000" w:rsidRPr="00000000">
              <w:rPr>
                <w:rtl w:val="0"/>
              </w:rPr>
              <w:t xml:space="preserve">Capturas de pantalla del sistema funcionando</w:t>
            </w:r>
          </w:p>
          <w:p w:rsidR="00000000" w:rsidDel="00000000" w:rsidP="00000000" w:rsidRDefault="00000000" w:rsidRPr="00000000" w14:paraId="0000002A">
            <w:pPr>
              <w:numPr>
                <w:ilvl w:val="0"/>
                <w:numId w:val="1"/>
              </w:numPr>
              <w:spacing w:after="0" w:afterAutospacing="0" w:before="0" w:beforeAutospacing="0" w:lineRule="auto"/>
              <w:ind w:left="720" w:hanging="360"/>
              <w:rPr/>
            </w:pPr>
            <w:r w:rsidDel="00000000" w:rsidR="00000000" w:rsidRPr="00000000">
              <w:rPr>
                <w:rtl w:val="0"/>
              </w:rPr>
              <w:t xml:space="preserve">Modelo de la base de datos</w:t>
            </w:r>
          </w:p>
          <w:p w:rsidR="00000000" w:rsidDel="00000000" w:rsidP="00000000" w:rsidRDefault="00000000" w:rsidRPr="00000000" w14:paraId="0000002B">
            <w:pPr>
              <w:numPr>
                <w:ilvl w:val="0"/>
                <w:numId w:val="1"/>
              </w:numPr>
              <w:spacing w:after="240" w:before="0" w:beforeAutospacing="0" w:lineRule="auto"/>
              <w:ind w:left="720" w:hanging="360"/>
              <w:rPr>
                <w:u w:val="none"/>
              </w:rPr>
            </w:pPr>
            <w:r w:rsidDel="00000000" w:rsidR="00000000" w:rsidRPr="00000000">
              <w:rPr>
                <w:rtl w:val="0"/>
              </w:rPr>
              <w:t xml:space="preserve">Arquitectura</w:t>
            </w:r>
          </w:p>
          <w:p w:rsidR="00000000" w:rsidDel="00000000" w:rsidP="00000000" w:rsidRDefault="00000000" w:rsidRPr="00000000" w14:paraId="0000002C">
            <w:pPr>
              <w:ind w:left="0" w:firstLine="0"/>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6. Intereses y proyecciones profesionales</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smallCaps w:val="0"/>
                <w:strike w:val="0"/>
                <w:u w:val="none"/>
                <w:shd w:fill="auto" w:val="clear"/>
                <w:vertAlign w:val="baseline"/>
              </w:rPr>
            </w:pPr>
            <w:r w:rsidDel="00000000" w:rsidR="00000000" w:rsidRPr="00000000">
              <w:rPr>
                <w:rtl w:val="0"/>
              </w:rPr>
              <w:t xml:space="preserve">El proyecto nos ha permitido profundizar nuestros conocimientos en desarrollo web y gestión de procesos empresariales. Con ello teniendo más interés en estas áreas.</w:t>
            </w:r>
            <w:r w:rsidDel="00000000" w:rsidR="00000000" w:rsidRPr="00000000">
              <w:rPr>
                <w:rtl w:val="0"/>
              </w:rPr>
            </w:r>
          </w:p>
        </w:tc>
      </w:tr>
    </w:tbl>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31">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3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NNIpAvcCE/1k2vckeOZCx8eNjw==">CgMxLjA4AHIhMUFDQWtoajJuNXhyMlBYZmpST19JLW1kanZZaWZKUmVj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