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  He podido cumplir con la mayoría de las actividades dentro de los tiempos definidos, aunque ha habido algunas dificultades. Los principales factores que han dificultado el desarrollo han sido la complejidad técnica del proyecto y mi necesidad de reforzar conocimientos en programación. Sin embargo, con mi compañero se me ha facilitado poder desarrollar las actividades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 Para enfrentar estas dificultades, he optado por dedicar más tiempo al estudio y a entender los aspectos más complejos del proyecto, especialmente en lo relacionado con la programación. Esto me ha permitido cumplir con los objetivos planteados y mejorar mi desempeño.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Me evalúo mi trabajo de manera positiva. He contribuido activamente en fases importantes del proyecto. Sin embargo, reconozco que hay áreas de mejora, particularmente en la programación, que ha sido el aspecto más complicado hasta ahora.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Mi mayor inquietud actualmente es el lanzamiento de la aplicación. No tenemos claro cómo hacerlo de manera correcta y cómo manejar la comunicación con los clientes, especialmente en lo que respecta a la financiación del proyecto una vez completado. Me gustaría preguntar al docente o a mis compañeros: ¿Cuál es la mejor manera de gestionar la comunicación con los clientes sobre los temas financieros al finalizar el proyecto?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b w:val="1"/>
                <w:color w:val="1f4e79"/>
              </w:rPr>
            </w:pPr>
            <w:r w:rsidDel="00000000" w:rsidR="00000000" w:rsidRPr="00000000">
              <w:rPr>
                <w:b w:val="1"/>
                <w:color w:val="1f4e79"/>
                <w:rtl w:val="0"/>
              </w:rPr>
              <w:t xml:space="preserve">Hasta ahora consideramos que la distribución actual de las actividades ha sido adecuada.</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F">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0">
            <w:pPr>
              <w:spacing w:after="240" w:before="240" w:lineRule="auto"/>
              <w:ind w:left="0" w:right="0"/>
              <w:jc w:val="both"/>
              <w:rPr>
                <w:b w:val="1"/>
                <w:color w:val="1f4e79"/>
              </w:rPr>
            </w:pPr>
            <w:r w:rsidDel="00000000" w:rsidR="00000000" w:rsidRPr="00000000">
              <w:rPr>
                <w:b w:val="1"/>
                <w:color w:val="1f4e79"/>
                <w:rtl w:val="0"/>
              </w:rPr>
              <w:t xml:space="preserve">Evaluamos el trabajo en grupo de manera muy positiva. La colaboración ha sido buena, y hemos logrado avanzar en las fases importantes del proyecto. Los aspectos que podríamos mejorar puede ser la comunicacion.</w:t>
            </w:r>
          </w:p>
          <w:p w:rsidR="00000000" w:rsidDel="00000000" w:rsidP="00000000" w:rsidRDefault="00000000" w:rsidRPr="00000000" w14:paraId="00000041">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1Hl9HXCSyzB5NB37ne9t7W82w==">CgMxLjAyCGguZ2pkZ3hzOAByITFFQUR6X2lTWTVmTlJPS3hIaUhERlU0VHFGT2Y4Z2h4dw==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