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51F38" w14:textId="77777777" w:rsidR="00CA1568" w:rsidRDefault="00CA1568">
      <w:pPr>
        <w:rPr>
          <w:rFonts w:ascii="Times New Roman" w:hAnsi="Times New Roman" w:cs="Times New Roman" w:eastAsia="휴먼명조"/>
        </w:rPr>
      </w:pPr>
    </w:p>
    <w:p w14:paraId="1F2EFEE8" w14:textId="77777777" w:rsidR="00CA1568" w:rsidRDefault="00CA1568">
      <w:pPr>
        <w:wordWrap/>
        <w:snapToGrid w:val="0"/>
        <w:spacing w:after="0" w:line="360" w:lineRule="auto"/>
        <w:rPr>
          <w:rFonts w:ascii="Times New Roman" w:eastAsia="휴먼명조" w:hAnsi="Times New Roman" w:cs="Times New Roman"/>
          <w:color w:val="FF0000"/>
        </w:rPr>
      </w:pPr>
    </w:p>
    <w:p w14:paraId="68F5BA75" w14:textId="77777777" w:rsidR="00CA1568" w:rsidRDefault="00CA1568">
      <w:pPr>
        <w:wordWrap/>
        <w:snapToGrid w:val="0"/>
        <w:spacing w:after="0" w:line="360" w:lineRule="auto"/>
        <w:rPr>
          <w:rFonts w:ascii="Times New Roman" w:eastAsia="휴먼명조" w:hAnsi="Times New Roman" w:cs="Times New Roman"/>
        </w:rPr>
      </w:pPr>
    </w:p>
    <w:p w14:paraId="46C48067" w14:textId="77777777" w:rsidR="002A37FF" w:rsidRDefault="00F10F47" w:rsidP="00F10F47">
      <w:pPr>
        <w:wordWrap/>
        <w:snapToGrid w:val="0"/>
        <w:spacing w:after="0" w:line="360" w:lineRule="auto"/>
        <w:jc w:val="center"/>
        <w:rPr>
          <w:rFonts w:ascii="Times New Roman" w:eastAsia="휴먼명조" w:hAnsi="Times New Roman" w:cs="Times New Roman"/>
          <w:b/>
          <w:bCs/>
          <w:sz w:val="32"/>
          <w:szCs w:val="32"/>
        </w:rPr>
      </w:pPr>
      <w:r w:rsidRPr="00F10F47">
        <w:rPr>
          <w:rFonts w:ascii="Times New Roman" w:eastAsia="휴먼명조" w:hAnsi="Times New Roman" w:cs="Times New Roman"/>
          <w:b/>
          <w:bCs/>
          <w:sz w:val="32"/>
          <w:szCs w:val="32"/>
        </w:rPr>
        <w:t xml:space="preserve">LLM </w:t>
      </w:r>
      <w:r w:rsidRPr="00F10F47">
        <w:rPr>
          <w:rFonts w:ascii="Times New Roman" w:eastAsia="휴먼명조" w:hAnsi="Times New Roman" w:cs="Times New Roman"/>
          <w:b/>
          <w:bCs/>
          <w:sz w:val="32"/>
          <w:szCs w:val="32"/>
        </w:rPr>
        <w:t>및</w:t>
      </w:r>
      <w:r w:rsidRPr="00F10F47">
        <w:rPr>
          <w:rFonts w:ascii="Times New Roman" w:eastAsia="휴먼명조" w:hAnsi="Times New Roman" w:cs="Times New Roman"/>
          <w:b/>
          <w:bCs/>
          <w:sz w:val="32"/>
          <w:szCs w:val="32"/>
        </w:rPr>
        <w:t xml:space="preserve"> </w:t>
      </w:r>
      <w:r w:rsidRPr="00F10F47">
        <w:rPr>
          <w:rFonts w:ascii="Times New Roman" w:eastAsia="휴먼명조" w:hAnsi="Times New Roman" w:cs="Times New Roman"/>
          <w:b/>
          <w:bCs/>
          <w:sz w:val="32"/>
          <w:szCs w:val="32"/>
        </w:rPr>
        <w:t>컴퓨터</w:t>
      </w:r>
      <w:r w:rsidRPr="00F10F47">
        <w:rPr>
          <w:rFonts w:ascii="Times New Roman" w:eastAsia="휴먼명조" w:hAnsi="Times New Roman" w:cs="Times New Roman"/>
          <w:b/>
          <w:bCs/>
          <w:sz w:val="32"/>
          <w:szCs w:val="32"/>
        </w:rPr>
        <w:t xml:space="preserve"> </w:t>
      </w:r>
      <w:r w:rsidRPr="00F10F47">
        <w:rPr>
          <w:rFonts w:ascii="Times New Roman" w:eastAsia="휴먼명조" w:hAnsi="Times New Roman" w:cs="Times New Roman"/>
          <w:b/>
          <w:bCs/>
          <w:sz w:val="32"/>
          <w:szCs w:val="32"/>
        </w:rPr>
        <w:t>비전</w:t>
      </w:r>
      <w:r w:rsidRPr="00F10F47">
        <w:rPr>
          <w:rFonts w:ascii="Times New Roman" w:eastAsia="휴먼명조" w:hAnsi="Times New Roman" w:cs="Times New Roman"/>
          <w:b/>
          <w:bCs/>
          <w:sz w:val="32"/>
          <w:szCs w:val="32"/>
        </w:rPr>
        <w:t xml:space="preserve"> </w:t>
      </w:r>
      <w:r w:rsidRPr="00F10F47">
        <w:rPr>
          <w:rFonts w:ascii="Times New Roman" w:eastAsia="휴먼명조" w:hAnsi="Times New Roman" w:cs="Times New Roman"/>
          <w:b/>
          <w:bCs/>
          <w:sz w:val="32"/>
          <w:szCs w:val="32"/>
        </w:rPr>
        <w:t>기반</w:t>
      </w:r>
      <w:r w:rsidRPr="00F10F47">
        <w:rPr>
          <w:rFonts w:ascii="Times New Roman" w:eastAsia="휴먼명조" w:hAnsi="Times New Roman" w:cs="Times New Roman"/>
          <w:b/>
          <w:bCs/>
          <w:sz w:val="32"/>
          <w:szCs w:val="32"/>
        </w:rPr>
        <w:t xml:space="preserve"> </w:t>
      </w:r>
      <w:r w:rsidRPr="00F10F47">
        <w:rPr>
          <w:rFonts w:ascii="Times New Roman" w:eastAsia="휴먼명조" w:hAnsi="Times New Roman" w:cs="Times New Roman"/>
          <w:b/>
          <w:bCs/>
          <w:sz w:val="32"/>
          <w:szCs w:val="32"/>
        </w:rPr>
        <w:t>사회적</w:t>
      </w:r>
      <w:r w:rsidRPr="00F10F47">
        <w:rPr>
          <w:rFonts w:ascii="Times New Roman" w:eastAsia="휴먼명조" w:hAnsi="Times New Roman" w:cs="Times New Roman"/>
          <w:b/>
          <w:bCs/>
          <w:sz w:val="32"/>
          <w:szCs w:val="32"/>
        </w:rPr>
        <w:t xml:space="preserve"> </w:t>
      </w:r>
      <w:r w:rsidRPr="00F10F47">
        <w:rPr>
          <w:rFonts w:ascii="Times New Roman" w:eastAsia="휴먼명조" w:hAnsi="Times New Roman" w:cs="Times New Roman"/>
          <w:b/>
          <w:bCs/>
          <w:sz w:val="32"/>
          <w:szCs w:val="32"/>
        </w:rPr>
        <w:t>약자</w:t>
      </w:r>
      <w:r w:rsidRPr="00F10F47">
        <w:rPr>
          <w:rFonts w:ascii="Times New Roman" w:eastAsia="휴먼명조" w:hAnsi="Times New Roman" w:cs="Times New Roman"/>
          <w:b/>
          <w:bCs/>
          <w:sz w:val="32"/>
          <w:szCs w:val="32"/>
        </w:rPr>
        <w:t xml:space="preserve"> </w:t>
      </w:r>
      <w:r w:rsidRPr="00F10F47">
        <w:rPr>
          <w:rFonts w:ascii="Times New Roman" w:eastAsia="휴먼명조" w:hAnsi="Times New Roman" w:cs="Times New Roman"/>
          <w:b/>
          <w:bCs/>
          <w:sz w:val="32"/>
          <w:szCs w:val="32"/>
        </w:rPr>
        <w:t>맞춤형</w:t>
      </w:r>
      <w:r w:rsidRPr="00F10F47">
        <w:rPr>
          <w:rFonts w:ascii="Times New Roman" w:eastAsia="휴먼명조" w:hAnsi="Times New Roman" w:cs="Times New Roman"/>
          <w:b/>
          <w:bCs/>
          <w:sz w:val="32"/>
          <w:szCs w:val="32"/>
        </w:rPr>
        <w:t xml:space="preserve"> </w:t>
      </w:r>
      <w:proofErr w:type="spellStart"/>
      <w:r w:rsidRPr="00F10F47">
        <w:rPr>
          <w:rFonts w:ascii="Times New Roman" w:eastAsia="휴먼명조" w:hAnsi="Times New Roman" w:cs="Times New Roman"/>
          <w:b/>
          <w:bCs/>
          <w:sz w:val="32"/>
          <w:szCs w:val="32"/>
        </w:rPr>
        <w:t>배리어프리</w:t>
      </w:r>
      <w:proofErr w:type="spellEnd"/>
    </w:p>
    <w:p w14:paraId="35FF12D7" w14:textId="29FF6B4F" w:rsidR="00CA1568" w:rsidRPr="00F10F47" w:rsidRDefault="00F10F47" w:rsidP="00F10F47">
      <w:pPr>
        <w:wordWrap/>
        <w:snapToGrid w:val="0"/>
        <w:spacing w:after="0" w:line="360" w:lineRule="auto"/>
        <w:jc w:val="center"/>
        <w:rPr>
          <w:rFonts w:ascii="Times New Roman" w:eastAsia="휴먼명조" w:hAnsi="Times New Roman" w:cs="Times New Roman" w:hint="eastAsia"/>
          <w:b/>
          <w:bCs/>
          <w:sz w:val="32"/>
          <w:szCs w:val="32"/>
        </w:rPr>
      </w:pPr>
      <w:r w:rsidRPr="00F10F47">
        <w:rPr>
          <w:rFonts w:ascii="Times New Roman" w:eastAsia="휴먼명조" w:hAnsi="Times New Roman" w:cs="Times New Roman"/>
          <w:b/>
          <w:bCs/>
          <w:sz w:val="32"/>
          <w:szCs w:val="32"/>
        </w:rPr>
        <w:t>키오스크</w:t>
      </w:r>
      <w:r w:rsidRPr="00F10F47">
        <w:rPr>
          <w:rFonts w:ascii="Times New Roman" w:eastAsia="휴먼명조" w:hAnsi="Times New Roman" w:cs="Times New Roman"/>
          <w:b/>
          <w:bCs/>
          <w:sz w:val="32"/>
          <w:szCs w:val="32"/>
        </w:rPr>
        <w:t xml:space="preserve"> </w:t>
      </w:r>
      <w:r w:rsidRPr="00F10F47">
        <w:rPr>
          <w:rFonts w:ascii="Times New Roman" w:eastAsia="휴먼명조" w:hAnsi="Times New Roman" w:cs="Times New Roman"/>
          <w:b/>
          <w:bCs/>
          <w:sz w:val="32"/>
          <w:szCs w:val="32"/>
        </w:rPr>
        <w:t>설계</w:t>
      </w:r>
      <w:r w:rsidRPr="00F10F47">
        <w:rPr>
          <w:rFonts w:ascii="Times New Roman" w:eastAsia="휴먼명조" w:hAnsi="Times New Roman" w:cs="Times New Roman"/>
          <w:b/>
          <w:bCs/>
          <w:sz w:val="32"/>
          <w:szCs w:val="32"/>
        </w:rPr>
        <w:t xml:space="preserve"> </w:t>
      </w:r>
      <w:r w:rsidRPr="00F10F47">
        <w:rPr>
          <w:rFonts w:ascii="Times New Roman" w:eastAsia="휴먼명조" w:hAnsi="Times New Roman" w:cs="Times New Roman"/>
          <w:b/>
          <w:bCs/>
          <w:sz w:val="32"/>
          <w:szCs w:val="32"/>
        </w:rPr>
        <w:t>및</w:t>
      </w:r>
      <w:r w:rsidRPr="00F10F47">
        <w:rPr>
          <w:rFonts w:ascii="Times New Roman" w:eastAsia="휴먼명조" w:hAnsi="Times New Roman" w:cs="Times New Roman"/>
          <w:b/>
          <w:bCs/>
          <w:sz w:val="32"/>
          <w:szCs w:val="32"/>
        </w:rPr>
        <w:t xml:space="preserve"> </w:t>
      </w:r>
      <w:r w:rsidRPr="00F10F47">
        <w:rPr>
          <w:rFonts w:ascii="Times New Roman" w:eastAsia="휴먼명조" w:hAnsi="Times New Roman" w:cs="Times New Roman"/>
          <w:b/>
          <w:bCs/>
          <w:sz w:val="32"/>
          <w:szCs w:val="32"/>
        </w:rPr>
        <w:t>구현</w:t>
      </w:r>
    </w:p>
    <w:p w14:paraId="15829102" w14:textId="77777777" w:rsidR="00CA1568" w:rsidRDefault="00CA1568">
      <w:pPr>
        <w:wordWrap/>
        <w:snapToGrid w:val="0"/>
        <w:spacing w:after="0" w:line="360" w:lineRule="auto"/>
        <w:rPr>
          <w:rFonts w:ascii="Times New Roman" w:eastAsia="휴먼명조" w:hAnsi="Times New Roman" w:cs="Times New Roman"/>
        </w:rPr>
      </w:pPr>
    </w:p>
    <w:p w14:paraId="2375AAD2" w14:textId="77777777" w:rsidR="00F10F47" w:rsidRPr="00F10F47" w:rsidRDefault="00F10F47" w:rsidP="00F10F47">
      <w:pPr>
        <w:wordWrap/>
        <w:snapToGrid w:val="0"/>
        <w:spacing w:after="0" w:line="360" w:lineRule="auto"/>
        <w:jc w:val="center"/>
        <w:rPr>
          <w:rFonts w:ascii="Times New Roman" w:eastAsia="휴먼명조" w:hAnsi="Times New Roman" w:cs="Times New Roman"/>
          <w:sz w:val="28"/>
          <w:szCs w:val="28"/>
        </w:rPr>
      </w:pPr>
      <w:r w:rsidRPr="00F10F47">
        <w:rPr>
          <w:rFonts w:ascii="Times New Roman" w:eastAsia="휴먼명조" w:hAnsi="Times New Roman" w:cs="Times New Roman"/>
          <w:sz w:val="28"/>
          <w:szCs w:val="28"/>
        </w:rPr>
        <w:t>Design and Implementation of an LLM- and Computer-Vision-Based Personalized Barrier-Free Kiosk for Vulnerable Users</w:t>
      </w:r>
    </w:p>
    <w:p w14:paraId="55E843D8" w14:textId="77777777" w:rsidR="00CA1568" w:rsidRDefault="00CA1568">
      <w:pPr>
        <w:wordWrap/>
        <w:snapToGrid w:val="0"/>
        <w:spacing w:after="0" w:line="360" w:lineRule="auto"/>
        <w:rPr>
          <w:rFonts w:ascii="Times New Roman" w:eastAsia="휴먼명조" w:hAnsi="Times New Roman" w:cs="Times New Roman"/>
        </w:rPr>
      </w:pPr>
    </w:p>
    <w:p w14:paraId="1C392966" w14:textId="77777777" w:rsidR="00CA1568" w:rsidRDefault="00000000">
      <w:pPr>
        <w:wordWrap/>
        <w:snapToGrid w:val="0"/>
        <w:spacing w:after="0" w:line="240" w:lineRule="auto"/>
        <w:jc w:val="center"/>
        <w:rPr>
          <w:rFonts w:ascii="Times New Roman" w:eastAsia="휴먼명조" w:hAnsi="Times New Roman" w:cs="Times New Roman"/>
        </w:rPr>
      </w:pPr>
      <w:r>
        <w:rPr>
          <w:rFonts w:ascii="Times New Roman" w:eastAsia="휴먼명조" w:hAnsi="Times New Roman" w:cs="Times New Roman"/>
        </w:rPr>
        <w:t>조 예 성*, 김 명 서*, 김 성 원*, 서 유 민*, 임 지 연*, 진 수 민*, 강 환 수**</w:t>
      </w:r>
    </w:p>
    <w:p w14:paraId="57F5E3B4" w14:textId="77777777" w:rsidR="00CA1568" w:rsidRDefault="00CA1568">
      <w:pPr>
        <w:wordWrap/>
        <w:snapToGrid w:val="0"/>
        <w:spacing w:after="0" w:line="240" w:lineRule="auto"/>
        <w:jc w:val="center"/>
        <w:rPr>
          <w:rFonts w:ascii="Times New Roman" w:eastAsia="휴먼명조" w:hAnsi="Times New Roman" w:cs="Times New Roman"/>
        </w:rPr>
      </w:pPr>
    </w:p>
    <w:p w14:paraId="0F2D4C55" w14:textId="77777777" w:rsidR="00CA1568" w:rsidRDefault="00000000">
      <w:pPr>
        <w:wordWrap/>
        <w:snapToGrid w:val="0"/>
        <w:spacing w:after="0" w:line="240" w:lineRule="auto"/>
        <w:jc w:val="left"/>
        <w:rPr>
          <w:rFonts w:ascii="Times New Roman" w:eastAsia="휴먼명조" w:hAnsi="Times New Roman" w:cs="Times New Roman"/>
        </w:rPr>
      </w:pPr>
      <w:r>
        <w:rPr>
          <w:rFonts w:ascii="Times New Roman" w:eastAsia="휴먼명조" w:hAnsi="Times New Roman" w:cs="Times New Roman"/>
        </w:rPr>
        <w:t>*동양미래대학교 인공지능소프트웨어학과, 학생, **교신저자, 동양미래대학교 인공지능소프트웨어학과, 교수</w:t>
      </w:r>
    </w:p>
    <w:p w14:paraId="57D6077C" w14:textId="77777777" w:rsidR="00CA1568" w:rsidRDefault="00CA1568">
      <w:pPr>
        <w:wordWrap/>
        <w:snapToGrid w:val="0"/>
        <w:spacing w:after="0" w:line="240" w:lineRule="auto"/>
        <w:jc w:val="center"/>
        <w:rPr>
          <w:rFonts w:ascii="Times New Roman" w:eastAsia="휴먼명조" w:hAnsi="Times New Roman" w:cs="Times New Roman"/>
        </w:rPr>
      </w:pPr>
    </w:p>
    <w:p w14:paraId="48E9F923" w14:textId="77777777" w:rsidR="00CA1568" w:rsidRDefault="00000000">
      <w:pPr>
        <w:wordWrap/>
        <w:snapToGrid w:val="0"/>
        <w:spacing w:after="0" w:line="240" w:lineRule="auto"/>
        <w:jc w:val="center"/>
        <w:rPr>
          <w:rFonts w:ascii="Times New Roman" w:eastAsia="휴먼명조" w:hAnsi="Times New Roman" w:cs="Times New Roman"/>
        </w:rPr>
      </w:pPr>
      <w:r>
        <w:rPr>
          <w:rFonts w:ascii="Times New Roman" w:eastAsia="휴먼명조" w:hAnsi="Times New Roman" w:cs="Times New Roman"/>
        </w:rPr>
        <w:t>Yesung Cho*, Myungseo Kim*, Sungwon Kim*, Yumin Seo*, Jiyeon Lim*, Sumin Jin*, Hwansu Kang**</w:t>
      </w:r>
    </w:p>
    <w:p w14:paraId="53078C6E" w14:textId="77777777" w:rsidR="00CA1568" w:rsidRDefault="00CA1568">
      <w:pPr>
        <w:wordWrap/>
        <w:snapToGrid w:val="0"/>
        <w:spacing w:after="0" w:line="240" w:lineRule="auto"/>
        <w:contextualSpacing/>
        <w:mirrorIndents/>
        <w:rPr>
          <w:rFonts w:ascii="Times New Roman" w:eastAsia="휴먼명조" w:hAnsi="Times New Roman" w:cs="Times New Roman"/>
        </w:rPr>
      </w:pPr>
    </w:p>
    <w:p w14:paraId="63A33432" w14:textId="77777777" w:rsidR="00CA1568" w:rsidRDefault="00000000">
      <w:pPr>
        <w:wordWrap/>
        <w:snapToGrid w:val="0"/>
        <w:spacing w:after="0" w:line="240" w:lineRule="auto"/>
        <w:contextualSpacing/>
        <w:mirrorIndents/>
      </w:pPr>
      <w:r>
        <w:rPr>
          <w:rFonts w:ascii="Times New Roman" w:eastAsia="휴먼명조" w:hAnsi="Times New Roman" w:cs="Times New Roman"/>
        </w:rPr>
        <w:t>*Student, Department of Artificial Intelligence Software, Dongyang Mirae University, **Corresponding Author, Professor, Department of Artificial Intelligence Software, Dongyang Mirae University (Email: hskang@dongyang.ac.kr)</w:t>
      </w:r>
    </w:p>
    <w:p w14:paraId="07165303" w14:textId="77777777" w:rsidR="00CA1568" w:rsidRDefault="00CA1568">
      <w:pPr>
        <w:wordWrap/>
        <w:snapToGrid w:val="0"/>
        <w:spacing w:after="0" w:line="240" w:lineRule="auto"/>
        <w:contextualSpacing/>
        <w:mirrorIndents/>
        <w:rPr>
          <w:rFonts w:ascii="Times New Roman" w:eastAsia="휴먼명조" w:hAnsi="Times New Roman" w:cs="Times New Roman"/>
        </w:rPr>
      </w:pPr>
    </w:p>
    <w:p w14:paraId="7E7B3C54" w14:textId="77777777" w:rsidR="00CA1568" w:rsidRDefault="00CA1568">
      <w:pPr>
        <w:wordWrap/>
        <w:snapToGrid w:val="0"/>
        <w:spacing w:after="0" w:line="360" w:lineRule="auto"/>
        <w:rPr>
          <w:rFonts w:ascii="Times New Roman" w:eastAsia="휴먼명조" w:hAnsi="Times New Roman" w:cs="Times New Roman"/>
        </w:rPr>
      </w:pPr>
    </w:p>
    <w:p w14:paraId="58C66317" w14:textId="77777777" w:rsidR="00CA1568" w:rsidRDefault="00000000">
      <w:pPr>
        <w:wordWrap/>
        <w:snapToGrid w:val="0"/>
        <w:spacing w:after="0" w:line="360" w:lineRule="auto"/>
        <w:jc w:val="center"/>
        <w:rPr>
          <w:rFonts w:ascii="Times New Roman" w:eastAsia="휴먼명조" w:hAnsi="Times New Roman" w:cs="Times New Roman"/>
          <w:b/>
        </w:rPr>
      </w:pPr>
      <w:r>
        <w:rPr>
          <w:rFonts w:ascii="Times New Roman" w:eastAsia="휴먼명조" w:hAnsi="Times New Roman" w:cs="Times New Roman"/>
          <w:b/>
        </w:rPr>
        <w:t>요 약</w:t>
      </w:r>
    </w:p>
    <w:p w14:paraId="4DD45DDE" w14:textId="77777777" w:rsidR="00CA1568" w:rsidRDefault="00000000">
      <w:pPr>
        <w:wordWrap/>
        <w:snapToGrid w:val="0"/>
        <w:spacing w:after="0" w:line="360" w:lineRule="auto"/>
        <w:rPr>
          <w:rFonts w:ascii="Times New Roman" w:eastAsia="휴먼명조" w:hAnsi="Times New Roman" w:cs="Times New Roman"/>
        </w:rPr>
      </w:pPr>
      <w:r>
        <w:rPr>
          <w:rFonts w:ascii="Times New Roman" w:eastAsia="휴먼명조" w:hAnsi="Times New Roman" w:cs="Times New Roman"/>
        </w:rPr>
        <w:t>셀프서비스 키오스크의 확산은 서비스 효율성을 높였으나, 화면 중심의 복잡한 절차와 제한된 입력 방식은 고령자·장애인 및 디지털 숙련도나 언어 사용에 제약이 있는 이용자의 독립적인 서비스 이용을 어렵게 한다. 본 연구에서는 이러한 디지털 취약 사용자를 지원하기 위해 대규모 언어 모델(LLM; Large Language Model) 기반 음성 대화와 컴퓨터 비전 기반 비접촉 제스처를 터치와 함께 제공하는 배리어프리 키오스크를 설계하고 구현하였다. 여기서 “맞춤형”은 이용자의 연령이나 장애를 자동 분류하는 것이 아니라, 이용자가 입력 방식과 언어 및 접근성 설정을 직접 선택하고 보조기기 감지를 입력 지원의 보조 수단으로 활용하는 것을 의미한다. 제안 시스템은 음성을 텍스트로 변환한 뒤 대화 문맥과 현재 화면 및 장바구니 상태를 함께 해석하며, 메뉴 검색에는 검색 증강 생성(RAG; Retrieval-Augmented Generation)을, 장바구니와 화면의 상태 변경에는 허용된 도구 호출을 사용한다. 컴퓨터 비전 모듈은 흰 지팡이를 감지하면 음성 모드를, 휠체어를 감지하면 제스처 모드를 제안하며, 이용자는 제안된 모드를 변경하거나 해제할 수 있다. 아울러 입력 인식 성능과 과업 수행 및 주관적 사용성을 함께 측정하는 과업 기반 평가 프레임워크를 설계하였다. 제안 시스템의 정량적 효과는 해당 프레임워크에 따른 추가 실험으로 검증할 필요가 있다.</w:t>
      </w:r>
    </w:p>
    <w:p w14:paraId="6721F8CB" w14:textId="77777777" w:rsidR="00CA1568" w:rsidRDefault="00CA1568">
      <w:pPr>
        <w:wordWrap/>
        <w:snapToGrid w:val="0"/>
        <w:spacing w:after="0" w:line="360" w:lineRule="auto"/>
        <w:rPr>
          <w:rFonts w:ascii="Times New Roman" w:eastAsia="휴먼명조" w:hAnsi="Times New Roman" w:cs="Times New Roman"/>
        </w:rPr>
      </w:pPr>
    </w:p>
    <w:p w14:paraId="1D527A36" w14:textId="77777777" w:rsidR="00CA1568" w:rsidRDefault="00000000">
      <w:pPr>
        <w:wordWrap/>
        <w:snapToGrid w:val="0"/>
        <w:spacing w:after="0" w:line="360" w:lineRule="auto"/>
        <w:jc w:val="center"/>
        <w:rPr>
          <w:rFonts w:ascii="Times New Roman" w:eastAsia="휴먼명조" w:hAnsi="Times New Roman" w:cs="Times New Roman"/>
          <w:b/>
        </w:rPr>
      </w:pPr>
      <w:r>
        <w:rPr>
          <w:rFonts w:ascii="Times New Roman" w:eastAsia="휴먼명조" w:hAnsi="Times New Roman" w:cs="Times New Roman"/>
          <w:b/>
        </w:rPr>
        <w:t>ABSTRACT</w:t>
      </w:r>
    </w:p>
    <w:p w14:paraId="002723C4" w14:textId="77777777" w:rsidR="00CA1568" w:rsidRDefault="00000000">
      <w:pPr>
        <w:wordWrap/>
        <w:snapToGrid w:val="0"/>
        <w:spacing w:after="0" w:line="360" w:lineRule="auto"/>
        <w:rPr>
          <w:rFonts w:ascii="Times New Roman" w:eastAsia="휴먼명조" w:hAnsi="Times New Roman" w:cs="Times New Roman"/>
        </w:rPr>
      </w:pPr>
      <w:r>
        <w:rPr>
          <w:rFonts w:ascii="Times New Roman" w:eastAsia="휴먼명조" w:hAnsi="Times New Roman" w:cs="Times New Roman"/>
        </w:rPr>
        <w:t>The spread of self-service kiosks has improved service efficiency, but screen-centered procedures and limited input methods hinder independent use by older adults, people with disabilities, and users with limited digital proficiency or language barriers. This study designs and implements a barrier-free kiosk that offers large language model (LLM)-based voice interaction and computer-vision-based touchless gestures alongside touch input. Personalization here does not mean automatically classifying a user’s age or disability: users themselves select the input method, interface language, and accessibility settings, and assistive-device detection acts only as a supplementary trigger. After speech-to-text conversion, the system interprets utterances together with the dialogue history, current screen, and cart state. Retrieval-augmented generation (RAG) grounds menu retrieval, whereas constrained tool calls perform cart and interface state changes. The vision module proposes a voice mode when a white cane is detected and a gesture mode when a wheelchair is detected, and users can change or disable the proposed mode. The study also defines a task-based evaluation framework covering input recognition, task performance, and subjective usability. Quantifying the system’s effectiveness requires further experiments under this framework.</w:t>
      </w:r>
    </w:p>
    <w:p w14:paraId="7893C7E1" w14:textId="77777777" w:rsidR="00CA1568" w:rsidRDefault="00CA1568">
      <w:pPr>
        <w:wordWrap/>
        <w:snapToGrid w:val="0"/>
        <w:spacing w:after="0" w:line="360" w:lineRule="auto"/>
        <w:rPr>
          <w:rFonts w:ascii="Times New Roman" w:eastAsia="휴먼명조" w:hAnsi="Times New Roman" w:cs="Times New Roman"/>
        </w:rPr>
      </w:pPr>
    </w:p>
    <w:p w14:paraId="5867ECFD" w14:textId="77777777" w:rsidR="00CA1568" w:rsidRDefault="00000000">
      <w:pPr>
        <w:wordWrap/>
        <w:snapToGrid w:val="0"/>
        <w:spacing w:after="0" w:line="360" w:lineRule="auto"/>
        <w:rPr>
          <w:rFonts w:ascii="Times New Roman" w:eastAsia="휴먼명조" w:hAnsi="Times New Roman" w:cs="Times New Roman"/>
        </w:rPr>
      </w:pPr>
      <w:r>
        <w:rPr>
          <w:rFonts w:ascii="Times New Roman" w:eastAsia="휴먼명조" w:hAnsi="Times New Roman" w:cs="Times New Roman"/>
        </w:rPr>
        <w:t>Key Words : Barrier-free kiosk, Computer vision, Large language model, Multimodal interaction, Vulnerable users</w:t>
      </w:r>
    </w:p>
    <w:p w14:paraId="3C0A7E4D" w14:textId="77777777" w:rsidR="00CA1568" w:rsidRDefault="00CA1568">
      <w:pPr>
        <w:wordWrap/>
        <w:snapToGrid w:val="0"/>
        <w:spacing w:after="0" w:line="360" w:lineRule="auto"/>
        <w:rPr>
          <w:rFonts w:ascii="Times New Roman" w:eastAsia="휴먼명조" w:hAnsi="Times New Roman" w:cs="Times New Roman"/>
        </w:rPr>
      </w:pPr>
    </w:p>
    <w:p w14:paraId="799C31E7" w14:textId="77777777" w:rsidR="00CA1568" w:rsidRDefault="00000000">
      <w:pPr>
        <w:wordWrap/>
        <w:snapToGrid w:val="0"/>
        <w:spacing w:after="0" w:line="360" w:lineRule="auto"/>
        <w:jc w:val="center"/>
        <w:rPr>
          <w:rFonts w:ascii="Times New Roman" w:eastAsia="휴먼명조" w:hAnsi="Times New Roman" w:cs="Times New Roman"/>
          <w:b/>
        </w:rPr>
      </w:pPr>
      <w:r>
        <w:rPr>
          <w:rFonts w:ascii="Times New Roman" w:eastAsia="휴먼명조" w:hAnsi="Times New Roman" w:cs="Times New Roman"/>
          <w:b/>
        </w:rPr>
        <w:t>I. 서론</w:t>
      </w:r>
    </w:p>
    <w:p w14:paraId="1422475F" w14:textId="77777777" w:rsidR="002A37FF" w:rsidRPr="002A37FF" w:rsidRDefault="002A37FF" w:rsidP="002A37FF">
      <w:pPr>
        <w:wordWrap/>
        <w:snapToGrid w:val="0"/>
        <w:spacing w:after="0" w:line="360" w:lineRule="auto"/>
        <w:rPr>
          <w:rFonts w:eastAsia="휴먼명조" w:ascii="Times New Roman" w:hAnsi="Times New Roman" w:cs="Times New Roman"/>
        </w:rPr>
      </w:pPr>
      <w:proofErr w:type="spellStart"/>
      <w:proofErr w:type="spellEnd"/>
      <w:r>
        <w:rPr>
          <w:rFonts w:eastAsia="휴먼명조" w:ascii="Times New Roman" w:hAnsi="Times New Roman" w:cs="Times New Roman"/>
        </w:rPr>
        <w:t>디지털 전환과 비대면 서비스의 확산으로 키오스크는 음식점, 교통 및 공공서비스 등 일상적인 서비스 접점에 빠르게 보급되었다. 그러나 작은 글자와 복잡한 절차, 제한 시간 및 터치 중심의 단일 입력 방식은 고령자와 장애인 및 디지털 기기 사용 경험이 적은 이용자의 독립적인 서비스 이용을 어렵게 한다[1, 2, 10]. 본 논문에서 사회적 약자는 이처럼 키오스크 이용 과정에서 접근성 제약을 겪는 이용자를 가리키며, 이하 “디지털 취약 사용자”로 지칭한다.</w:t>
      </w:r>
    </w:p>
    <w:p w14:paraId="1422475F" w14:textId="77777777" w:rsidR="002A37FF" w:rsidRPr="002A37FF" w:rsidRDefault="002A37FF" w:rsidP="002A37FF">
      <w:pPr>
        <w:wordWrap/>
        <w:snapToGrid w:val="0"/>
        <w:spacing w:after="0" w:line="360" w:lineRule="auto"/>
        <w:rPr>
          <w:rFonts w:eastAsia="휴먼명조" w:ascii="Times New Roman" w:hAnsi="Times New Roman" w:cs="Times New Roman"/>
        </w:rPr>
      </w:pPr>
      <w:proofErr w:type="spellStart"/>
      <w:proofErr w:type="spellEnd"/>
      <w:r>
        <w:rPr>
          <w:rFonts w:eastAsia="휴먼명조" w:ascii="Times New Roman" w:hAnsi="Times New Roman" w:cs="Times New Roman"/>
        </w:rPr>
        <w:t>이러한 장벽을 줄이기 위해 화면의 시각적 단순화[1, 2], 음성 입력과 LLM·RAG 기반 자연어 처리[3-7], 컴퓨터 비전 기반 보조기기 감지와 비접촉 제스처[8, 9, 11]가 각각 제안되어 왔다. 그러나 검토한 선행연구는 대체로 하나의 입력 방식을 중심으로 구현되어, 동일한 서비스 흐름 안에서 입력 채널 간 전환을 다룬 사례가 제한적이었다. 평가 역시 기능 시연이나 인식·분류 정확도에 집중되어[5, 8, 11], 실제 주문 과업의 완수 여부에 대한 검증은 제한적이었다.</w:t>
      </w:r>
    </w:p>
    <w:p w14:paraId="1422475F" w14:textId="77777777" w:rsidR="002A37FF" w:rsidRPr="002A37FF" w:rsidRDefault="002A37FF" w:rsidP="002A37FF">
      <w:pPr>
        <w:wordWrap/>
        <w:snapToGrid w:val="0"/>
        <w:spacing w:after="0" w:line="360" w:lineRule="auto"/>
        <w:rPr>
          <w:rFonts w:eastAsia="휴먼명조" w:ascii="Times New Roman" w:hAnsi="Times New Roman" w:cs="Times New Roman"/>
        </w:rPr>
      </w:pPr>
      <w:proofErr w:type="spellStart"/>
      <w:proofErr w:type="spellEnd"/>
      <w:r>
        <w:rPr>
          <w:rFonts w:eastAsia="휴먼명조" w:ascii="Times New Roman" w:hAnsi="Times New Roman" w:cs="Times New Roman"/>
        </w:rPr>
        <w:t>본 연구는 이러한 공백에 대응하여 터치·음성·제스처를 하나의 주문 흐름으로 통합한 배리어프리 키오스크를 설계하고 구현한다. 메뉴 검색에는 RAG를 사용하여 응답을 서비스 데이터에 근거화한다. 다만 검색이 빗나가면 근거가 불충분한 문장이 생성될 수 있으므로[7], 생성된 문장을 그대로 실행에 옮기지 않는다. 장바구니와 화면의 상태 변경은 정해진 도구 호출로만 수행하고, 도구가 실제 메뉴 식별자와 재고를 확인한 뒤 반영하므로 생성 오류가 주문 상태까지 이어지지 않는다. 컴퓨터 비전 모듈은 흰 지팡이를 감지하면 음성 모드를, 휠체어를 감지하면 제스처 모드를 제안하고, 이용자는 제안된 모드를 변경하거나 해제할 수 있다. 따라서 본 연구의 “맞춤형”은 연령이나 장애를 자동으로 분류하는 것이 아니라, 보조기기 감지에 따른 입력 지원과 이용자의 명시적 선택을 결합한 방식을 의미한다. 시스템은 React와 FastAPI로 구현하였으며, 입력 인식과 과업 수행 및 주관적 사용성의 세 계층으로 구성된 평가 프레임워크를 함께 제시한다.</w:t>
      </w:r>
    </w:p>
    <w:p w14:paraId="799C31E7" w14:textId="77777777" w:rsidR="00CA1568" w:rsidRDefault="00000000">
      <w:pPr>
        <w:wordWrap/>
        <w:snapToGrid w:val="0"/>
        <w:spacing w:after="0" w:line="360" w:lineRule="auto"/>
        <w:jc w:val="center"/>
        <w:rPr>
          <w:rFonts w:ascii="Times New Roman" w:eastAsia="휴먼명조" w:hAnsi="Times New Roman" w:cs="Times New Roman"/>
          <w:b/>
        </w:rPr>
      </w:pPr>
      <w:r>
        <w:rPr>
          <w:rFonts w:ascii="Times New Roman" w:eastAsia="휴먼명조" w:hAnsi="Times New Roman" w:cs="Times New Roman"/>
          <w:b/>
        </w:rPr>
        <w:t>II. 관련 동향 및 연구</w:t>
      </w:r>
    </w:p>
    <w:p w14:paraId="518C2260" w14:textId="77777777" w:rsidR="00CA1568" w:rsidRDefault="00000000">
      <w:pPr>
        <w:wordWrap/>
        <w:snapToGrid w:val="0"/>
        <w:spacing w:after="0" w:line="360" w:lineRule="auto"/>
        <w:rPr>
          <w:rFonts w:ascii="Times New Roman" w:eastAsia="휴먼명조" w:hAnsi="Times New Roman" w:cs="Times New Roman"/>
          <w:b/>
        </w:rPr>
      </w:pPr>
      <w:r>
        <w:rPr>
          <w:rFonts w:ascii="Times New Roman" w:eastAsia="휴먼명조" w:hAnsi="Times New Roman" w:cs="Times New Roman"/>
          <w:b/>
        </w:rPr>
        <w:t>A. 키오스크 접근성과 음성 상호작용</w:t>
      </w:r>
    </w:p>
    <w:p w14:paraId="1422475F" w14:textId="77777777" w:rsidR="002A37FF" w:rsidRPr="002A37FF" w:rsidRDefault="002A37FF" w:rsidP="002A37FF">
      <w:pPr>
        <w:wordWrap/>
        <w:snapToGrid w:val="0"/>
        <w:spacing w:after="0" w:line="360" w:lineRule="auto"/>
        <w:rPr>
          <w:rFonts w:eastAsia="휴먼명조" w:ascii="Times New Roman" w:hAnsi="Times New Roman" w:cs="Times New Roman"/>
        </w:rPr>
      </w:pPr>
      <w:proofErr w:type="spellStart"/>
      <w:proofErr w:type="spellEnd"/>
      <w:r>
        <w:rPr>
          <w:rFonts w:eastAsia="휴먼명조" w:ascii="Times New Roman" w:hAnsi="Times New Roman" w:cs="Times New Roman"/>
        </w:rPr>
        <w:t>장애 당사자 초점집단 면담과 국내외 지침 분석을 수행한 연구는 키오스크 접근성 요건을 하드웨어의 크기와 공간, 입력 방식의 보완·대체, 시각의 보완·대체 및 인지의 보완·대체로 분류하였다[10]. 고령자를 대상으로 일반 키오스크와 배리어프리 키오스크를 비교한 연구에서도 정보 탐색은 개선되었으나 전체 사용성에는 유의한 차이가 나타나지 않아, 시각적 단순화만으로는 충분하지 않음을 보였다[2]. 음성 기반 키오스크는 터치가 어려운 이용자에게 대안 채널을 제공하지만[3], 소음과 다양한 표현을 처리하려면 인식 결과 보정과 문맥 기반 의도 분석이 필요하다[4]. 이는 음성을 단독 해결책이 아니라 화면 피드백 및 오류 복구와 함께 제공되는 보완적 입력 채널로 다루어야 함을 시사한다.</w:t>
      </w:r>
    </w:p>
    <w:p w14:paraId="518C2260" w14:textId="77777777" w:rsidR="00CA1568" w:rsidRDefault="00000000">
      <w:pPr>
        <w:wordWrap/>
        <w:snapToGrid w:val="0"/>
        <w:spacing w:after="0" w:line="360" w:lineRule="auto"/>
        <w:rPr>
          <w:rFonts w:ascii="Times New Roman" w:eastAsia="휴먼명조" w:hAnsi="Times New Roman" w:cs="Times New Roman"/>
          <w:b/>
        </w:rPr>
      </w:pPr>
      <w:r>
        <w:rPr>
          <w:rFonts w:ascii="Times New Roman" w:eastAsia="휴먼명조" w:hAnsi="Times New Roman" w:cs="Times New Roman"/>
          <w:b/>
        </w:rPr>
        <w:t>B. LLM 및 RAG 기반 대화형 서비스</w:t>
      </w:r>
    </w:p>
    <w:p w14:paraId="1422475F" w14:textId="77777777" w:rsidR="002A37FF" w:rsidRPr="002A37FF" w:rsidRDefault="002A37FF" w:rsidP="002A37FF">
      <w:pPr>
        <w:wordWrap/>
        <w:snapToGrid w:val="0"/>
        <w:spacing w:after="0" w:line="360" w:lineRule="auto"/>
        <w:rPr>
          <w:rFonts w:eastAsia="휴먼명조" w:ascii="Times New Roman" w:hAnsi="Times New Roman" w:cs="Times New Roman"/>
        </w:rPr>
      </w:pPr>
      <w:proofErr w:type="spellStart"/>
      <w:proofErr w:type="spellEnd"/>
      <w:r>
        <w:rPr>
          <w:rFonts w:eastAsia="휴먼명조" w:ascii="Times New Roman" w:hAnsi="Times New Roman" w:cs="Times New Roman"/>
        </w:rPr>
        <w:t>LLM을 키오스크에 적용하면 고정된 명령 형식보다 다양한 발화를 처리하고, 누락된 정보를 순차적으로 질문할 수 있다[5]. RAG는 외부 저장소에서 관련 정보를 검색하여 생성 문맥으로 제공하므로 모델을 재학습하지 않고 서비스 정보를 갱신할 수 있다[6]. 그러나 검색 품질이 낮거나 필요한 정보가 없으면 근거가 불충분한 응답이 생성될 수 있다[7]. 이러한 한계를 완전히 배제할 수는 없으므로, 장바구니 변경이나 결제처럼 시스템 상태를 바꾸는 동작은 생성 결과에 맡기지 않고 데이터베이스를 검증하는 도구 호출을 거쳐 실행할 필요가 있다.</w:t>
      </w:r>
    </w:p>
    <w:p w14:paraId="518C2260" w14:textId="77777777" w:rsidR="00CA1568" w:rsidRDefault="00000000">
      <w:pPr>
        <w:wordWrap/>
        <w:snapToGrid w:val="0"/>
        <w:spacing w:after="0" w:line="360" w:lineRule="auto"/>
        <w:rPr>
          <w:rFonts w:ascii="Times New Roman" w:eastAsia="휴먼명조" w:hAnsi="Times New Roman" w:cs="Times New Roman"/>
          <w:b/>
        </w:rPr>
      </w:pPr>
      <w:r>
        <w:rPr>
          <w:rFonts w:ascii="Times New Roman" w:eastAsia="휴먼명조" w:hAnsi="Times New Roman" w:cs="Times New Roman"/>
          <w:b/>
        </w:rPr>
        <w:t>C. 컴퓨터 비전 기반 입력 지원</w:t>
      </w:r>
    </w:p>
    <w:p w14:paraId="1422475F" w14:textId="77777777" w:rsidR="002A37FF" w:rsidRPr="002A37FF" w:rsidRDefault="002A37FF" w:rsidP="002A37FF">
      <w:pPr>
        <w:wordWrap/>
        <w:snapToGrid w:val="0"/>
        <w:spacing w:after="0" w:line="360" w:lineRule="auto"/>
        <w:rPr>
          <w:rFonts w:eastAsia="휴먼명조" w:ascii="Times New Roman" w:hAnsi="Times New Roman" w:cs="Times New Roman"/>
        </w:rPr>
      </w:pPr>
      <w:proofErr w:type="spellStart"/>
      <w:proofErr w:type="spellEnd"/>
      <w:r>
        <w:rPr>
          <w:rFonts w:eastAsia="휴먼명조" w:ascii="Times New Roman" w:hAnsi="Times New Roman" w:cs="Times New Roman"/>
        </w:rPr>
        <w:t>컴퓨터 비전을 기반으로 한 연구는 두 방향으로 진행되어 왔다. 하나는 휠체어나 지팡이 같은 보조기기를 감지하여 상황에 맞는 화면과 입력 방식을 제공하는 것이고[8], 다른 하나는 MediaPipe Hands의 실시간 손 랜드마크 추정[9]을 이용하여 비접촉 조작을 하도록 하는 것 이다[11]. 다만 자동 감지는 오분류를 동반하고[8], 제스처 인식은 배경과 조명의 영향을 받는다[11]. 따라서 감지 결과를 그대로 적용하기보다, 이용자가 입력 방식을 직접 변경할 수 있는 복구 경로가 함께 필요하다.</w:t>
      </w:r>
    </w:p>
    <w:p w14:paraId="518C2260" w14:textId="77777777" w:rsidR="00CA1568" w:rsidRDefault="00000000">
      <w:pPr>
        <w:wordWrap/>
        <w:snapToGrid w:val="0"/>
        <w:spacing w:after="0" w:line="360" w:lineRule="auto"/>
        <w:rPr>
          <w:rFonts w:ascii="Times New Roman" w:eastAsia="휴먼명조" w:hAnsi="Times New Roman" w:cs="Times New Roman"/>
          <w:b/>
        </w:rPr>
      </w:pPr>
      <w:r>
        <w:rPr>
          <w:rFonts w:ascii="Times New Roman" w:eastAsia="휴먼명조" w:hAnsi="Times New Roman" w:cs="Times New Roman"/>
          <w:b/>
        </w:rPr>
        <w:t>D. 선행연구 종합과 연구 공백</w:t>
      </w:r>
    </w:p>
    <w:p w14:paraId="1422475F" w14:textId="77777777" w:rsidR="002A37FF" w:rsidRPr="002A37FF" w:rsidRDefault="002A37FF" w:rsidP="002A37FF">
      <w:pPr>
        <w:wordWrap/>
        <w:snapToGrid w:val="0"/>
        <w:spacing w:after="0" w:line="360" w:lineRule="auto"/>
        <w:rPr>
          <w:rFonts w:eastAsia="휴먼명조" w:ascii="Times New Roman" w:hAnsi="Times New Roman" w:cs="Times New Roman"/>
        </w:rPr>
      </w:pPr>
      <w:proofErr w:type="spellStart"/>
      <w:proofErr w:type="spellEnd"/>
      <w:r>
        <w:rPr>
          <w:rFonts w:eastAsia="휴먼명조" w:ascii="Times New Roman" w:hAnsi="Times New Roman" w:cs="Times New Roman"/>
        </w:rPr>
        <w:t>표 1과 같이 기존 연구는 음성, 제스처 또는 적응형 화면 가운데 하나를 중심으로 구현되었으며, 응답을 서비스 데이터에 근거화하는 범위와 적응 방식도 서로 다르다. 평가는 기능 시연이나 인식·분류 정확도에 머물러, 여러 입력 방식이 함께 제공될 때 이용자가 어떤 경로를 선택하고 과업을 완수하는지는 확인되지 않았다. 본 연구는 입력 방식의 통합, 응답 근거화와 상태 변경 실행의 분리, 과업 수준의 평가라는 세 측면을 하나의 시스템에서 다루며, 구체적인 설계는 III장에서 기술한다.</w:t>
      </w:r>
    </w:p>
    <w:p w14:paraId="799C31E7" w14:textId="77777777" w:rsidR="00CA1568" w:rsidRDefault="00000000">
      <w:pPr>
        <w:wordWrap/>
        <w:snapToGrid w:val="0"/>
        <w:spacing w:after="0" w:line="360" w:lineRule="auto"/>
        <w:jc w:val="center"/>
        <w:rPr>
          <w:rFonts w:ascii="Times New Roman" w:eastAsia="휴먼명조" w:hAnsi="Times New Roman" w:cs="Times New Roman"/>
          <w:b/>
        </w:rPr>
      </w:pPr>
      <w:r>
        <w:rPr>
          <w:rFonts w:ascii="Times New Roman" w:eastAsia="휴먼명조" w:hAnsi="Times New Roman" w:cs="Times New Roman"/>
          <w:b/>
        </w:rPr>
        <w:t>III. 제안 시스템</w:t>
      </w:r>
    </w:p>
    <w:p w14:paraId="518C2260" w14:textId="77777777" w:rsidR="00CA1568" w:rsidRDefault="00000000">
      <w:pPr>
        <w:wordWrap/>
        <w:snapToGrid w:val="0"/>
        <w:spacing w:after="0" w:line="360" w:lineRule="auto"/>
        <w:rPr>
          <w:rFonts w:ascii="Times New Roman" w:eastAsia="휴먼명조" w:hAnsi="Times New Roman" w:cs="Times New Roman"/>
          <w:b/>
        </w:rPr>
      </w:pPr>
      <w:r>
        <w:rPr>
          <w:rFonts w:ascii="Times New Roman" w:eastAsia="휴먼명조" w:hAnsi="Times New Roman" w:cs="Times New Roman"/>
          <w:b/>
        </w:rPr>
        <w:t>A. 설계 요구사항과 전체 구조</w:t>
      </w:r>
    </w:p>
    <w:p w14:paraId="1422475F" w14:textId="77777777" w:rsidR="002A37FF" w:rsidRPr="002A37FF" w:rsidRDefault="002A37FF" w:rsidP="002A37FF">
      <w:pPr>
        <w:wordWrap/>
        <w:snapToGrid w:val="0"/>
        <w:spacing w:after="0" w:line="360" w:lineRule="auto"/>
        <w:rPr>
          <w:rFonts w:eastAsia="휴먼명조" w:ascii="Times New Roman" w:hAnsi="Times New Roman" w:cs="Times New Roman"/>
        </w:rPr>
      </w:pPr>
      <w:proofErr w:type="spellStart"/>
      <w:proofErr w:type="spellEnd"/>
      <w:r>
        <w:rPr>
          <w:rFonts w:eastAsia="휴먼명조" w:ascii="Times New Roman" w:hAnsi="Times New Roman" w:cs="Times New Roman"/>
        </w:rPr>
        <w:t>(작성 예정)</w:t>
      </w:r>
    </w:p>
    <w:p w14:paraId="518C2260" w14:textId="77777777" w:rsidR="00CA1568" w:rsidRDefault="00000000">
      <w:pPr>
        <w:wordWrap/>
        <w:snapToGrid w:val="0"/>
        <w:spacing w:after="0" w:line="360" w:lineRule="auto"/>
        <w:rPr>
          <w:rFonts w:ascii="Times New Roman" w:eastAsia="휴먼명조" w:hAnsi="Times New Roman" w:cs="Times New Roman"/>
          <w:b/>
        </w:rPr>
      </w:pPr>
      <w:r>
        <w:rPr>
          <w:rFonts w:ascii="Times New Roman" w:eastAsia="휴먼명조" w:hAnsi="Times New Roman" w:cs="Times New Roman"/>
          <w:b/>
        </w:rPr>
        <w:t>B. 멀티모달 상호작용 모델과 모드 전환</w:t>
      </w:r>
    </w:p>
    <w:p w14:paraId="1422475F" w14:textId="77777777" w:rsidR="002A37FF" w:rsidRPr="002A37FF" w:rsidRDefault="002A37FF" w:rsidP="002A37FF">
      <w:pPr>
        <w:wordWrap/>
        <w:snapToGrid w:val="0"/>
        <w:spacing w:after="0" w:line="360" w:lineRule="auto"/>
        <w:rPr>
          <w:rFonts w:eastAsia="휴먼명조" w:ascii="Times New Roman" w:hAnsi="Times New Roman" w:cs="Times New Roman"/>
        </w:rPr>
      </w:pPr>
      <w:proofErr w:type="spellStart"/>
      <w:proofErr w:type="spellEnd"/>
      <w:r>
        <w:rPr>
          <w:rFonts w:eastAsia="휴먼명조" w:ascii="Times New Roman" w:hAnsi="Times New Roman" w:cs="Times New Roman"/>
        </w:rPr>
        <w:t>(작성 예정)</w:t>
      </w:r>
    </w:p>
    <w:p w14:paraId="518C2260" w14:textId="77777777" w:rsidR="00CA1568" w:rsidRDefault="00000000">
      <w:pPr>
        <w:wordWrap/>
        <w:snapToGrid w:val="0"/>
        <w:spacing w:after="0" w:line="360" w:lineRule="auto"/>
        <w:rPr>
          <w:rFonts w:ascii="Times New Roman" w:eastAsia="휴먼명조" w:hAnsi="Times New Roman" w:cs="Times New Roman"/>
          <w:b/>
        </w:rPr>
      </w:pPr>
      <w:r>
        <w:rPr>
          <w:rFonts w:ascii="Times New Roman" w:eastAsia="휴먼명조" w:hAnsi="Times New Roman" w:cs="Times New Roman"/>
          <w:b/>
        </w:rPr>
        <w:t>C. LLM 음성 주문 파이프라인과 근거화된 실행</w:t>
      </w:r>
    </w:p>
    <w:p w14:paraId="1422475F" w14:textId="77777777" w:rsidR="002A37FF" w:rsidRPr="002A37FF" w:rsidRDefault="002A37FF" w:rsidP="002A37FF">
      <w:pPr>
        <w:wordWrap/>
        <w:snapToGrid w:val="0"/>
        <w:spacing w:after="0" w:line="360" w:lineRule="auto"/>
        <w:rPr>
          <w:rFonts w:eastAsia="휴먼명조" w:ascii="Times New Roman" w:hAnsi="Times New Roman" w:cs="Times New Roman"/>
        </w:rPr>
      </w:pPr>
      <w:proofErr w:type="spellStart"/>
      <w:proofErr w:type="spellEnd"/>
      <w:r>
        <w:rPr>
          <w:rFonts w:eastAsia="휴먼명조" w:ascii="Times New Roman" w:hAnsi="Times New Roman" w:cs="Times New Roman"/>
        </w:rPr>
        <w:t>(작성 예정)</w:t>
      </w:r>
    </w:p>
    <w:p w14:paraId="518C2260" w14:textId="77777777" w:rsidR="00CA1568" w:rsidRDefault="00000000">
      <w:pPr>
        <w:wordWrap/>
        <w:snapToGrid w:val="0"/>
        <w:spacing w:after="0" w:line="360" w:lineRule="auto"/>
        <w:rPr>
          <w:rFonts w:ascii="Times New Roman" w:eastAsia="휴먼명조" w:hAnsi="Times New Roman" w:cs="Times New Roman"/>
          <w:b/>
        </w:rPr>
      </w:pPr>
      <w:r>
        <w:rPr>
          <w:rFonts w:ascii="Times New Roman" w:eastAsia="휴먼명조" w:hAnsi="Times New Roman" w:cs="Times New Roman"/>
          <w:b/>
        </w:rPr>
        <w:t>D. 손동작 인식과 보조기기 감지</w:t>
      </w:r>
    </w:p>
    <w:p w14:paraId="1422475F" w14:textId="77777777" w:rsidR="002A37FF" w:rsidRPr="002A37FF" w:rsidRDefault="002A37FF" w:rsidP="002A37FF">
      <w:pPr>
        <w:wordWrap/>
        <w:snapToGrid w:val="0"/>
        <w:spacing w:after="0" w:line="360" w:lineRule="auto"/>
        <w:rPr>
          <w:rFonts w:eastAsia="휴먼명조" w:ascii="Times New Roman" w:hAnsi="Times New Roman" w:cs="Times New Roman"/>
        </w:rPr>
      </w:pPr>
      <w:proofErr w:type="spellStart"/>
      <w:proofErr w:type="spellEnd"/>
      <w:r>
        <w:rPr>
          <w:rFonts w:eastAsia="휴먼명조" w:ascii="Times New Roman" w:hAnsi="Times New Roman" w:cs="Times New Roman"/>
        </w:rPr>
        <w:t>(작성 예정)</w:t>
      </w:r>
    </w:p>
    <w:p w14:paraId="518C2260" w14:textId="77777777" w:rsidR="00CA1568" w:rsidRDefault="00000000">
      <w:pPr>
        <w:wordWrap/>
        <w:snapToGrid w:val="0"/>
        <w:spacing w:after="0" w:line="360" w:lineRule="auto"/>
        <w:rPr>
          <w:rFonts w:ascii="Times New Roman" w:eastAsia="휴먼명조" w:hAnsi="Times New Roman" w:cs="Times New Roman"/>
          <w:b/>
        </w:rPr>
      </w:pPr>
      <w:r>
        <w:rPr>
          <w:rFonts w:ascii="Times New Roman" w:eastAsia="휴먼명조" w:hAnsi="Times New Roman" w:cs="Times New Roman"/>
          <w:b/>
        </w:rPr>
        <w:t>E. 구현 환경</w:t>
      </w:r>
    </w:p>
    <w:p w14:paraId="1422475F" w14:textId="77777777" w:rsidR="002A37FF" w:rsidRPr="002A37FF" w:rsidRDefault="002A37FF" w:rsidP="002A37FF">
      <w:pPr>
        <w:wordWrap/>
        <w:snapToGrid w:val="0"/>
        <w:spacing w:after="0" w:line="360" w:lineRule="auto"/>
        <w:rPr>
          <w:rFonts w:eastAsia="휴먼명조" w:ascii="Times New Roman" w:hAnsi="Times New Roman" w:cs="Times New Roman"/>
        </w:rPr>
      </w:pPr>
      <w:proofErr w:type="spellStart"/>
      <w:proofErr w:type="spellEnd"/>
      <w:r>
        <w:rPr>
          <w:rFonts w:eastAsia="휴먼명조" w:ascii="Times New Roman" w:hAnsi="Times New Roman" w:cs="Times New Roman"/>
        </w:rPr>
        <w:t>(작성 예정)</w:t>
      </w:r>
    </w:p>
    <w:p w14:paraId="799C31E7" w14:textId="77777777" w:rsidR="00CA1568" w:rsidRDefault="00000000">
      <w:pPr>
        <w:wordWrap/>
        <w:snapToGrid w:val="0"/>
        <w:spacing w:after="0" w:line="360" w:lineRule="auto"/>
        <w:jc w:val="center"/>
        <w:rPr>
          <w:rFonts w:ascii="Times New Roman" w:eastAsia="휴먼명조" w:hAnsi="Times New Roman" w:cs="Times New Roman"/>
          <w:b/>
        </w:rPr>
      </w:pPr>
      <w:r>
        <w:rPr>
          <w:rFonts w:ascii="Times New Roman" w:eastAsia="휴먼명조" w:hAnsi="Times New Roman" w:cs="Times New Roman"/>
          <w:b/>
        </w:rPr>
        <w:t>IV. 평가 프레임워크</w:t>
      </w:r>
    </w:p>
    <w:p w14:paraId="518C2260" w14:textId="77777777" w:rsidR="00CA1568" w:rsidRDefault="00000000">
      <w:pPr>
        <w:wordWrap/>
        <w:snapToGrid w:val="0"/>
        <w:spacing w:after="0" w:line="360" w:lineRule="auto"/>
        <w:rPr>
          <w:rFonts w:ascii="Times New Roman" w:eastAsia="휴먼명조" w:hAnsi="Times New Roman" w:cs="Times New Roman"/>
          <w:b/>
        </w:rPr>
      </w:pPr>
      <w:r>
        <w:rPr>
          <w:rFonts w:ascii="Times New Roman" w:eastAsia="휴먼명조" w:hAnsi="Times New Roman" w:cs="Times New Roman"/>
          <w:b/>
        </w:rPr>
        <w:t>A. 평가 설계 원칙</w:t>
      </w:r>
    </w:p>
    <w:p w14:paraId="1422475F" w14:textId="77777777" w:rsidR="002A37FF" w:rsidRPr="002A37FF" w:rsidRDefault="002A37FF" w:rsidP="002A37FF">
      <w:pPr>
        <w:wordWrap/>
        <w:snapToGrid w:val="0"/>
        <w:spacing w:after="0" w:line="360" w:lineRule="auto"/>
        <w:rPr>
          <w:rFonts w:eastAsia="휴먼명조" w:ascii="Times New Roman" w:hAnsi="Times New Roman" w:cs="Times New Roman"/>
        </w:rPr>
      </w:pPr>
      <w:proofErr w:type="spellStart"/>
      <w:proofErr w:type="spellEnd"/>
      <w:r>
        <w:rPr>
          <w:rFonts w:eastAsia="휴먼명조" w:ascii="Times New Roman" w:hAnsi="Times New Roman" w:cs="Times New Roman"/>
        </w:rPr>
        <w:t>(작성 예정)</w:t>
      </w:r>
    </w:p>
    <w:p w14:paraId="518C2260" w14:textId="77777777" w:rsidR="00CA1568" w:rsidRDefault="00000000">
      <w:pPr>
        <w:wordWrap/>
        <w:snapToGrid w:val="0"/>
        <w:spacing w:after="0" w:line="360" w:lineRule="auto"/>
        <w:rPr>
          <w:rFonts w:ascii="Times New Roman" w:eastAsia="휴먼명조" w:hAnsi="Times New Roman" w:cs="Times New Roman"/>
          <w:b/>
        </w:rPr>
      </w:pPr>
      <w:r>
        <w:rPr>
          <w:rFonts w:ascii="Times New Roman" w:eastAsia="휴먼명조" w:hAnsi="Times New Roman" w:cs="Times New Roman"/>
          <w:b/>
        </w:rPr>
        <w:t>B. 3계층 평가 지표</w:t>
      </w:r>
    </w:p>
    <w:p w14:paraId="1422475F" w14:textId="77777777" w:rsidR="002A37FF" w:rsidRPr="002A37FF" w:rsidRDefault="002A37FF" w:rsidP="002A37FF">
      <w:pPr>
        <w:wordWrap/>
        <w:snapToGrid w:val="0"/>
        <w:spacing w:after="0" w:line="360" w:lineRule="auto"/>
        <w:rPr>
          <w:rFonts w:eastAsia="휴먼명조" w:ascii="Times New Roman" w:hAnsi="Times New Roman" w:cs="Times New Roman"/>
        </w:rPr>
      </w:pPr>
      <w:proofErr w:type="spellStart"/>
      <w:proofErr w:type="spellEnd"/>
      <w:r>
        <w:rPr>
          <w:rFonts w:eastAsia="휴먼명조" w:ascii="Times New Roman" w:hAnsi="Times New Roman" w:cs="Times New Roman"/>
        </w:rPr>
        <w:t>(작성 예정)</w:t>
      </w:r>
    </w:p>
    <w:p w14:paraId="518C2260" w14:textId="77777777" w:rsidR="00CA1568" w:rsidRDefault="00000000">
      <w:pPr>
        <w:wordWrap/>
        <w:snapToGrid w:val="0"/>
        <w:spacing w:after="0" w:line="360" w:lineRule="auto"/>
        <w:rPr>
          <w:rFonts w:ascii="Times New Roman" w:eastAsia="휴먼명조" w:hAnsi="Times New Roman" w:cs="Times New Roman"/>
          <w:b/>
        </w:rPr>
      </w:pPr>
      <w:r>
        <w:rPr>
          <w:rFonts w:ascii="Times New Roman" w:eastAsia="휴먼명조" w:hAnsi="Times New Roman" w:cs="Times New Roman"/>
          <w:b/>
        </w:rPr>
        <w:t>C. 연구 윤리 및 개인정보</w:t>
      </w:r>
    </w:p>
    <w:p w14:paraId="1422475F" w14:textId="77777777" w:rsidR="002A37FF" w:rsidRPr="002A37FF" w:rsidRDefault="002A37FF" w:rsidP="002A37FF">
      <w:pPr>
        <w:wordWrap/>
        <w:snapToGrid w:val="0"/>
        <w:spacing w:after="0" w:line="360" w:lineRule="auto"/>
        <w:rPr>
          <w:rFonts w:eastAsia="휴먼명조" w:ascii="Times New Roman" w:hAnsi="Times New Roman" w:cs="Times New Roman"/>
        </w:rPr>
      </w:pPr>
      <w:proofErr w:type="spellStart"/>
      <w:proofErr w:type="spellEnd"/>
      <w:r>
        <w:rPr>
          <w:rFonts w:eastAsia="휴먼명조" w:ascii="Times New Roman" w:hAnsi="Times New Roman" w:cs="Times New Roman"/>
        </w:rPr>
        <w:t>(작성 예정)</w:t>
      </w:r>
    </w:p>
    <w:p w14:paraId="799C31E7" w14:textId="77777777" w:rsidR="00CA1568" w:rsidRDefault="00000000">
      <w:pPr>
        <w:wordWrap/>
        <w:snapToGrid w:val="0"/>
        <w:spacing w:after="0" w:line="360" w:lineRule="auto"/>
        <w:jc w:val="center"/>
        <w:rPr>
          <w:rFonts w:ascii="Times New Roman" w:eastAsia="휴먼명조" w:hAnsi="Times New Roman" w:cs="Times New Roman"/>
          <w:b/>
        </w:rPr>
      </w:pPr>
      <w:r>
        <w:rPr>
          <w:rFonts w:ascii="Times New Roman" w:eastAsia="휴먼명조" w:hAnsi="Times New Roman" w:cs="Times New Roman"/>
          <w:b/>
        </w:rPr>
        <w:t>V. 결 론</w:t>
      </w:r>
    </w:p>
    <w:p w14:paraId="1422475F" w14:textId="77777777" w:rsidR="002A37FF" w:rsidRPr="002A37FF" w:rsidRDefault="002A37FF" w:rsidP="002A37FF">
      <w:pPr>
        <w:wordWrap/>
        <w:snapToGrid w:val="0"/>
        <w:spacing w:after="0" w:line="360" w:lineRule="auto"/>
        <w:rPr>
          <w:rFonts w:eastAsia="휴먼명조" w:ascii="Times New Roman" w:hAnsi="Times New Roman" w:cs="Times New Roman"/>
        </w:rPr>
      </w:pPr>
      <w:proofErr w:type="spellStart"/>
      <w:proofErr w:type="spellEnd"/>
      <w:r>
        <w:rPr>
          <w:rFonts w:eastAsia="휴먼명조" w:ascii="Times New Roman" w:hAnsi="Times New Roman" w:cs="Times New Roman"/>
        </w:rPr>
        <w:t>(작성 예정)</w:t>
      </w:r>
    </w:p>
    <w:p w14:paraId="799C31E7" w14:textId="77777777" w:rsidR="00CA1568" w:rsidRDefault="00000000">
      <w:pPr>
        <w:wordWrap/>
        <w:snapToGrid w:val="0"/>
        <w:spacing w:after="0" w:line="360" w:lineRule="auto"/>
        <w:jc w:val="center"/>
        <w:rPr>
          <w:rFonts w:ascii="Times New Roman" w:eastAsia="휴먼명조" w:hAnsi="Times New Roman" w:cs="Times New Roman"/>
          <w:b/>
        </w:rPr>
      </w:pPr>
      <w:r>
        <w:rPr>
          <w:rFonts w:ascii="Times New Roman" w:eastAsia="휴먼명조" w:hAnsi="Times New Roman" w:cs="Times New Roman"/>
          <w:b/>
        </w:rPr>
        <w:t>감사의 글</w:t>
      </w:r>
    </w:p>
    <w:p w14:paraId="1422475F" w14:textId="77777777" w:rsidR="002A37FF" w:rsidRPr="002A37FF" w:rsidRDefault="002A37FF" w:rsidP="002A37FF">
      <w:pPr>
        <w:wordWrap/>
        <w:snapToGrid w:val="0"/>
        <w:spacing w:after="0" w:line="360" w:lineRule="auto"/>
        <w:rPr>
          <w:rFonts w:eastAsia="휴먼명조" w:ascii="Times New Roman" w:hAnsi="Times New Roman" w:cs="Times New Roman"/>
        </w:rPr>
      </w:pPr>
      <w:proofErr w:type="spellStart"/>
      <w:proofErr w:type="spellEnd"/>
      <w:r>
        <w:rPr>
          <w:rFonts w:eastAsia="휴먼명조" w:ascii="Times New Roman" w:hAnsi="Times New Roman" w:cs="Times New Roman"/>
        </w:rPr>
        <w:t>(작성 예정)</w:t>
      </w:r>
    </w:p>
    <w:p w14:paraId="05FE15AA" w14:textId="77777777" w:rsidR="00CA1568" w:rsidRDefault="00000000">
      <w:pPr>
        <w:wordWrap/>
        <w:snapToGrid w:val="0"/>
        <w:spacing w:after="0" w:line="360" w:lineRule="auto"/>
        <w:jc w:val="center"/>
        <w:rPr>
          <w:rFonts w:ascii="Times New Roman" w:eastAsia="휴먼명조" w:hAnsi="Times New Roman" w:cs="Times New Roman"/>
          <w:b/>
        </w:rPr>
      </w:pPr>
      <w:r>
        <w:rPr>
          <w:rFonts w:ascii="Times New Roman" w:eastAsia="휴먼명조" w:hAnsi="Times New Roman" w:cs="Times New Roman"/>
          <w:b/>
        </w:rPr>
        <w:t>참</w:t>
      </w:r>
      <w:r>
        <w:rPr>
          <w:rFonts w:ascii="Times New Roman" w:eastAsia="휴먼명조" w:hAnsi="Times New Roman" w:cs="Times New Roman"/>
          <w:b/>
        </w:rPr>
        <w:t xml:space="preserve"> </w:t>
      </w:r>
      <w:r>
        <w:rPr>
          <w:rFonts w:ascii="Times New Roman" w:eastAsia="휴먼명조" w:hAnsi="Times New Roman" w:cs="Times New Roman"/>
          <w:b/>
        </w:rPr>
        <w:t>고</w:t>
      </w:r>
      <w:r>
        <w:rPr>
          <w:rFonts w:ascii="Times New Roman" w:eastAsia="휴먼명조" w:hAnsi="Times New Roman" w:cs="Times New Roman"/>
          <w:b/>
        </w:rPr>
        <w:t xml:space="preserve"> </w:t>
      </w:r>
      <w:r>
        <w:rPr>
          <w:rFonts w:ascii="Times New Roman" w:eastAsia="휴먼명조" w:hAnsi="Times New Roman" w:cs="Times New Roman"/>
          <w:b/>
        </w:rPr>
        <w:t>문</w:t>
      </w:r>
      <w:r>
        <w:rPr>
          <w:rFonts w:ascii="Times New Roman" w:eastAsia="휴먼명조" w:hAnsi="Times New Roman" w:cs="Times New Roman"/>
          <w:b/>
        </w:rPr>
        <w:t xml:space="preserve"> </w:t>
      </w:r>
      <w:r>
        <w:rPr>
          <w:rFonts w:ascii="Times New Roman" w:eastAsia="휴먼명조" w:hAnsi="Times New Roman" w:cs="Times New Roman"/>
          <w:b/>
        </w:rPr>
        <w:t>헌</w:t>
      </w:r>
    </w:p>
    <w:p w14:paraId="4CB6EEC4" w14:textId="77777777" w:rsidR="00CA1568" w:rsidRDefault="00CA1568">
      <w:pPr>
        <w:rPr>
          <w:rFonts w:ascii="Times New Roman" w:eastAsia="휴먼명조" w:hAnsi="Times New Roman" w:cs="Times New Roman"/>
        </w:rPr>
      </w:pPr>
    </w:p>
    <w:p w14:paraId="20F2A3E1" w14:textId="77777777" w:rsidR="00CA1568" w:rsidRDefault="00CA1568">
      <w:pPr>
        <w:wordWrap/>
        <w:snapToGrid w:val="0"/>
        <w:spacing w:after="0" w:line="360" w:lineRule="auto"/>
        <w:rPr>
          <w:rFonts w:ascii="Times New Roman" w:eastAsia="휴먼명조" w:hAnsi="Times New Roman" w:cs="Times New Roman"/>
        </w:rPr>
      </w:pPr>
    </w:p>
    <w:p w14:paraId="3B18E109" w14:textId="23B73930" w:rsidR="00CA1568" w:rsidRDefault="00F10F47" w:rsidP="00F10F47">
      <w:pPr>
        <w:pStyle w:val="af1"/>
        <w:numPr>
          <w:ilvl w:val="0"/>
          <w:numId w:val="2"/>
        </w:numPr>
        <w:tabs>
          <w:tab w:val="left" w:pos="426"/>
        </w:tabs>
        <w:wordWrap/>
        <w:snapToGrid w:val="0"/>
        <w:spacing w:after="0" w:line="360" w:lineRule="auto"/>
        <w:ind w:leftChars="0" w:left="426" w:hangingChars="213" w:hanging="426"/>
        <w:rPr>
          <w:rFonts w:ascii="Times New Roman" w:eastAsia="휴먼명조" w:hAnsi="Times New Roman" w:cs="Times New Roman"/>
        </w:rPr>
      </w:pPr>
      <w:r>
        <w:rPr>
          <w:rFonts w:ascii="Times New Roman" w:eastAsia="휴먼명조" w:hAnsi="Times New Roman" w:cs="Times New Roman"/>
        </w:rPr>
        <w:t xml:space="preserve">E. J. Sin and S. B. Lim, “Development of Evaluation Indicators and Usability Evaluation of Kiosk for the Elderly - the Case of KORAIL’s Kiosk for Ticketing,” </w:t>
      </w:r>
      <w:r>
        <w:rPr>
          <w:rFonts w:ascii="Times New Roman" w:eastAsia="휴먼명조" w:hAnsi="Times New Roman" w:cs="Times New Roman"/>
          <w:i/>
        </w:rPr>
        <w:t>The Journal of the Korea Contents Association</w:t>
      </w:r>
      <w:r>
        <w:rPr>
          <w:rFonts w:ascii="Times New Roman" w:eastAsia="휴먼명조" w:hAnsi="Times New Roman" w:cs="Times New Roman"/>
        </w:rPr>
        <w:t>, vol. 22, no. 1, pp. 188–196, 2022. DOI: 10.5392/JKCA.2022.22.01.188.</w:t>
      </w:r>
    </w:p>
    <w:p w14:paraId="41B5D82E" w14:textId="305AF00B" w:rsidR="00F10F47" w:rsidRDefault="00F10F47" w:rsidP="00F10F47">
      <w:pPr>
        <w:pStyle w:val="af1"/>
        <w:numPr>
          <w:ilvl w:val="0"/>
          <w:numId w:val="2"/>
        </w:numPr>
        <w:tabs>
          <w:tab w:val="left" w:pos="426"/>
        </w:tabs>
        <w:wordWrap/>
        <w:snapToGrid w:val="0"/>
        <w:spacing w:after="0" w:line="360" w:lineRule="auto"/>
        <w:ind w:leftChars="0" w:left="426" w:hangingChars="213" w:hanging="426"/>
        <w:rPr>
          <w:rFonts w:ascii="Times New Roman" w:eastAsia="휴먼명조" w:hAnsi="Times New Roman" w:cs="Times New Roman"/>
        </w:rPr>
      </w:pPr>
      <w:r>
        <w:rPr>
          <w:rFonts w:ascii="Times New Roman" w:eastAsia="휴먼명조" w:hAnsi="Times New Roman" w:cs="Times New Roman"/>
        </w:rPr>
        <w:t xml:space="preserve">E. Go, J. Choi, M. Lee, H. Lee, E. Kim, and J. Shin, “Visible, Yet Not Usable: A Comparative Study of Barrier-Free and General Kiosks for Older Adults,” </w:t>
      </w:r>
      <w:r>
        <w:rPr>
          <w:rFonts w:ascii="Times New Roman" w:eastAsia="휴먼명조" w:hAnsi="Times New Roman" w:cs="Times New Roman"/>
          <w:i/>
        </w:rPr>
        <w:t>Proceedings of HCI Korea 2026</w:t>
      </w:r>
      <w:r>
        <w:rPr>
          <w:rFonts w:ascii="Times New Roman" w:eastAsia="휴먼명조" w:hAnsi="Times New Roman" w:cs="Times New Roman"/>
        </w:rPr>
        <w:t>, pp. 384–390, 2026.</w:t>
      </w:r>
    </w:p>
    <w:p w14:paraId="657C0BED" w14:textId="7F10B809" w:rsidR="00F10F47" w:rsidRDefault="00F10F47" w:rsidP="00F10F47">
      <w:pPr>
        <w:pStyle w:val="af1"/>
        <w:numPr>
          <w:ilvl w:val="0"/>
          <w:numId w:val="2"/>
        </w:numPr>
        <w:tabs>
          <w:tab w:val="left" w:pos="426"/>
        </w:tabs>
        <w:wordWrap/>
        <w:snapToGrid w:val="0"/>
        <w:spacing w:after="0" w:line="360" w:lineRule="auto"/>
        <w:ind w:leftChars="0" w:left="426" w:hangingChars="213" w:hanging="426"/>
        <w:rPr>
          <w:rFonts w:ascii="Times New Roman" w:eastAsia="휴먼명조" w:hAnsi="Times New Roman" w:cs="Times New Roman"/>
        </w:rPr>
      </w:pPr>
      <w:r>
        <w:rPr>
          <w:rFonts w:ascii="Times New Roman" w:eastAsia="휴먼명조" w:hAnsi="Times New Roman" w:cs="Times New Roman"/>
        </w:rPr>
        <w:t xml:space="preserve">S.-W. Kim, D.-J. Choi, Y.-M. Song, and I.-Y. Moon, “Design and Implementation of Voice-based Interactive Service KIOSK,” </w:t>
      </w:r>
      <w:r>
        <w:rPr>
          <w:rFonts w:ascii="Times New Roman" w:eastAsia="휴먼명조" w:hAnsi="Times New Roman" w:cs="Times New Roman"/>
          <w:i/>
        </w:rPr>
        <w:t>Journal of Practical Engineering Education</w:t>
      </w:r>
      <w:r>
        <w:rPr>
          <w:rFonts w:ascii="Times New Roman" w:eastAsia="휴먼명조" w:hAnsi="Times New Roman" w:cs="Times New Roman"/>
        </w:rPr>
        <w:t>, vol. 14, no. 1, pp. 99–108, 2022. DOI: 10.14702/JPEE.2022.099.</w:t>
      </w:r>
    </w:p>
    <w:p w14:paraId="3636C131" w14:textId="24884861" w:rsidR="00F10F47" w:rsidRDefault="00F10F47" w:rsidP="00F10F47">
      <w:pPr>
        <w:pStyle w:val="af1"/>
        <w:numPr>
          <w:ilvl w:val="0"/>
          <w:numId w:val="2"/>
        </w:numPr>
        <w:tabs>
          <w:tab w:val="left" w:pos="426"/>
        </w:tabs>
        <w:wordWrap/>
        <w:snapToGrid w:val="0"/>
        <w:spacing w:after="0" w:line="360" w:lineRule="auto"/>
        <w:ind w:leftChars="0" w:left="426" w:hangingChars="213" w:hanging="426"/>
        <w:rPr>
          <w:rFonts w:ascii="Times New Roman" w:eastAsia="휴먼명조" w:hAnsi="Times New Roman" w:cs="Times New Roman"/>
        </w:rPr>
      </w:pPr>
      <w:r>
        <w:rPr>
          <w:rFonts w:ascii="Times New Roman" w:eastAsia="휴먼명조" w:hAnsi="Times New Roman" w:cs="Times New Roman"/>
        </w:rPr>
        <w:t xml:space="preserve">J. S. Ryu and S. K. Jung, “Enhancing Robustness to Errors in AI-based Speech Recognition Kiosks,” </w:t>
      </w:r>
      <w:r>
        <w:rPr>
          <w:rFonts w:ascii="Times New Roman" w:eastAsia="휴먼명조" w:hAnsi="Times New Roman" w:cs="Times New Roman"/>
          <w:i/>
        </w:rPr>
        <w:t>The Transactions of the Korea Information Processing Society</w:t>
      </w:r>
      <w:r>
        <w:rPr>
          <w:rFonts w:ascii="Times New Roman" w:eastAsia="휴먼명조" w:hAnsi="Times New Roman" w:cs="Times New Roman"/>
        </w:rPr>
        <w:t>, vol. 15, no. 2, pp. 95–101, 2026. DOI: 10.3745/TKIPS.2026.15.2.95.</w:t>
      </w:r>
    </w:p>
    <w:p w14:paraId="77DE5CE4" w14:textId="07F07350" w:rsidR="00F10F47" w:rsidRDefault="00F10F47" w:rsidP="00F10F47">
      <w:pPr>
        <w:pStyle w:val="af1"/>
        <w:numPr>
          <w:ilvl w:val="0"/>
          <w:numId w:val="2"/>
        </w:numPr>
        <w:tabs>
          <w:tab w:val="left" w:pos="426"/>
        </w:tabs>
        <w:wordWrap/>
        <w:snapToGrid w:val="0"/>
        <w:spacing w:after="0" w:line="360" w:lineRule="auto"/>
        <w:ind w:leftChars="0" w:left="426" w:hangingChars="213" w:hanging="426"/>
        <w:rPr>
          <w:rFonts w:ascii="Times New Roman" w:eastAsia="휴먼명조" w:hAnsi="Times New Roman" w:cs="Times New Roman"/>
        </w:rPr>
      </w:pPr>
      <w:r>
        <w:rPr>
          <w:rFonts w:ascii="Times New Roman" w:eastAsia="휴먼명조" w:hAnsi="Times New Roman" w:cs="Times New Roman"/>
        </w:rPr>
        <w:t xml:space="preserve">H. Kim, S. Lee, D. Jang, Y. Cha, J. Hwang, and D. Kim, “LLM-MCP Conversational Kiosk for Public Administrative Services,” </w:t>
      </w:r>
      <w:r>
        <w:rPr>
          <w:rFonts w:ascii="Times New Roman" w:eastAsia="휴먼명조" w:hAnsi="Times New Roman" w:cs="Times New Roman"/>
          <w:i/>
        </w:rPr>
        <w:t>Proceedings of the 2025 KIIT Fall Conference</w:t>
      </w:r>
      <w:r>
        <w:rPr>
          <w:rFonts w:ascii="Times New Roman" w:eastAsia="휴먼명조" w:hAnsi="Times New Roman" w:cs="Times New Roman"/>
        </w:rPr>
        <w:t>, pp. 1288–1291, 2025.</w:t>
      </w:r>
    </w:p>
    <w:p w14:paraId="56423028" w14:textId="285EA82C" w:rsidR="00F10F47" w:rsidRDefault="00F10F47" w:rsidP="00F10F47">
      <w:pPr>
        <w:pStyle w:val="af1"/>
        <w:numPr>
          <w:ilvl w:val="0"/>
          <w:numId w:val="2"/>
        </w:numPr>
        <w:tabs>
          <w:tab w:val="left" w:pos="426"/>
        </w:tabs>
        <w:wordWrap/>
        <w:snapToGrid w:val="0"/>
        <w:spacing w:after="0" w:line="360" w:lineRule="auto"/>
        <w:ind w:leftChars="0" w:left="426" w:hangingChars="213" w:hanging="426"/>
        <w:rPr>
          <w:rFonts w:ascii="Times New Roman" w:eastAsia="휴먼명조" w:hAnsi="Times New Roman" w:cs="Times New Roman"/>
        </w:rPr>
      </w:pPr>
      <w:r>
        <w:rPr>
          <w:rFonts w:ascii="Times New Roman" w:eastAsia="휴먼명조" w:hAnsi="Times New Roman" w:cs="Times New Roman"/>
        </w:rPr>
        <w:t xml:space="preserve">P. Lewis et al., “Retrieval-Augmented Generation for Knowledge-Intensive NLP Tasks,” </w:t>
      </w:r>
      <w:r>
        <w:rPr>
          <w:rFonts w:ascii="Times New Roman" w:eastAsia="휴먼명조" w:hAnsi="Times New Roman" w:cs="Times New Roman"/>
          <w:i/>
        </w:rPr>
        <w:t>Advances in Neural Information Processing Systems</w:t>
      </w:r>
      <w:r>
        <w:rPr>
          <w:rFonts w:ascii="Times New Roman" w:eastAsia="휴먼명조" w:hAnsi="Times New Roman" w:cs="Times New Roman"/>
        </w:rPr>
        <w:t>, vol. 33, pp. 9459–9474, 2020.</w:t>
      </w:r>
    </w:p>
    <w:p w14:paraId="6564A684" w14:textId="459C2761" w:rsidR="00F10F47" w:rsidRDefault="00F10F47" w:rsidP="00F10F47">
      <w:pPr>
        <w:pStyle w:val="af1"/>
        <w:numPr>
          <w:ilvl w:val="0"/>
          <w:numId w:val="2"/>
        </w:numPr>
        <w:tabs>
          <w:tab w:val="left" w:pos="426"/>
        </w:tabs>
        <w:wordWrap/>
        <w:snapToGrid w:val="0"/>
        <w:spacing w:after="0" w:line="360" w:lineRule="auto"/>
        <w:ind w:leftChars="0" w:left="426" w:hangingChars="213" w:hanging="426"/>
        <w:rPr>
          <w:rFonts w:ascii="Times New Roman" w:eastAsia="휴먼명조" w:hAnsi="Times New Roman" w:cs="Times New Roman"/>
        </w:rPr>
      </w:pPr>
      <w:r>
        <w:rPr>
          <w:rFonts w:ascii="Times New Roman" w:eastAsia="휴먼명조" w:hAnsi="Times New Roman" w:cs="Times New Roman"/>
        </w:rPr>
        <w:t>Y. Gao, Y. Xiong, X. Gao, K. Jia, J. Pan, Y. Bi, Y. Dai, J. Sun, M. Wang, and H. Wang, “Retrieval-Augmented Generation for Large Language Models: A Survey,” arXiv preprint arXiv:2312.10997, 2023.</w:t>
      </w:r>
    </w:p>
    <w:p w14:paraId="08249383" w14:textId="4C94739B" w:rsidR="00F10F47" w:rsidRDefault="00F10F47" w:rsidP="00F10F47">
      <w:pPr>
        <w:pStyle w:val="af1"/>
        <w:numPr>
          <w:ilvl w:val="0"/>
          <w:numId w:val="2"/>
        </w:numPr>
        <w:tabs>
          <w:tab w:val="left" w:pos="426"/>
        </w:tabs>
        <w:wordWrap/>
        <w:snapToGrid w:val="0"/>
        <w:spacing w:after="0" w:line="360" w:lineRule="auto"/>
        <w:ind w:leftChars="0" w:left="426" w:hangingChars="213" w:hanging="426"/>
        <w:rPr>
          <w:rFonts w:ascii="Times New Roman" w:eastAsia="휴먼명조" w:hAnsi="Times New Roman" w:cs="Times New Roman"/>
        </w:rPr>
      </w:pPr>
      <w:proofErr w:type="spellStart"/>
      <w:proofErr w:type="spellEnd"/>
      <w:r>
        <w:rPr>
          <w:rFonts w:ascii="Times New Roman" w:eastAsia="휴먼명조" w:hAnsi="Times New Roman" w:cs="Times New Roman"/>
        </w:rPr>
        <w:t xml:space="preserve">S. Y. Kang, Y. J. Lee, H. A. Jung, S. A. Cho, and H. G. Lee, “An User-Friendly Kiosk System Based on Deep Learning,” </w:t>
      </w:r>
      <w:r>
        <w:rPr>
          <w:rFonts w:ascii="Times New Roman" w:eastAsia="휴먼명조" w:hAnsi="Times New Roman" w:cs="Times New Roman"/>
          <w:i/>
        </w:rPr>
        <w:t>Journal of the Korea Society of Industrial Information Systems</w:t>
      </w:r>
      <w:r>
        <w:rPr>
          <w:rFonts w:ascii="Times New Roman" w:eastAsia="휴먼명조" w:hAnsi="Times New Roman" w:cs="Times New Roman"/>
        </w:rPr>
        <w:t>, vol. 29, no. 1, pp. 1–13, 2024. DOI: 10.9723/jksiis.2024.29.1.001.</w:t>
      </w:r>
    </w:p>
    <w:p w14:paraId="2876643F" w14:textId="38CBF67D" w:rsidR="00F10F47" w:rsidRDefault="00F10F47" w:rsidP="00F10F47">
      <w:pPr>
        <w:pStyle w:val="af1"/>
        <w:numPr>
          <w:ilvl w:val="0"/>
          <w:numId w:val="2"/>
        </w:numPr>
        <w:tabs>
          <w:tab w:val="left" w:pos="426"/>
        </w:tabs>
        <w:wordWrap/>
        <w:snapToGrid w:val="0"/>
        <w:spacing w:after="0" w:line="360" w:lineRule="auto"/>
        <w:ind w:leftChars="0" w:left="426" w:hangingChars="213" w:hanging="426"/>
        <w:rPr>
          <w:rFonts w:ascii="Times New Roman" w:eastAsia="휴먼명조" w:hAnsi="Times New Roman" w:cs="Times New Roman"/>
        </w:rPr>
      </w:pPr>
      <w:proofErr w:type="gramStart"/>
      <w:proofErr w:type="gramEnd"/>
      <w:r>
        <w:rPr>
          <w:rFonts w:ascii="Times New Roman" w:eastAsia="휴먼명조" w:hAnsi="Times New Roman" w:cs="Times New Roman"/>
        </w:rPr>
        <w:t>F. Zhang, V. Bazarevsky, A. Vakunov, A. Tkachenka, G. Sung, C.-L. Chang, and M. Grundmann, “MediaPipe Hands: On-device Real-time Hand Tracking,” arXiv preprint arXiv:2006.10214, 2020.</w:t>
      </w:r>
    </w:p>
    <w:p w14:paraId="67DF0400" w14:textId="47604522" w:rsidR="00F10F47" w:rsidRDefault="00F10F47" w:rsidP="00F10F47">
      <w:pPr>
        <w:pStyle w:val="af1"/>
        <w:numPr>
          <w:ilvl w:val="0"/>
          <w:numId w:val="2"/>
        </w:numPr>
        <w:tabs>
          <w:tab w:val="left" w:pos="426"/>
        </w:tabs>
        <w:wordWrap/>
        <w:snapToGrid w:val="0"/>
        <w:spacing w:after="0" w:line="360" w:lineRule="auto"/>
        <w:ind w:leftChars="0" w:left="426" w:hangingChars="213" w:hanging="426"/>
        <w:rPr>
          <w:rFonts w:ascii="Times New Roman" w:eastAsia="휴먼명조" w:hAnsi="Times New Roman" w:cs="Times New Roman"/>
        </w:rPr>
      </w:pPr>
      <w:r>
        <w:rPr>
          <w:rFonts w:ascii="Times New Roman" w:eastAsia="휴먼명조" w:hAnsi="Times New Roman" w:cs="Times New Roman"/>
        </w:rPr>
        <w:t xml:space="preserve">S. Park, H. K. Kim, Y. Lee, and J. Park, “Kiosk Accessibility Challenges Faced by People with Disabilities: An Analysis of Domestic and International Accessibility Laws/Guidelines and User Focus Group Interviews,” </w:t>
      </w:r>
      <w:r>
        <w:rPr>
          <w:rFonts w:ascii="Times New Roman" w:eastAsia="휴먼명조" w:hAnsi="Times New Roman" w:cs="Times New Roman"/>
          <w:i/>
        </w:rPr>
        <w:t>Universal Access in the Information Society</w:t>
      </w:r>
      <w:r>
        <w:rPr>
          <w:rFonts w:ascii="Times New Roman" w:eastAsia="휴먼명조" w:hAnsi="Times New Roman" w:cs="Times New Roman"/>
        </w:rPr>
        <w:t>, vol. 24, no. 1, pp. 231–247, 2025. DOI: 10.1007/s10209-023-01028-4.</w:t>
      </w:r>
    </w:p>
    <w:p w14:paraId="3245E966" w14:textId="72100F8C" w:rsidR="00F10F47" w:rsidRPr="00F10F47" w:rsidRDefault="002A37FF" w:rsidP="00F10F47">
      <w:pPr>
        <w:pStyle w:val="af1"/>
        <w:numPr>
          <w:ilvl w:val="0"/>
          <w:numId w:val="2"/>
        </w:numPr>
        <w:tabs>
          <w:tab w:val="left" w:pos="426"/>
        </w:tabs>
        <w:wordWrap/>
        <w:snapToGrid w:val="0"/>
        <w:spacing w:after="0" w:line="360" w:lineRule="auto"/>
        <w:ind w:leftChars="0" w:left="426" w:hangingChars="213" w:hanging="426"/>
        <w:rPr>
          <w:rFonts w:ascii="Times New Roman" w:eastAsia="휴먼명조" w:hAnsi="Times New Roman" w:cs="Times New Roman"/>
        </w:rPr>
      </w:pPr>
      <w:proofErr w:type="spellStart"/>
      <w:proofErr w:type="spellEnd"/>
      <w:proofErr w:type="spellStart"/>
      <w:proofErr w:type="spellEnd"/>
      <w:proofErr w:type="spellStart"/>
      <w:proofErr w:type="spellEnd"/>
      <w:r>
        <w:rPr>
          <w:rFonts w:ascii="Times New Roman" w:eastAsia="휴먼명조" w:hAnsi="Times New Roman" w:cs="Times New Roman"/>
        </w:rPr>
        <w:t xml:space="preserve">Y. Kim, S. Seo, and G. Park, “Touchless Media Art Kiosks using Gesture Recognition,” </w:t>
      </w:r>
      <w:r>
        <w:rPr>
          <w:rFonts w:ascii="Times New Roman" w:eastAsia="휴먼명조" w:hAnsi="Times New Roman" w:cs="Times New Roman"/>
          <w:i/>
        </w:rPr>
        <w:t>Proceedings of the 2022 KIBME Fall Conference</w:t>
      </w:r>
      <w:r>
        <w:rPr>
          <w:rFonts w:ascii="Times New Roman" w:eastAsia="휴먼명조" w:hAnsi="Times New Roman" w:cs="Times New Roman"/>
        </w:rPr>
        <w:t>, pp. 232–235, 2022.</w:t>
      </w:r>
    </w:p>
    <w:p w14:paraId="0A99F7DA" w14:textId="77777777" w:rsidR="00CA1568" w:rsidRDefault="00CA1568">
      <w:pPr>
        <w:wordWrap/>
        <w:snapToGrid w:val="0"/>
        <w:spacing w:after="0" w:line="360" w:lineRule="auto"/>
        <w:rPr>
          <w:rFonts w:ascii="Times New Roman" w:eastAsia="휴먼명조" w:hAnsi="Times New Roman" w:cs="Times New Roman"/>
        </w:rPr>
      </w:pPr>
    </w:p>
    <w:p w14:paraId="7D04B677" w14:textId="77777777" w:rsidR="00CA1568" w:rsidRDefault="00000000">
      <w:pPr>
        <w:wordWrap/>
        <w:snapToGrid w:val="0"/>
        <w:spacing w:after="0" w:line="360" w:lineRule="auto"/>
        <w:rPr>
          <w:rFonts w:ascii="Times New Roman" w:eastAsia="휴먼명조" w:hAnsi="Times New Roman" w:cs="Times New Roman"/>
        </w:rPr>
      </w:pPr>
      <w:r>
        <w:rPr>
          <w:rFonts w:ascii="Times New Roman" w:eastAsia="휴먼명조" w:hAnsi="Times New Roman" w:cs="Times New Roman"/>
        </w:rPr>
        <w:t>표 1. 선행연구와 제안 시스템의 비교</w:t>
      </w:r>
    </w:p>
    <w:p w14:paraId="38D8E8CB" w14:textId="77777777" w:rsidR="00CA1568" w:rsidRDefault="00000000">
      <w:pPr>
        <w:wordWrap/>
        <w:snapToGrid w:val="0"/>
        <w:spacing w:after="0" w:line="360" w:lineRule="auto"/>
        <w:rPr>
          <w:rFonts w:ascii="Times New Roman" w:eastAsia="휴먼명조" w:hAnsi="Times New Roman" w:cs="Times New Roman"/>
        </w:rPr>
      </w:pPr>
      <w:r>
        <w:rPr>
          <w:rFonts w:ascii="Times New Roman" w:eastAsia="휴먼명조" w:hAnsi="Times New Roman" w:cs="Times New Roman"/>
        </w:rPr>
        <w:t>Table 1. Comparison of related work and the proposed system</w:t>
      </w:r>
    </w:p>
    <w:tbl>
      <w:tblPr>
        <w:tblStyle w:val="af2"/>
        <w:tblW w:type="auto" w:w="0"/>
        <w:tblLook w:firstColumn="1" w:firstRow="1" w:lastColumn="0" w:lastRow="0" w:noHBand="0" w:noVBand="1" w:val="04A0"/>
      </w:tblPr>
      <w:tblGrid>
        <w:gridCol w:w="1504"/>
        <w:gridCol w:w="1504"/>
        <w:gridCol w:w="1504"/>
        <w:gridCol w:w="1504"/>
        <w:gridCol w:w="1504"/>
        <w:gridCol w:w="1504"/>
      </w:tblGrid>
      <w:tr>
        <w:tc>
          <w:tcPr>
            <w:tcW w:type="dxa" w:w="1504"/>
          </w:tcPr>
          <w:p>
            <w:r>
              <w:rPr>
                <w:rFonts w:ascii="Times New Roman" w:hAnsi="Times New Roman" w:cs="Times New Roman" w:eastAsia="휴먼명조"/>
                <w:b/>
              </w:rPr>
              <w:t>연구</w:t>
            </w:r>
          </w:p>
        </w:tc>
        <w:tc>
          <w:tcPr>
            <w:tcW w:type="dxa" w:w="1504"/>
          </w:tcPr>
          <w:p>
            <w:r>
              <w:rPr>
                <w:rFonts w:ascii="Times New Roman" w:hAnsi="Times New Roman" w:cs="Times New Roman" w:eastAsia="휴먼명조"/>
                <w:b/>
              </w:rPr>
              <w:t>입력 방식</w:t>
            </w:r>
          </w:p>
        </w:tc>
        <w:tc>
          <w:tcPr>
            <w:tcW w:type="dxa" w:w="1504"/>
          </w:tcPr>
          <w:p>
            <w:r>
              <w:rPr>
                <w:rFonts w:ascii="Times New Roman" w:hAnsi="Times New Roman" w:cs="Times New Roman" w:eastAsia="휴먼명조"/>
                <w:b/>
              </w:rPr>
              <w:t>자연어 처리</w:t>
            </w:r>
          </w:p>
        </w:tc>
        <w:tc>
          <w:tcPr>
            <w:tcW w:type="dxa" w:w="1504"/>
          </w:tcPr>
          <w:p>
            <w:r>
              <w:rPr>
                <w:rFonts w:ascii="Times New Roman" w:hAnsi="Times New Roman" w:cs="Times New Roman" w:eastAsia="휴먼명조"/>
                <w:b/>
              </w:rPr>
              <w:t>응답 근거화</w:t>
            </w:r>
          </w:p>
        </w:tc>
        <w:tc>
          <w:tcPr>
            <w:tcW w:type="dxa" w:w="1504"/>
          </w:tcPr>
          <w:p>
            <w:r>
              <w:rPr>
                <w:rFonts w:ascii="Times New Roman" w:hAnsi="Times New Roman" w:cs="Times New Roman" w:eastAsia="휴먼명조"/>
                <w:b/>
              </w:rPr>
              <w:t>적응 방식</w:t>
            </w:r>
          </w:p>
        </w:tc>
        <w:tc>
          <w:tcPr>
            <w:tcW w:type="dxa" w:w="1504"/>
          </w:tcPr>
          <w:p>
            <w:r>
              <w:rPr>
                <w:rFonts w:ascii="Times New Roman" w:hAnsi="Times New Roman" w:cs="Times New Roman" w:eastAsia="휴먼명조"/>
                <w:b/>
              </w:rPr>
              <w:t>평가 계층</w:t>
            </w:r>
          </w:p>
        </w:tc>
      </w:tr>
      <w:tr>
        <w:tc>
          <w:tcPr>
            <w:tcW w:type="dxa" w:w="1504"/>
          </w:tcPr>
          <w:p>
            <w:r>
              <w:rPr>
                <w:rFonts w:ascii="Times New Roman" w:hAnsi="Times New Roman" w:cs="Times New Roman" w:eastAsia="휴먼명조"/>
              </w:rPr>
              <w:t>[3, 4]</w:t>
            </w:r>
          </w:p>
        </w:tc>
        <w:tc>
          <w:tcPr>
            <w:tcW w:type="dxa" w:w="1504"/>
          </w:tcPr>
          <w:p>
            <w:r>
              <w:rPr>
                <w:rFonts w:ascii="Times New Roman" w:hAnsi="Times New Roman" w:cs="Times New Roman" w:eastAsia="휴먼명조"/>
              </w:rPr>
              <w:t>음성</w:t>
            </w:r>
          </w:p>
        </w:tc>
        <w:tc>
          <w:tcPr>
            <w:tcW w:type="dxa" w:w="1504"/>
          </w:tcPr>
          <w:p>
            <w:r>
              <w:rPr>
                <w:rFonts w:ascii="Times New Roman" w:hAnsi="Times New Roman" w:cs="Times New Roman" w:eastAsia="휴먼명조"/>
              </w:rPr>
              <w:t>의도·개체 스키마 및 후처리</w:t>
            </w:r>
          </w:p>
        </w:tc>
        <w:tc>
          <w:tcPr>
            <w:tcW w:type="dxa" w:w="1504"/>
          </w:tcPr>
          <w:p>
            <w:r>
              <w:rPr>
                <w:rFonts w:ascii="Times New Roman" w:hAnsi="Times New Roman" w:cs="Times New Roman" w:eastAsia="휴먼명조"/>
              </w:rPr>
              <w:t>데이터베이스 조회</w:t>
            </w:r>
          </w:p>
        </w:tc>
        <w:tc>
          <w:tcPr>
            <w:tcW w:type="dxa" w:w="1504"/>
          </w:tcPr>
          <w:p>
            <w:r>
              <w:rPr>
                <w:rFonts w:ascii="Times New Roman" w:hAnsi="Times New Roman" w:cs="Times New Roman" w:eastAsia="휴먼명조"/>
              </w:rPr>
              <w:t>없음</w:t>
            </w:r>
          </w:p>
        </w:tc>
        <w:tc>
          <w:tcPr>
            <w:tcW w:type="dxa" w:w="1504"/>
          </w:tcPr>
          <w:p>
            <w:r>
              <w:rPr>
                <w:rFonts w:ascii="Times New Roman" w:hAnsi="Times New Roman" w:cs="Times New Roman" w:eastAsia="휴먼명조"/>
              </w:rPr>
              <w:t>기능 시연 및 인식 정확도</w:t>
            </w:r>
          </w:p>
        </w:tc>
      </w:tr>
      <w:tr>
        <w:tc>
          <w:tcPr>
            <w:tcW w:type="dxa" w:w="1504"/>
          </w:tcPr>
          <w:p>
            <w:r>
              <w:rPr>
                <w:rFonts w:ascii="Times New Roman" w:hAnsi="Times New Roman" w:cs="Times New Roman" w:eastAsia="휴먼명조"/>
              </w:rPr>
              <w:t>[5]</w:t>
            </w:r>
          </w:p>
        </w:tc>
        <w:tc>
          <w:tcPr>
            <w:tcW w:type="dxa" w:w="1504"/>
          </w:tcPr>
          <w:p>
            <w:r>
              <w:rPr>
                <w:rFonts w:ascii="Times New Roman" w:hAnsi="Times New Roman" w:cs="Times New Roman" w:eastAsia="휴먼명조"/>
              </w:rPr>
              <w:t>음성</w:t>
            </w:r>
          </w:p>
        </w:tc>
        <w:tc>
          <w:tcPr>
            <w:tcW w:type="dxa" w:w="1504"/>
          </w:tcPr>
          <w:p>
            <w:r>
              <w:rPr>
                <w:rFonts w:ascii="Times New Roman" w:hAnsi="Times New Roman" w:cs="Times New Roman" w:eastAsia="휴먼명조"/>
              </w:rPr>
              <w:t>LLM</w:t>
            </w:r>
          </w:p>
        </w:tc>
        <w:tc>
          <w:tcPr>
            <w:tcW w:type="dxa" w:w="1504"/>
          </w:tcPr>
          <w:p>
            <w:r>
              <w:rPr>
                <w:rFonts w:ascii="Times New Roman" w:hAnsi="Times New Roman" w:cs="Times New Roman" w:eastAsia="휴먼명조"/>
              </w:rPr>
              <w:t>도구 및 데이터베이스 연결</w:t>
            </w:r>
          </w:p>
        </w:tc>
        <w:tc>
          <w:tcPr>
            <w:tcW w:type="dxa" w:w="1504"/>
          </w:tcPr>
          <w:p>
            <w:r>
              <w:rPr>
                <w:rFonts w:ascii="Times New Roman" w:hAnsi="Times New Roman" w:cs="Times New Roman" w:eastAsia="휴먼명조"/>
              </w:rPr>
              <w:t>사용자 모드 선택</w:t>
            </w:r>
          </w:p>
        </w:tc>
        <w:tc>
          <w:tcPr>
            <w:tcW w:type="dxa" w:w="1504"/>
          </w:tcPr>
          <w:p>
            <w:r>
              <w:rPr>
                <w:rFonts w:ascii="Times New Roman" w:hAnsi="Times New Roman" w:cs="Times New Roman" w:eastAsia="휴먼명조"/>
              </w:rPr>
              <w:t>시나리오 기능 검증</w:t>
            </w:r>
          </w:p>
        </w:tc>
      </w:tr>
      <w:tr>
        <w:tc>
          <w:tcPr>
            <w:tcW w:type="dxa" w:w="1504"/>
          </w:tcPr>
          <w:p>
            <w:r>
              <w:rPr>
                <w:rFonts w:ascii="Times New Roman" w:hAnsi="Times New Roman" w:cs="Times New Roman" w:eastAsia="휴먼명조"/>
              </w:rPr>
              <w:t>[8]</w:t>
            </w:r>
          </w:p>
        </w:tc>
        <w:tc>
          <w:tcPr>
            <w:tcW w:type="dxa" w:w="1504"/>
          </w:tcPr>
          <w:p>
            <w:r>
              <w:rPr>
                <w:rFonts w:ascii="Times New Roman" w:hAnsi="Times New Roman" w:cs="Times New Roman" w:eastAsia="휴먼명조"/>
              </w:rPr>
              <w:t>터치·음성</w:t>
            </w:r>
          </w:p>
        </w:tc>
        <w:tc>
          <w:tcPr>
            <w:tcW w:type="dxa" w:w="1504"/>
          </w:tcPr>
          <w:p>
            <w:r>
              <w:rPr>
                <w:rFonts w:ascii="Times New Roman" w:hAnsi="Times New Roman" w:cs="Times New Roman" w:eastAsia="휴먼명조"/>
              </w:rPr>
              <w:t>해당 없음</w:t>
            </w:r>
          </w:p>
        </w:tc>
        <w:tc>
          <w:tcPr>
            <w:tcW w:type="dxa" w:w="1504"/>
          </w:tcPr>
          <w:p>
            <w:r>
              <w:rPr>
                <w:rFonts w:ascii="Times New Roman" w:hAnsi="Times New Roman" w:cs="Times New Roman" w:eastAsia="휴먼명조"/>
              </w:rPr>
              <w:t>해당 없음</w:t>
            </w:r>
          </w:p>
        </w:tc>
        <w:tc>
          <w:tcPr>
            <w:tcW w:type="dxa" w:w="1504"/>
          </w:tcPr>
          <w:p>
            <w:r>
              <w:rPr>
                <w:rFonts w:ascii="Times New Roman" w:hAnsi="Times New Roman" w:cs="Times New Roman" w:eastAsia="휴먼명조"/>
              </w:rPr>
              <w:t>보조기기·사용자 특성 기반 전환</w:t>
            </w:r>
          </w:p>
        </w:tc>
        <w:tc>
          <w:tcPr>
            <w:tcW w:type="dxa" w:w="1504"/>
          </w:tcPr>
          <w:p>
            <w:r>
              <w:rPr>
                <w:rFonts w:ascii="Times New Roman" w:hAnsi="Times New Roman" w:cs="Times New Roman" w:eastAsia="휴먼명조"/>
              </w:rPr>
              <w:t>분류 정확도</w:t>
            </w:r>
          </w:p>
        </w:tc>
      </w:tr>
      <w:tr>
        <w:tc>
          <w:tcPr>
            <w:tcW w:type="dxa" w:w="1504"/>
          </w:tcPr>
          <w:p>
            <w:r>
              <w:rPr>
                <w:rFonts w:ascii="Times New Roman" w:hAnsi="Times New Roman" w:cs="Times New Roman" w:eastAsia="휴먼명조"/>
              </w:rPr>
              <w:t>[11]</w:t>
            </w:r>
          </w:p>
        </w:tc>
        <w:tc>
          <w:tcPr>
            <w:tcW w:type="dxa" w:w="1504"/>
          </w:tcPr>
          <w:p>
            <w:r>
              <w:rPr>
                <w:rFonts w:ascii="Times New Roman" w:hAnsi="Times New Roman" w:cs="Times New Roman" w:eastAsia="휴먼명조"/>
              </w:rPr>
              <w:t>제스처</w:t>
            </w:r>
          </w:p>
        </w:tc>
        <w:tc>
          <w:tcPr>
            <w:tcW w:type="dxa" w:w="1504"/>
          </w:tcPr>
          <w:p>
            <w:r>
              <w:rPr>
                <w:rFonts w:ascii="Times New Roman" w:hAnsi="Times New Roman" w:cs="Times New Roman" w:eastAsia="휴먼명조"/>
              </w:rPr>
              <w:t>해당 없음</w:t>
            </w:r>
          </w:p>
        </w:tc>
        <w:tc>
          <w:tcPr>
            <w:tcW w:type="dxa" w:w="1504"/>
          </w:tcPr>
          <w:p>
            <w:r>
              <w:rPr>
                <w:rFonts w:ascii="Times New Roman" w:hAnsi="Times New Roman" w:cs="Times New Roman" w:eastAsia="휴먼명조"/>
              </w:rPr>
              <w:t>해당 없음</w:t>
            </w:r>
          </w:p>
        </w:tc>
        <w:tc>
          <w:tcPr>
            <w:tcW w:type="dxa" w:w="1504"/>
          </w:tcPr>
          <w:p>
            <w:r>
              <w:rPr>
                <w:rFonts w:ascii="Times New Roman" w:hAnsi="Times New Roman" w:cs="Times New Roman" w:eastAsia="휴먼명조"/>
              </w:rPr>
              <w:t>없음</w:t>
            </w:r>
          </w:p>
        </w:tc>
        <w:tc>
          <w:tcPr>
            <w:tcW w:type="dxa" w:w="1504"/>
          </w:tcPr>
          <w:p>
            <w:r>
              <w:rPr>
                <w:rFonts w:ascii="Times New Roman" w:hAnsi="Times New Roman" w:cs="Times New Roman" w:eastAsia="휴먼명조"/>
              </w:rPr>
              <w:t>인식 정확도</w:t>
            </w:r>
          </w:p>
        </w:tc>
      </w:tr>
      <w:tr>
        <w:tc>
          <w:tcPr>
            <w:tcW w:type="dxa" w:w="1504"/>
          </w:tcPr>
          <w:p>
            <w:r>
              <w:rPr>
                <w:rFonts w:ascii="Times New Roman" w:hAnsi="Times New Roman" w:cs="Times New Roman" w:eastAsia="휴먼명조"/>
              </w:rPr>
              <w:t>제안 시스템</w:t>
            </w:r>
          </w:p>
        </w:tc>
        <w:tc>
          <w:tcPr>
            <w:tcW w:type="dxa" w:w="1504"/>
          </w:tcPr>
          <w:p>
            <w:r>
              <w:rPr>
                <w:rFonts w:ascii="Times New Roman" w:hAnsi="Times New Roman" w:cs="Times New Roman" w:eastAsia="휴먼명조"/>
              </w:rPr>
              <w:t>터치·음성·제스처</w:t>
            </w:r>
          </w:p>
        </w:tc>
        <w:tc>
          <w:tcPr>
            <w:tcW w:type="dxa" w:w="1504"/>
          </w:tcPr>
          <w:p>
            <w:r>
              <w:rPr>
                <w:rFonts w:ascii="Times New Roman" w:hAnsi="Times New Roman" w:cs="Times New Roman" w:eastAsia="휴먼명조"/>
              </w:rPr>
              <w:t>LLM 및 대화 문맥</w:t>
            </w:r>
          </w:p>
        </w:tc>
        <w:tc>
          <w:tcPr>
            <w:tcW w:type="dxa" w:w="1504"/>
          </w:tcPr>
          <w:p>
            <w:r>
              <w:rPr>
                <w:rFonts w:ascii="Times New Roman" w:hAnsi="Times New Roman" w:cs="Times New Roman" w:eastAsia="휴먼명조"/>
              </w:rPr>
              <w:t>RAG 및 제한된 도구 호출</w:t>
            </w:r>
          </w:p>
        </w:tc>
        <w:tc>
          <w:tcPr>
            <w:tcW w:type="dxa" w:w="1504"/>
          </w:tcPr>
          <w:p>
            <w:r>
              <w:rPr>
                <w:rFonts w:ascii="Times New Roman" w:hAnsi="Times New Roman" w:cs="Times New Roman" w:eastAsia="휴먼명조"/>
              </w:rPr>
              <w:t>보조기기 감지와 사용자 선택</w:t>
            </w:r>
          </w:p>
        </w:tc>
        <w:tc>
          <w:tcPr>
            <w:tcW w:type="dxa" w:w="1504"/>
          </w:tcPr>
          <w:p>
            <w:r>
              <w:rPr>
                <w:rFonts w:ascii="Times New Roman" w:hAnsi="Times New Roman" w:cs="Times New Roman" w:eastAsia="휴먼명조"/>
              </w:rPr>
              <w:t>입력·과업·사용성 3계층</w:t>
            </w:r>
          </w:p>
        </w:tc>
      </w:tr>
    </w:tbl>
    <w:p w14:paraId="36AA774A" w14:textId="77777777" w:rsidR="00CA1568" w:rsidRDefault="00CA1568">
      <w:pPr>
        <w:wordWrap/>
        <w:snapToGrid w:val="0"/>
        <w:spacing w:after="0" w:line="360" w:lineRule="auto"/>
        <w:rPr>
          <w:rFonts w:ascii="Times New Roman" w:eastAsia="휴먼명조" w:hAnsi="Times New Roman" w:cs="Times New Roman"/>
        </w:rPr>
      </w:pPr>
    </w:p>
    <w:p w14:paraId="44AF316B" w14:textId="77777777" w:rsidR="00CA1568" w:rsidRDefault="00CA1568">
      <w:pPr>
        <w:wordWrap/>
        <w:snapToGrid w:val="0"/>
        <w:spacing w:after="0" w:line="360" w:lineRule="auto"/>
        <w:rPr>
          <w:rFonts w:ascii="Times New Roman" w:eastAsia="휴먼명조" w:hAnsi="Times New Roman" w:cs="Times New Roman"/>
          <w:b/>
        </w:rPr>
      </w:pP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휴먼명조">
    <w:altName w:val="맑은 고딕"/>
    <w:charset w:val="81"/>
    <w:family w:val="auto"/>
    <w:pitch w:val="default"/>
    <w:sig w:usb0="7FFFFFFF" w:usb1="11D77CFB" w:usb2="00000010" w:usb3="00000001" w:csb0="00080000" w:csb1="0000000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94487"/>
    <w:multiLevelType w:val="hybridMultilevel"/>
    <w:tmpl w:val="53A8ED8C"/>
    <w:lvl w:ilvl="0" w:tplc="C1205F60">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272B4A48"/>
    <w:multiLevelType w:val="hybridMultilevel"/>
    <w:tmpl w:val="E5266728"/>
    <w:lvl w:ilvl="0" w:tplc="7CCAEAF4">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16cid:durableId="831681821">
    <w:abstractNumId w:val="1"/>
  </w:num>
  <w:num w:numId="2" w16cid:durableId="20916092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bordersDoNotSurroundHeader/>
  <w:bordersDoNotSurroundFooter/>
  <w:hideGrammaticalErrors/>
  <w:proofState w:spelling="clean"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80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A1568"/>
    <w:rsid w:val="002A37FF"/>
    <w:rsid w:val="006C7801"/>
    <w:rsid w:val="00AF677B"/>
    <w:rsid w:val="00CA1568"/>
    <w:rsid w:val="00DB6914"/>
    <w:rsid w:val="00F10F47"/>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3F6AC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57" w:unhideWhenUsed="1"/>
    <w:lsdException w:name="toc 2" w:semiHidden="1" w:uiPriority="57" w:unhideWhenUsed="1"/>
    <w:lsdException w:name="toc 3" w:semiHidden="1" w:uiPriority="57" w:unhideWhenUsed="1"/>
    <w:lsdException w:name="toc 4" w:semiHidden="1" w:uiPriority="57" w:unhideWhenUsed="1"/>
    <w:lsdException w:name="toc 5" w:semiHidden="1" w:uiPriority="57" w:unhideWhenUsed="1"/>
    <w:lsdException w:name="toc 6" w:semiHidden="1" w:uiPriority="57" w:unhideWhenUsed="1"/>
    <w:lsdException w:name="toc 7" w:semiHidden="1" w:uiPriority="57" w:unhideWhenUsed="1"/>
    <w:lsdException w:name="toc 8" w:semiHidden="1" w:uiPriority="57" w:unhideWhenUsed="1"/>
    <w:lsdException w:name="toc 9" w:semiHidden="1" w:uiPriority="5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5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4" w:qFormat="1"/>
    <w:lsdException w:name="Emphasis" w:uiPriority="3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89"/>
    <w:lsdException w:name="Table Theme" w:semiHidden="1" w:unhideWhenUsed="1"/>
    <w:lsdException w:name="Placeholder Text" w:semiHidden="1"/>
    <w:lsdException w:name="No Spacing" w:uiPriority="1" w:qFormat="1"/>
    <w:lsdException w:name="Light Shading" w:uiPriority="96"/>
    <w:lsdException w:name="Light List" w:uiPriority="97"/>
    <w:lsdException w:name="Light Grid" w:uiPriority="98"/>
    <w:lsdException w:name="Medium Shading 1"/>
    <w:lsdException w:name="Medium Shading 2" w:uiPriority="0"/>
    <w:lsdException w:name="Medium List 1" w:uiPriority="0"/>
    <w:lsdException w:name="Medium List 2" w:uiPriority="0"/>
    <w:lsdException w:name="Medium Grid 1" w:uiPriority="0"/>
    <w:lsdException w:name="Medium Grid 2" w:uiPriority="0"/>
    <w:lsdException w:name="Medium Grid 3" w:uiPriority="0"/>
    <w:lsdException w:name="Dark List" w:uiPriority="0"/>
    <w:lsdException w:name="Colorful Shading" w:uiPriority="0"/>
    <w:lsdException w:name="Colorful List" w:uiPriority="0"/>
    <w:lsdException w:name="Colorful Grid" w:uiPriority="0"/>
    <w:lsdException w:name="Light Shading Accent 1" w:uiPriority="96"/>
    <w:lsdException w:name="Light List Accent 1" w:uiPriority="97"/>
    <w:lsdException w:name="Light Grid Accent 1" w:uiPriority="98"/>
    <w:lsdException w:name="Medium Shading 1 Accent 1"/>
    <w:lsdException w:name="Medium Shading 2 Accent 1" w:uiPriority="0"/>
    <w:lsdException w:name="Medium List 1 Accent 1" w:uiPriority="0"/>
    <w:lsdException w:name="Revision" w:semiHidden="1"/>
    <w:lsdException w:name="List Paragraph" w:uiPriority="52" w:qFormat="1"/>
    <w:lsdException w:name="Quote" w:uiPriority="41" w:qFormat="1"/>
    <w:lsdException w:name="Intense Quote" w:uiPriority="48" w:qFormat="1"/>
    <w:lsdException w:name="Medium List 2 Accent 1" w:uiPriority="0"/>
    <w:lsdException w:name="Medium Grid 1 Accent 1" w:uiPriority="0"/>
    <w:lsdException w:name="Medium Grid 2 Accent 1" w:uiPriority="0"/>
    <w:lsdException w:name="Medium Grid 3 Accent 1" w:uiPriority="0"/>
    <w:lsdException w:name="Dark List Accent 1" w:uiPriority="0"/>
    <w:lsdException w:name="Colorful Shading Accent 1" w:uiPriority="0"/>
    <w:lsdException w:name="Colorful List Accent 1" w:uiPriority="0"/>
    <w:lsdException w:name="Colorful Grid Accent 1" w:uiPriority="0"/>
    <w:lsdException w:name="Light Shading Accent 2" w:uiPriority="96"/>
    <w:lsdException w:name="Light List Accent 2" w:uiPriority="97"/>
    <w:lsdException w:name="Light Grid Accent 2" w:uiPriority="98"/>
    <w:lsdException w:name="Medium Shading 1 Accent 2"/>
    <w:lsdException w:name="Medium Shading 2 Accent 2" w:uiPriority="0"/>
    <w:lsdException w:name="Medium List 1 Accent 2" w:uiPriority="0"/>
    <w:lsdException w:name="Medium List 2 Accent 2" w:uiPriority="0"/>
    <w:lsdException w:name="Medium Grid 1 Accent 2" w:uiPriority="0"/>
    <w:lsdException w:name="Medium Grid 2 Accent 2" w:uiPriority="0"/>
    <w:lsdException w:name="Medium Grid 3 Accent 2" w:uiPriority="0"/>
    <w:lsdException w:name="Dark List Accent 2" w:uiPriority="0"/>
    <w:lsdException w:name="Colorful Shading Accent 2" w:uiPriority="0"/>
    <w:lsdException w:name="Colorful List Accent 2" w:uiPriority="0"/>
    <w:lsdException w:name="Colorful Grid Accent 2" w:uiPriority="0"/>
    <w:lsdException w:name="Light Shading Accent 3" w:uiPriority="96"/>
    <w:lsdException w:name="Light List Accent 3" w:uiPriority="97"/>
    <w:lsdException w:name="Light Grid Accent 3" w:uiPriority="98"/>
    <w:lsdException w:name="Medium Shading 1 Accent 3"/>
    <w:lsdException w:name="Medium Shading 2 Accent 3" w:uiPriority="0"/>
    <w:lsdException w:name="Medium List 1 Accent 3" w:uiPriority="0"/>
    <w:lsdException w:name="Medium List 2 Accent 3" w:uiPriority="0"/>
    <w:lsdException w:name="Medium Grid 1 Accent 3" w:uiPriority="0"/>
    <w:lsdException w:name="Medium Grid 2 Accent 3" w:uiPriority="0"/>
    <w:lsdException w:name="Medium Grid 3 Accent 3" w:uiPriority="0"/>
    <w:lsdException w:name="Dark List Accent 3" w:uiPriority="0"/>
    <w:lsdException w:name="Colorful Shading Accent 3" w:uiPriority="0"/>
    <w:lsdException w:name="Colorful List Accent 3" w:uiPriority="0"/>
    <w:lsdException w:name="Colorful Grid Accent 3" w:uiPriority="0"/>
    <w:lsdException w:name="Light Shading Accent 4" w:uiPriority="96"/>
    <w:lsdException w:name="Light List Accent 4" w:uiPriority="97"/>
    <w:lsdException w:name="Light Grid Accent 4" w:uiPriority="98"/>
    <w:lsdException w:name="Medium Shading 1 Accent 4"/>
    <w:lsdException w:name="Medium Shading 2 Accent 4" w:uiPriority="0"/>
    <w:lsdException w:name="Medium List 1 Accent 4" w:uiPriority="0"/>
    <w:lsdException w:name="Medium List 2 Accent 4" w:uiPriority="0"/>
    <w:lsdException w:name="Medium Grid 1 Accent 4" w:uiPriority="0"/>
    <w:lsdException w:name="Medium Grid 2 Accent 4" w:uiPriority="0"/>
    <w:lsdException w:name="Medium Grid 3 Accent 4" w:uiPriority="0"/>
    <w:lsdException w:name="Dark List Accent 4" w:uiPriority="0"/>
    <w:lsdException w:name="Colorful Shading Accent 4" w:uiPriority="0"/>
    <w:lsdException w:name="Colorful List Accent 4" w:uiPriority="0"/>
    <w:lsdException w:name="Colorful Grid Accent 4" w:uiPriority="0"/>
    <w:lsdException w:name="Light Shading Accent 5" w:uiPriority="96"/>
    <w:lsdException w:name="Light List Accent 5" w:uiPriority="97"/>
    <w:lsdException w:name="Light Grid Accent 5" w:uiPriority="98"/>
    <w:lsdException w:name="Medium Shading 1 Accent 5"/>
    <w:lsdException w:name="Medium Shading 2 Accent 5" w:uiPriority="0"/>
    <w:lsdException w:name="Medium List 1 Accent 5" w:uiPriority="0"/>
    <w:lsdException w:name="Medium List 2 Accent 5" w:uiPriority="0"/>
    <w:lsdException w:name="Medium Grid 1 Accent 5" w:uiPriority="0"/>
    <w:lsdException w:name="Medium Grid 2 Accent 5" w:uiPriority="0"/>
    <w:lsdException w:name="Medium Grid 3 Accent 5" w:uiPriority="0"/>
    <w:lsdException w:name="Dark List Accent 5" w:uiPriority="0"/>
    <w:lsdException w:name="Colorful Shading Accent 5" w:uiPriority="0"/>
    <w:lsdException w:name="Colorful List Accent 5" w:uiPriority="0"/>
    <w:lsdException w:name="Colorful Grid Accent 5" w:uiPriority="0"/>
    <w:lsdException w:name="Light Shading Accent 6" w:uiPriority="96"/>
    <w:lsdException w:name="Light List Accent 6" w:uiPriority="97"/>
    <w:lsdException w:name="Light Grid Accent 6" w:uiPriority="98"/>
    <w:lsdException w:name="Medium Shading 1 Accent 6"/>
    <w:lsdException w:name="Medium Shading 2 Accent 6" w:uiPriority="0"/>
    <w:lsdException w:name="Medium List 1 Accent 6" w:uiPriority="0"/>
    <w:lsdException w:name="Medium List 2 Accent 6" w:uiPriority="0"/>
    <w:lsdException w:name="Medium Grid 1 Accent 6" w:uiPriority="0"/>
    <w:lsdException w:name="Medium Grid 2 Accent 6" w:uiPriority="0"/>
    <w:lsdException w:name="Medium Grid 3 Accent 6" w:uiPriority="0"/>
    <w:lsdException w:name="Dark List Accent 6" w:uiPriority="0"/>
    <w:lsdException w:name="Colorful Shading Accent 6" w:uiPriority="0"/>
    <w:lsdException w:name="Colorful List Accent 6" w:uiPriority="0"/>
    <w:lsdException w:name="Colorful Grid Accent 6" w:uiPriority="0"/>
    <w:lsdException w:name="Subtle Emphasis" w:uiPriority="25" w:qFormat="1"/>
    <w:lsdException w:name="Intense Emphasis" w:uiPriority="33" w:qFormat="1"/>
    <w:lsdException w:name="Subtle Reference" w:uiPriority="49" w:qFormat="1"/>
    <w:lsdException w:name="Intense Reference" w:uiPriority="50" w:qFormat="1"/>
    <w:lsdException w:name="Book Title" w:uiPriority="51" w:qFormat="1"/>
    <w:lsdException w:name="Bibliography" w:semiHidden="1" w:uiPriority="55" w:unhideWhenUsed="1"/>
    <w:lsdException w:name="TOC Heading" w:semiHidden="1" w:uiPriority="57"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rPr>
      <w:rFonts w:ascii="Times New Roman" w:hAnsi="Times New Roman" w:cs="Times New Roman" w:eastAsia="휴먼명조"/>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1">
    <w:name w:val="표준 표1"/>
    <w:uiPriority w:val="99"/>
    <w:semiHidden/>
    <w:unhideWhenUsed/>
    <w:tblPr>
      <w:tblInd w:w="0" w:type="dxa"/>
      <w:tblCellMar>
        <w:top w:w="0" w:type="dxa"/>
        <w:left w:w="108" w:type="dxa"/>
        <w:bottom w:w="0" w:type="dxa"/>
        <w:right w:w="108" w:type="dxa"/>
      </w:tblCellMar>
    </w:tblPr>
  </w:style>
  <w:style w:type="numbering" w:customStyle="1" w:styleId="10">
    <w:name w:val="목록 없음1"/>
    <w:uiPriority w:val="99"/>
    <w:semiHidden/>
    <w:unhideWhenUsed/>
  </w:style>
  <w:style w:type="paragraph" w:customStyle="1" w:styleId="a3">
    <w:name w:val="타이틀"/>
    <w:basedOn w:val="a"/>
    <w:pPr>
      <w:shd w:val="clear" w:color="auto" w:fill="FFFFFF"/>
      <w:wordWrap/>
      <w:snapToGrid w:val="0"/>
      <w:spacing w:before="260" w:after="260" w:line="350" w:lineRule="auto"/>
      <w:jc w:val="center"/>
      <w:textAlignment w:val="baseline"/>
    </w:pPr>
    <w:rPr>
      <w:rFonts w:ascii="굴림" w:eastAsia="굴림" w:hAnsi="굴림" w:cs="굴림"/>
      <w:b/>
      <w:bCs/>
      <w:color w:val="000000"/>
      <w:kern w:val="0"/>
      <w:szCs w:val="20"/>
    </w:rPr>
  </w:style>
  <w:style w:type="paragraph" w:customStyle="1" w:styleId="a4">
    <w:name w:val="요약본문"/>
    <w:basedOn w:val="a"/>
    <w:pPr>
      <w:shd w:val="clear" w:color="auto" w:fill="FFFFFF"/>
      <w:snapToGrid w:val="0"/>
      <w:spacing w:after="0" w:line="372" w:lineRule="auto"/>
      <w:ind w:firstLine="200"/>
      <w:textAlignment w:val="baseline"/>
    </w:pPr>
    <w:rPr>
      <w:rFonts w:ascii="굴림" w:eastAsia="굴림" w:hAnsi="굴림" w:cs="굴림"/>
      <w:color w:val="000000"/>
      <w:kern w:val="0"/>
      <w:sz w:val="17"/>
      <w:szCs w:val="17"/>
    </w:rPr>
  </w:style>
  <w:style w:type="paragraph" w:customStyle="1" w:styleId="a5">
    <w:name w:val="한글제목"/>
    <w:basedOn w:val="a"/>
    <w:pPr>
      <w:shd w:val="clear" w:color="auto" w:fill="FFFFFF"/>
      <w:wordWrap/>
      <w:snapToGrid w:val="0"/>
      <w:spacing w:after="0" w:line="348" w:lineRule="auto"/>
      <w:jc w:val="center"/>
      <w:textAlignment w:val="baseline"/>
    </w:pPr>
    <w:rPr>
      <w:rFonts w:ascii="굴림" w:eastAsia="굴림" w:hAnsi="굴림" w:cs="굴림"/>
      <w:b/>
      <w:bCs/>
      <w:color w:val="000000"/>
      <w:kern w:val="0"/>
      <w:sz w:val="34"/>
      <w:szCs w:val="34"/>
    </w:rPr>
  </w:style>
  <w:style w:type="paragraph" w:customStyle="1" w:styleId="a6">
    <w:name w:val="바탕글"/>
    <w:basedOn w:val="a"/>
    <w:pPr>
      <w:shd w:val="clear" w:color="auto" w:fill="FFFFFF"/>
      <w:snapToGrid w:val="0"/>
      <w:spacing w:after="0" w:line="360" w:lineRule="auto"/>
      <w:textAlignment w:val="baseline"/>
    </w:pPr>
    <w:rPr>
      <w:rFonts w:ascii="굴림" w:eastAsia="굴림" w:hAnsi="굴림" w:cs="굴림"/>
      <w:color w:val="000000"/>
      <w:kern w:val="0"/>
      <w:szCs w:val="20"/>
    </w:rPr>
  </w:style>
  <w:style w:type="paragraph" w:customStyle="1" w:styleId="a7">
    <w:name w:val="영문제목"/>
    <w:basedOn w:val="a"/>
    <w:pPr>
      <w:shd w:val="clear" w:color="auto" w:fill="FFFFFF"/>
      <w:wordWrap/>
      <w:snapToGrid w:val="0"/>
      <w:spacing w:before="260" w:after="0" w:line="336" w:lineRule="auto"/>
      <w:jc w:val="center"/>
      <w:textAlignment w:val="baseline"/>
    </w:pPr>
    <w:rPr>
      <w:rFonts w:ascii="굴림" w:eastAsia="굴림" w:hAnsi="굴림" w:cs="굴림"/>
      <w:color w:val="000000"/>
      <w:kern w:val="0"/>
      <w:sz w:val="31"/>
      <w:szCs w:val="31"/>
    </w:rPr>
  </w:style>
  <w:style w:type="paragraph" w:customStyle="1" w:styleId="a8">
    <w:name w:val="한글저자"/>
    <w:basedOn w:val="a"/>
    <w:pPr>
      <w:shd w:val="clear" w:color="auto" w:fill="FFFFFF"/>
      <w:wordWrap/>
      <w:snapToGrid w:val="0"/>
      <w:spacing w:before="260" w:after="0" w:line="336" w:lineRule="auto"/>
      <w:jc w:val="center"/>
      <w:textAlignment w:val="baseline"/>
    </w:pPr>
    <w:rPr>
      <w:rFonts w:ascii="굴림" w:eastAsia="굴림" w:hAnsi="굴림" w:cs="굴림"/>
      <w:color w:val="000000"/>
      <w:kern w:val="0"/>
      <w:sz w:val="21"/>
      <w:szCs w:val="21"/>
    </w:rPr>
  </w:style>
  <w:style w:type="paragraph" w:customStyle="1" w:styleId="a9">
    <w:name w:val="영문저자"/>
    <w:basedOn w:val="a"/>
    <w:pPr>
      <w:shd w:val="clear" w:color="auto" w:fill="FFFFFF"/>
      <w:wordWrap/>
      <w:snapToGrid w:val="0"/>
      <w:spacing w:before="200" w:after="0" w:line="336" w:lineRule="auto"/>
      <w:jc w:val="center"/>
      <w:textAlignment w:val="baseline"/>
    </w:pPr>
    <w:rPr>
      <w:rFonts w:ascii="굴림" w:eastAsia="굴림" w:hAnsi="굴림" w:cs="굴림"/>
      <w:color w:val="000000"/>
      <w:kern w:val="0"/>
      <w:szCs w:val="20"/>
    </w:rPr>
  </w:style>
  <w:style w:type="paragraph" w:customStyle="1" w:styleId="aa">
    <w:name w:val="요약"/>
    <w:basedOn w:val="a"/>
    <w:pPr>
      <w:shd w:val="clear" w:color="auto" w:fill="FFFFFF"/>
      <w:wordWrap/>
      <w:snapToGrid w:val="0"/>
      <w:spacing w:before="300" w:after="260" w:line="372" w:lineRule="auto"/>
      <w:jc w:val="center"/>
      <w:textAlignment w:val="baseline"/>
    </w:pPr>
    <w:rPr>
      <w:rFonts w:ascii="굴림" w:eastAsia="굴림" w:hAnsi="굴림" w:cs="굴림"/>
      <w:color w:val="000000"/>
      <w:kern w:val="0"/>
      <w:sz w:val="17"/>
      <w:szCs w:val="17"/>
    </w:rPr>
  </w:style>
  <w:style w:type="paragraph" w:customStyle="1" w:styleId="ab">
    <w:name w:val="키워드"/>
    <w:basedOn w:val="a"/>
    <w:pPr>
      <w:shd w:val="clear" w:color="auto" w:fill="FFFFFF"/>
      <w:snapToGrid w:val="0"/>
      <w:spacing w:after="0" w:line="376" w:lineRule="auto"/>
      <w:ind w:firstLine="200"/>
      <w:textAlignment w:val="baseline"/>
    </w:pPr>
    <w:rPr>
      <w:rFonts w:ascii="굴림" w:eastAsia="굴림" w:hAnsi="굴림" w:cs="굴림"/>
      <w:color w:val="000000"/>
      <w:kern w:val="0"/>
      <w:sz w:val="18"/>
      <w:szCs w:val="18"/>
    </w:rPr>
  </w:style>
  <w:style w:type="paragraph" w:customStyle="1" w:styleId="ABSTRACT">
    <w:name w:val="ABSTRACT"/>
    <w:basedOn w:val="a"/>
    <w:pPr>
      <w:shd w:val="clear" w:color="auto" w:fill="FFFFFF"/>
      <w:wordWrap/>
      <w:snapToGrid w:val="0"/>
      <w:spacing w:before="260" w:after="260" w:line="372" w:lineRule="auto"/>
      <w:ind w:left="800" w:right="804"/>
      <w:jc w:val="center"/>
      <w:textAlignment w:val="baseline"/>
    </w:pPr>
    <w:rPr>
      <w:rFonts w:ascii="굴림" w:eastAsia="굴림" w:hAnsi="굴림" w:cs="굴림"/>
      <w:color w:val="000000"/>
      <w:spacing w:val="-10"/>
      <w:w w:val="95"/>
      <w:kern w:val="0"/>
      <w:sz w:val="18"/>
      <w:szCs w:val="18"/>
    </w:rPr>
  </w:style>
  <w:style w:type="paragraph" w:customStyle="1" w:styleId="ac">
    <w:name w:val="영문요약"/>
    <w:basedOn w:val="a"/>
    <w:pPr>
      <w:shd w:val="clear" w:color="auto" w:fill="FFFFFF"/>
      <w:snapToGrid w:val="0"/>
      <w:spacing w:after="0" w:line="376" w:lineRule="auto"/>
      <w:ind w:firstLine="200"/>
      <w:textAlignment w:val="baseline"/>
    </w:pPr>
    <w:rPr>
      <w:rFonts w:ascii="굴림" w:eastAsia="굴림" w:hAnsi="굴림" w:cs="굴림"/>
      <w:color w:val="000000"/>
      <w:spacing w:val="2"/>
      <w:kern w:val="0"/>
      <w:sz w:val="17"/>
      <w:szCs w:val="17"/>
    </w:rPr>
  </w:style>
  <w:style w:type="paragraph" w:customStyle="1" w:styleId="ad">
    <w:name w:val="소속기관"/>
    <w:basedOn w:val="a"/>
    <w:pPr>
      <w:shd w:val="clear" w:color="auto" w:fill="FFFFFF"/>
      <w:snapToGrid w:val="0"/>
      <w:spacing w:after="0" w:line="1000" w:lineRule="exact"/>
      <w:textAlignment w:val="baseline"/>
    </w:pPr>
    <w:rPr>
      <w:rFonts w:ascii="굴림" w:eastAsia="굴림" w:hAnsi="굴림" w:cs="굴림"/>
      <w:color w:val="000000"/>
      <w:spacing w:val="-20"/>
      <w:kern w:val="0"/>
      <w:sz w:val="15"/>
      <w:szCs w:val="15"/>
    </w:rPr>
  </w:style>
  <w:style w:type="paragraph" w:customStyle="1" w:styleId="11">
    <w:name w:val="본문1"/>
    <w:basedOn w:val="a"/>
    <w:link w:val="Char"/>
    <w:uiPriority w:val="99"/>
    <w:unhideWhenUsed/>
    <w:pPr>
      <w:shd w:val="clear" w:color="auto" w:fill="FFFFFF"/>
      <w:snapToGrid w:val="0"/>
      <w:spacing w:after="0" w:line="360" w:lineRule="auto"/>
      <w:textAlignment w:val="baseline"/>
    </w:pPr>
    <w:rPr>
      <w:rFonts w:ascii="굴림" w:eastAsia="굴림" w:hAnsi="굴림" w:cs="굴림"/>
      <w:color w:val="000000"/>
      <w:spacing w:val="-20"/>
      <w:kern w:val="0"/>
      <w:sz w:val="18"/>
      <w:szCs w:val="18"/>
    </w:rPr>
  </w:style>
  <w:style w:type="character" w:customStyle="1" w:styleId="Char">
    <w:name w:val="본문 Char"/>
    <w:basedOn w:val="a0"/>
    <w:link w:val="11"/>
    <w:uiPriority w:val="99"/>
    <w:rPr>
      <w:rFonts w:ascii="굴림" w:eastAsia="굴림" w:hAnsi="굴림" w:cs="굴림"/>
      <w:color w:val="000000"/>
      <w:spacing w:val="-20"/>
      <w:kern w:val="0"/>
      <w:sz w:val="18"/>
      <w:szCs w:val="18"/>
      <w:shd w:val="clear" w:color="auto" w:fill="FFFFFF"/>
    </w:rPr>
  </w:style>
  <w:style w:type="paragraph" w:customStyle="1" w:styleId="110">
    <w:name w:val="1.1"/>
    <w:basedOn w:val="a"/>
    <w:pPr>
      <w:shd w:val="clear" w:color="auto" w:fill="FFFFFF"/>
      <w:snapToGrid w:val="0"/>
      <w:spacing w:before="160" w:after="0" w:line="1352" w:lineRule="exact"/>
      <w:ind w:left="200"/>
      <w:textAlignment w:val="baseline"/>
    </w:pPr>
    <w:rPr>
      <w:rFonts w:ascii="굴림" w:eastAsia="굴림" w:hAnsi="굴림" w:cs="굴림"/>
      <w:color w:val="000000"/>
      <w:kern w:val="0"/>
      <w:sz w:val="18"/>
      <w:szCs w:val="18"/>
    </w:rPr>
  </w:style>
  <w:style w:type="paragraph" w:customStyle="1" w:styleId="ae">
    <w:name w:val="수식"/>
    <w:basedOn w:val="a"/>
    <w:pPr>
      <w:shd w:val="clear" w:color="auto" w:fill="FFFFFF"/>
      <w:snapToGrid w:val="0"/>
      <w:spacing w:before="200" w:line="312" w:lineRule="auto"/>
      <w:jc w:val="distribute"/>
      <w:textAlignment w:val="baseline"/>
    </w:pPr>
    <w:rPr>
      <w:rFonts w:ascii="굴림" w:eastAsia="굴림" w:hAnsi="굴림" w:cs="굴림"/>
      <w:color w:val="000000"/>
      <w:spacing w:val="-20"/>
      <w:kern w:val="0"/>
      <w:sz w:val="18"/>
      <w:szCs w:val="18"/>
    </w:rPr>
  </w:style>
  <w:style w:type="paragraph" w:customStyle="1" w:styleId="af">
    <w:name w:val="참고문헌"/>
    <w:basedOn w:val="a"/>
    <w:pPr>
      <w:shd w:val="clear" w:color="auto" w:fill="FFFFFF"/>
      <w:tabs>
        <w:tab w:val="left" w:pos="512"/>
        <w:tab w:val="left" w:pos="828"/>
        <w:tab w:val="left" w:pos="936"/>
        <w:tab w:val="left" w:pos="1600"/>
        <w:tab w:val="left" w:pos="2400"/>
        <w:tab w:val="left" w:pos="3200"/>
        <w:tab w:val="left" w:pos="4000"/>
        <w:tab w:val="left" w:pos="4800"/>
        <w:tab w:val="left" w:pos="5600"/>
        <w:tab w:val="left" w:pos="6400"/>
        <w:tab w:val="left" w:pos="7200"/>
        <w:tab w:val="left" w:pos="8000"/>
        <w:tab w:val="left" w:pos="8800"/>
      </w:tabs>
      <w:snapToGrid w:val="0"/>
      <w:spacing w:after="0" w:line="360" w:lineRule="auto"/>
      <w:ind w:left="490" w:hanging="430"/>
      <w:textAlignment w:val="baseline"/>
    </w:pPr>
    <w:rPr>
      <w:rFonts w:ascii="굴림" w:eastAsia="굴림" w:hAnsi="굴림" w:cs="굴림"/>
      <w:color w:val="000000"/>
      <w:spacing w:val="-20"/>
      <w:kern w:val="0"/>
      <w:sz w:val="18"/>
      <w:szCs w:val="18"/>
    </w:rPr>
  </w:style>
  <w:style w:type="paragraph" w:customStyle="1" w:styleId="af0">
    <w:name w:val="각주"/>
    <w:basedOn w:val="a"/>
    <w:pPr>
      <w:shd w:val="clear" w:color="auto" w:fill="FFFFFF"/>
      <w:snapToGrid w:val="0"/>
      <w:spacing w:after="0" w:line="360" w:lineRule="auto"/>
      <w:textAlignment w:val="baseline"/>
    </w:pPr>
    <w:rPr>
      <w:rFonts w:ascii="굴림" w:eastAsia="굴림" w:hAnsi="굴림" w:cs="굴림"/>
      <w:color w:val="000000"/>
      <w:spacing w:val="-20"/>
      <w:kern w:val="0"/>
      <w:sz w:val="18"/>
      <w:szCs w:val="18"/>
    </w:rPr>
  </w:style>
  <w:style w:type="paragraph" w:styleId="af1">
    <w:name w:val="List Paragraph"/>
    <w:basedOn w:val="a"/>
    <w:uiPriority w:val="34"/>
    <w:qFormat/>
    <w:pPr>
      <w:ind w:leftChars="400" w:left="800"/>
    </w:pPr>
  </w:style>
  <w:style w:type="paragraph" w:customStyle="1" w:styleId="12">
    <w:name w:val="풍선 도움말 텍스트1"/>
    <w:basedOn w:val="a"/>
    <w:link w:val="Char0"/>
    <w:uiPriority w:val="99"/>
    <w:semiHidden/>
    <w:unhideWhenUsed/>
    <w:pPr>
      <w:spacing w:after="0" w:line="240" w:lineRule="auto"/>
    </w:pPr>
    <w:rPr>
      <w:rFonts w:asciiTheme="majorHAnsi" w:eastAsiaTheme="majorEastAsia" w:hAnsiTheme="majorHAnsi" w:cstheme="majorBidi"/>
      <w:sz w:val="18"/>
      <w:szCs w:val="18"/>
    </w:rPr>
  </w:style>
  <w:style w:type="character" w:customStyle="1" w:styleId="Char0">
    <w:name w:val="풍선 도움말 텍스트 Char"/>
    <w:basedOn w:val="a0"/>
    <w:link w:val="12"/>
    <w:uiPriority w:val="99"/>
    <w:semiHidden/>
    <w:rPr>
      <w:rFonts w:asciiTheme="majorHAnsi" w:eastAsiaTheme="majorEastAsia" w:hAnsiTheme="majorHAnsi" w:cstheme="majorBidi"/>
      <w:sz w:val="18"/>
      <w:szCs w:val="18"/>
    </w:rPr>
  </w:style>
  <w:style w:type="table" w:styleId="af2">
    <w:name w:val="Table Grid"/>
    <w:basedOn w:val="1"/>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3">
    <w:name w:val="머리글1"/>
    <w:basedOn w:val="a"/>
    <w:link w:val="Char1"/>
    <w:uiPriority w:val="99"/>
    <w:unhideWhenUsed/>
    <w:pPr>
      <w:tabs>
        <w:tab w:val="center" w:pos="4513"/>
        <w:tab w:val="right" w:pos="9026"/>
      </w:tabs>
      <w:snapToGrid w:val="0"/>
    </w:pPr>
  </w:style>
  <w:style w:type="character" w:customStyle="1" w:styleId="Char1">
    <w:name w:val="머리글 Char"/>
    <w:basedOn w:val="a0"/>
    <w:link w:val="13"/>
    <w:uiPriority w:val="99"/>
  </w:style>
  <w:style w:type="paragraph" w:customStyle="1" w:styleId="14">
    <w:name w:val="바닥글1"/>
    <w:basedOn w:val="a"/>
    <w:link w:val="Char2"/>
    <w:uiPriority w:val="99"/>
    <w:unhideWhenUsed/>
    <w:pPr>
      <w:tabs>
        <w:tab w:val="center" w:pos="4513"/>
        <w:tab w:val="right" w:pos="9026"/>
      </w:tabs>
      <w:snapToGrid w:val="0"/>
    </w:pPr>
  </w:style>
  <w:style w:type="character" w:customStyle="1" w:styleId="Char2">
    <w:name w:val="바닥글 Char"/>
    <w:basedOn w:val="a0"/>
    <w:link w:val="14"/>
    <w:uiPriority w:val="99"/>
  </w:style>
  <w:style w:type="paragraph" w:styleId="af3">
    <w:name w:val="Normal (Web)"/>
    <w:basedOn w:val="a"/>
    <w:uiPriority w:val="99"/>
    <w:semiHidden/>
    <w:unhideWhenUsed/>
    <w:rsid w:val="00F10F4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wmf"/><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12700" cap="flat" cmpd="sng" algn="ctr">
          <a:solidFill>
            <a:schemeClr val="phClr"/>
          </a:solidFill>
          <a:prstDash val="solid"/>
        </a:ln>
        <a:ln w="1905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1007</Words>
  <Characters>5744</Characters>
  <Application>Microsoft Office Word</Application>
  <DocSecurity>0</DocSecurity>
  <Lines>47</Lines>
  <Paragraphs>13</Paragraphs>
  <ScaleCrop>false</ScaleCrop>
  <HeadingPairs>
    <vt:vector size="2" baseType="variant">
      <vt:variant>
        <vt:lpstr>제목</vt:lpstr>
      </vt:variant>
      <vt:variant>
        <vt:i4>1</vt:i4>
      </vt:variant>
    </vt:vector>
  </HeadingPairs>
  <TitlesOfParts>
    <vt:vector size="1" baseType="lpstr">
      <vt:lpstr/>
    </vt:vector>
  </TitlesOfParts>
  <LinksUpToDate>false</LinksUpToDate>
  <CharactersWithSpaces>6738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lastPrinted>2013-06-27T07:45:00Z</cp:lastPrinted>
  <dcterms:created xsi:type="dcterms:W3CDTF">2014-01-28T05:07:00Z</dcterms:created>
  <dcterms:modified xsi:type="dcterms:W3CDTF">2026-09-13T04:27:00Z</dcterms:modified>
  <cp:version>1200.0100.01</cp:version>
</cp:coreProperties>
</file>