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2/wordml/sdtdatahash" xmlns:wp14="http://schemas.microsoft.com/office/word/2010/wordprocessingDrawing" ns1:Ignorable="w14 w15 w16se w16cid w16 w16cex w16sdtdh wp14">
  <w:body>
    <w:p ns2:paraId="6B80EDEB" ns2:textId="10F74E00" w:rsidR="003E5F9D" w:rsidRPr="00A37098" w:rsidRDefault="00A37098" w:rsidP="00A37098">
      <w:pPr>
        <w:spacing w:after="240"/>
        <w:jc w:val="center"/>
        <w:rPr>
          <w:rFonts w:cs="Calibri"/>
          <w:b/>
          <w:color w:val="2E74B5"/>
          <w:sz w:val="40"/>
        </w:rPr>
      </w:pPr>
      <w:r>
        <w:rPr>
          <w:rFonts w:cs="Calibri"/>
          <w:b/>
          <w:color w:val="2E74B5"/>
          <w:sz w:val="40"/>
        </w:rPr>
        <w:t>FET3D — Fire Evacuation Training 3D - Mô Tả Đồ Án</w:t>
      </w:r>
    </w:p>
    <w:p ns2:paraId="13B1397E" ns2:textId="34AB5910" w:rsidR="00A37098" w:rsidRPr="00A37098" w:rsidRDefault="00A37098" w:rsidP="00A37098">
      <w:pPr>
        <w:spacing w:after="200"/>
        <w:jc w:val="center"/>
        <w:rPr>
          <w:rFonts w:cs="Calibri"/>
          <w:i/>
          <w:color w:val="555555"/>
          <w:sz w:val="20"/>
        </w:rPr>
      </w:pPr>
      <w:r>
        <w:rPr>
          <w:rFonts w:cs="Calibri"/>
          <w:i/>
          <w:color w:val="555555"/>
          <w:sz w:val="20"/>
        </w:rPr>
        <w:t>Nền tảng tạo và triển khai trò chơi huấn luyện sơ tán cháy 3D trên Android từ dữ liệu IFC/BIM, dùng hazard surrogate và risk-aware routing.</w:t>
      </w:r>
    </w:p>
    <w:p ns2:paraId="694FC7A8" ns2:textId="60E7206B" w:rsidR="00A37098" w:rsidRPr="00A37098" w:rsidRDefault="00A37098" w:rsidP="00A37098">
      <w:pPr>
        <w:spacing w:after="80"/>
        <w:rPr>
          <w:rFonts w:cs="Calibri"/>
          <w:b/>
          <w:color w:val="2E74B5"/>
          <w:sz w:val="26"/>
        </w:rPr>
      </w:pPr>
      <w:r>
        <w:rPr>
          <w:rFonts w:cs="Calibri"/>
          <w:b/>
          <w:color w:val="2E74B5"/>
          <w:sz w:val="26"/>
        </w:rPr>
        <w:t>Mục lục</w:t>
      </w:r>
    </w:p>
    <w:p ns2:paraId="54636281" ns2:textId="6B8AFD6A" w:rsidR="00AC1DA8" w:rsidRDefault="00A37098">
      <w:pPr>
        <w:pStyle w:val="TOC1"/>
        <w:tabs>
          <w:tab w:val="right" w:leader="dot" w:pos="9350"/>
        </w:tabs>
        <w:rPr>
          <w:rFonts w:asciiTheme="minorHAnsi" w:hAnsiTheme="minorHAnsi"/>
          <w:noProof/>
          <w:lang w:eastAsia="ja-JP"/>
        </w:rPr>
      </w:pPr>
      <w:r>
        <w:rPr>
          <w:rFonts w:cs="Calibri"/>
          <w:sz w:val="20"/>
        </w:rPr>
        <w:fldChar w:fldCharType="begin"/>
        <w:instrText xml:space="preserve"> TOC \o "1-1" </w:instrText>
        <w:fldChar w:fldCharType="separate"/>
      </w:r>
      <w:r>
        <w:rPr>
          <w:rFonts w:cs="Calibri"/>
          <w:noProof/>
        </w:rPr>
        <w:t>1. Tổng Quan</w:t>
      </w:r>
      <w:r>
        <w:rPr>
          <w:noProof/>
        </w:rPr>
        <w:tab/>
        <w:fldChar w:fldCharType="begin"/>
        <w:instrText xml:space="preserve"> PAGEREF _Toc236682256 \h </w:instrText>
        <w:fldChar w:fldCharType="separate"/>
        <w:t>1</w:t>
        <w:fldChar w:fldCharType="end"/>
      </w:r>
    </w:p>
    <w:p ns2:paraId="03C6D705" ns2:textId="674BDF9A" w:rsidR="00AC1DA8" w:rsidRDefault="00AC1DA8">
      <w:pPr>
        <w:pStyle w:val="TOC1"/>
        <w:tabs>
          <w:tab w:val="right" w:leader="dot" w:pos="9350"/>
        </w:tabs>
        <w:rPr>
          <w:rFonts w:asciiTheme="minorHAnsi" w:hAnsiTheme="minorHAnsi"/>
          <w:noProof/>
          <w:lang w:eastAsia="ja-JP"/>
        </w:rPr>
      </w:pPr>
      <w:r>
        <w:rPr>
          <w:rFonts w:cs="Calibri"/>
          <w:noProof/>
        </w:rPr>
        <w:t>2. Bài Toán Sản Phẩm Giải Quyết</w:t>
      </w:r>
      <w:r>
        <w:rPr>
          <w:noProof/>
        </w:rPr>
        <w:tab/>
        <w:fldChar w:fldCharType="begin"/>
        <w:instrText xml:space="preserve"> PAGEREF _Toc236682257 \h </w:instrText>
        <w:fldChar w:fldCharType="separate"/>
        <w:t>2</w:t>
        <w:fldChar w:fldCharType="end"/>
      </w:r>
    </w:p>
    <w:p ns2:paraId="7E337A5C" ns2:textId="7D2C2983" w:rsidR="00AC1DA8" w:rsidRDefault="00AC1DA8">
      <w:pPr>
        <w:pStyle w:val="TOC1"/>
        <w:tabs>
          <w:tab w:val="right" w:leader="dot" w:pos="9350"/>
        </w:tabs>
        <w:rPr>
          <w:rFonts w:asciiTheme="minorHAnsi" w:hAnsiTheme="minorHAnsi"/>
          <w:noProof/>
          <w:lang w:eastAsia="ja-JP"/>
        </w:rPr>
      </w:pPr>
      <w:r>
        <w:rPr>
          <w:rFonts w:cs="Calibri"/>
          <w:noProof/>
        </w:rPr>
        <w:t>3. Nhóm Người Dùng Và Quyền Hạn</w:t>
      </w:r>
      <w:r>
        <w:rPr>
          <w:noProof/>
        </w:rPr>
        <w:tab/>
        <w:fldChar w:fldCharType="begin"/>
        <w:instrText xml:space="preserve"> PAGEREF _Toc236682258 \h </w:instrText>
        <w:fldChar w:fldCharType="separate"/>
        <w:t>2</w:t>
        <w:fldChar w:fldCharType="end"/>
      </w:r>
    </w:p>
    <w:p ns2:paraId="17EA0752" ns2:textId="2CB59D44" w:rsidR="00AC1DA8" w:rsidRDefault="00AC1DA8">
      <w:pPr>
        <w:pStyle w:val="TOC1"/>
        <w:tabs>
          <w:tab w:val="right" w:leader="dot" w:pos="9350"/>
        </w:tabs>
        <w:rPr>
          <w:rFonts w:asciiTheme="minorHAnsi" w:hAnsiTheme="minorHAnsi"/>
          <w:noProof/>
          <w:lang w:eastAsia="ja-JP"/>
        </w:rPr>
      </w:pPr>
      <w:r>
        <w:rPr>
          <w:rFonts w:cs="Calibri"/>
          <w:noProof/>
        </w:rPr>
        <w:t>4. Các Tính Năng Cốt Lõi</w:t>
      </w:r>
      <w:r>
        <w:rPr>
          <w:noProof/>
        </w:rPr>
        <w:tab/>
        <w:fldChar w:fldCharType="begin"/>
        <w:instrText xml:space="preserve"> PAGEREF _Toc236682259 \h </w:instrText>
        <w:fldChar w:fldCharType="separate"/>
        <w:t>2</w:t>
        <w:fldChar w:fldCharType="end"/>
      </w:r>
    </w:p>
    <w:p ns2:paraId="08279DD9" ns2:textId="67C18B08" w:rsidR="00AC1DA8" w:rsidRDefault="00AC1DA8">
      <w:pPr>
        <w:pStyle w:val="TOC1"/>
        <w:tabs>
          <w:tab w:val="right" w:leader="dot" w:pos="9350"/>
        </w:tabs>
        <w:rPr>
          <w:rFonts w:asciiTheme="minorHAnsi" w:hAnsiTheme="minorHAnsi"/>
          <w:noProof/>
          <w:lang w:eastAsia="ja-JP"/>
        </w:rPr>
      </w:pPr>
      <w:r>
        <w:rPr>
          <w:rFonts w:cs="Calibri"/>
          <w:noProof/>
        </w:rPr>
        <w:t>5. Quy Trình BIM-to-Game</w:t>
      </w:r>
      <w:r>
        <w:rPr>
          <w:noProof/>
        </w:rPr>
        <w:tab/>
        <w:fldChar w:fldCharType="begin"/>
        <w:instrText xml:space="preserve"> PAGEREF _Toc236682260 \h </w:instrText>
        <w:fldChar w:fldCharType="separate"/>
        <w:t>3</w:t>
        <w:fldChar w:fldCharType="end"/>
      </w:r>
    </w:p>
    <w:p ns2:paraId="72DF4520" ns2:textId="1BB3A6F8" w:rsidR="00AC1DA8" w:rsidRDefault="00AC1DA8">
      <w:pPr>
        <w:pStyle w:val="TOC1"/>
        <w:tabs>
          <w:tab w:val="right" w:leader="dot" w:pos="9350"/>
        </w:tabs>
        <w:rPr>
          <w:rFonts w:asciiTheme="minorHAnsi" w:hAnsiTheme="minorHAnsi"/>
          <w:noProof/>
          <w:lang w:eastAsia="ja-JP"/>
        </w:rPr>
      </w:pPr>
      <w:r>
        <w:rPr>
          <w:rFonts w:cs="Calibri"/>
          <w:noProof/>
        </w:rPr>
        <w:t>6. Hazard, AI Và Định Tuyến</w:t>
      </w:r>
      <w:r>
        <w:rPr>
          <w:noProof/>
        </w:rPr>
        <w:tab/>
        <w:fldChar w:fldCharType="begin"/>
        <w:instrText xml:space="preserve"> PAGEREF _Toc236682261 \h </w:instrText>
        <w:fldChar w:fldCharType="separate"/>
        <w:t>3</w:t>
        <w:fldChar w:fldCharType="end"/>
      </w:r>
    </w:p>
    <w:p ns2:paraId="7A6BDEC6" ns2:textId="01822606" w:rsidR="00AC1DA8" w:rsidRDefault="00AC1DA8">
      <w:pPr>
        <w:pStyle w:val="TOC1"/>
        <w:tabs>
          <w:tab w:val="right" w:leader="dot" w:pos="9350"/>
        </w:tabs>
        <w:rPr>
          <w:rFonts w:asciiTheme="minorHAnsi" w:hAnsiTheme="minorHAnsi"/>
          <w:noProof/>
          <w:lang w:eastAsia="ja-JP"/>
        </w:rPr>
      </w:pPr>
      <w:r>
        <w:rPr>
          <w:rFonts w:cs="Calibri"/>
          <w:noProof/>
        </w:rPr>
        <w:t>7. Ba Chế Độ Huấn Luyện</w:t>
      </w:r>
      <w:r>
        <w:rPr>
          <w:noProof/>
        </w:rPr>
        <w:tab/>
        <w:fldChar w:fldCharType="begin"/>
        <w:instrText xml:space="preserve"> PAGEREF _Toc236682262 \h </w:instrText>
        <w:fldChar w:fldCharType="separate"/>
        <w:t>3</w:t>
        <w:fldChar w:fldCharType="end"/>
      </w:r>
    </w:p>
    <w:p ns2:paraId="174E3F67" ns2:textId="4A808DD9" w:rsidR="00AC1DA8" w:rsidRDefault="00AC1DA8">
      <w:pPr>
        <w:pStyle w:val="TOC1"/>
        <w:tabs>
          <w:tab w:val="right" w:leader="dot" w:pos="9350"/>
        </w:tabs>
        <w:rPr>
          <w:rFonts w:asciiTheme="minorHAnsi" w:hAnsiTheme="minorHAnsi"/>
          <w:noProof/>
          <w:lang w:eastAsia="ja-JP"/>
        </w:rPr>
      </w:pPr>
      <w:r>
        <w:rPr>
          <w:rFonts w:cs="Calibri"/>
          <w:noProof/>
        </w:rPr>
        <w:t>8. Kiến Trúc Web, Backend, Mobile Và Game</w:t>
      </w:r>
      <w:r>
        <w:rPr>
          <w:noProof/>
        </w:rPr>
        <w:tab/>
        <w:fldChar w:fldCharType="begin"/>
        <w:instrText xml:space="preserve"> PAGEREF _Toc236682263 \h </w:instrText>
        <w:fldChar w:fldCharType="separate"/>
        <w:t>3</w:t>
        <w:fldChar w:fldCharType="end"/>
      </w:r>
    </w:p>
    <w:p ns2:paraId="2FE3146E" ns2:textId="2354E383" w:rsidR="00AC1DA8" w:rsidRDefault="00AC1DA8">
      <w:pPr>
        <w:pStyle w:val="TOC1"/>
        <w:tabs>
          <w:tab w:val="right" w:leader="dot" w:pos="9350"/>
        </w:tabs>
        <w:rPr>
          <w:rFonts w:asciiTheme="minorHAnsi" w:hAnsiTheme="minorHAnsi"/>
          <w:noProof/>
          <w:lang w:eastAsia="ja-JP"/>
        </w:rPr>
      </w:pPr>
      <w:r>
        <w:rPr>
          <w:rFonts w:cs="Calibri"/>
          <w:noProof/>
        </w:rPr>
        <w:t>9. Bảng Công Nghệ Và Chi Phí</w:t>
      </w:r>
      <w:r>
        <w:rPr>
          <w:noProof/>
        </w:rPr>
        <w:tab/>
        <w:fldChar w:fldCharType="begin"/>
        <w:instrText xml:space="preserve"> PAGEREF _Toc236682264 \h </w:instrText>
        <w:fldChar w:fldCharType="separate"/>
        <w:t>4</w:t>
        <w:fldChar w:fldCharType="end"/>
      </w:r>
    </w:p>
    <w:p ns2:paraId="35939AC6" ns2:textId="6A5CFD12" w:rsidR="00AC1DA8" w:rsidRDefault="00AC1DA8">
      <w:pPr>
        <w:pStyle w:val="TOC1"/>
        <w:tabs>
          <w:tab w:val="right" w:leader="dot" w:pos="9350"/>
        </w:tabs>
        <w:rPr>
          <w:rFonts w:asciiTheme="minorHAnsi" w:hAnsiTheme="minorHAnsi"/>
          <w:noProof/>
          <w:lang w:eastAsia="ja-JP"/>
        </w:rPr>
      </w:pPr>
      <w:r>
        <w:rPr>
          <w:rFonts w:cs="Calibri"/>
          <w:noProof/>
        </w:rPr>
        <w:t>10. Bảo Mật, Riêng Tư Và Giới Hạn An Toàn</w:t>
      </w:r>
      <w:r>
        <w:rPr>
          <w:noProof/>
        </w:rPr>
        <w:tab/>
        <w:fldChar w:fldCharType="begin"/>
        <w:instrText xml:space="preserve"> PAGEREF _Toc236682265 \h </w:instrText>
        <w:fldChar w:fldCharType="separate"/>
        <w:t>4</w:t>
        <w:fldChar w:fldCharType="end"/>
      </w:r>
    </w:p>
    <w:p ns2:paraId="7AA57D76" ns2:textId="285ABF37" w:rsidR="00AC1DA8" w:rsidRDefault="00AC1DA8">
      <w:pPr>
        <w:pStyle w:val="TOC1"/>
        <w:tabs>
          <w:tab w:val="right" w:leader="dot" w:pos="9350"/>
        </w:tabs>
        <w:rPr>
          <w:rFonts w:asciiTheme="minorHAnsi" w:hAnsiTheme="minorHAnsi"/>
          <w:noProof/>
          <w:lang w:eastAsia="ja-JP"/>
        </w:rPr>
      </w:pPr>
      <w:r>
        <w:rPr>
          <w:rFonts w:cs="Calibri"/>
          <w:noProof/>
        </w:rPr>
        <w:t>11. Kịch Bản Demo</w:t>
      </w:r>
      <w:r>
        <w:rPr>
          <w:noProof/>
        </w:rPr>
        <w:tab/>
        <w:fldChar w:fldCharType="begin"/>
        <w:instrText xml:space="preserve"> PAGEREF _Toc236682266 \h </w:instrText>
        <w:fldChar w:fldCharType="separate"/>
        <w:t>4</w:t>
        <w:fldChar w:fldCharType="end"/>
      </w:r>
    </w:p>
    <w:p ns2:paraId="39CB0869" ns2:textId="5B87758E" w:rsidR="00AC1DA8" w:rsidRDefault="00AC1DA8">
      <w:pPr>
        <w:pStyle w:val="TOC1"/>
        <w:tabs>
          <w:tab w:val="right" w:leader="dot" w:pos="9350"/>
        </w:tabs>
        <w:rPr>
          <w:rFonts w:asciiTheme="minorHAnsi" w:hAnsiTheme="minorHAnsi"/>
          <w:noProof/>
          <w:lang w:eastAsia="ja-JP"/>
        </w:rPr>
      </w:pPr>
      <w:r>
        <w:rPr>
          <w:rFonts w:cs="Calibri"/>
          <w:noProof/>
        </w:rPr>
        <w:t>12. Kiểm Thử Và Nghiên Cứu Đánh Giá</w:t>
      </w:r>
      <w:r>
        <w:rPr>
          <w:noProof/>
        </w:rPr>
        <w:tab/>
        <w:fldChar w:fldCharType="begin"/>
        <w:instrText xml:space="preserve"> PAGEREF _Toc236682267 \h </w:instrText>
        <w:fldChar w:fldCharType="separate"/>
        <w:t>5</w:t>
        <w:fldChar w:fldCharType="end"/>
      </w:r>
    </w:p>
    <w:p ns2:paraId="3D0E7764" ns2:textId="65C2BF8C" w:rsidR="00AC1DA8" w:rsidRDefault="00AC1DA8">
      <w:pPr>
        <w:pStyle w:val="TOC1"/>
        <w:tabs>
          <w:tab w:val="right" w:leader="dot" w:pos="9350"/>
        </w:tabs>
        <w:rPr>
          <w:rFonts w:asciiTheme="minorHAnsi" w:hAnsiTheme="minorHAnsi"/>
          <w:noProof/>
          <w:lang w:eastAsia="ja-JP"/>
        </w:rPr>
      </w:pPr>
      <w:r>
        <w:rPr>
          <w:rFonts w:cs="Calibri"/>
          <w:noProof/>
        </w:rPr>
        <w:t>13. Kết Luận Và Nguồn</w:t>
      </w:r>
      <w:r>
        <w:rPr>
          <w:noProof/>
        </w:rPr>
        <w:tab/>
        <w:fldChar w:fldCharType="begin"/>
        <w:instrText xml:space="preserve"> PAGEREF _Toc236682268 \h </w:instrText>
        <w:fldChar w:fldCharType="separate"/>
        <w:t>5</w:t>
        <w:fldChar w:fldCharType="end"/>
      </w:r>
    </w:p>
    <w:p ns2:paraId="6F070999" ns2:textId="6256C45C" w:rsidR="00AC1DA8" w:rsidRDefault="00AC1DA8">
      <w:pPr>
        <w:pStyle w:val="TOC1"/>
        <w:tabs>
          <w:tab w:val="right" w:leader="dot" w:pos="9350"/>
        </w:tabs>
        <w:rPr>
          <w:rFonts w:asciiTheme="minorHAnsi" w:hAnsiTheme="minorHAnsi"/>
          <w:noProof/>
          <w:lang w:eastAsia="ja-JP"/>
        </w:rPr>
      </w:pPr>
      <w:r>
        <w:rPr>
          <w:noProof/>
        </w:rPr>
        <w:t>Bổ sung: Vận hành an toàn, replay và recovery</w:t>
        <w:tab/>
        <w:fldChar w:fldCharType="begin"/>
        <w:instrText xml:space="preserve"> PAGEREF _Toc236682269 \h </w:instrText>
        <w:fldChar w:fldCharType="separate"/>
        <w:t>5</w:t>
        <w:fldChar w:fldCharType="end"/>
      </w:r>
    </w:p>
    <w:p ns2:paraId="7C081D5A" ns2:textId="73157A92" w:rsidR="00AC1DA8" w:rsidRDefault="00AC1DA8">
      <w:pPr>
        <w:pStyle w:val="TOC1"/>
        <w:tabs>
          <w:tab w:val="right" w:leader="dot" w:pos="9350"/>
        </w:tabs>
        <w:rPr>
          <w:rFonts w:asciiTheme="minorHAnsi" w:hAnsiTheme="minorHAnsi"/>
          <w:noProof/>
          <w:lang w:eastAsia="ja-JP"/>
        </w:rPr>
      </w:pPr>
      <w:r>
        <w:rPr>
          <w:noProof/>
        </w:rPr>
        <w:t>Định dạng upload bản vẽ kiến trúc</w:t>
        <w:tab/>
        <w:fldChar w:fldCharType="begin"/>
        <w:instrText xml:space="preserve"> PAGEREF _Toc236682270 \h </w:instrText>
        <w:fldChar w:fldCharType="separate"/>
        <w:t>6</w:t>
        <w:fldChar w:fldCharType="end"/>
      </w:r>
    </w:p>
    <w:p ns2:paraId="76922D77" ns2:textId="5E5AFFC1" w:rsidR="00A37098" w:rsidRPr="00A37098" w:rsidRDefault="00A37098" w:rsidP="00A37098">
      <w:pPr>
        <w:spacing w:after="160"/>
        <w:rPr>
          <w:rFonts w:cs="Calibri"/>
          <w:sz w:val="20"/>
        </w:rPr>
      </w:pPr>
      <w:r>
        <w:rPr>
          <w:rFonts w:cs="Calibri"/>
          <w:sz w:val="20"/>
        </w:rPr>
        <w:fldChar w:fldCharType="end"/>
      </w:r>
    </w:p>
    <w:p ns2:paraId="391F7E11" ns2:textId="4450FB1A" w:rsidR="00A37098" w:rsidRPr="00A37098" w:rsidRDefault="00A37098" w:rsidP="00A37098">
      <w:pPr>
        <w:pStyle w:val="Heading1"/>
        <w:rPr>
          <w:rFonts w:ascii="Calibri" w:hAnsi="Calibri" w:cs="Calibri"/>
        </w:rPr>
      </w:pPr>
      <w:bookmarkStart w:id="0" w:name="_Toc236682256"/>
      <w:r>
        <w:rPr>
          <w:rFonts w:ascii="Calibri" w:hAnsi="Calibri" w:cs="Calibri"/>
        </w:rPr>
        <w:t>1. Tổng Quan</w:t>
      </w:r>
      <w:bookmarkEnd w:id="0"/>
    </w:p>
    <w:p ns2:paraId="52FCB8F9" ns2:textId="1195DF32" w:rsidR="00A37098" w:rsidRPr="00A37098" w:rsidRDefault="00A37098" w:rsidP="00A37098">
      <w:pPr>
        <w:rPr>
          <w:rFonts w:cs="Calibri"/>
        </w:rPr>
      </w:pPr>
      <w:r>
        <w:rPr>
          <w:rFonts w:cs="Calibri"/>
        </w:rPr>
        <w:t>Fire Evacuation Training 3D là nền tảng biến mô hình IFC của một công trình cụ thể thành một trò chơi tập huấn sơ tán cháy chạy trên Android. Hệ thống có dashboard quản trị, pipeline IFC-to-game, hazard surrogate và định tuyến thích ứng để người học luyện quyết định trong không gian quen thuộc hơn.</w:t>
      </w:r>
    </w:p>
    <w:p ns2:paraId="206DC10B" ns2:textId="1DD753FF" w:rsidR="00A37098" w:rsidRPr="00A37098" w:rsidRDefault="00A37098" w:rsidP="00A37098">
      <w:pPr>
        <w:rPr>
          <w:rFonts w:cs="Calibri"/>
        </w:rPr>
      </w:pPr>
      <w:r>
        <w:rPr>
          <w:rFonts w:cs="Calibri"/>
        </w:rPr>
        <w:t>Sản phẩm là công cụ tập huấn/nghiên cứu, không phải chứng nhận PCCC, công cụ điều hướng khẩn cấp ngoài đời hoặc phê duyệt thiết kế.</w:t>
      </w:r>
    </w:p>
    <w:p ns2:paraId="69F5A64C" ns2:textId="16A555DD" w:rsidR="00A37098" w:rsidRPr="00A37098" w:rsidRDefault="00A37098" w:rsidP="00A37098">
      <w:pPr>
        <w:pStyle w:val="ListBullet"/>
        <w:numPr>
          <w:ilvl w:val="0"/>
          <w:numId w:val="0"/>
        </w:numPr>
        <w:rPr>
          <w:rFonts w:cs="Calibri"/>
        </w:rPr>
      </w:pPr>
      <w:r>
        <w:rPr>
          <w:rFonts w:cs="Calibri"/>
        </w:rPr>
        <w:t>Unity chạy full-screen và được tích hợp với ứng dụng React Native + Expo; mobile phụ trách đăng nhập, QR, cache, thông báo và điều phối phiên huấn luyện.</w:t>
      </w:r>
    </w:p>
    <w:p ns2:paraId="0143872C" ns2:textId="258CD678" w:rsidR="00A37098" w:rsidRPr="00A37098" w:rsidRDefault="00A37098" w:rsidP="00A37098">
      <w:pPr>
        <w:pStyle w:val="ListBullet"/>
        <w:numPr>
          <w:ilvl w:val="0"/>
          <w:numId w:val="0"/>
        </w:numPr>
        <w:rPr>
          <w:rFonts w:cs="Calibri"/>
        </w:rPr>
      </w:pPr>
      <w:r>
        <w:rPr>
          <w:rFonts w:cs="Calibri"/>
        </w:rPr>
        <w:t>Backend .NET là nguồn dữ liệu chuẩn; release đã publish là snapshot bất biến.</w:t>
      </w:r>
    </w:p>
    <w:p ns2:paraId="7A4B2D10" ns2:textId="7A4B2D10" w:rsidR="00A37098" w:rsidRPr="00A37098" w:rsidRDefault="00A37098" w:rsidP="00A37098">
      <w:pPr>
        <w:pStyle w:val="Heading1"/>
        <w:rPr>
          <w:rFonts w:ascii="Calibri" w:hAnsi="Calibri" w:cs="Calibri"/>
        </w:rPr>
      </w:pPr>
      <w:r>
        <w:rPr>
          <w:rFonts w:ascii="Calibri" w:hAnsi="Calibri" w:cs="Calibri"/>
        </w:rPr>
        <w:t>Learn blog công khai và video PCCC</w:t>
      </w:r>
    </w:p>
    <w:p ns2:paraId="7A4B2D11" ns2:textId="7A4B2D11" w:rsidR="00A37098" w:rsidRPr="00A37098" w:rsidRDefault="00A37098" w:rsidP="00A37098">
      <w:pPr>
        <w:rPr>
          <w:rFonts w:cs="Calibri"/>
        </w:rPr>
      </w:pPr>
      <w:r>
        <w:rPr>
          <w:rFonts w:cs="Calibri"/>
        </w:rPr>
        <w:t>Learn là thư viện công khai theo tình huống gồm Article, Tip và Video để mọi người đọc hoặc xem. Nền tảng không coi đây là khóa học có lesson bắt buộc, quiz, chứng chỉ hay tiến độ. Khách có thể tìm và đọc nội dung đã phát hành; Trainee đăng nhập để lưu bài và hỏi AI về đúng bài đang đọc. Bài Hidden không đọc trực tiếp nhưng vẫn có thể là nguồn RAG hợp lệ; bài Deleted bị loại khỏi public và RAG.</w:t>
      </w:r>
    </w:p>
    <w:p ns2:paraId="7A4B2D12" ns2:textId="7A4B2D12" w:rsidR="00A37098" w:rsidRPr="00A37098" w:rsidRDefault="00A37098" w:rsidP="00A37098">
      <w:pPr>
        <w:rPr>
          <w:rFonts w:cs="Calibri"/>
        </w:rPr>
      </w:pPr>
      <w:r>
        <w:rPr>
          <w:rFonts w:cs="Calibri"/>
        </w:rPr>
        <w:t>PlatformAdmin tạo draft, preview, có thể lưu nháp hoặc phát hành ngay, rồi ẩn/hiện, xóa mềm hoặc khôi phục bài; Learn không có bước duyệt riêng và từng thao tác có audit. Version chỉ dùng Draft hoặc Published; bản Published bất biến, chỉnh sửa tạo draft mới. Bài Hidden giữ published pointer để hiện lại đúng version và vẫn có thể vào RAG; bài Deleted giữ lịch sử nhưng không vào public/RAG. Tình huống là danh mục nhiều-nhiều, được quản lý riêng và không được xóa khi còn tham chiếu.</w:t>
      </w:r>
    </w:p>
    <w:p ns2:paraId="7A4B2D13" ns2:textId="7A4B2D13" w:rsidR="00A37098" w:rsidRPr="00A37098" w:rsidRDefault="00A37098" w:rsidP="00A37098">
      <w:pPr>
        <w:rPr>
          <w:rFonts w:cs="Calibri"/>
        </w:rPr>
      </w:pPr>
      <w:r>
        <w:rPr>
          <w:rFonts w:cs="Calibri"/>
        </w:rPr>
        <w:t>Video chỉ nhận URL canonical từ YouTube, Facebook Video hoặc TikTok theo provider allowlist; không nhận iframe, HTML hoặc script tùy ý. Web dùng embed chính thức khi được hỗ trợ theo tài liệu YouTube, Facebook Embedded Video Player và TikTok Embed Videos; Mobile trong thiết kế này mở provider bằng trình duyệt. Bài video luôn có mô tả/tóm tắt và nguồn fallback. Transcript chỉ là dữ liệu tùy chọn được Admin kiểm tra, không tự động ingest chỉ vì có URL.</w:t>
      </w:r>
    </w:p>
    <w:p ns2:paraId="0C5149E7" ns2:textId="0DF7A3C7" w:rsidR="00A37098" w:rsidRPr="00A37098" w:rsidRDefault="00A37098" w:rsidP="00A37098">
      <w:pPr>
        <w:pStyle w:val="Heading1"/>
        <w:rPr>
          <w:rFonts w:ascii="Calibri" w:hAnsi="Calibri" w:cs="Calibri"/>
        </w:rPr>
      </w:pPr>
      <w:bookmarkStart w:id="1" w:name="_Toc236682257"/>
      <w:r>
        <w:rPr>
          <w:rFonts w:ascii="Calibri" w:hAnsi="Calibri" w:cs="Calibri"/>
        </w:rPr>
        <w:lastRenderedPageBreak/>
        <w:t>2. Bài Toán Sản Phẩm Giải Quyết</w:t>
      </w:r>
      <w:bookmarkEnd w:id="1"/>
    </w:p>
    <w:p ns2:paraId="2852DD11" ns2:textId="0F397B7D" w:rsidR="00A37098" w:rsidRPr="00A37098" w:rsidRDefault="00A37098" w:rsidP="00A37098">
      <w:pPr>
        <w:rPr>
          <w:rFonts w:cs="Calibri"/>
        </w:rPr>
      </w:pPr>
      <w:r>
        <w:rPr>
          <w:rFonts w:cs="Calibri"/>
        </w:rPr>
        <w:t>Tập huấn thoát hiểm chỉ bằng slide hoặc sơ đồ thường không giúp người học nhớ vị trí thật của phòng, cửa, cầu thang và exit. Khi lửa/khói hoặc đám đông làm thay đổi điều kiện, tuyến ngắn nhất cũng có thể không còn phù hợp. Hệ thống mô phỏng cho phép tạo cùng một scenario cho nhiều vị trí xuất phát, ghi nhận quyết định và phản hồi sau drill.</w:t>
      </w:r>
    </w:p>
    <w:p ns2:paraId="343CDF6B" ns2:textId="1FB549A4" w:rsidR="00A37098" w:rsidRPr="00A37098" w:rsidRDefault="00A37098" w:rsidP="00A37098">
      <w:pPr>
        <w:pStyle w:val="ListBullet"/>
        <w:numPr>
          <w:ilvl w:val="0"/>
          <w:numId w:val="0"/>
        </w:numPr>
        <w:rPr>
          <w:rFonts w:cs="Calibri"/>
        </w:rPr>
      </w:pPr>
      <w:r>
        <w:rPr>
          <w:rFonts w:cs="Calibri"/>
        </w:rPr>
        <w:t>Nhập IFC để tái tạo tòa nhà thay vì dùng một bản đồ chung chung. Nếu nguồn là RVT, DWG, DXF hoặc PDF thì đơn vị cung cấp phải chuyển sang IFC trước khi upload.</w:t>
      </w:r>
    </w:p>
    <w:p ns2:paraId="496E18AC" ns2:textId="62A5EB22" w:rsidR="00A37098" w:rsidRPr="00A37098" w:rsidRDefault="00A37098" w:rsidP="00A37098">
      <w:pPr>
        <w:rPr>
          <w:rFonts w:cs="Calibri"/>
        </w:rPr>
      </w:pPr>
      <w:r>
        <w:rPr>
          <w:rFonts w:cs="Calibri"/>
        </w:rPr>
        <w:t>Đầu vào chuẩn là một BuildingRevision cấp toàn bộ tòa nhà hoặc block: IFC multi-storey được pipeline tách theo IfcBuildingStorey và kiểm tra kết nối cửa/cầu thang/vertical portal tới exit. Chủ tòa không phải ghép thủ công hay cài Blender/Unity; dữ liệu thiếu hoặc floor đơn lẻ không đạt QA sẽ tạo issue và không được publish âm thầm.</w:t>
      </w:r>
    </w:p>
    <w:p ns2:paraId="34701A79" ns2:textId="6691A449" w:rsidR="00A37098" w:rsidRPr="00A37098" w:rsidRDefault="00A37098" w:rsidP="00A37098">
      <w:pPr>
        <w:pStyle w:val="ListBullet"/>
        <w:numPr>
          <w:ilvl w:val="0"/>
          <w:numId w:val="0"/>
        </w:numPr>
        <w:rPr>
          <w:rFonts w:cs="Calibri"/>
        </w:rPr>
      </w:pPr>
      <w:r>
        <w:rPr>
          <w:rFonts w:cs="Calibri"/>
        </w:rPr>
        <w:t>Mô phỏng hazard nhẹ, deterministic và có thể kiểm chứng bằng CFAST/FDS ở các case nhỏ.</w:t>
      </w:r>
    </w:p>
    <w:p ns2:paraId="6787FA13" ns2:textId="43D328D3" w:rsidR="00A37098" w:rsidRPr="00A37098" w:rsidRDefault="00A37098" w:rsidP="00A37098">
      <w:pPr>
        <w:pStyle w:val="ListBullet"/>
        <w:numPr>
          <w:ilvl w:val="0"/>
          <w:numId w:val="0"/>
        </w:numPr>
        <w:rPr>
          <w:rFonts w:cs="Calibri"/>
        </w:rPr>
      </w:pPr>
      <w:r>
        <w:rPr>
          <w:rFonts w:cs="Calibri"/>
        </w:rPr>
        <w:t>Tính route theo khoảng cách, hazard, congestion và cửa/cầu thang; route có thể re-plan.</w:t>
      </w:r>
    </w:p>
    <w:p ns2:paraId="66A43005" ns2:textId="3A52003C" w:rsidR="00A37098" w:rsidRPr="00A37098" w:rsidRDefault="00A37098" w:rsidP="00A37098">
      <w:pPr>
        <w:pStyle w:val="ListBullet"/>
        <w:numPr>
          <w:ilvl w:val="0"/>
          <w:numId w:val="0"/>
        </w:numPr>
        <w:rPr>
          <w:rFonts w:cs="Calibri"/>
        </w:rPr>
      </w:pPr>
      <w:r>
        <w:rPr>
          <w:rFonts w:cs="Calibri"/>
        </w:rPr>
        <w:t>Đo thời gian, quyết định sai, modeled exposure và khả năng nhớ route.</w:t>
      </w:r>
    </w:p>
    <w:p ns2:paraId="136C3C4D" ns2:textId="2947BA0F" w:rsidR="00A37098" w:rsidRPr="00A37098" w:rsidRDefault="00A37098" w:rsidP="00A37098">
      <w:pPr>
        <w:pStyle w:val="Heading1"/>
        <w:rPr>
          <w:rFonts w:ascii="Calibri" w:hAnsi="Calibri" w:cs="Calibri"/>
        </w:rPr>
      </w:pPr>
      <w:bookmarkStart w:id="2" w:name="_Toc236682258"/>
      <w:r>
        <w:rPr>
          <w:rFonts w:ascii="Calibri" w:hAnsi="Calibri" w:cs="Calibri"/>
        </w:rPr>
        <w:t>3. Nhóm Người Dùng Và Quyền Hạn</w:t>
      </w:r>
      <w:bookmarkEnd w:id="2"/>
    </w:p>
    <w:p ns2:paraId="012FFE9F" ns2:textId="779BEE11" w:rsidR="00A37098" w:rsidRPr="00A37098" w:rsidRDefault="00A37098" w:rsidP="00A37098">
      <w:pPr>
        <w:rPr>
          <w:rFonts w:cs="Calibri"/>
        </w:rPr>
      </w:pPr>
      <w:r>
        <w:rPr>
          <w:rFonts w:cs="Calibri"/>
        </w:rPr>
        <w:t>Sản phẩm có mô hình multi-tenant: một organization có thể quản lý nhiều Building; mỗi Building có revision, release, QR ổn định, service entitlement và nhiều bài Training riêng.</w:t>
      </w:r>
    </w:p>
    <w:p ns2:paraId="4CD3E242" ns2:textId="6DA2A6C6" w:rsidR="00A37098" w:rsidRPr="00A37098" w:rsidRDefault="00A37098" w:rsidP="00A37098">
      <w:pPr>
        <w:pStyle w:val="ListBullet"/>
        <w:numPr>
          <w:ilvl w:val="0"/>
          <w:numId w:val="0"/>
        </w:numPr>
        <w:rPr>
          <w:rFonts w:cs="Calibri"/>
        </w:rPr>
      </w:pPr>
      <w:r>
        <w:rPr>
          <w:rFonts w:cs="Calibri"/>
        </w:rPr>
        <w:t>OrganizationUser: quản lý tòa nhà, upload IFC, editor kịch bản 3D, service/payment, phát hành nội dung, QR và analytics trong phạm vi tổ chức.</w:t>
      </w:r>
    </w:p>
    <w:p ns2:paraId="57262693" ns2:textId="76B090C4" w:rsidR="00A37098" w:rsidRPr="00A37098" w:rsidRDefault="00A37098" w:rsidP="00A37098">
      <w:pPr>
        <w:pStyle w:val="ListBullet"/>
        <w:numPr>
          <w:ilvl w:val="0"/>
          <w:numId w:val="0"/>
        </w:numPr>
        <w:rPr>
          <w:rFonts w:cs="Calibri"/>
        </w:rPr>
      </w:pPr>
      <w:r>
        <w:rPr>
          <w:rFonts w:cs="Calibri"/>
        </w:rPr>
        <w:t>Trainee: đăng nhập, quét Building QR, xem danh sách bài đã phát hành, chọn Training, tải phần package còn thiếu và thực hiện Learn/Guided/Assessment; có AI hỏi đáp kiến thức ngoài gameplay.</w:t>
      </w:r>
    </w:p>
    <w:p ns2:paraId="4E1E2CFC" ns2:textId="34C96B2A" w:rsidR="00A37098" w:rsidRPr="00A37098" w:rsidRDefault="00A37098" w:rsidP="00A37098">
      <w:pPr>
        <w:pStyle w:val="ListBullet"/>
        <w:numPr>
          <w:ilvl w:val="0"/>
          <w:numId w:val="0"/>
        </w:numPr>
        <w:rPr>
          <w:rFonts w:cs="Calibri"/>
        </w:rPr>
      </w:pPr>
      <w:r>
        <w:rPr>
          <w:rFonts w:cs="Calibri"/>
        </w:rPr>
        <w:t>Việc kiểm tra dữ liệu BIM/PCCC và phê duyệt release là quyền nghiệp vụ của Organization User, không phải một system role riêng.</w:t>
      </w:r>
    </w:p>
    <w:p ns2:paraId="3DF68141" ns2:textId="13BC48BA" w:rsidR="00A37098" w:rsidRPr="00A37098" w:rsidRDefault="00A37098" w:rsidP="00A37098">
      <w:pPr>
        <w:pStyle w:val="ListBullet"/>
        <w:numPr>
          <w:ilvl w:val="0"/>
          <w:numId w:val="0"/>
        </w:numPr>
        <w:rPr>
          <w:rFonts w:cs="Calibri"/>
        </w:rPr>
      </w:pPr>
      <w:r>
        <w:rPr>
          <w:rFonts w:cs="Calibri"/>
        </w:rPr>
        <w:t>Platform Admin: quản lý audit, retention và hỗ trợ được cấp quyền.</w:t>
      </w:r>
    </w:p>
    <w:p ns2:paraId="3F6B5583" ns2:textId="5454946C" w:rsidR="00A37098" w:rsidRPr="00A37098" w:rsidRDefault="00A37098" w:rsidP="00A37098">
      <w:pPr>
        <w:pStyle w:val="ListBullet"/>
        <w:numPr>
          <w:ilvl w:val="0"/>
          <w:numId w:val="0"/>
        </w:numPr>
        <w:rPr>
          <w:rFonts w:cs="Calibri"/>
        </w:rPr>
      </w:pPr>
      <w:r>
        <w:rPr>
          <w:rFonts w:cs="Calibri"/>
        </w:rPr>
        <w:t>Landing/QR web có thể mở trước đăng nhập nhưng đó không phải role nghiệp vụ; để bắt đầu session, người học phải xác thực và ánh xạ thành Trainee.</w:t>
      </w:r>
    </w:p>
    <w:p ns2:paraId="36B18BFF" ns2:textId="324BA0C7" w:rsidR="00A37098" w:rsidRPr="00A37098" w:rsidRDefault="00A37098" w:rsidP="00A37098">
      <w:pPr>
        <w:rPr>
          <w:rFonts w:cs="Calibri"/>
        </w:rPr>
      </w:pPr>
      <w:r>
        <w:rPr>
          <w:rFonts w:cs="Calibri"/>
        </w:rPr>
        <w:t>Mô hình phối hợp PCCC: Organization User cung cấp dữ liệu IFC, kiểm tra lối thoát, hazard baseline, điểm tập kết và kịch bản NPC trước khi phát hành. Thay đổi geometry, exit hoặc quy tắc an toàn phải tạo revision mới. Hệ thống hỗ trợ checklist và truy vết, không thay thế thẩm duyệt, nghiệm thu hay chứng nhận pháp lý.</w:t>
      </w:r>
    </w:p>
    <w:p ns2:paraId="56539272" ns2:textId="3FA52ECF" w:rsidR="00A37098" w:rsidRPr="00A37098" w:rsidRDefault="00A37098" w:rsidP="00A37098">
      <w:pPr>
        <w:pStyle w:val="Heading1"/>
        <w:rPr>
          <w:rFonts w:ascii="Calibri" w:hAnsi="Calibri" w:cs="Calibri"/>
        </w:rPr>
      </w:pPr>
      <w:bookmarkStart w:id="3" w:name="_Toc236682259"/>
      <w:r>
        <w:rPr>
          <w:rFonts w:ascii="Calibri" w:hAnsi="Calibri" w:cs="Calibri"/>
        </w:rPr>
        <w:t>4. Các Tính Năng Cốt Lõi</w:t>
      </w:r>
      <w:bookmarkEnd w:id="3"/>
    </w:p>
    <w:p ns2:paraId="7E312D56" ns2:textId="6B9BDED0" w:rsidR="00A37098" w:rsidRPr="00A37098" w:rsidRDefault="00A37098" w:rsidP="00A37098">
      <w:pPr>
        <w:rPr>
          <w:rFonts w:cs="Calibri"/>
        </w:rPr>
      </w:pPr>
      <w:r>
        <w:rPr>
          <w:rFonts w:cs="Calibri"/>
        </w:rPr>
        <w:t>Tính năng được chia thành authoring, governance, delivery và training để phân tách dữ liệu nhạy cảm với runtime mobile.</w:t>
      </w:r>
    </w:p>
    <w:p ns2:paraId="3932C427" ns2:textId="6FA05578" w:rsidR="00A37098" w:rsidRPr="00A37098" w:rsidRDefault="00A37098" w:rsidP="00A37098">
      <w:pPr>
        <w:pStyle w:val="ListBullet"/>
        <w:numPr>
          <w:ilvl w:val="0"/>
          <w:numId w:val="0"/>
        </w:numPr>
        <w:rPr>
          <w:rFonts w:cs="Calibri"/>
        </w:rPr>
      </w:pPr>
      <w:r>
        <w:rPr>
          <w:rFonts w:cs="Calibri"/>
        </w:rPr>
        <w:t xml:space="preserve">Lifecycle revision/scenario: Draft </w:t>
      </w:r>
      <w:r>
        <w:rPr>
          <w:rFonts w:cs="Calibri" w:hint="eastAsia"/>
        </w:rPr>
        <w:t>→</w:t>
      </w:r>
      <w:r>
        <w:rPr>
          <w:rFonts w:cs="Calibri"/>
        </w:rPr>
        <w:t xml:space="preserve"> Uploaded </w:t>
      </w:r>
      <w:r>
        <w:rPr>
          <w:rFonts w:cs="Calibri" w:hint="eastAsia"/>
        </w:rPr>
        <w:t>→</w:t>
      </w:r>
      <w:r>
        <w:rPr>
          <w:rFonts w:cs="Calibri"/>
        </w:rPr>
        <w:t xml:space="preserve"> Processing/NeedsFix/ReadyForScenario </w:t>
      </w:r>
      <w:r>
        <w:rPr>
          <w:rFonts w:cs="Calibri" w:hint="eastAsia"/>
        </w:rPr>
        <w:t>→</w:t>
      </w:r>
      <w:r>
        <w:rPr>
          <w:rFonts w:cs="Calibri"/>
        </w:rPr>
        <w:t xml:space="preserve"> ConfirmedForTraining (per ScenarioVersion); </w:t>
      </w:r>
      <w:r>
        <w:rPr>
          <w:rFonts w:cs="Calibri" w:hint="eastAsia"/>
        </w:rPr>
        <w:t>→</w:t>
      </w:r>
      <w:r>
        <w:rPr>
          <w:rFonts w:cs="Calibri"/>
        </w:rPr>
        <w:t xml:space="preserve"> release Built → Published </w:t>
      </w:r>
      <w:r>
        <w:rPr>
          <w:rFonts w:cs="Calibri" w:hint="eastAsia"/>
        </w:rPr>
        <w:t>→</w:t>
      </w:r>
      <w:r>
        <w:rPr>
          <w:rFonts w:cs="Calibri"/>
        </w:rPr>
        <w:t xml:space="preserve"> Superseded/Revoked; nhiều ScenarioVersion có thể dùng chung geometry.</w:t>
      </w:r>
    </w:p>
    <w:p ns2:paraId="3721E917" ns2:textId="4427E9A6" w:rsidR="00A37098" w:rsidRPr="00A37098" w:rsidRDefault="00A37098" w:rsidP="00A37098">
      <w:pPr>
        <w:pStyle w:val="ListBullet"/>
        <w:numPr>
          <w:ilvl w:val="0"/>
          <w:numId w:val="0"/>
        </w:numPr>
        <w:rPr>
          <w:rFonts w:cs="Calibri"/>
        </w:rPr>
      </w:pPr>
      <w:r>
        <w:rPr>
          <w:rFonts w:cs="Calibri"/>
        </w:rPr>
        <w:t>QR ổn định cấp Building: QR mở web/app landing, hiển thị danh sách Training đã publish; Trainee chọn bài rồi session mới pin training/release/scenario cụ thể. QR không phải token đăng nhập.</w:t>
      </w:r>
    </w:p>
    <w:p ns2:paraId="7D4110A1" ns2:textId="45232DE3" w:rsidR="00A37098" w:rsidRPr="00A37098" w:rsidRDefault="00A37098" w:rsidP="00A37098">
      <w:pPr>
        <w:pStyle w:val="ListBullet"/>
        <w:numPr>
          <w:ilvl w:val="0"/>
          <w:numId w:val="0"/>
        </w:numPr>
        <w:rPr>
          <w:rFonts w:cs="Calibri"/>
        </w:rPr>
      </w:pPr>
      <w:r>
        <w:rPr>
          <w:rFonts w:cs="Calibri"/>
        </w:rPr>
        <w:t>Learn Mode: khám phá tầng, phòng, exit, biển báo và thiết bị.</w:t>
      </w:r>
    </w:p>
    <w:p ns2:paraId="611A32FE" ns2:textId="76060DFD" w:rsidR="00A37098" w:rsidRPr="00A37098" w:rsidRDefault="00A37098" w:rsidP="00A37098">
      <w:pPr>
        <w:pStyle w:val="ListBullet"/>
        <w:numPr>
          <w:ilvl w:val="0"/>
          <w:numId w:val="0"/>
        </w:numPr>
        <w:rPr>
          <w:rFonts w:cs="Calibri"/>
        </w:rPr>
      </w:pPr>
      <w:r>
        <w:rPr>
          <w:rFonts w:cs="Calibri"/>
        </w:rPr>
        <w:t>Guided Drill: hazard lan, route gợi ý, NPC và hướng dẫn giảm dần.</w:t>
      </w:r>
    </w:p>
    <w:p ns2:paraId="457A0B08" ns2:textId="62D71469" w:rsidR="00A37098" w:rsidRPr="00A37098" w:rsidRDefault="00A37098" w:rsidP="00A37098">
      <w:pPr>
        <w:pStyle w:val="ListBullet"/>
        <w:numPr>
          <w:ilvl w:val="0"/>
          <w:numId w:val="0"/>
        </w:numPr>
        <w:rPr>
          <w:rFonts w:cs="Calibri"/>
        </w:rPr>
      </w:pPr>
      <w:r>
        <w:rPr>
          <w:rFonts w:cs="Calibri"/>
        </w:rPr>
        <w:lastRenderedPageBreak/>
        <w:t>Assessment Mode: ẩn route overlay, chấm theo event và rubric, không gắn nhãn chứng chỉ pháp lý.</w:t>
      </w:r>
    </w:p>
    <w:p ns2:paraId="6201318F" ns2:textId="569EE288" w:rsidR="00A37098" w:rsidRPr="00A37098" w:rsidRDefault="00A37098" w:rsidP="00A37098">
      <w:pPr>
        <w:pStyle w:val="ListBullet"/>
        <w:numPr>
          <w:ilvl w:val="0"/>
          <w:numId w:val="0"/>
        </w:numPr>
        <w:rPr>
          <w:rFonts w:cs="Calibri"/>
        </w:rPr>
      </w:pPr>
      <w:r>
        <w:rPr>
          <w:rFonts w:cs="Calibri"/>
        </w:rPr>
        <w:t>Runtime Unity có thư viện dùng lại cho lửa, khói, gió, cháy lan, cửa, vật phẩm, NPC, camera, collision, event và scoring; chủ tòa chỉ chọn/tham số hóa behavior đã hỗ trợ, không viết script cho từng tòa. Thêm loại behavior mới có thể cần cập nhật ứng dụng; tác dụng khăn, nước, che mũi và khu vệ sinh phải dựa trên nội dung được kiểm tra.</w:t>
      </w:r>
    </w:p>
    <w:p ns2:paraId="0862F007" ns2:textId="71426F32" w:rsidR="00A37098" w:rsidRPr="00A37098" w:rsidRDefault="00A37098" w:rsidP="00A37098">
      <w:pPr>
        <w:pStyle w:val="ListBullet"/>
        <w:numPr>
          <w:ilvl w:val="0"/>
          <w:numId w:val="0"/>
        </w:numPr>
        <w:rPr>
          <w:rFonts w:cs="Calibri"/>
        </w:rPr>
      </w:pPr>
      <w:r>
        <w:rPr>
          <w:rFonts w:cs="Calibri"/>
        </w:rPr>
        <w:t>Dashboard phân biệt Trainee unique (Trainee khác nhau có session đã bắt đầu), learner plays (session Trainee đã bắt đầu), active sessions (heartbeat trong cửa sổ cấu hình), completion rate và duration hợp lệ. Preparation và playtest không tính learner analytics; session đã bắt đầu nhưng chưa đồng bộ được ghi riêng và chỉ chưa tính hoàn thành cho tới khi backend xác nhận.</w:t>
      </w:r>
    </w:p>
    <w:p ns2:paraId="530B3D7B" ns2:textId="68614CCD" w:rsidR="00A37098" w:rsidRPr="00A37098" w:rsidRDefault="00A37098" w:rsidP="00A37098">
      <w:pPr>
        <w:pStyle w:val="Heading1"/>
        <w:rPr>
          <w:rFonts w:ascii="Calibri" w:hAnsi="Calibri" w:cs="Calibri"/>
        </w:rPr>
      </w:pPr>
      <w:bookmarkStart w:id="4" w:name="_Toc236682260"/>
      <w:r>
        <w:rPr>
          <w:rFonts w:ascii="Calibri" w:hAnsi="Calibri" w:cs="Calibri"/>
        </w:rPr>
        <w:t>5. Quy Trình BIM-to-Game</w:t>
      </w:r>
      <w:bookmarkEnd w:id="4"/>
    </w:p>
    <w:p ns2:paraId="4742CA8D" ns2:textId="194890EA" w:rsidR="00A37098" w:rsidRPr="00A37098" w:rsidRDefault="00A37098" w:rsidP="00A37098">
      <w:pPr>
        <w:rPr>
          <w:rFonts w:cs="Calibri"/>
        </w:rPr>
      </w:pPr>
      <w:r>
        <w:rPr>
          <w:rFonts w:cs="Calibri"/>
        </w:rPr>
        <w:t>IFC là định dạng đầu vào chuẩn. Pipeline dùng lại cho nhiều Building: IFC/Blender worker Python với IfcOpenShell/IfcConvert trích geometry, tầng, phòng, cửa, cầu thang, GlobalId và facts; Blender tối ưu low-poly/material/LOD; Unity Editor build worker chuẩn bị collider, NavMesh, liên kết di chuyển và package runtime. AI/RAG FastAPI chạy service riêng trên Azure; LLM/RAG dùng adapter cho một provider production được chọn sau evaluation, chưa chốt OpenAI hay Gemini.</w:t>
      </w:r>
    </w:p>
    <w:p ns2:paraId="713BAC29" ns2:textId="2BF1A72F" w:rsidR="00A37098" w:rsidRPr="00A37098" w:rsidRDefault="00A37098" w:rsidP="00A37098">
      <w:pPr>
        <w:pStyle w:val="ListBullet"/>
        <w:numPr>
          <w:ilvl w:val="0"/>
          <w:numId w:val="0"/>
        </w:numPr>
        <w:rPr>
          <w:rFonts w:cs="Calibri"/>
        </w:rPr>
      </w:pPr>
      <w:r>
        <w:rPr>
          <w:rFonts w:cs="Calibri"/>
        </w:rPr>
        <w:t>Quarantine, MIME/size/hash check trước khi worker đọc source.</w:t>
      </w:r>
    </w:p>
    <w:p ns2:paraId="720B05FD" ns2:textId="21F69F20" w:rsidR="00A37098" w:rsidRPr="00A37098" w:rsidRDefault="00A37098" w:rsidP="00A37098">
      <w:pPr>
        <w:pStyle w:val="ListBullet"/>
        <w:numPr>
          <w:ilvl w:val="0"/>
          <w:numId w:val="0"/>
        </w:numPr>
        <w:rPr>
          <w:rFonts w:cs="Calibri"/>
        </w:rPr>
      </w:pPr>
      <w:r>
        <w:rPr>
          <w:rFonts w:cs="Calibri"/>
        </w:rPr>
        <w:t>Chuẩn hóa units, origin, coordinates và spatial hierarchy.</w:t>
      </w:r>
    </w:p>
    <w:p ns2:paraId="6440B899" ns2:textId="155D77E7" w:rsidR="00A37098" w:rsidRPr="00A37098" w:rsidRDefault="00A37098" w:rsidP="00A37098">
      <w:pPr>
        <w:pStyle w:val="ListBullet"/>
        <w:numPr>
          <w:ilvl w:val="0"/>
          <w:numId w:val="0"/>
        </w:numPr>
        <w:rPr>
          <w:rFonts w:cs="Calibri"/>
        </w:rPr>
      </w:pPr>
      <w:r>
        <w:rPr>
          <w:rFonts w:cs="Calibri"/>
        </w:rPr>
        <w:t>Xuất GLB preview theo tầng cùng semantic graph, BIM facts, collision proxy, NavMesh source và hazard grid; GLB chỉ là một bước, không phải toàn bộ quy trình tạo game.</w:t>
      </w:r>
    </w:p>
    <w:p ns2:paraId="68A4CD1B" ns2:textId="5539592C" w:rsidR="00A37098" w:rsidRPr="00A37098" w:rsidRDefault="00A37098" w:rsidP="00A37098">
      <w:pPr>
        <w:pStyle w:val="ListBullet"/>
        <w:numPr>
          <w:ilvl w:val="0"/>
          <w:numId w:val="0"/>
        </w:numPr>
        <w:rPr>
          <w:rFonts w:cs="Calibri"/>
        </w:rPr>
      </w:pPr>
      <w:r>
        <w:rPr>
          <w:rFonts w:cs="Calibri"/>
        </w:rPr>
        <w:t>Automated QA tìm lỗi cửa, cầu thang, exit, scale, origin, geometry và budget.</w:t>
      </w:r>
    </w:p>
    <w:p ns2:paraId="118FD05E" ns2:textId="19671A83" w:rsidR="00A37098" w:rsidRPr="00A37098" w:rsidRDefault="00A37098" w:rsidP="00A37098">
      <w:pPr>
        <w:pStyle w:val="ListBullet"/>
        <w:numPr>
          <w:ilvl w:val="0"/>
          <w:numId w:val="0"/>
        </w:numPr>
        <w:rPr>
          <w:rFonts w:cs="Calibri"/>
        </w:rPr>
      </w:pPr>
      <w:r>
        <w:rPr>
          <w:rFonts w:cs="Calibri"/>
        </w:rPr>
        <w:t>OrganizationUser dùng Three.js editor để chọn tầng, ẩn lớp, đặt/chỉnh/xóa thành phần kịch bản, lưu nháp, undo/redo và tạo ScenarioVersion bất biến. AI chỉ tạo draft có nguồn ở trạng thái NeedsUserEdit; người dùng phải sửa/xác nhận trước khi publish. OrganizationUser có thể playtest riêng bằng package đã verify; start kiểm tra Trial còn quota thử hoặc Building entitlement Active, không qua QR Trainee. Addressables/Unity build worker tạo package bất biến.</w:t>
      </w:r>
    </w:p>
    <w:p ns2:paraId="7FC09027" ns2:textId="216F1BBA" w:rsidR="00A37098" w:rsidRPr="00A37098" w:rsidRDefault="00A37098" w:rsidP="00A37098">
      <w:pPr>
        <w:rPr>
          <w:rFonts w:cs="Calibri"/>
        </w:rPr>
      </w:pPr>
      <w:r>
        <w:rPr>
          <w:rFonts w:cs="Calibri"/>
        </w:rPr>
        <w:t>Annotation được lưu riêng với GLB để thay đổi semantic không phải convert lại toàn bộ geometry. Release manifest chứa schema version, building/revision/release ID, coordinate transform, asset hashes, toolchain version và min runtime version.</w:t>
      </w:r>
    </w:p>
    <w:p ns2:paraId="39A59C6F" ns2:textId="43DBD2C3" w:rsidR="00A37098" w:rsidRPr="00A37098" w:rsidRDefault="00A37098" w:rsidP="00A37098">
      <w:pPr>
        <w:pStyle w:val="Heading1"/>
        <w:rPr>
          <w:rFonts w:ascii="Calibri" w:hAnsi="Calibri" w:cs="Calibri"/>
        </w:rPr>
      </w:pPr>
      <w:bookmarkStart w:id="5" w:name="_Toc236682261"/>
      <w:r>
        <w:rPr>
          <w:rFonts w:ascii="Calibri" w:hAnsi="Calibri" w:cs="Calibri"/>
        </w:rPr>
        <w:t>6. Hazard, AI Và Định Tuyến</w:t>
      </w:r>
      <w:bookmarkEnd w:id="5"/>
    </w:p>
    <w:p ns2:paraId="6E6F6DFF" ns2:textId="233A4E7E" w:rsidR="00A37098" w:rsidRPr="00A37098" w:rsidRDefault="00A37098" w:rsidP="00A37098">
      <w:pPr>
        <w:rPr>
          <w:rFonts w:cs="Calibri"/>
        </w:rPr>
      </w:pPr>
      <w:r>
        <w:rPr>
          <w:rFonts w:cs="Calibri"/>
        </w:rPr>
        <w:t>Định tuyến runtime là classical AI: risk-aware A*, re-planning, behavior rules và flow field/multi-source Dijkstra; LLM/RAG không quyết định route, scoring hoặc trạng thái mô phỏng. AI có hai nhóm: OrganizationUser nhận giải thích BIM/PCCC và scenario draft có nguồn; Trainee hỏi đáp kiến thức, Learn và debrief cá nhân với scope riêng.</w:t>
      </w:r>
    </w:p>
    <w:p ns2:paraId="77055928" ns2:textId="731839F7" w:rsidR="00A37098" w:rsidRPr="00A37098" w:rsidRDefault="00A37098" w:rsidP="00A37098">
      <w:pPr>
        <w:pStyle w:val="ListBullet"/>
        <w:numPr>
          <w:ilvl w:val="0"/>
          <w:numId w:val="0"/>
        </w:numPr>
        <w:rPr>
          <w:rFonts w:cs="Calibri"/>
        </w:rPr>
      </w:pPr>
      <w:r>
        <w:rPr>
          <w:rFonts w:cs="Calibri"/>
        </w:rPr>
        <w:t>Semantic graph biểu diễn room, corridor, door, stair, exit và vertical portal.</w:t>
      </w:r>
    </w:p>
    <w:p ns2:paraId="0C780303" ns2:textId="71F96D70" w:rsidR="00A37098" w:rsidRPr="00A37098" w:rsidRDefault="00A37098" w:rsidP="00A37098">
      <w:pPr>
        <w:pStyle w:val="ListBullet"/>
        <w:numPr>
          <w:ilvl w:val="0"/>
          <w:numId w:val="0"/>
        </w:numPr>
        <w:rPr>
          <w:rFonts w:cs="Calibri"/>
        </w:rPr>
      </w:pPr>
      <w:r>
        <w:rPr>
          <w:rFonts w:cs="Calibri"/>
        </w:rPr>
        <w:t>Hazard grid lưu vùng fire, smoke, visibility, wind và risk theo time step; hiệu ứng hiển thị (lửa/khói/animation/âm thanh) tách khỏi trạng thái mô phỏng (hazard, exposure, item, route) nhưng đọc cùng scenario state.</w:t>
      </w:r>
    </w:p>
    <w:p ns2:paraId="304C161F" ns2:textId="1CEC629A" w:rsidR="00A37098" w:rsidRPr="00A37098" w:rsidRDefault="00A37098" w:rsidP="00A37098">
      <w:pPr>
        <w:pStyle w:val="ListBullet"/>
        <w:numPr>
          <w:ilvl w:val="0"/>
          <w:numId w:val="0"/>
        </w:numPr>
        <w:rPr>
          <w:rFonts w:cs="Calibri"/>
        </w:rPr>
      </w:pPr>
      <w:r>
        <w:rPr>
          <w:rFonts w:cs="Calibri"/>
        </w:rPr>
        <w:t>NavMesh chỉ phục vụ local locomotion; graph là nguồn sự thật của route. Collider dùng dữ liệu phù hợp, không mặc định mọi mesh hiển thị đều là collider.</w:t>
      </w:r>
    </w:p>
    <w:p ns2:paraId="54FD8537" ns2:textId="440756DF" w:rsidR="00A37098" w:rsidRPr="00A37098" w:rsidRDefault="00A37098" w:rsidP="00A37098">
      <w:pPr>
        <w:pStyle w:val="ListBullet"/>
        <w:numPr>
          <w:ilvl w:val="0"/>
          <w:numId w:val="0"/>
        </w:numPr>
        <w:rPr>
          <w:rFonts w:cs="Calibri"/>
        </w:rPr>
      </w:pPr>
      <w:r>
        <w:rPr>
          <w:rFonts w:cs="Calibri"/>
        </w:rPr>
        <w:t>Chi phí cạnh = distance + hazard exposure + congestion + door/stair penalty + blocked penalty.</w:t>
      </w:r>
    </w:p>
    <w:p ns2:paraId="22AF8ED5" ns2:textId="797397EE" w:rsidR="00A37098" w:rsidRPr="00A37098" w:rsidRDefault="00A37098" w:rsidP="00A37098">
      <w:pPr>
        <w:pStyle w:val="ListBullet"/>
        <w:numPr>
          <w:ilvl w:val="0"/>
          <w:numId w:val="0"/>
        </w:numPr>
        <w:rPr>
          <w:rFonts w:cs="Calibri"/>
        </w:rPr>
      </w:pPr>
      <w:r>
        <w:rPr>
          <w:rFonts w:cs="Calibri"/>
        </w:rPr>
        <w:t>Kết quả route gồm Found, NoModeledRoute hoặc InvalidStart; không dùng ngôn ngữ “đảm bảo an toàn”.</w:t>
      </w:r>
    </w:p>
    <w:p ns2:paraId="58C7862F" ns2:textId="6C0FC7A0" w:rsidR="00A37098" w:rsidRPr="00A37098" w:rsidRDefault="00A37098" w:rsidP="00A37098">
      <w:pPr>
        <w:pStyle w:val="ListBullet"/>
        <w:numPr>
          <w:ilvl w:val="0"/>
          <w:numId w:val="0"/>
        </w:numPr>
        <w:rPr>
          <w:rFonts w:cs="Calibri"/>
        </w:rPr>
      </w:pPr>
      <w:r>
        <w:rPr>
          <w:rFonts w:cs="Calibri" w:hint="eastAsia"/>
        </w:rPr>
        <w:t>NPC có state machine Calm → Alerted → ChoosingRoute → Moving → Replanning → Evacuated/Failed.</w:t>
      </w:r>
    </w:p>
    <w:p ns2:paraId="100D5F5A" ns2:textId="781E82AF" w:rsidR="00A37098" w:rsidRPr="00A37098" w:rsidRDefault="00A37098" w:rsidP="00A37098">
      <w:pPr>
        <w:pStyle w:val="Heading1"/>
        <w:rPr>
          <w:rFonts w:ascii="Calibri" w:hAnsi="Calibri" w:cs="Calibri"/>
        </w:rPr>
      </w:pPr>
      <w:bookmarkStart w:id="6" w:name="_Toc236682262"/>
      <w:r>
        <w:rPr>
          <w:rFonts w:ascii="Calibri" w:hAnsi="Calibri" w:cs="Calibri"/>
        </w:rPr>
        <w:t>7. Ba Chế Độ Huấn Luyện</w:t>
      </w:r>
      <w:bookmarkEnd w:id="6"/>
    </w:p>
    <w:p ns2:paraId="685AA2A5" ns2:textId="688FE8F2" w:rsidR="00A37098" w:rsidRPr="00A37098" w:rsidRDefault="00A37098" w:rsidP="00A37098">
      <w:pPr>
        <w:pStyle w:val="ListBullet"/>
        <w:numPr>
          <w:ilvl w:val="0"/>
          <w:numId w:val="0"/>
        </w:numPr>
        <w:rPr>
          <w:rFonts w:cs="Calibri"/>
        </w:rPr>
      </w:pPr>
      <w:r>
        <w:rPr>
          <w:rFonts w:cs="Calibri"/>
        </w:rPr>
        <w:t>Learn: hiểu không gian, hotspot, exit và câu hỏi nhận biết; không chấm nặng.</w:t>
      </w:r>
    </w:p>
    <w:p ns2:paraId="1BBACE7A" ns2:textId="33248364" w:rsidR="00A37098" w:rsidRPr="00A37098" w:rsidRDefault="00A37098" w:rsidP="00A37098">
      <w:pPr>
        <w:pStyle w:val="ListBullet"/>
        <w:numPr>
          <w:ilvl w:val="0"/>
          <w:numId w:val="0"/>
        </w:numPr>
        <w:rPr>
          <w:rFonts w:cs="Calibri"/>
        </w:rPr>
      </w:pPr>
      <w:r>
        <w:rPr>
          <w:rFonts w:cs="Calibri"/>
        </w:rPr>
        <w:t>Guided Drill: scenario có hazard/NPC và guidance thích ứng; route mới xuất hiện khi điều kiện thay đổi.</w:t>
      </w:r>
    </w:p>
    <w:p ns2:paraId="3AD5B243" ns2:textId="61F4D54C" w:rsidR="00A37098" w:rsidRPr="00A37098" w:rsidRDefault="00A37098" w:rsidP="00A37098">
      <w:pPr>
        <w:pStyle w:val="ListBullet"/>
        <w:numPr>
          <w:ilvl w:val="0"/>
          <w:numId w:val="0"/>
        </w:numPr>
        <w:rPr>
          <w:rFonts w:cs="Calibri"/>
        </w:rPr>
      </w:pPr>
      <w:r>
        <w:rPr>
          <w:rFonts w:cs="Calibri"/>
        </w:rPr>
        <w:t>Assessment: không route overlay, ghi quyết định, thời gian, wrong exit, hazard entry và hỗ trợ NPC.</w:t>
      </w:r>
    </w:p>
    <w:p ns2:paraId="6D3694BC" ns2:textId="2824347F" w:rsidR="00A37098" w:rsidRPr="00A37098" w:rsidRDefault="00A37098" w:rsidP="00A37098">
      <w:pPr>
        <w:rPr>
          <w:rFonts w:cs="Calibri"/>
        </w:rPr>
      </w:pPr>
      <w:r>
        <w:rPr>
          <w:rFonts w:cs="Calibri"/>
        </w:rPr>
        <w:t>Cả ba mode dùng cùng release và graph nhưng khác guidance/rubric. Kết quả hoàn thành là record của Training/session, không phải chứng nhận huấn luyện PCCC được cơ quan có thẩm quyền công nhận.</w:t>
      </w:r>
    </w:p>
    <w:p ns2:paraId="265BBB11" ns2:textId="2C3A0CAE" w:rsidR="00A37098" w:rsidRPr="00A37098" w:rsidRDefault="00A37098" w:rsidP="00A37098">
      <w:pPr>
        <w:pStyle w:val="Heading1"/>
        <w:rPr>
          <w:rFonts w:ascii="Calibri" w:hAnsi="Calibri" w:cs="Calibri"/>
        </w:rPr>
      </w:pPr>
      <w:bookmarkStart w:id="7" w:name="_Toc236682263"/>
      <w:r>
        <w:rPr>
          <w:rFonts w:ascii="Calibri" w:hAnsi="Calibri" w:cs="Calibri"/>
        </w:rPr>
        <w:t>8. Kiến Trúc Web, Backend, Mobile Và Game</w:t>
      </w:r>
      <w:bookmarkEnd w:id="7"/>
    </w:p>
    <w:p ns2:paraId="3BBBBC78" ns2:textId="0FE9FCC4" w:rsidR="00A37098" w:rsidRPr="00A37098" w:rsidRDefault="00A37098" w:rsidP="00A37098">
      <w:pPr>
        <w:rPr>
          <w:rFonts w:cs="Calibri"/>
        </w:rPr>
      </w:pPr>
      <w:r>
        <w:rPr>
          <w:rFonts w:cs="Calibri"/>
        </w:rPr>
        <w:t xml:space="preserve">Kiến trúc luồng dữ liệu (AI/RAG FastAPI chạy riêng trên Azure; Container Apps là phương án triển khai đề xuất; compute cho BE và worker còn lại cần spike): Next.js authoring/dashboard + Three.js landing/editor/preview </w:t>
      </w:r>
      <w:r>
        <w:rPr>
          <w:rFonts w:cs="Calibri" w:hint="eastAsia"/>
        </w:rPr>
        <w:t>→</w:t>
      </w:r>
      <w:r>
        <w:rPr>
          <w:rFonts w:cs="Calibri"/>
        </w:rPr>
        <w:t xml:space="preserve"> ASP.NET Core .NET 10 </w:t>
      </w:r>
      <w:r>
        <w:rPr>
          <w:rFonts w:cs="Calibri" w:hint="eastAsia"/>
        </w:rPr>
        <w:t>→</w:t>
      </w:r>
      <w:r>
        <w:rPr>
          <w:rFonts w:cs="Calibri"/>
        </w:rPr>
        <w:t xml:space="preserve"> Supabase PostgreSQL + pgvector và AWS S3 </w:t>
      </w:r>
      <w:r>
        <w:rPr>
          <w:rFonts w:cs="Calibri" w:hint="eastAsia"/>
        </w:rPr>
        <w:t>→</w:t>
      </w:r>
      <w:r>
        <w:rPr>
          <w:rFonts w:cs="Calibri"/>
        </w:rPr>
        <w:t xml:space="preserve"> signed manifest/content URL </w:t>
      </w:r>
      <w:r>
        <w:rPr>
          <w:rFonts w:cs="Calibri" w:hint="eastAsia"/>
        </w:rPr>
        <w:t>→</w:t>
      </w:r>
      <w:r>
        <w:rPr>
          <w:rFonts w:cs="Calibri"/>
        </w:rPr>
        <w:t xml:space="preserve"> React Native + Expo mobile </w:t>
      </w:r>
      <w:r>
        <w:rPr>
          <w:rFonts w:cs="Calibri" w:hint="eastAsia"/>
        </w:rPr>
        <w:t>→</w:t>
      </w:r>
      <w:r>
        <w:rPr>
          <w:rFonts w:cs="Calibri"/>
        </w:rPr>
        <w:t xml:space="preserve"> Unity full-screen runtime.</w:t>
      </w:r>
    </w:p>
    <w:p ns2:paraId="44C82C50" ns2:textId="0B76CA65" w:rsidR="00A37098" w:rsidRPr="00A37098" w:rsidRDefault="00A37098" w:rsidP="00A37098">
      <w:pPr>
        <w:pStyle w:val="ListBullet"/>
        <w:numPr>
          <w:ilvl w:val="0"/>
          <w:numId w:val="0"/>
        </w:numPr>
        <w:rPr>
          <w:rFonts w:cs="Calibri"/>
        </w:rPr>
      </w:pPr>
      <w:r>
        <w:rPr>
          <w:rFonts w:cs="Calibri"/>
        </w:rPr>
        <w:lastRenderedPageBreak/>
        <w:t>Next.js + Three.js: upload IFC, preview/editor 3D, issue/annotation, scenario draft/version, billing/AI usage, review, publish, Building QR list và analytics.</w:t>
      </w:r>
    </w:p>
    <w:p ns2:paraId="788B1A24" ns2:textId="6F083705" w:rsidR="00A37098" w:rsidRPr="00A37098" w:rsidRDefault="00A37098" w:rsidP="00A37098">
      <w:pPr>
        <w:pStyle w:val="ListBullet"/>
        <w:numPr>
          <w:ilvl w:val="0"/>
          <w:numId w:val="0"/>
        </w:numPr>
        <w:rPr>
          <w:rFonts w:cs="Calibri"/>
        </w:rPr>
      </w:pPr>
      <w:r>
        <w:rPr>
          <w:rFonts w:cs="Calibri"/>
        </w:rPr>
        <w:t>ASP.NET Core: xác minh email/password hoặc Firebase Google token, quản lý profile/session/password reset, username và avatar S3, hồ sơ organization gồm tên/địa chỉ/điện thoại, tenant scoping, processing job, entitlement/payment/PayOS, quota/AI usage, review/release, QR resolve/list, session online-start, event batch, heartbeat và audit.</w:t>
      </w:r>
    </w:p>
    <w:p ns2:paraId="027F7716" ns2:textId="2BAB0EC9" w:rsidR="00A37098" w:rsidRPr="00A37098" w:rsidRDefault="00A37098" w:rsidP="00A37098">
      <w:pPr>
        <w:pStyle w:val="ListBullet"/>
        <w:numPr>
          <w:ilvl w:val="0"/>
          <w:numId w:val="0"/>
        </w:numPr>
        <w:rPr>
          <w:rFonts w:cs="Calibri"/>
        </w:rPr>
      </w:pPr>
      <w:r>
        <w:rPr>
          <w:rFonts w:cs="Calibri"/>
        </w:rPr>
        <w:t>React Native + Expo native build: email/password hoặc Google Sign-In qua Firebase Authentication, đăng ký/bổ sung username cho Trainee, profile/avatar, Building QR/list bài, entitlement online, tải/cache/verify package, FCM, đồng bộ sau mất mạng và Android bridge với Unity.</w:t>
      </w:r>
    </w:p>
    <w:p ns2:paraId="3D561D33" ns2:textId="0F42D483" w:rsidR="00A37098" w:rsidRPr="00A37098" w:rsidRDefault="00A37098" w:rsidP="00A37098">
      <w:pPr>
        <w:pStyle w:val="ListBullet"/>
        <w:numPr>
          <w:ilvl w:val="0"/>
          <w:numId w:val="0"/>
        </w:numPr>
        <w:rPr>
          <w:rFonts w:cs="Calibri"/>
        </w:rPr>
      </w:pPr>
      <w:r>
        <w:rPr>
          <w:rFonts w:cs="Calibri"/>
        </w:rPr>
        <w:t>Unity: thư viện runtime dùng lại gồm Addressables, camera/input, movement/collision, cửa/vật phẩm, fire/smoke/wind/spread, hazard grid, A*, NPC, interaction, scoring và local event buffer.</w:t>
      </w:r>
    </w:p>
    <w:p ns2:paraId="5DEAAEDA" ns2:textId="3A5F6FB8" w:rsidR="00A37098" w:rsidRPr="00A37098" w:rsidRDefault="00A37098" w:rsidP="00A37098">
      <w:pPr>
        <w:rPr>
          <w:rFonts w:cs="Calibri"/>
        </w:rPr>
      </w:pPr>
      <w:r>
        <w:rPr>
          <w:rFonts w:cs="Calibri"/>
        </w:rPr>
        <w:t>Contract chính: prepareTraining(request, idempotencyKey) tạo preparation record; startTraining(sessionId, startIdempotencyKey) kiểm tra entitlement online và trả launch acknowledgement; consumeTrainingHandoffs() trả handoff[]; React Native chỉ truyền sessionId, launch grant, local manifest/path và protocol version.</w:t>
      </w:r>
    </w:p>
    <w:p ns2:paraId="438AAEC4" ns2:textId="308AD0CA" w:rsidR="00A37098" w:rsidRPr="00A37098" w:rsidRDefault="00A37098" w:rsidP="00A37098">
      <w:pPr>
        <w:pStyle w:val="Heading1"/>
        <w:rPr>
          <w:rFonts w:ascii="Calibri" w:hAnsi="Calibri" w:cs="Calibri"/>
        </w:rPr>
      </w:pPr>
      <w:bookmarkStart w:id="8" w:name="_Toc236682264"/>
      <w:r>
        <w:rPr>
          <w:rFonts w:ascii="Calibri" w:hAnsi="Calibri" w:cs="Calibri"/>
        </w:rPr>
        <w:t>9. Bảng Công Nghệ Và Chi Phí</w:t>
      </w:r>
      <w:bookmarkEnd w:id="8"/>
    </w:p>
    <w:tbl>
      <w:tblPr>
        <w:tblStyle w:val="TableGrid"/>
        <w:tblW w:w="0" w:type="auto"/>
        <w:tblLook w:val="04A0" w:firstRow="1" w:lastRow="0" w:firstColumn="1" w:lastColumn="0" w:noHBand="0" w:noVBand="1"/>
      </w:tblPr>
      <w:tblGrid>
        <w:gridCol w:w="3192"/>
        <w:gridCol w:w="3192"/>
        <w:gridCol w:w="3192"/>
      </w:tblGrid>
      <w:tr w:rsidR="00A37098" ns2:paraId="26A4C240" ns2:textId="77777777" w:rsidTr="00A37098">
        <w:tc>
          <w:tcPr>
            <w:tcW w:w="3192" w:type="dxa"/>
            <w:vAlign w:val="center"/>
          </w:tcPr>
          <w:p ns2:paraId="1057715B" ns2:textId="663D6E02" w:rsidR="00A37098" w:rsidRPr="00A37098" w:rsidRDefault="00A37098" w:rsidP="00A37098">
            <w:pPr>
              <w:rPr>
                <w:rFonts w:cs="Calibri"/>
                <w:b/>
                <w:color w:val="2E74B5"/>
                <w:sz w:val="18"/>
              </w:rPr>
            </w:pPr>
            <w:r>
              <w:rPr>
                <w:rFonts w:cs="Calibri"/>
                <w:b/>
                <w:color w:val="2E74B5"/>
                <w:sz w:val="18"/>
              </w:rPr>
              <w:t>Lớp</w:t>
            </w:r>
          </w:p>
        </w:tc>
        <w:tc>
          <w:tcPr>
            <w:tcW w:w="3192" w:type="dxa"/>
            <w:vAlign w:val="center"/>
          </w:tcPr>
          <w:p ns2:paraId="05A47C57" ns2:textId="5DB2397D" w:rsidR="00A37098" w:rsidRPr="00A37098" w:rsidRDefault="00A37098" w:rsidP="00A37098">
            <w:pPr>
              <w:rPr>
                <w:rFonts w:cs="Calibri"/>
                <w:b/>
                <w:color w:val="2E74B5"/>
                <w:sz w:val="18"/>
              </w:rPr>
            </w:pPr>
            <w:r>
              <w:rPr>
                <w:rFonts w:cs="Calibri"/>
                <w:b/>
                <w:color w:val="2E74B5"/>
                <w:sz w:val="18"/>
              </w:rPr>
              <w:t>Công nghệ</w:t>
            </w:r>
          </w:p>
        </w:tc>
        <w:tc>
          <w:tcPr>
            <w:tcW w:w="3192" w:type="dxa"/>
            <w:vAlign w:val="center"/>
          </w:tcPr>
          <w:p ns2:paraId="1242C5A3" ns2:textId="1954466E" w:rsidR="00A37098" w:rsidRPr="00A37098" w:rsidRDefault="00A37098" w:rsidP="00A37098">
            <w:pPr>
              <w:rPr>
                <w:rFonts w:cs="Calibri"/>
                <w:b/>
                <w:color w:val="2E74B5"/>
                <w:sz w:val="18"/>
              </w:rPr>
            </w:pPr>
            <w:r>
              <w:rPr>
                <w:rFonts w:cs="Calibri"/>
                <w:b/>
                <w:color w:val="2E74B5"/>
                <w:sz w:val="18"/>
              </w:rPr>
              <w:t>Quyết định</w:t>
            </w:r>
          </w:p>
        </w:tc>
      </w:tr>
      <w:tr w:rsidR="00A37098" ns2:paraId="4FC183D3" ns2:textId="77777777" w:rsidTr="00A37098">
        <w:tc>
          <w:tcPr>
            <w:tcW w:w="3192" w:type="dxa"/>
            <w:vAlign w:val="center"/>
          </w:tcPr>
          <w:p ns2:paraId="19BCE865" ns2:textId="511EB184" w:rsidR="00A37098" w:rsidRPr="00A37098" w:rsidRDefault="00A37098" w:rsidP="00A37098">
            <w:pPr>
              <w:rPr>
                <w:rFonts w:cs="Calibri"/>
                <w:sz w:val="18"/>
              </w:rPr>
            </w:pPr>
            <w:r>
              <w:rPr>
                <w:rFonts w:cs="Calibri"/>
                <w:sz w:val="18"/>
              </w:rPr>
              <w:t>Backend</w:t>
            </w:r>
          </w:p>
        </w:tc>
        <w:tc>
          <w:tcPr>
            <w:tcW w:w="3192" w:type="dxa"/>
            <w:vAlign w:val="center"/>
          </w:tcPr>
          <w:p ns2:paraId="7F2C27AE" ns2:textId="218D00B4" w:rsidR="00A37098" w:rsidRPr="00A37098" w:rsidRDefault="00A37098" w:rsidP="00A37098">
            <w:pPr>
              <w:rPr>
                <w:rFonts w:cs="Calibri"/>
                <w:sz w:val="18"/>
              </w:rPr>
            </w:pPr>
            <w:r>
              <w:rPr>
                <w:rFonts w:cs="Calibri"/>
                <w:sz w:val="18"/>
              </w:rPr>
              <w:t>.NET 10 LTS / ASP.NET Core</w:t>
            </w:r>
          </w:p>
        </w:tc>
        <w:tc>
          <w:tcPr>
            <w:tcW w:w="3192" w:type="dxa"/>
            <w:vAlign w:val="center"/>
          </w:tcPr>
          <w:p ns2:paraId="5BFB38DE" ns2:textId="3960B483" w:rsidR="00A37098" w:rsidRPr="00A37098" w:rsidRDefault="00A37098" w:rsidP="00A37098">
            <w:pPr>
              <w:rPr>
                <w:rFonts w:cs="Calibri"/>
                <w:sz w:val="18"/>
              </w:rPr>
            </w:pPr>
            <w:r>
              <w:rPr>
                <w:rFonts w:cs="Calibri"/>
                <w:sz w:val="18"/>
              </w:rPr>
              <w:t>API, tenant, workflow, session, audit</w:t>
            </w:r>
          </w:p>
        </w:tc>
      </w:tr>
      <w:tr w:rsidR="00A37098" ns2:paraId="75E8156D" ns2:textId="77777777" w:rsidTr="00A37098">
        <w:tc>
          <w:tcPr>
            <w:tcW w:w="3192" w:type="dxa"/>
            <w:vAlign w:val="center"/>
          </w:tcPr>
          <w:p ns2:paraId="4DEB1410" ns2:textId="4DF9C521" w:rsidR="00A37098" w:rsidRPr="00A37098" w:rsidRDefault="00A37098" w:rsidP="00A37098">
            <w:pPr>
              <w:rPr>
                <w:rFonts w:cs="Calibri"/>
                <w:sz w:val="18"/>
              </w:rPr>
            </w:pPr>
            <w:r>
              <w:rPr>
                <w:rFonts w:cs="Calibri"/>
                <w:sz w:val="18"/>
              </w:rPr>
              <w:t>Storage</w:t>
            </w:r>
          </w:p>
        </w:tc>
        <w:tc>
          <w:tcPr>
            <w:tcW w:w="3192" w:type="dxa"/>
            <w:vAlign w:val="center"/>
          </w:tcPr>
          <w:p ns2:paraId="4E6D7E8E" ns2:textId="020C5E08" w:rsidR="00A37098" w:rsidRPr="00A37098" w:rsidRDefault="00A37098" w:rsidP="00A37098">
            <w:pPr>
              <w:rPr>
                <w:rFonts w:cs="Calibri"/>
                <w:sz w:val="18"/>
              </w:rPr>
            </w:pPr>
            <w:r>
              <w:rPr>
                <w:rFonts w:cs="Calibri"/>
                <w:sz w:val="18"/>
              </w:rPr>
              <w:t>Supabase PostgreSQL + pgvector; AWS S3</w:t>
            </w:r>
          </w:p>
        </w:tc>
        <w:tc>
          <w:tcPr>
            <w:tcW w:w="3192" w:type="dxa"/>
            <w:vAlign w:val="center"/>
          </w:tcPr>
          <w:p ns2:paraId="599CF822" ns2:textId="2F80009F" w:rsidR="00A37098" w:rsidRPr="00A37098" w:rsidRDefault="00A37098" w:rsidP="00A37098">
            <w:pPr>
              <w:rPr>
                <w:rFonts w:cs="Calibri"/>
                <w:sz w:val="18"/>
              </w:rPr>
            </w:pPr>
            <w:r>
              <w:rPr>
                <w:rFonts w:cs="Calibri"/>
                <w:sz w:val="18"/>
              </w:rPr>
              <w:t>Metadata, vector RAG và object package</w:t>
            </w:r>
          </w:p>
        </w:tc>
      </w:tr>
      <w:tr w:rsidR="00A37098" ns2:paraId="17BC890E" ns2:textId="77777777" w:rsidTr="00A37098">
        <w:tc>
          <w:tcPr>
            <w:tcW w:w="3192" w:type="dxa"/>
            <w:vAlign w:val="center"/>
          </w:tcPr>
          <w:p ns2:paraId="638AF812" ns2:textId="5CA49194" w:rsidR="00A37098" w:rsidRPr="00A37098" w:rsidRDefault="00A37098" w:rsidP="00A37098">
            <w:pPr>
              <w:rPr>
                <w:rFonts w:cs="Calibri"/>
                <w:sz w:val="18"/>
              </w:rPr>
            </w:pPr>
            <w:r>
              <w:rPr>
                <w:rFonts w:cs="Calibri"/>
                <w:sz w:val="18"/>
              </w:rPr>
              <w:t>Web</w:t>
            </w:r>
          </w:p>
        </w:tc>
        <w:tc>
          <w:tcPr>
            <w:tcW w:w="3192" w:type="dxa"/>
            <w:vAlign w:val="center"/>
          </w:tcPr>
          <w:p ns2:paraId="655BC5F2" ns2:textId="3071C5FD" w:rsidR="00A37098" w:rsidRPr="00A37098" w:rsidRDefault="00A37098" w:rsidP="00A37098">
            <w:pPr>
              <w:rPr>
                <w:rFonts w:cs="Calibri"/>
                <w:sz w:val="18"/>
              </w:rPr>
            </w:pPr>
            <w:r>
              <w:rPr>
                <w:rFonts w:cs="Calibri"/>
                <w:sz w:val="18"/>
              </w:rPr>
              <w:t>Next.js 16.2 + TypeScript</w:t>
            </w:r>
          </w:p>
        </w:tc>
        <w:tc>
          <w:tcPr>
            <w:tcW w:w="3192" w:type="dxa"/>
            <w:vAlign w:val="center"/>
          </w:tcPr>
          <w:p ns2:paraId="0CC5B4FA" ns2:textId="17C551FB" w:rsidR="00A37098" w:rsidRPr="00A37098" w:rsidRDefault="00A37098" w:rsidP="00A37098">
            <w:pPr>
              <w:rPr>
                <w:rFonts w:cs="Calibri"/>
                <w:sz w:val="18"/>
              </w:rPr>
            </w:pPr>
            <w:r>
              <w:rPr>
                <w:rFonts w:cs="Calibri"/>
                <w:sz w:val="18"/>
              </w:rPr>
              <w:t>Authoring, preview, review, analytics</w:t>
            </w:r>
          </w:p>
        </w:tc>
      </w:tr>
      <w:tr w:rsidR="00A37098" ns2:paraId="1E0A2AEB" ns2:textId="77777777" w:rsidTr="00A37098">
        <w:tc>
          <w:tcPr>
            <w:tcW w:w="3192" w:type="dxa"/>
            <w:vAlign w:val="center"/>
          </w:tcPr>
          <w:p ns2:paraId="36E29456" ns2:textId="07E6C036" w:rsidR="00A37098" w:rsidRPr="00A37098" w:rsidRDefault="00A37098" w:rsidP="00A37098">
            <w:pPr>
              <w:rPr>
                <w:rFonts w:cs="Calibri"/>
                <w:sz w:val="18"/>
              </w:rPr>
            </w:pPr>
            <w:r>
              <w:rPr>
                <w:rFonts w:cs="Calibri"/>
                <w:sz w:val="18"/>
              </w:rPr>
              <w:t>Mobile</w:t>
            </w:r>
          </w:p>
        </w:tc>
        <w:tc>
          <w:tcPr>
            <w:tcW w:w="3192" w:type="dxa"/>
            <w:vAlign w:val="center"/>
          </w:tcPr>
          <w:p ns2:paraId="2D616E33" ns2:textId="3A6889AC" w:rsidR="00A37098" w:rsidRPr="00A37098" w:rsidRDefault="00A37098" w:rsidP="00A37098">
            <w:pPr>
              <w:rPr>
                <w:rFonts w:cs="Calibri"/>
                <w:sz w:val="18"/>
              </w:rPr>
            </w:pPr>
            <w:r>
              <w:rPr>
                <w:rFonts w:cs="Calibri"/>
                <w:sz w:val="18"/>
              </w:rPr>
              <w:t>React Native + Expo</w:t>
            </w:r>
          </w:p>
        </w:tc>
        <w:tc>
          <w:tcPr>
            <w:tcW w:w="3192" w:type="dxa"/>
            <w:vAlign w:val="center"/>
          </w:tcPr>
          <w:p ns2:paraId="0DCD74E5" ns2:textId="57764BD9" w:rsidR="00A37098" w:rsidRPr="00A37098" w:rsidRDefault="00A37098" w:rsidP="00A37098">
            <w:pPr>
              <w:rPr>
                <w:rFonts w:cs="Calibri"/>
                <w:sz w:val="18"/>
              </w:rPr>
            </w:pPr>
            <w:r>
              <w:rPr>
                <w:rFonts w:cs="Calibri"/>
                <w:sz w:val="18"/>
              </w:rPr>
              <w:t>Android shell, Building QR/list, cache, sync sau mất mạng, Training session</w:t>
            </w:r>
          </w:p>
        </w:tc>
      </w:tr>
      <w:tr w:rsidR="00A37098" ns2:paraId="76B58C5F" ns2:textId="77777777" w:rsidTr="00A37098">
        <w:tc>
          <w:tcPr>
            <w:tcW w:w="3192" w:type="dxa"/>
            <w:vAlign w:val="center"/>
          </w:tcPr>
          <w:p ns2:paraId="071D35EB" ns2:textId="70489ECB" w:rsidR="00A37098" w:rsidRPr="00A37098" w:rsidRDefault="00A37098" w:rsidP="00A37098">
            <w:pPr>
              <w:rPr>
                <w:rFonts w:cs="Calibri"/>
                <w:sz w:val="18"/>
              </w:rPr>
            </w:pPr>
            <w:r>
              <w:rPr>
                <w:rFonts w:cs="Calibri"/>
                <w:sz w:val="18"/>
              </w:rPr>
              <w:t>Game</w:t>
            </w:r>
          </w:p>
        </w:tc>
        <w:tc>
          <w:tcPr>
            <w:tcW w:w="3192" w:type="dxa"/>
            <w:vAlign w:val="center"/>
          </w:tcPr>
          <w:p ns2:paraId="06AA22DC" ns2:textId="2D00BF38" w:rsidR="00A37098" w:rsidRPr="00A37098" w:rsidRDefault="00A37098" w:rsidP="00A37098">
            <w:pPr>
              <w:rPr>
                <w:rFonts w:cs="Calibri"/>
                <w:sz w:val="18"/>
              </w:rPr>
            </w:pPr>
            <w:r>
              <w:rPr>
                <w:rFonts w:cs="Calibri"/>
                <w:sz w:val="18"/>
              </w:rPr>
              <w:t>Unity 6.3 LTS + URP</w:t>
            </w:r>
          </w:p>
        </w:tc>
        <w:tc>
          <w:tcPr>
            <w:tcW w:w="3192" w:type="dxa"/>
            <w:vAlign w:val="center"/>
          </w:tcPr>
          <w:p ns2:paraId="48080506" ns2:textId="10B4895C" w:rsidR="00A37098" w:rsidRPr="00A37098" w:rsidRDefault="00A37098" w:rsidP="00A37098">
            <w:pPr>
              <w:rPr>
                <w:rFonts w:cs="Calibri"/>
                <w:sz w:val="18"/>
              </w:rPr>
            </w:pPr>
            <w:r>
              <w:rPr>
                <w:rFonts w:cs="Calibri"/>
                <w:sz w:val="18"/>
              </w:rPr>
              <w:t>3D training, A*, hazard, NPC, Addressables</w:t>
            </w:r>
          </w:p>
        </w:tc>
      </w:tr>
      <w:tr w:rsidR="00A37098" ns2:paraId="18148DE8" ns2:textId="77777777" w:rsidTr="00A37098">
        <w:tc>
          <w:tcPr>
            <w:tcW w:w="3192" w:type="dxa"/>
            <w:vAlign w:val="center"/>
          </w:tcPr>
          <w:p ns2:paraId="2DD70682" ns2:textId="790642DE" w:rsidR="00A37098" w:rsidRPr="00A37098" w:rsidRDefault="00A37098" w:rsidP="00A37098">
            <w:pPr>
              <w:rPr>
                <w:rFonts w:cs="Calibri"/>
                <w:sz w:val="18"/>
              </w:rPr>
            </w:pPr>
            <w:r>
              <w:rPr>
                <w:rFonts w:cs="Calibri"/>
                <w:sz w:val="18"/>
              </w:rPr>
              <w:t>BIM</w:t>
            </w:r>
          </w:p>
        </w:tc>
        <w:tc>
          <w:tcPr>
            <w:tcW w:w="3192" w:type="dxa"/>
            <w:vAlign w:val="center"/>
          </w:tcPr>
          <w:p ns2:paraId="2D217594" ns2:textId="0040448D" w:rsidR="00A37098" w:rsidRPr="00A37098" w:rsidRDefault="00A37098" w:rsidP="00A37098">
            <w:pPr>
              <w:rPr>
                <w:rFonts w:cs="Calibri"/>
                <w:sz w:val="18"/>
              </w:rPr>
            </w:pPr>
            <w:r>
              <w:rPr>
                <w:rFonts w:cs="Calibri"/>
                <w:sz w:val="18"/>
              </w:rPr>
              <w:t>IfcOpenShell 0.8.5 + Blender/Bonsai</w:t>
            </w:r>
          </w:p>
        </w:tc>
        <w:tc>
          <w:tcPr>
            <w:tcW w:w="3192" w:type="dxa"/>
            <w:vAlign w:val="center"/>
          </w:tcPr>
          <w:p ns2:paraId="77A88C20" ns2:textId="3C92791D" w:rsidR="00A37098" w:rsidRPr="00A37098" w:rsidRDefault="00A37098" w:rsidP="00A37098">
            <w:pPr>
              <w:rPr>
                <w:rFonts w:cs="Calibri"/>
                <w:sz w:val="18"/>
              </w:rPr>
            </w:pPr>
            <w:r>
              <w:rPr>
                <w:rFonts w:cs="Calibri"/>
                <w:sz w:val="18"/>
              </w:rPr>
              <w:t>Parse, tessellate, clean, export</w:t>
            </w:r>
          </w:p>
        </w:tc>
      </w:tr>
      <w:tr w:rsidR="00A37098" ns2:paraId="6B20D94E" ns2:textId="77777777" w:rsidTr="00A37098">
        <w:tc>
          <w:tcPr>
            <w:tcW w:w="3192" w:type="dxa"/>
            <w:vAlign w:val="center"/>
          </w:tcPr>
          <w:p ns2:paraId="6794AE82" ns2:textId="5A3D2799" w:rsidR="00A37098" w:rsidRPr="00A37098" w:rsidRDefault="00A37098" w:rsidP="00A37098">
            <w:pPr>
              <w:rPr>
                <w:rFonts w:cs="Calibri"/>
                <w:sz w:val="18"/>
              </w:rPr>
            </w:pPr>
            <w:r>
              <w:rPr>
                <w:rFonts w:cs="Calibri"/>
                <w:sz w:val="18"/>
              </w:rPr>
              <w:t>Reference</w:t>
            </w:r>
          </w:p>
        </w:tc>
        <w:tc>
          <w:tcPr>
            <w:tcW w:w="3192" w:type="dxa"/>
            <w:vAlign w:val="center"/>
          </w:tcPr>
          <w:p ns2:paraId="4DF79807" ns2:textId="77250D8B" w:rsidR="00A37098" w:rsidRPr="00A37098" w:rsidRDefault="00A37098" w:rsidP="00A37098">
            <w:pPr>
              <w:rPr>
                <w:rFonts w:cs="Calibri"/>
                <w:sz w:val="18"/>
              </w:rPr>
            </w:pPr>
            <w:r>
              <w:rPr>
                <w:rFonts w:cs="Calibri"/>
                <w:sz w:val="18"/>
              </w:rPr>
              <w:t>NIST CFAST/FDS-SMV</w:t>
            </w:r>
          </w:p>
        </w:tc>
        <w:tc>
          <w:tcPr>
            <w:tcW w:w="3192" w:type="dxa"/>
            <w:vAlign w:val="center"/>
          </w:tcPr>
          <w:p ns2:paraId="2E90267A" ns2:textId="63857C17" w:rsidR="00A37098" w:rsidRPr="00A37098" w:rsidRDefault="00A37098" w:rsidP="00A37098">
            <w:pPr>
              <w:rPr>
                <w:rFonts w:cs="Calibri"/>
                <w:sz w:val="18"/>
              </w:rPr>
            </w:pPr>
            <w:r>
              <w:rPr>
                <w:rFonts w:cs="Calibri"/>
                <w:sz w:val="18"/>
              </w:rPr>
              <w:t>Benchmark và calibration; không chạy CFD runtime</w:t>
            </w:r>
          </w:p>
        </w:tc>
      </w:tr>
    </w:tbl>
    <w:p ns2:paraId="1037C11D" ns2:textId="60DA2CB4" w:rsidR="00A37098" w:rsidRPr="00A37098" w:rsidRDefault="00A37098" w:rsidP="00A37098">
      <w:pPr>
        <w:rPr>
          <w:rFonts w:cs="Calibri"/>
        </w:rPr>
      </w:pPr>
      <w:r>
        <w:rPr>
          <w:rFonts w:cs="Calibri"/>
        </w:rPr>
        <w:t>Phần mềm Student/Education và Unity build worker phải được rà soát license nếu chuyển sang vận hành thương mại. Khoản chi cần chốt là review chuyên gia, thiết bị/compute, LLM/embedding provider và môi trường Unity Editor; không tự cam kết dùng VR, Pixyz hay commercial importer khi chưa có quyết định.</w:t>
      </w:r>
    </w:p>
    <w:p ns2:paraId="5E9A4F1E" ns2:textId="478BF782" w:rsidR="00A37098" w:rsidRPr="00A37098" w:rsidRDefault="00A37098" w:rsidP="00A37098">
      <w:pPr>
        <w:pStyle w:val="Heading1"/>
        <w:rPr>
          <w:rFonts w:ascii="Calibri" w:hAnsi="Calibri" w:cs="Calibri"/>
        </w:rPr>
      </w:pPr>
      <w:bookmarkStart w:id="9" w:name="_Toc236682265"/>
      <w:r>
        <w:rPr>
          <w:rFonts w:ascii="Calibri" w:hAnsi="Calibri" w:cs="Calibri"/>
        </w:rPr>
        <w:t>10. Bảo Mật, Riêng Tư Và Giới Hạn An Toàn</w:t>
      </w:r>
      <w:bookmarkEnd w:id="9"/>
    </w:p>
    <w:p ns2:paraId="57BB4D29" ns2:textId="0B8301AB" w:rsidR="00A37098" w:rsidRPr="00A37098" w:rsidRDefault="00A37098" w:rsidP="00A37098">
      <w:pPr>
        <w:pStyle w:val="ListBullet"/>
        <w:numPr>
          <w:ilvl w:val="0"/>
          <w:numId w:val="0"/>
        </w:numPr>
        <w:rPr>
          <w:rFonts w:cs="Calibri"/>
        </w:rPr>
      </w:pPr>
      <w:r>
        <w:rPr>
          <w:rFonts w:cs="Calibri"/>
        </w:rPr>
        <w:t>Raw IFC nằm ở backend và AWS S3; Trainee chỉ nhận release package đã được phát hành qua URL ký có thời hạn. OrganizationUser có thể nhận package playtest draft/version đã verify qua flow riêng, không qua QR Trainee.</w:t>
      </w:r>
    </w:p>
    <w:p ns2:paraId="0F109DD1" ns2:textId="7534B923" w:rsidR="00A37098" w:rsidRPr="00A37098" w:rsidRDefault="00A37098" w:rsidP="00A37098">
      <w:pPr>
        <w:pStyle w:val="ListBullet"/>
        <w:numPr>
          <w:ilvl w:val="0"/>
          <w:numId w:val="0"/>
        </w:numPr>
        <w:rPr>
          <w:rFonts w:cs="Calibri"/>
        </w:rPr>
      </w:pPr>
      <w:r>
        <w:rPr>
          <w:rFonts w:cs="Calibri"/>
        </w:rPr>
        <w:t>Signed URL có TTL; manifest và SHA-256 được kiểm trước khi giải nén/cache.</w:t>
      </w:r>
    </w:p>
    <w:p ns2:paraId="28739555" ns2:textId="1B1165EC" w:rsidR="00A37098" w:rsidRPr="00A37098" w:rsidRDefault="00A37098" w:rsidP="00A37098">
      <w:pPr>
        <w:pStyle w:val="ListBullet"/>
        <w:numPr>
          <w:ilvl w:val="0"/>
          <w:numId w:val="0"/>
        </w:numPr>
        <w:rPr>
          <w:rFonts w:cs="Calibri"/>
        </w:rPr>
      </w:pPr>
      <w:r>
        <w:rPr>
          <w:rFonts w:cs="Calibri"/>
        </w:rPr>
        <w:t>Trainee phải có username ngay trong đăng ký local hoặc Google onboarding; game start không còn username gate hoặc ProfileIncomplete. Tài khoản cũ thiếu username hoàn thiện qua profile trước chức năng phụ thuộc username.</w:t>
      </w:r>
    </w:p>
    <w:p ns2:paraId="215D8058" ns2:textId="6D728FF3" w:rsidR="00A37098" w:rsidRPr="00A37098" w:rsidRDefault="00A37098" w:rsidP="00A37098">
      <w:pPr>
        <w:pStyle w:val="ListBullet"/>
        <w:numPr>
          <w:ilvl w:val="0"/>
          <w:numId w:val="0"/>
        </w:numPr>
        <w:rPr>
          <w:rFonts w:cs="Calibri"/>
        </w:rPr>
      </w:pPr>
      <w:r>
        <w:rPr>
          <w:rFonts w:cs="Calibri"/>
        </w:rPr>
        <w:t>Billing của OrganizationUser dùng gói dịch vụ theo từng Building với kỳ 6 hoặc 12 tháng. Quotation BuildingService có nhiều quotation_building_items, mỗi dòng gắn đúng một Building đã có tên và địa chỉ, cùng snapshot package, duration, giá, discount, learner limit, quota AI và điều khoản. Một payment có thể provision nhiều entitlement theo provisioning key từng dòng; mua thêm, gia hạn hoặc nâng cấp giữ kỳ riêng, còn retry/reconcile không cấp trùng. Admin cấu hình discount không cộng dồn và có thể nhận yêu cầu báo giá riêng cho số lượng lớn hoặc công trình ngoài phạm vi; yêu cầu liên hệ chưa tạo phí hoặc entitlement. AI dùng quota trả trước từ gói Building hoặc top-up đã thanh toán. Nhắc hạn 5 ngày có notification web và email bền vững, không phụ thuộc Redis đơn thuần.</w:t>
      </w:r>
    </w:p>
    <w:p ns2:paraId="137AEA13" ns2:textId="23DE3FA0" w:rsidR="00A37098" w:rsidRPr="00A37098" w:rsidRDefault="00A37098" w:rsidP="00A37098">
      <w:pPr>
        <w:pStyle w:val="ListBullet"/>
        <w:numPr>
          <w:ilvl w:val="0"/>
          <w:numId w:val="0"/>
        </w:numPr>
        <w:rPr>
          <w:rFonts w:cs="Calibri"/>
        </w:rPr>
      </w:pPr>
      <w:r>
        <w:rPr>
          <w:rFonts w:cs="Calibri"/>
        </w:rPr>
        <w:t>Không dùng sản phẩm để điều hướng live emergency, cứu hộ chuyên nghiệp hoặc re-entry.</w:t>
      </w:r>
    </w:p>
    <w:p ns2:paraId="0309A3D1" ns2:textId="56DDD2A0" w:rsidR="00A37098" w:rsidRPr="00A37098" w:rsidRDefault="00A37098" w:rsidP="00A37098">
      <w:pPr>
        <w:pStyle w:val="ListBullet"/>
        <w:numPr>
          <w:ilvl w:val="0"/>
          <w:numId w:val="0"/>
        </w:numPr>
        <w:rPr>
          <w:rFonts w:cs="Calibri"/>
        </w:rPr>
      </w:pPr>
      <w:r>
        <w:rPr>
          <w:rFonts w:cs="Calibri"/>
        </w:rPr>
        <w:t>AI/RAG là capability mục tiêu cho OrganizationUser và Trainee: KnowledgeAnswer là câu trả lời kiến thức có citation nguồn chung; ScenarioDraft chỉ dành cho cấu hình scenario và có trạng thái NeedsUserEdit; InsufficientEvidence và RejectedBySafetyGate là trạng thái riêng. Client production gọi .NET API để backend kiểm tra identity, tenant, scope, quota và consent trước khi gọi AI. AI chỉ trả usage kỹ thuật, nguồn và model/version; không tự tính tiền, sửa editor, publish, route, scoring hoặc runtime state và phải tách kho common với kho organization.</w:t>
      </w:r>
    </w:p>
    <w:p ns2:paraId="2B96E50C" ns2:textId="527C2B3A" w:rsidR="00A37098" w:rsidRPr="00A37098" w:rsidRDefault="00A37098" w:rsidP="00A37098">
      <w:pPr>
        <w:pStyle w:val="Heading1"/>
        <w:rPr>
          <w:rFonts w:ascii="Calibri" w:hAnsi="Calibri" w:cs="Calibri"/>
        </w:rPr>
      </w:pPr>
      <w:bookmarkStart w:id="10" w:name="_Toc236682266"/>
      <w:r>
        <w:rPr>
          <w:rFonts w:ascii="Calibri" w:hAnsi="Calibri" w:cs="Calibri"/>
        </w:rPr>
        <w:t>11. Kịch Bản Demo</w:t>
      </w:r>
      <w:bookmarkEnd w:id="10"/>
    </w:p>
    <w:p ns2:paraId="1928EF97" ns2:textId="514F68C8" w:rsidR="00A37098" w:rsidRPr="00A37098" w:rsidRDefault="00A37098" w:rsidP="00A37098">
      <w:pPr>
        <w:rPr>
          <w:rFonts w:cs="Calibri"/>
        </w:rPr>
      </w:pPr>
      <w:r>
        <w:rPr>
          <w:rFonts w:cs="Calibri"/>
        </w:rPr>
        <w:t>Case 1 là chung cư: OrganizationUser upload IFC, xử lý issue, tạo nhiều scenario trên cùng geometry và chỉnh editor kịch bản với nguồn lửa, khói, gió, cửa bị chặn, bình chữa cháy/khăn/nước theo catalog đã kiểm tra. OrganizationUser có thể chạy playtest riêng trên Mobile/Unity với package đã verify; lúc start cần Trial còn quota thử hoặc Building entitlement Active, không qua QR Trainee và không tính learner analytics. Thanh toán service vẫn bắt buộc trước khi publish. QR ổn định ở sảnh mở danh sách bài; Trainee đăng nhập bằng email/password hoặc Google qua Firebase, chọn Guided Drill, app prepare/download/verify rồi gọi online start kiểm tra entitlement Active trước khi mở Unity. Mất mạng giữa bài vẫn ghi kết quả rồi sync lại; mất mạng trước khi bắt đầu thì bị chặn.</w:t>
      </w:r>
    </w:p>
    <w:p ns2:paraId="2A11B1EE" ns2:textId="2F3269B8" w:rsidR="00A37098" w:rsidRPr="00A37098" w:rsidRDefault="00A37098" w:rsidP="00A37098">
      <w:pPr>
        <w:rPr>
          <w:rFonts w:cs="Calibri"/>
        </w:rPr>
      </w:pPr>
      <w:r>
        <w:rPr>
          <w:rFonts w:cs="Calibri"/>
        </w:rPr>
        <w:lastRenderedPageBreak/>
        <w:t>Case 2 là trung tâm thương mại: Trainee đã xác thực bằng email/password hoặc Google qua Firebase, có username hợp lệ, quét QR sảnh, chơi Learn hoặc Assessment; dashboard chỉ nhận analytics trong phạm vi tổ chức và không lộ dữ liệu vận hành nội bộ.</w:t>
      </w:r>
    </w:p>
    <w:p ns2:paraId="648075C1" ns2:textId="6F049C72" w:rsidR="00A37098" w:rsidRPr="00A37098" w:rsidRDefault="00A37098" w:rsidP="00A37098">
      <w:pPr>
        <w:pStyle w:val="Heading1"/>
        <w:rPr>
          <w:rFonts w:ascii="Calibri" w:hAnsi="Calibri" w:cs="Calibri"/>
        </w:rPr>
      </w:pPr>
      <w:bookmarkStart w:id="11" w:name="_Toc236682267"/>
      <w:r>
        <w:rPr>
          <w:rFonts w:ascii="Calibri" w:hAnsi="Calibri" w:cs="Calibri"/>
        </w:rPr>
        <w:t>12. Kiểm Thử Và Nghiên Cứu Đánh Giá</w:t>
      </w:r>
      <w:bookmarkEnd w:id="11"/>
    </w:p>
    <w:p ns2:paraId="165C53B9" ns2:textId="03C55D9E" w:rsidR="00A37098" w:rsidRPr="00A37098" w:rsidRDefault="00A37098" w:rsidP="00A37098">
      <w:pPr>
        <w:pStyle w:val="ListBullet"/>
        <w:numPr>
          <w:ilvl w:val="0"/>
          <w:numId w:val="0"/>
        </w:numPr>
        <w:rPr>
          <w:rFonts w:cs="Calibri"/>
        </w:rPr>
      </w:pPr>
      <w:r>
        <w:rPr>
          <w:rFonts w:cs="Calibri" w:hint="eastAsia"/>
        </w:rPr>
        <w:t>E2E mục tiêu: upload IFC → processing/issue/ValidationRun → preview/editor → scenario version → payment/entitlement → publish → Building QR → chọn Training → prepare/download/verify → online session start grant → Unity → mất mạng giữa bài/sync → dashboard và AI debrief.</w:t>
      </w:r>
    </w:p>
    <w:p ns2:paraId="6234198F" ns2:textId="304B4DC7" w:rsidR="00A37098" w:rsidRPr="00A37098" w:rsidRDefault="00A37098" w:rsidP="00A37098">
      <w:pPr>
        <w:pStyle w:val="ListBullet"/>
        <w:numPr>
          <w:ilvl w:val="0"/>
          <w:numId w:val="0"/>
        </w:numPr>
        <w:rPr>
          <w:rFonts w:cs="Calibri"/>
        </w:rPr>
      </w:pPr>
      <w:r>
        <w:rPr>
          <w:rFonts w:cs="Calibri"/>
        </w:rPr>
        <w:t>Geometry: units/origin/floors, door/stair/exit, spawn route hoặc NoModeledRoute.</w:t>
      </w:r>
    </w:p>
    <w:p ns2:paraId="6B081645" ns2:textId="4A99E390" w:rsidR="00A37098" w:rsidRPr="00A37098" w:rsidRDefault="00A37098" w:rsidP="00A37098">
      <w:pPr>
        <w:pStyle w:val="ListBullet"/>
        <w:numPr>
          <w:ilvl w:val="0"/>
          <w:numId w:val="0"/>
        </w:numPr>
        <w:rPr>
          <w:rFonts w:cs="Calibri"/>
        </w:rPr>
      </w:pPr>
      <w:r>
        <w:rPr>
          <w:rFonts w:cs="Calibri"/>
        </w:rPr>
        <w:t>Algorithm: A* vs Dijkstra, shortest-only vs risk-aware, block/re-plan/hysteresis.</w:t>
      </w:r>
    </w:p>
    <w:p ns2:paraId="42EAF3DB" ns2:textId="159A9F73" w:rsidR="00A37098" w:rsidRPr="00A37098" w:rsidRDefault="00A37098" w:rsidP="00A37098">
      <w:pPr>
        <w:pStyle w:val="ListBullet"/>
        <w:numPr>
          <w:ilvl w:val="0"/>
          <w:numId w:val="0"/>
        </w:numPr>
        <w:rPr>
          <w:rFonts w:cs="Calibri"/>
        </w:rPr>
      </w:pPr>
      <w:r>
        <w:rPr>
          <w:rFonts w:cs="Calibri"/>
        </w:rPr>
        <w:t>Mobile: mục tiêu 30 FPS trên Android mục tiêu; benchmark frame time, RAM, tải/mở bài, package size, nhiệt, 15 phút chơi, nhiều vòng React Native–Unity, chuyển nền, mất mạng, thiếu dung lượng và hash/runtime mismatch. Chưa tuyên bố đạt khi chưa đo thiết bị thật.</w:t>
      </w:r>
    </w:p>
    <w:p ns2:paraId="1E4D469C" ns2:textId="0EBFF5A1" w:rsidR="00A37098" w:rsidRPr="00A37098" w:rsidRDefault="00A37098" w:rsidP="00A37098">
      <w:pPr>
        <w:pStyle w:val="ListBullet"/>
        <w:numPr>
          <w:ilvl w:val="0"/>
          <w:numId w:val="0"/>
        </w:numPr>
        <w:rPr>
          <w:rFonts w:cs="Calibri"/>
        </w:rPr>
      </w:pPr>
      <w:r>
        <w:rPr>
          <w:rFonts w:cs="Calibri"/>
        </w:rPr>
        <w:t>Security: zero cross-tenant leak, Firebase token validation, role bypass, publish bypass và signed URL expiry.</w:t>
      </w:r>
    </w:p>
    <w:p ns2:paraId="7288F611" ns2:textId="43D55731" w:rsidR="00A37098" w:rsidRPr="00A37098" w:rsidRDefault="00A37098" w:rsidP="00A37098">
      <w:pPr>
        <w:pStyle w:val="Heading1"/>
        <w:rPr>
          <w:rFonts w:ascii="Calibri" w:hAnsi="Calibri" w:cs="Calibri"/>
        </w:rPr>
      </w:pPr>
      <w:bookmarkStart w:id="12" w:name="_Toc236682268"/>
      <w:r>
        <w:rPr>
          <w:rFonts w:ascii="Calibri" w:hAnsi="Calibri" w:cs="Calibri"/>
        </w:rPr>
        <w:t>13. Kết Luận Và Nguồn</w:t>
      </w:r>
      <w:bookmarkEnd w:id="12"/>
    </w:p>
    <w:p ns2:paraId="405A537C" ns2:textId="0CA5905B" w:rsidR="00A37098" w:rsidRPr="00A37098" w:rsidRDefault="00A37098" w:rsidP="00A37098">
      <w:pPr>
        <w:rPr>
          <w:rFonts w:cs="Calibri"/>
        </w:rPr>
      </w:pPr>
      <w:r>
        <w:rPr>
          <w:rFonts w:cs="Calibri"/>
        </w:rPr>
        <w:t>Đề tài có tính thời sự và khả thi vì tập trung vào một công trình cụ thể, dùng mô hình hazard nhẹ có thể chạy trên mobile, và đặt human review ở điểm chuyển dữ liệu BIM thành package huấn luyện. Giá trị nghiên cứu nằm ở việc đo được quyết định sơ tán trong không gian 3D thay vì chỉ trình diễn hình ảnh.</w:t>
      </w:r>
    </w:p>
    <w:p ns2:paraId="4C0C680B" ns2:textId="52C96FDF" w:rsidR="00A37098" w:rsidRPr="00A37098" w:rsidRDefault="00A37098" w:rsidP="00A37098">
      <w:pPr>
        <w:pStyle w:val="ListBullet"/>
        <w:numPr>
          <w:ilvl w:val="0"/>
          <w:numId w:val="0"/>
        </w:numPr>
        <w:rPr>
          <w:rFonts w:cs="Calibri"/>
        </w:rPr>
      </w:pPr>
      <w:r>
        <w:rPr>
          <w:rFonts w:cs="Calibri"/>
        </w:rPr>
        <w:t>https://dotnet.microsoft.com/en-us/platform/support/policy</w:t>
      </w:r>
    </w:p>
    <w:p ns2:paraId="79371FBC" ns2:textId="4A35FA1D" w:rsidR="00A37098" w:rsidRPr="00A37098" w:rsidRDefault="00A37098" w:rsidP="00A37098">
      <w:pPr>
        <w:pStyle w:val="ListBullet"/>
        <w:numPr>
          <w:ilvl w:val="0"/>
          <w:numId w:val="0"/>
        </w:numPr>
        <w:rPr>
          <w:rFonts w:cs="Calibri"/>
        </w:rPr>
      </w:pPr>
      <w:r>
        <w:rPr>
          <w:rFonts w:cs="Calibri"/>
        </w:rPr>
        <w:t>https://nextjs.org/blog/next-16-2</w:t>
      </w:r>
    </w:p>
    <w:p ns2:paraId="652EA9D3" ns2:textId="40FEAC85" w:rsidR="00A37098" w:rsidRPr="00A37098" w:rsidRDefault="00A37098" w:rsidP="00A37098">
      <w:pPr>
        <w:pStyle w:val="ListBullet"/>
        <w:numPr>
          <w:ilvl w:val="0"/>
          <w:numId w:val="0"/>
        </w:numPr>
        <w:rPr>
          <w:rFonts w:cs="Calibri"/>
        </w:rPr>
      </w:pPr>
      <w:r>
        <w:rPr>
          <w:rFonts w:cs="Calibri"/>
        </w:rPr>
        <w:t>https://reactnative.dev/</w:t>
      </w:r>
    </w:p>
    <w:p ns2:paraId="22B97D0A" ns2:textId="5278C48D" w:rsidR="00A37098" w:rsidRPr="00A37098" w:rsidRDefault="00A37098" w:rsidP="00A37098">
      <w:pPr>
        <w:pStyle w:val="ListBullet"/>
        <w:numPr>
          <w:ilvl w:val="0"/>
          <w:numId w:val="0"/>
        </w:numPr>
        <w:rPr>
          <w:rFonts w:cs="Calibri"/>
        </w:rPr>
      </w:pPr>
      <w:r>
        <w:rPr>
          <w:rFonts w:cs="Calibri"/>
        </w:rPr>
        <w:t>https://unity.com/releases/unity-6/support</w:t>
      </w:r>
    </w:p>
    <w:p ns2:paraId="321E60EA" ns2:textId="18D368E2" w:rsidR="00A37098" w:rsidRPr="00A37098" w:rsidRDefault="00A37098" w:rsidP="00A37098">
      <w:pPr>
        <w:pStyle w:val="ListBullet"/>
        <w:numPr>
          <w:ilvl w:val="0"/>
          <w:numId w:val="0"/>
        </w:numPr>
        <w:rPr>
          <w:rFonts w:cs="Calibri"/>
        </w:rPr>
      </w:pPr>
      <w:r>
        <w:rPr>
          <w:rFonts w:cs="Calibri"/>
        </w:rPr>
        <w:t>https://unity.com/products/unity-student</w:t>
      </w:r>
    </w:p>
    <w:p ns2:paraId="2A3A4770" ns2:textId="4DA96AAA" w:rsidR="00A37098" w:rsidRPr="00A37098" w:rsidRDefault="00A37098" w:rsidP="00A37098">
      <w:pPr>
        <w:pStyle w:val="ListBullet"/>
        <w:numPr>
          <w:ilvl w:val="0"/>
          <w:numId w:val="0"/>
        </w:numPr>
        <w:rPr>
          <w:rFonts w:cs="Calibri"/>
        </w:rPr>
      </w:pPr>
      <w:r>
        <w:rPr>
          <w:rFonts w:cs="Calibri"/>
        </w:rPr>
        <w:t>https://docs.unity3d.com/6000.0/Documentation/Manual/UnityasaLibrary.html</w:t>
      </w:r>
    </w:p>
    <w:p ns2:paraId="115D91A7" ns2:textId="2CCCCF02" w:rsidR="00A37098" w:rsidRPr="00A37098" w:rsidRDefault="00A37098" w:rsidP="00A37098">
      <w:pPr>
        <w:pStyle w:val="ListBullet"/>
        <w:numPr>
          <w:ilvl w:val="0"/>
          <w:numId w:val="0"/>
        </w:numPr>
        <w:rPr>
          <w:rFonts w:cs="Calibri"/>
        </w:rPr>
      </w:pPr>
      <w:r>
        <w:rPr>
          <w:rFonts w:cs="Calibri"/>
        </w:rPr>
        <w:t>https://docs.ifcopenshell.org/</w:t>
      </w:r>
    </w:p>
    <w:p ns2:paraId="4F3E86F9" ns2:textId="7CD5FBF0" w:rsidR="00A37098" w:rsidRPr="00A37098" w:rsidRDefault="00A37098" w:rsidP="00A37098">
      <w:pPr>
        <w:pStyle w:val="ListBullet"/>
        <w:numPr>
          <w:ilvl w:val="0"/>
          <w:numId w:val="0"/>
        </w:numPr>
        <w:rPr>
          <w:rFonts w:cs="Calibri"/>
        </w:rPr>
      </w:pPr>
      <w:r>
        <w:rPr>
          <w:rFonts w:cs="Calibri"/>
        </w:rPr>
        <w:t>https://technical.buildingsmart.org/standards/ifc/ifc-examples/</w:t>
      </w:r>
    </w:p>
    <w:p ns2:paraId="30F3321B" ns2:textId="4D03B463" w:rsidR="00A37098" w:rsidRPr="00A37098" w:rsidRDefault="00A37098" w:rsidP="00A37098">
      <w:pPr>
        <w:pStyle w:val="ListBullet"/>
        <w:numPr>
          <w:ilvl w:val="0"/>
          <w:numId w:val="0"/>
        </w:numPr>
        <w:rPr>
          <w:rFonts w:cs="Calibri"/>
        </w:rPr>
      </w:pPr>
      <w:r>
        <w:rPr>
          <w:rFonts w:cs="Calibri"/>
        </w:rPr>
        <w:t>https://pages.nist.gov/cfast/</w:t>
      </w:r>
    </w:p>
    <w:p ns2:paraId="03F79B0B" ns2:textId="46FEDE34" w:rsidR="00A37098" w:rsidRPr="00A37098" w:rsidRDefault="00A37098" w:rsidP="00A37098">
      <w:pPr>
        <w:pStyle w:val="ListBullet"/>
        <w:numPr>
          <w:ilvl w:val="0"/>
          <w:numId w:val="0"/>
        </w:numPr>
        <w:rPr>
          <w:rFonts w:cs="Calibri"/>
        </w:rPr>
      </w:pPr>
      <w:r>
        <w:rPr>
          <w:rFonts w:cs="Calibri"/>
        </w:rPr>
        <w:t>https://pages.nist.gov/fds/</w:t>
      </w:r>
    </w:p>
    <w:p ns2:paraId="0C395727" ns2:textId="3F8891AA" w:rsidR="00A37098" w:rsidRDefault="00A37098" w:rsidP="00A37098"/>
    <w:p ns2:paraId="7548FA13" ns2:textId="46CFFD97" w:rsidR="00EB44FF" w:rsidRDefault="00EB44FF" w:rsidP="00EB44FF">
      <w:pPr>
        <w:pStyle w:val="Heading1"/>
      </w:pPr>
      <w:bookmarkStart w:id="13" w:name="_Toc236682269"/>
      <w:r>
        <w:t>Bổ sung: Vận hành an toàn, replay và recovery</w:t>
      </w:r>
      <w:bookmarkEnd w:id="13"/>
    </w:p>
    <w:p ns2:paraId="344064D2" ns2:textId="37EB71FE" w:rsidR="00EB44FF" w:rsidRDefault="00EB44FF" w:rsidP="00EB44FF">
      <w:pPr>
        <w:pStyle w:val="ListBullet"/>
      </w:pPr>
      <w:r>
        <w:t>NPC có archetype bình tĩnh, hoảng loạn và bị kẹt; người chơi ưu tiên tự thoát, cứu NPC là mục tiêu phụ theo scenario.</w:t>
      </w:r>
    </w:p>
    <w:p ns2:paraId="5E80F11E" ns2:textId="3928E464" w:rsidR="00EB44FF" w:rsidRDefault="00EB44FF" w:rsidP="00EB44FF">
      <w:pPr>
        <w:pStyle w:val="ListBullet"/>
      </w:pPr>
      <w:r>
        <w:t>Nếu NoModeledRoute và hazard xâm nhập safe pause point, session kết thúc ScenarioUnsurvivable thay vì chờ timeout.</w:t>
      </w:r>
    </w:p>
    <w:p ns2:paraId="70CEA6F1" ns2:textId="42FB1E69" w:rsidR="00EB44FF" w:rsidRDefault="00EB44FF" w:rsidP="00EB44FF">
      <w:pPr>
        <w:pStyle w:val="ListBullet"/>
      </w:pPr>
      <w:r>
        <w:t>Hết hạn service không làm mất landing/QR và không cắt session đang chạy; chặn publish hoặc session mới. Mất mạng sau khi bắt đầu dùng outbox/checkpoint để tiếp tục và sync; không hỗ trợ bắt đầu session mới hoàn toàn offline.</w:t>
      </w:r>
    </w:p>
    <w:p ns2:paraId="36CA8D98" ns2:textId="0000260B" w:rsidR="00EB44FF" w:rsidRDefault="00EB44FF" w:rsidP="00EB44FF">
      <w:pPr>
        <w:pStyle w:val="ListBullet"/>
      </w:pPr>
      <w:r>
        <w:t>Replay/debrief gồm trajectory heatmap, hazard exposure và tuyến A*; Assessment chỉ mở theo policy của Training sau khi nộp bài, không thêm vai trò hệ thống thứ tư.</w:t>
      </w:r>
    </w:p>
    <w:p ns2:paraId="20C0272D" ns2:textId="0105461B" w:rsidR="00EB44FF" w:rsidRDefault="00EB44FF" w:rsidP="00EB44FF">
      <w:pPr>
        <w:pStyle w:val="ListBullet"/>
      </w:pPr>
      <w:r>
        <w:t>React Native + Expo quản lý cache theo release, giữ outbox và checkpoint để resume sau Unity crash/OOM; form đăng ký Trainee yêu cầu username ngay từ đầu, còn Google mới hoàn tất onboarding trước khi cấp quyền nghiệp vụ.</w:t>
      </w:r>
    </w:p>
    <w:p ns2:paraId="425F305B" ns2:textId="16BC012D" w:rsidR="00EB44FF" w:rsidRDefault="00EB44FF" w:rsidP="00EB44FF">
      <w:pPr>
        <w:pStyle w:val="ListBullet"/>
      </w:pPr>
      <w:r>
        <w:lastRenderedPageBreak/>
        <w:t>SafetyThresholds do Organization User được phân quyền duyệt, giới hạn mật độ NPC, spawn, exposure và thời lượng; thay đổi vượt ngưỡng phải tạo revision và duyệt lại.</w:t>
      </w:r>
    </w:p>
    <w:p ns2:paraId="4585CA8D" ns2:textId="165523C7" w:rsidR="00EB44FF" w:rsidRDefault="00EB44FF" w:rsidP="00EB44FF">
      <w:pPr>
        <w:pStyle w:val="ListBullet"/>
      </w:pPr>
      <w:r>
        <w:t>Cao độ floor stacking lấy từ IFC; QA kiểm tra tính nhất quán nguồn và kết nối portal, không dùng ngưỡng ΔZ cứng.</w:t>
      </w:r>
    </w:p>
    <w:p ns2:paraId="5B4A422A" ns2:textId="776DCC42" w:rsidR="00EB44FF" w:rsidRDefault="00EB44FF" w:rsidP="00EB44FF">
      <w:pPr>
        <w:pStyle w:val="ListBullet"/>
      </w:pPr>
    </w:p>
    <w:p ns2:paraId="4A41ED39" ns2:textId="6A89C064" w:rsidR="00E82EF7" w:rsidRDefault="00E82EF7" w:rsidP="00E82EF7">
      <w:pPr>
        <w:pStyle w:val="Heading1"/>
      </w:pPr>
      <w:bookmarkStart w:id="14" w:name="_Toc236682270"/>
      <w:r>
        <w:t>Định dạng upload bản vẽ kiến trúc</w:t>
      </w:r>
      <w:bookmarkEnd w:id="14"/>
    </w:p>
    <w:p ns2:paraId="41A6BCFB" ns2:textId="620D76FF" w:rsidR="00E82EF7" w:rsidRDefault="00E82EF7" w:rsidP="00E82EF7">
      <w:pPr>
        <w:pStyle w:val="ListBullet"/>
      </w:pPr>
      <w:r>
        <w:t>OrganizationUser chỉ upload IFC trên web; không cần cài Blender hoặc Unity. RVT/DWG/DXF/PDF phải được đơn vị cung cấp chuyển sang IFC trước khi upload.</w:t>
      </w:r>
    </w:p>
    <w:p ns2:paraId="399B0B79" ns2:textId="7601F059" w:rsidR="00E82EF7" w:rsidRDefault="00E82EF7" w:rsidP="00E82EF7">
      <w:pPr>
        <w:pStyle w:val="ListBullet"/>
      </w:pPr>
      <w:r>
        <w:t>IFC là luồng tự động chính: parse multi-storey, tách tầng, dựng graph/3D và issue list; dữ liệu thiếu đơn vị, cửa, cầu thang hoặc exit không được phát hành âm thầm.</w:t>
      </w:r>
    </w:p>
    <w:p ns2:paraId="436E7274" ns2:textId="7C72589C" w:rsidR="00E82EF7" w:rsidRDefault="00E82EF7" w:rsidP="00E82EF7">
      <w:pPr>
        <w:pStyle w:val="ListBullet"/>
      </w:pPr>
      <w:r>
        <w:t>Nếu nguồn thiết kế là RVT, đơn vị cung cấp dữ liệu phải export sang IFC trước khi upload vào hệ thống.</w:t>
      </w:r>
    </w:p>
    <w:p ns2:paraId="49BE57FA" ns2:textId="47BB9DEE" w:rsidR="00E82EF7" w:rsidRDefault="00E82EF7" w:rsidP="00E82EF7">
      <w:pPr>
        <w:pStyle w:val="ListBullet"/>
      </w:pPr>
      <w:r>
        <w:t>Chuyển IFC thành GLB, tối ưu Blender và chuẩn bị Unity package là các bước pipeline riêng; Python không tự tạo Unity AssetBundle chỉ bằng đổi định dạng file.</w:t>
      </w:r>
    </w:p>
    <w:p ns2:paraId="03A69F70" ns2:textId="55EE70DF" w:rsidR="00E82EF7" w:rsidRDefault="00E82EF7" w:rsidP="00E82EF7">
      <w:pPr>
        <w:pStyle w:val="ListBullet"/>
      </w:pPr>
      <w:r>
        <w:t>Mỗi revision IFC được hash, ghi phiên bản pipeline và chỉ được phát hành sau khi xử lý, kiểm tra và phê duyệt thành công.</w:t>
      </w:r>
    </w:p>
    <w:p ns2:paraId="376CF72D" ns2:textId="7E9E73A2" w:rsidR="00E82EF7" w:rsidRDefault="00E82EF7" w:rsidP="00E82EF7">
      <w:pPr>
        <w:pStyle w:val="Heading1"/>
      </w:pPr>
      <w:r>
        <w:t>Quyết định còn mở trước production</w:t>
      </w:r>
    </w:p>
    <w:p ns2:paraId="376CF72D" ns2:textId="7E9E73A2" w:rsidR="00E82EF7" w:rsidRDefault="00E82EF7" w:rsidP="00E82EF7">
      <w:pPr>
        <w:pStyle w:val="ListBullet"/>
      </w:pPr>
      <w:r>
        <w:t>Chưa chốt giá/gói, hạn mức IFC thử, quota AI miễn phí, đơn vị quota, giá top-up, hiệu lực/rollover quota, giá và kỳ nâng cấp, hoàn tiền, hủy dịch vụ và retention sau hết hạn. Các mục này phải chốt trước billing production.</w:t>
      </w:r>
    </w:p>
    <w:p ns2:paraId="376CF72D" ns2:textId="7E9E73A2" w:rsidR="00E82EF7" w:rsidRDefault="00E82EF7" w:rsidP="00E82EF7">
      <w:pPr>
        <w:pStyle w:val="ListBullet"/>
      </w:pPr>
      <w:r>
        <w:t>Chưa chốt danh mục tương tác Unity hoàn chỉnh, người kiểm tra nội dung PCCC, bộ IFC đại diện, kích thước công trình, thiết bị Android/ngưỡng benchmark, Unity project/build worker và LLM/embedding/compute provider production.</w:t>
      </w:r>
    </w:p>
    <w:p ns2:paraId="71C2F0D0" ns2:textId="77777777" w:rsidR="005A6F0E" w:rsidRPr="005A6F0E" w:rsidRDefault="005A6F0E" w:rsidP="005A6F0E"/>
    <w:p>
      <w:pPr>
        <w:pStyle w:val="Heading1"/>
      </w:pPr>
      <w:r>
        <w:t>14. Service AI, ACID và recovery</w:t>
      </w:r>
    </w:p>
    <w:p>
      <w:r>
        <w:t>.NET core là API nghiệp vụ duy nhất cho client và sở hữu identity, tenant, payment, entitlement, quota, scenario, session và dashboard. AI/RAG FastAPI chạy riêng trên Azure; Container Apps là phương án triển khai đề xuất. IFC/Blender và Unity Editor là worker độc lập nhận job. Notification và reconcile vẫn là background task của backend trong thiết kế hiện tại.</w:t>
      </w:r>
    </w:p>
    <w:p>
      <w:r>
        <w:t>Backend gửi AI request ID, idempotency key, canonical input hash, audience, scope và source/revision version. AI trả response status/type, citations, BIM anchors khi có, model/version và usage kỹ thuật; AI không tự tính giá, billing hoặc quyền publish. Timeout phải tra cứu request ID trước khi retry. Backend lưu durable ai_requests; reservation allocations giữ quota; usage ledger ghi nhận reserve/consume/release theo grant trả trước.</w:t>
      </w:r>
    </w:p>
    <w:p>
      <w:r>
        <w:t>Package runtime chỉ được mở khi runtime catalog phía server xác nhận tương thích theo version dạng major.minor.patch, protocol version, manifest schema và capability được hệ thống quản lý; capability do client tự gửi không được dùng làm quyền.</w:t>
      </w:r>
    </w:p>
    <w:p>
      <w:r>
        <w:t>Quota reserve/chốt/hoàn dùng transaction PostgreSQL ngắn với row lock hoặc conditional update. Không giữ transaction khi chờ LLM, PayOS, S3 hoặc worker. Transactional outbox, lease/attempt, input/output hash và reconcile xử lý eventual consistency; ACID không tạo transaction xuyên Azure, PayOS, S3 và LLM.</w:t>
      </w:r>
    </w:p>
    <w:p>
      <w:r>
        <w:t>Redis chỉ vận chuyển event sau khi PostgreSQL commit outbox. Tenant enqueue chỉ nhận ProcessingJobRequested schema 1; payload phải có job_id trùng aggregate_id và không mang worker lease hoặc token. System enqueue chỉ nhận allowlist SystemNotification hoặc PlatformCacheInvalidation schema 1; requeue là gate riêng. Event ProcessingJobRequeue chỉ do requeue gate tạo, còn helper nội bộ không cấp cho worker hoặc AI. Trigger kiểm tra cả INSERT và UPDATE; cùng key/envelope requeue replay là no-op sau mọi trạng thái job, khác envelope là conflict.</w:t>
      </w:r>
    </w:p>
    <w:p>
      <w:r>
        <w:t>Azure đã chọn cho AI/RAG service. SKU, region, chi phí, LLM/embedding, môi trường Unity build, compute cho BE/worker, RPO/RTO và benchmark liên cloud vẫn là quyết định mở trước production.</w:t>
      </w:r>
    </w:p>
    <w:p>
      <w:r>
        <w:t>Compatibility của publish, Trainee start và OrganizationUser playtest dùng chung runtime catalog và helper fail-closed. Manifest/artifact phải khai báo minimum runtime, protocol, manifest schema và capability array; metadata thiếu không được thay bằng giá trị mặc định.</w:t>
      </w:r>
    </w:p>
    <w:p>
      <w:r>
        <w:t>AI top-up dùng quotation riêng có snapshot giá, quota và điều khoản; payment Applied provision quota grant đúng một lần. AI request được authorize ngay khi tạo và reserve quota trước khi gọi provider; worker claim, renew và accept phải giữ đúng current attempt, lease và provenance artifact/validation.</w:t>
      </w:r>
    </w:p>
    <w:p>
      <w:r>
        <w:t>Các quy tắc này là thiết kế đích và tiêu chí kiểm thử concurrency/recovery. Kiểm tra XML hoặc đọc SQL không chứng minh database, phân quyền, retry hay worker recovery đã hoạt động trong môi trường thực thi.</w:t>
      </w:r>
    </w:p>
    <w:p>
      <w:pPr>
        <w:pStyle w:val="Heading1"/>
      </w:pPr>
      <w:r>
        <w:t>15. Ràng buộc bất biến và retry trong thiết kế đích</w:t>
      </w:r>
    </w:p>
    <w:p>
      <w:r>
        <w:t>Quota reservation khóa request, ledger/reservation và grants theo thứ tự ổn định. Khi provider thành công, settlement consume đúng allocation; khi thất bại thì release allocation. Timeout giữ request ID để reconcile trước khi retry. Grant, payment provenance và terminal result là snapshot bất biến.</w:t>
      </w:r>
    </w:p>
    <w:p>
      <w:r>
        <w:t>Không có AI overage, đối soát Open/Closed/Invoiced/Paid hoặc tự phát sinh nợ. Replay cùng payment/request là no-op theo idempotency key, chứng từ hoặc payload khác là conflict. Policy version, request identity/input hash và kết quả AI terminal giữ nguyên để audit/reconcile.</w:t>
      </w:r>
    </w:p>
    <w:p>
      <w:r>
        <w:t>Worker khóa logical job trước attempt cho claim, renew, accept, fail và requeue. Claim trả mã Claimed, Busy, AlreadyCompleted, NotClaimable hoặc Conflict; chỉ Claimed nhận lease token mới. Job Failed chỉ chạy lại qua requeue idempotent và outbox; Cancelled là terminal. Kết quả attempt cũ, artifact sai hash hoặc validation sai provenance bị từ chối.</w:t>
      </w:r>
    </w:p>
    <w:p>
      <w:r>
        <w:t>Runtime capability phải là một mảng mà từng phần tử là chuỗi không rỗng; mảng rỗng được chấp nhận khi manifest khai báo rõ. Publish chọn runtime catalog active có protocol/schema khớp và version số học đủ minimum, không yêu cầu chuỗi version đúng bằng minimum. Package, session và playtest cùng pin package hash, manifest hash và build target; package hoặc artifact đã publish hay đã được phiên pin không được thay hoặc xóa tại chỗ.</w:t>
      </w:r>
    </w:p>
    <w:p>
      <w:r>
        <w:t>Review Rejected áp dụng cho đúng cặp revision–scenario version; từ chối scenario này không biến geometry dùng chung hoặc scenario khác thành Rejected. Thu hồi release cũ vẫn được phép khi revision đã Superseded nếu provenance thu hồi hợp lệ.</w:t>
      </w:r>
    </w:p>
    <w:p>
      <w:r>
        <w:t>Các nội dung trên là thiết kế và tiêu chí nghiệm thu, chưa phải kết quả chạy database. Concurrency, phân quyền function, retry/recovery, Unity runtime và render bố cục DOCX vẫn cần kiểm thử ở đợt triển khai tương ứng.</w:t>
      </w:r>
    </w:p>
    <w:p>
      <w:pPr>
        <w:keepNext/>
      </w:pPr>
      <w:r>
        <w:t xml:space="preserve">Cập nhật thiết kế FET3D — tài khoản, Learn và dịch vụ nhiều tòa nhà</w:t>
      </w:r>
    </w:p>
    <w:p>
      <w:r>
        <w:t xml:space="preserve">Tài khoản: Trainee đăng ký local bằng email, username, password và confirm password; username được chuẩn hóa lowercase và unique toàn hệ thống. OrganizationUser đăng ký cùng tên, địa chỉ và số điện thoại tổ chức; Google mới xác minh qua Firebase rồi chọn Trainee hoặc OrganizationUser và hoàn tất onboarding, không tự nhận PlatformAdmin hoặc tổ chức có sẵn. BE vẫn sở hữu password, session, reset Mailgun, profile, avatar S3 và authorization; FCM chỉ dùng cho push.</w:t>
      </w:r>
    </w:p>
    <w:p>
      <w:r>
        <w:t xml:space="preserve">Learn: PlatformAdmin có thể lưu nháp hoặc tạo và phát hành ngay; Hidden không đọc công khai nhưng vẫn là nguồn RAG được phép, Deleted là xóa mềm và bị loại khỏi public/RAG. Bản Published bất biến; chỉnh sửa tạo version mới. Actor, ETag, idempotency, audit và outbox do application service .NET điều phối trong một transaction.</w:t>
      </w:r>
    </w:p>
    <w:p>
      <w:r>
        <w:t xml:space="preserve">Dịch vụ: một gói chuẩn được mua theo danh sách Building và thời hạn. Mỗi quotation line gắn một Building có tên và địa chỉ, snapshot giá/discount/điều khoản; payment có thể cấp nhiều entitlement theo từng line. Discount do PlatformAdmin cấu hình, không cộng dồn; số lượng lớn hoặc công trình ngoài phạm vi dùng yêu cầu báo giá riêng và chưa tạo quyền trước khi thanh toán. Nhắc hết hạn trước 5 ngày có web notification và email với retry/idempotency.</w:t>
      </w:r>
    </w:p>
    <w:p>
      <w:r>
        <w:t xml:space="preserve">Các nội dung này là thiết kế đích của FET3D; chưa phải migration hoặc bằng chứng đã triển khai. Concurrency, phân quyền, auth provider, S3, email, RAG và payment cần kiểm thử thực thi riêng.</w:t>
      </w:r>
    </w:p>
    <w:p>
      <w:pPr>
        <w:keepNext/>
      </w:pPr>
      <w:r>
        <w:t xml:space="preserve">Đính chính rà soát thiết kế — nguồn dữ liệu và onboarding</w:t>
      </w:r>
    </w:p>
    <w:p>
      <w:r>
        <w:t xml:space="preserve">Quotation BuildingService không lặp building_id, service_package_id hoặc service_duration_months ở header. Danh sách quotation_building_items là nguồn chính, mỗi dòng gắn một Building đã có tên và địa chỉ; tổng header chỉ là snapshot tổng hợp. Google onboarding khi hoàn tất lưu user đã tạo và hash input để retry không tạo tài khoản hoặc tổ chức trùng. Audit giữ provenance user, organization, actor type và correlation id; các receipt idempotency không chứa mật khẩu, token hoặc secret.</w:t>
      </w:r>
    </w:p>
    <w:p>
      <w:r>
        <w:t xml:space="preserve">Username Trainee được nhập ngay khi đăng ký; game start không còn ProfileIncomplete. Local email/password và Google đều là đường đăng nhập hợp lệ vào cùng phiên FET3D. Đổi hoặc reset password phải thu hồi refresh-token family trong transaction ở thiết kế đích; phần BE hiện tại còn cần triển khai và kiểm thử bổ sung. Nội dung trên là thiết kế và kiểm tra tĩnh, chưa phải migration hoặc nghiệm thu database, concurrency, phân quyền, provider, S3 hay email thực tế.</w:t>
      </w:r>
    </w:p>
    <w:p>
      <w:pPr>
        <w:pStyle w:val="ListBullet"/>
      </w:pPr>
      <w:r>
        <w:t xml:space="preserve">Quotation đã phát hành không được đổi dòng Building sang quotation khác; chuyển Issued sang Accepted ghi accepted_at đúng một lần. Các quyền khóa/ghi PayOS, processing và backend phải theo effective owner tối thiểu; đây là thiết kế đích, chưa phải migration hoặc kiểm thử database.</w:t>
      </w:r>
    </w:p>
    <w:p>
      <w:r>
        <w:t xml:space="preserve">Recovery gates: preparation kiểm tra identity, Training/release/QR/device và package provenance nhưng chưa cấp quyền start. Sau khi gameplay bắt đầu, record_session_event và complete_training_session ghi event/kết quả theo idempotency key hoặc hash; complete_playtest_session áp dụng nguyên tắc tương tự cho playtest. Entitlement hết hạn hoặc tài khoản bị khóa sau start không chặn sync hợp lệ.</w:t>
      </w:r>
    </w:p>
    <w:p>
      <w:r>
        <w:t xml:space="preserve">Worker và billing: worker đăng ký artifact/validation/issues qua register_processing_output với lease của attempt hiện hành rồi mới accept; không ghi trực tiếp bảng provenance. AI dùng quota trả trước: payment đã xác thực provision Building line hoặc top-up đúng một lần, request reserve quota trước khi chạy rồi settle/release allocation idempotently. Không có period invoice, overage consent hoặc tự phát sinh nợ.</w:t>
      </w:r>
    </w:p>
    <w:p>
      <w:r>
        <w:t xml:space="preserve">Các gate và quyền trên là thiết kế đích đã đồng bộ với SQL/contract v7. Chưa chạy migration database, concurrency, phân quyền, worker recovery, payment provider, S3 hoặc email thực tế.</w:t>
      </w:r>
    </w:p>
    <w:p>
      <w:pPr>
        <w:pStyle w:val="Heading1"/>
      </w:pPr>
      <w:r>
        <w:t>Cập nhật contract sản phẩm v7.0 — 03/10/2026</w:t>
      </w:r>
    </w:p>
    <w:p>
      <w:r>
        <w:t xml:space="preserve">Thư viện Organization và Learn công khai là hai miền riêng. PlatformAdmin quản lý template kịch bản, rubric mẫu và catalog thiết bị có version; OrganizationUser có thể dùng chúng để soạn bài nhưng nội dung IFC, mô hình và kịch bản riêng không tự công khai trên Learn.</w:t>
      </w:r>
    </w:p>
    <w:p>
      <w:r>
        <w:t xml:space="preserve">Kịch bản được Organization soạn theo template tùy chọn. Khi submit, nội dung/rubric của version đó được đóng băng theo content hash; PlatformAdmin duyệt hoặc từ chối. Chỉ version có review Approved khớp hash mới được publish. Sửa nội dung phải tạo version/review mới.</w:t>
      </w:r>
    </w:p>
    <w:p>
      <w:r>
        <w:t xml:space="preserve">Building mặc định Private. Trainee xác minh mã tham gia sẽ nhận grant gắn với tài khoản và access revision hiện tại; rotate/revoke mã hoặc đổi visibility làm grant cũ mất hiệu lực. Khi start, hệ thống kiểm tra lại quyền, version approved/published, entitlement còn hiệu lực và learner seat. Phiên đã bắt đầu vẫn được reconcile sau khi quyền hoặc kỳ dịch vụ thay đổi.</w:t>
      </w:r>
    </w:p>
    <w:p>
      <w:r>
        <w:t xml:space="preserve">Học viên tự chọn Learn, Practice hoặc Assessment và được thử lại không giới hạn. Kết quả server lưu rubric hash, criterion result, outcome và giải thích debrief; hoàn thành không đồng nghĩa đạt và hiện không cấp certificate, curriculum hoặc sprint bắt buộc.</w:t>
      </w:r>
    </w:p>
    <w:p>
      <w:r>
        <w:t xml:space="preserve">Gói dịch vụ được mua theo từng Building với kỳ 6 hoặc 12 tháng; giá, game service, learner limit, quota AI và điều khoản được snapshot ở quotation. Các giá trị cấu hình như mức quota, expiry/rollover, upgrade pricing và ngưỡng rubric không tự được đặt mặc định.</w:t>
      </w:r>
    </w:p>
    <w:p>
      <w:r>
        <w:t xml:space="preserve">RAG cho Trainee chỉ index và truy xuất name, objectives, instructions của scenario đã Approved + Published mà Trainee còn quyền; không index draft, rubric, đáp án, IFC/BIM riêng. Mất quyền chỉ chặn retrieval mới về Building/scenario; người học vẫn giữ giải thích từ kết quả của chính mình và common knowledge.</w:t>
      </w:r>
    </w:p>
    <w:sectPr w:rsidR="005A6F0E" w:rsidRPr="005A6F0E" w:rsidSect="00A370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D3"/>
    <w:rsid w:val="0015074B"/>
    <w:rsid w:val="0029639D"/>
    <w:rsid w:val="00326F90"/>
    <w:rsid w:val="003E5F9D"/>
    <w:rsid w:val="00444387"/>
    <w:rsid w:val="005A6F0E"/>
    <w:rsid w:val="00655D5C"/>
    <w:rsid w:val="00761A43"/>
    <w:rsid w:val="00A37098"/>
    <w:rsid w:val="00AA1D8D"/>
    <w:rsid w:val="00AC1DA8"/>
    <w:rsid w:val="00B47730"/>
    <w:rsid w:val="00CB0664"/>
    <w:rsid w:val="00E82EF7"/>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36E1"/>
  <w14:defaultImageDpi w14:val="300"/>
  <w15:docId w15:val="{C3BDF7E5-6D16-49BD-B595-1B6E3504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70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baopg</cp:lastModifiedBy>
  <cp:revision>11</cp:revision>
  <dcterms:created xsi:type="dcterms:W3CDTF">2013-12-23T23:15:00Z</dcterms:created>
  <dcterms:modified xsi:type="dcterms:W3CDTF">2026-08-03T14:08:00Z</dcterms:modified>
  <cp:category/>
</cp:coreProperties>
</file>