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ykaq42mw0v7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20"/>
        <w:gridCol w:w="5325"/>
        <w:tblGridChange w:id="0">
          <w:tblGrid>
            <w:gridCol w:w="4320"/>
            <w:gridCol w:w="53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Durante esta fase hemos consolidado los avances técnicos y funcionales del proyecto.</w:t>
              <w:br w:type="textWrapping"/>
              <w:t xml:space="preserve"> En primer lugar, completamos el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diseño y creación de la base de datos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en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contemplando las tablas, atributos y relaciones principales: Empresas, Reclutadores, Ofertas laborales, Candidatos, Postulaciones y Eventos de postulación.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Posteriormente desarrollamos el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backend mediante un API REST utilizando el framework Next.js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el cual gestiona la comunicación entre la base de datos y la interfaz.</w:t>
              <w:br w:type="textWrapping"/>
              <w:t xml:space="preserve"> Las operaciones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CRUD (crear, leer, actualizar y eliminar)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ya se encuentran completamente funcionales, permitiendo la gestión correcta de registros en la base de datos.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Con esto, logramos establecer la conexión entre el backend y PostgreSQL, garantizando la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integridad y consistencia de los datos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. Este avance representa el cumplimiento del objetivo técnico principal definido para la Fase 2.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Actualmente estamos preparando la integración del frontend y las vistas principales para el módulo de reclutamiento, de manera que en la siguiente fase podamos visualizar las ofertas y postulaciones de forma dinámica.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Diseñar e implementar una base de datos relacional escalable en PostgreSQL.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Desarrollar un backend con arquitectura API REST utilizando Next.js.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Implementar operaciones CRUD completas sobre las principales entidades del sistema.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Validar la comunicación entre el backend y la base de datos, asegurando la persistencia y consistencia de los datos.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Preparar la integración de la interfaz web con los servicios del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utilizará la metodología Ágil (Scrum) para organizar las etapas del proyecto en iteraciones cortas: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Etapa 1 – Levantamiento de requisitos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entrevistas con clienta, análisis del proceso manual.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Etapa 2 – Diseño del modelo de datos: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partimos del análisis conceptual y lógico de las entidades y relaciones.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Etapa 3 – Implementación de la base de datos: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construimos las tablas y relaciones en PostgreSQL, validando la integridad referencial y los índices necesarios.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Etapa 4 – Desarrollo del backend: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configuramos un proyecto Next.js con API Routes para manejar las peticiones REST.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Etapa 5 – Pruebas de conexión: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realizamos pruebas locales para confirmar la correcta comunicación entre el backend y la base de datos.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Etapa 6 -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Validación del CRUD: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implementamos y verificamos la creación, lectura, actualización y eliminación de registros para las entidades principales.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Base de datos funcional en PostgreSQL, con sus relaciones correctamente implementadas.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Endpoints del API REST en Nest.js, que permiten realizar las operaciones CRUD sobre las tablas principales.</w:t>
              <w:br w:type="textWrapping"/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Pruebas de conexión y registros exitosos entre el backend y la base de datos, validadas en entorno local.</w:t>
              <w:br w:type="textWrapping"/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Estas evidencias demuestran el progreso técnico del proyecto y confirman que la estructura del sistema cumple con los estándares de desarrollo definidos.</w:t>
              <w:br w:type="textWrapping"/>
              <w:t xml:space="preserve"> Se resguardó la calidad del trabajo mediante: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Validaciones de integridad en las claves foráneas.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Normalización de datos para evitar redundancias.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Pruebas funcionales de inserción, consulta y actualización.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8557942708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630.737792968749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Construcción de modelo de datos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Diseñar modelo entidad-relación (DER)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PostgreSQL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ajustaron algunos nombres de tablas y atributos para mayor claridad.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6.99055989583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Implementación de base de datos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Crear estructura en PostgreSQL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SQL Scripts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Backend Developer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Validación de integridad referencial y relaciones N–N.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6.99055989583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backend API REST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Configurar Next.js y endpoints CRUD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Visual Studio Code, Node.js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Equipo técnico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implementaron rutas principales (GET, POST, PUT, DELETE).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6.99055989583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de conexión y CRUD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Testear envío/recepción de datos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CRUD funcionando correctamente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6.99055989583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de vistas frontend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Preparar conexión con backend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Next.js, React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Frontend Developer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preparación para la Fase 3.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6.99055989583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de vistas frontend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Preparar conexión con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Next.js, React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preparación para la Fase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color w:val="1f3864"/>
                <w:u w:val="single"/>
              </w:rPr>
            </w:pPr>
            <w:r w:rsidDel="00000000" w:rsidR="00000000" w:rsidRPr="00000000">
              <w:rPr>
                <w:b w:val="1"/>
                <w:color w:val="1f3864"/>
                <w:u w:val="single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Buena organización interna y comunicación entre integrantes.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Definición clara de la base de datos antes de iniciar el backend.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Uso de herramientas modernas y eficientes (Nest.js, PostgreSQL).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color w:val="1f3864"/>
                <w:u w:val="single"/>
              </w:rPr>
            </w:pPr>
            <w:r w:rsidDel="00000000" w:rsidR="00000000" w:rsidRPr="00000000">
              <w:rPr>
                <w:b w:val="1"/>
                <w:color w:val="1f3864"/>
                <w:u w:val="single"/>
                <w:rtl w:val="0"/>
              </w:rPr>
              <w:t xml:space="preserve">Dificultades encontradas: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Tiempos de prueba y validación más largos de lo previsto.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Ajustes en la nomenclatura de algunas tablas para evitar errores de conexión.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b w:val="1"/>
                <w:color w:val="1f3864"/>
                <w:u w:val="single"/>
              </w:rPr>
            </w:pPr>
            <w:r w:rsidDel="00000000" w:rsidR="00000000" w:rsidRPr="00000000">
              <w:rPr>
                <w:b w:val="1"/>
                <w:color w:val="1f3864"/>
                <w:u w:val="single"/>
                <w:rtl w:val="0"/>
              </w:rPr>
              <w:t xml:space="preserve">Acciones tomadas: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Redistribución</w:t>
            </w:r>
            <w:r w:rsidDel="00000000" w:rsidR="00000000" w:rsidRPr="00000000">
              <w:rPr>
                <w:color w:val="1f3864"/>
                <w:rtl w:val="0"/>
              </w:rPr>
              <w:t xml:space="preserve"> de tareas para equilibrar la carga entre frontend y backend.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Documentamos cada endpoint y validamos su funcionamiento de forma conjunta.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b w:val="1"/>
                <w:color w:val="1f3864"/>
                <w:u w:val="single"/>
              </w:rPr>
            </w:pPr>
            <w:r w:rsidDel="00000000" w:rsidR="00000000" w:rsidRPr="00000000">
              <w:rPr>
                <w:b w:val="1"/>
                <w:color w:val="1f3864"/>
                <w:u w:val="single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 se eliminaron actividades, pero sí se extendió la duración del desarrollo del backend para realizar pruebas más completas de conexión con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b w:val="1"/>
                <w:color w:val="1f3864"/>
                <w:u w:val="single"/>
              </w:rPr>
            </w:pPr>
            <w:r w:rsidDel="00000000" w:rsidR="00000000" w:rsidRPr="00000000">
              <w:rPr>
                <w:b w:val="1"/>
                <w:color w:val="1f3864"/>
                <w:u w:val="single"/>
                <w:rtl w:val="0"/>
              </w:rPr>
              <w:t xml:space="preserve">Actividades con retraso: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integración visual del frontend está parcialmente retrasada, pero programada para completarse en la siguiente fase junto a las pruebas del módulo de reclutamiento.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0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D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t0eyNKLM5FOcTcUgk+otkOWvw==">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