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92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5"/>
        <w:gridCol w:w="9088"/>
        <w:tblGridChange w:id="0">
          <w:tblGrid>
            <w:gridCol w:w="835"/>
            <w:gridCol w:w="9088"/>
          </w:tblGrid>
        </w:tblGridChange>
      </w:tblGrid>
      <w:tr>
        <w:trPr>
          <w:cantSplit w:val="0"/>
          <w:trHeight w:val="2192" w:hRule="atLeast"/>
          <w:tblHeader w:val="0"/>
        </w:trPr>
        <w:tc>
          <w:tcPr/>
          <w:p w:rsidR="00000000" w:rsidDel="00000000" w:rsidP="00000000" w:rsidRDefault="00000000" w:rsidRPr="00000000" w14:paraId="00000002">
            <w:pPr>
              <w:jc w:val="both"/>
              <w:rPr>
                <w:rFonts w:ascii="Century Gothic" w:cs="Century Gothic" w:eastAsia="Century Gothic" w:hAnsi="Century Gothic"/>
                <w:b w:val="1"/>
                <w:sz w:val="28"/>
                <w:szCs w:val="28"/>
              </w:rPr>
            </w:pPr>
            <w:r w:rsidDel="00000000" w:rsidR="00000000" w:rsidRPr="00000000">
              <w:rPr>
                <w:rFonts w:ascii="Century Gothic" w:cs="Century Gothic" w:eastAsia="Century Gothic" w:hAnsi="Century Gothic"/>
                <w:b w:val="1"/>
                <w:color w:val="1d2763"/>
                <w:sz w:val="28"/>
                <w:szCs w:val="28"/>
              </w:rPr>
              <w:drawing>
                <wp:inline distB="0" distT="0" distL="0" distR="0">
                  <wp:extent cx="393640" cy="44450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93640" cy="444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jc w:val="both"/>
              <w:rPr>
                <w:color w:val="767171"/>
                <w:sz w:val="24"/>
                <w:szCs w:val="24"/>
              </w:rPr>
            </w:pPr>
            <w:r w:rsidDel="00000000" w:rsidR="00000000" w:rsidRPr="00000000">
              <w:rPr>
                <w:sz w:val="24"/>
                <w:szCs w:val="24"/>
                <w:rtl w:val="0"/>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con tu grupo. </w:t>
            </w:r>
            <w:r w:rsidDel="00000000" w:rsidR="00000000" w:rsidRPr="00000000">
              <w:rPr>
                <w:rtl w:val="0"/>
              </w:rPr>
            </w:r>
          </w:p>
        </w:tc>
      </w:tr>
    </w:tbl>
    <w:p w:rsidR="00000000" w:rsidDel="00000000" w:rsidP="00000000" w:rsidRDefault="00000000" w:rsidRPr="00000000" w14:paraId="00000004">
      <w:pPr>
        <w:spacing w:after="0" w:line="240" w:lineRule="auto"/>
        <w:rPr>
          <w:color w:val="767171"/>
          <w:sz w:val="24"/>
          <w:szCs w:val="24"/>
        </w:rPr>
      </w:pPr>
      <w:r w:rsidDel="00000000" w:rsidR="00000000" w:rsidRPr="00000000">
        <w:rPr>
          <w:rtl w:val="0"/>
        </w:rPr>
      </w:r>
    </w:p>
    <w:tbl>
      <w:tblPr>
        <w:tblStyle w:val="Table2"/>
        <w:tblW w:w="10057.0" w:type="dxa"/>
        <w:jc w:val="left"/>
        <w:tblLayout w:type="fixed"/>
        <w:tblLook w:val="0400"/>
      </w:tblPr>
      <w:tblGrid>
        <w:gridCol w:w="10057"/>
        <w:tblGridChange w:id="0">
          <w:tblGrid>
            <w:gridCol w:w="10057"/>
          </w:tblGrid>
        </w:tblGridChange>
      </w:tblGrid>
      <w:tr>
        <w:trPr>
          <w:cantSplit w:val="0"/>
          <w:tblHeader w:val="0"/>
        </w:trPr>
        <w:tc>
          <w:tcPr>
            <w:tcBorders>
              <w:top w:color="cdcdcd" w:space="0" w:sz="6" w:val="single"/>
              <w:left w:color="cdcdcd" w:space="0" w:sz="6" w:val="single"/>
              <w:bottom w:color="cdcdcd" w:space="0" w:sz="6" w:val="single"/>
              <w:right w:color="cdcdcd" w:space="0" w:sz="6" w:val="single"/>
            </w:tcBorders>
            <w:vAlign w:val="center"/>
          </w:tcPr>
          <w:p w:rsidR="00000000" w:rsidDel="00000000" w:rsidP="00000000" w:rsidRDefault="00000000" w:rsidRPr="00000000" w14:paraId="00000005">
            <w:pPr>
              <w:spacing w:after="0" w:line="240" w:lineRule="auto"/>
              <w:rPr>
                <w:color w:val="767171"/>
                <w:sz w:val="24"/>
                <w:szCs w:val="24"/>
              </w:rPr>
            </w:pPr>
            <w:r w:rsidDel="00000000" w:rsidR="00000000" w:rsidRPr="00000000">
              <w:rPr>
                <w:sz w:val="24"/>
                <w:szCs w:val="24"/>
                <w:rtl w:val="0"/>
              </w:rPr>
              <w:t xml:space="preserve">Puedes completar esta guía y, posteriormente, cargarla en la sección de reflexión de la Fase 2, para retroalimentación de tu docente.</w:t>
            </w:r>
            <w:r w:rsidDel="00000000" w:rsidR="00000000" w:rsidRPr="00000000">
              <w:rPr>
                <w:rtl w:val="0"/>
              </w:rPr>
            </w:r>
          </w:p>
        </w:tc>
      </w:tr>
    </w:tbl>
    <w:p w:rsidR="00000000" w:rsidDel="00000000" w:rsidP="00000000" w:rsidRDefault="00000000" w:rsidRPr="00000000" w14:paraId="00000006">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07">
      <w:pPr>
        <w:spacing w:after="0" w:line="360" w:lineRule="auto"/>
        <w:jc w:val="both"/>
        <w:rPr>
          <w:b w:val="1"/>
          <w:sz w:val="24"/>
          <w:szCs w:val="24"/>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8">
            <w:pPr>
              <w:rPr>
                <w:b w:val="1"/>
                <w:color w:val="767171"/>
                <w:sz w:val="24"/>
                <w:szCs w:val="24"/>
              </w:rPr>
            </w:pPr>
            <w:r w:rsidDel="00000000" w:rsidR="00000000" w:rsidRPr="00000000">
              <w:rPr>
                <w:sz w:val="24"/>
                <w:szCs w:val="24"/>
                <w:rtl w:val="0"/>
              </w:rPr>
              <w:t xml:space="preserve">1. Mira tu carta Gantt y reflexiona sobre los avances de tu Proyecto APT</w:t>
            </w: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09">
            <w:pPr>
              <w:jc w:val="both"/>
              <w:rPr>
                <w:color w:val="767171"/>
                <w:sz w:val="24"/>
                <w:szCs w:val="24"/>
              </w:rPr>
            </w:pPr>
            <w:r w:rsidDel="00000000" w:rsidR="00000000" w:rsidRPr="00000000">
              <w:rPr>
                <w:sz w:val="24"/>
                <w:szCs w:val="24"/>
                <w:rtl w:val="0"/>
              </w:rPr>
              <w:t xml:space="preserve">¿Has podido cumplir todas las actividades en los tiempos definidos? ¿Qué factores han facilitado o dificultado el desarrollo de las actividades de tu plan de trabajo?</w:t>
            </w:r>
            <w:r w:rsidDel="00000000" w:rsidR="00000000" w:rsidRPr="00000000">
              <w:rPr>
                <w:rtl w:val="0"/>
              </w:rPr>
            </w:r>
          </w:p>
          <w:p w:rsidR="00000000" w:rsidDel="00000000" w:rsidP="00000000" w:rsidRDefault="00000000" w:rsidRPr="00000000" w14:paraId="0000000A">
            <w:pPr>
              <w:jc w:val="both"/>
              <w:rPr>
                <w:color w:val="767171"/>
                <w:sz w:val="24"/>
                <w:szCs w:val="24"/>
              </w:rPr>
            </w:pPr>
            <w:r w:rsidDel="00000000" w:rsidR="00000000" w:rsidRPr="00000000">
              <w:rPr>
                <w:rtl w:val="0"/>
              </w:rPr>
            </w:r>
          </w:p>
          <w:p w:rsidR="00000000" w:rsidDel="00000000" w:rsidP="00000000" w:rsidRDefault="00000000" w:rsidRPr="00000000" w14:paraId="0000000B">
            <w:pPr>
              <w:jc w:val="both"/>
              <w:rPr>
                <w:rFonts w:ascii="Calibri" w:cs="Calibri" w:eastAsia="Calibri" w:hAnsi="Calibri"/>
                <w:b w:val="1"/>
                <w:color w:val="1f4e79"/>
              </w:rPr>
            </w:pPr>
            <w:r w:rsidDel="00000000" w:rsidR="00000000" w:rsidRPr="00000000">
              <w:rPr>
                <w:b w:val="1"/>
                <w:color w:val="1f4e79"/>
                <w:rtl w:val="0"/>
              </w:rPr>
              <w:t xml:space="preserve">Hasta el momento hemos podido avanzar en lo planificado para la Fase 2. En este momento ya nos encontramos trabajando en el diseño de la base de datos, lo que es un paso clave para el desarrollo posterior. El factor que más ha facilitado este avance es que tenemos clara la idea central del proyecto y los requerimientos principales. Lo que ha dificultado un poco el proceso son los tiempos, ya que definir bien las entidades y relaciones requiere más análisis del que habíamos estimado.</w:t>
            </w:r>
            <w:r w:rsidDel="00000000" w:rsidR="00000000" w:rsidRPr="00000000">
              <w:rPr>
                <w:rtl w:val="0"/>
              </w:rPr>
            </w:r>
          </w:p>
          <w:p w:rsidR="00000000" w:rsidDel="00000000" w:rsidP="00000000" w:rsidRDefault="00000000" w:rsidRPr="00000000" w14:paraId="0000000C">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0D">
            <w:pPr>
              <w:jc w:val="both"/>
              <w:rPr>
                <w:rFonts w:ascii="Calibri" w:cs="Calibri" w:eastAsia="Calibri" w:hAnsi="Calibri"/>
                <w:b w:val="1"/>
                <w:color w:val="1f4e79"/>
              </w:rPr>
            </w:pPr>
            <w:r w:rsidDel="00000000" w:rsidR="00000000" w:rsidRPr="00000000">
              <w:rPr>
                <w:rtl w:val="0"/>
              </w:rPr>
            </w:r>
          </w:p>
        </w:tc>
      </w:tr>
    </w:tbl>
    <w:p w:rsidR="00000000" w:rsidDel="00000000" w:rsidP="00000000" w:rsidRDefault="00000000" w:rsidRPr="00000000" w14:paraId="0000000E">
      <w:pPr>
        <w:spacing w:after="0" w:line="360" w:lineRule="auto"/>
        <w:jc w:val="both"/>
        <w:rPr>
          <w:color w:val="595959"/>
          <w:sz w:val="24"/>
          <w:szCs w:val="24"/>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F">
            <w:pPr>
              <w:rPr>
                <w:b w:val="1"/>
                <w:color w:val="767171"/>
                <w:sz w:val="24"/>
                <w:szCs w:val="24"/>
              </w:rPr>
            </w:pPr>
            <w:r w:rsidDel="00000000" w:rsidR="00000000" w:rsidRPr="00000000">
              <w:rPr>
                <w:sz w:val="24"/>
                <w:szCs w:val="24"/>
                <w:rtl w:val="0"/>
              </w:rPr>
              <w:t xml:space="preserve">2. </w:t>
            </w: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10">
            <w:pPr>
              <w:jc w:val="both"/>
              <w:rPr>
                <w:color w:val="767171"/>
                <w:sz w:val="24"/>
                <w:szCs w:val="24"/>
              </w:rPr>
            </w:pPr>
            <w:r w:rsidDel="00000000" w:rsidR="00000000" w:rsidRPr="00000000">
              <w:rPr>
                <w:sz w:val="24"/>
                <w:szCs w:val="24"/>
                <w:rtl w:val="0"/>
              </w:rPr>
              <w:t xml:space="preserve">¿De qué manera has enfrentado y/o planeas enfrentar las dificultades que han afectado el desarrollo de tu Proyecto APT? </w:t>
            </w:r>
            <w:r w:rsidDel="00000000" w:rsidR="00000000" w:rsidRPr="00000000">
              <w:rPr>
                <w:rtl w:val="0"/>
              </w:rPr>
            </w:r>
          </w:p>
          <w:p w:rsidR="00000000" w:rsidDel="00000000" w:rsidP="00000000" w:rsidRDefault="00000000" w:rsidRPr="00000000" w14:paraId="00000011">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12">
            <w:pPr>
              <w:jc w:val="both"/>
              <w:rPr>
                <w:rFonts w:ascii="Calibri" w:cs="Calibri" w:eastAsia="Calibri" w:hAnsi="Calibri"/>
                <w:b w:val="1"/>
                <w:color w:val="1f4e79"/>
              </w:rPr>
            </w:pPr>
            <w:r w:rsidDel="00000000" w:rsidR="00000000" w:rsidRPr="00000000">
              <w:rPr>
                <w:b w:val="1"/>
                <w:color w:val="1f4e79"/>
                <w:rtl w:val="0"/>
              </w:rPr>
              <w:t xml:space="preserve">Para enfrentar estas dificultades hemos optado por organizarnos mejor como grupo, distribuyendo tareas de análisis y apoyándonos con ejemplos y material de referencia. También hemos discutido la posibilidad de simplificar algunos aspectos técnicos, priorizando que el diseño quede claro y funcional antes de pasar al desarrollo.</w:t>
            </w:r>
            <w:r w:rsidDel="00000000" w:rsidR="00000000" w:rsidRPr="00000000">
              <w:rPr>
                <w:rtl w:val="0"/>
              </w:rPr>
            </w:r>
          </w:p>
          <w:p w:rsidR="00000000" w:rsidDel="00000000" w:rsidP="00000000" w:rsidRDefault="00000000" w:rsidRPr="00000000" w14:paraId="00000013">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14">
            <w:pPr>
              <w:jc w:val="both"/>
              <w:rPr>
                <w:rFonts w:ascii="Calibri" w:cs="Calibri" w:eastAsia="Calibri" w:hAnsi="Calibri"/>
                <w:b w:val="1"/>
                <w:color w:val="1f4e79"/>
              </w:rPr>
            </w:pPr>
            <w:r w:rsidDel="00000000" w:rsidR="00000000" w:rsidRPr="00000000">
              <w:rPr>
                <w:rtl w:val="0"/>
              </w:rPr>
            </w:r>
          </w:p>
        </w:tc>
      </w:tr>
    </w:tbl>
    <w:p w:rsidR="00000000" w:rsidDel="00000000" w:rsidP="00000000" w:rsidRDefault="00000000" w:rsidRPr="00000000" w14:paraId="00000015">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16">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7">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8">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9">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A">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B">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C">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D">
      <w:pPr>
        <w:spacing w:after="0" w:line="360" w:lineRule="auto"/>
        <w:jc w:val="both"/>
        <w:rPr>
          <w:b w:val="1"/>
          <w:sz w:val="24"/>
          <w:szCs w:val="24"/>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E">
            <w:pPr>
              <w:rPr>
                <w:b w:val="1"/>
                <w:color w:val="767171"/>
                <w:sz w:val="24"/>
                <w:szCs w:val="24"/>
              </w:rPr>
            </w:pPr>
            <w:r w:rsidDel="00000000" w:rsidR="00000000" w:rsidRPr="00000000">
              <w:rPr>
                <w:sz w:val="24"/>
                <w:szCs w:val="24"/>
                <w:rtl w:val="0"/>
              </w:rPr>
              <w:t xml:space="preserve">3. Hasta el momento:</w:t>
            </w:r>
            <w:r w:rsidDel="00000000" w:rsidR="00000000" w:rsidRPr="00000000">
              <w:rPr>
                <w:rtl w:val="0"/>
              </w:rPr>
            </w:r>
          </w:p>
        </w:tc>
      </w:tr>
      <w:tr>
        <w:trPr>
          <w:cantSplit w:val="0"/>
          <w:trHeight w:val="1624" w:hRule="atLeast"/>
          <w:tblHeader w:val="0"/>
        </w:trPr>
        <w:tc>
          <w:tcPr>
            <w:shd w:fill="deebf6" w:val="clear"/>
            <w:vAlign w:val="center"/>
          </w:tcPr>
          <w:p w:rsidR="00000000" w:rsidDel="00000000" w:rsidP="00000000" w:rsidRDefault="00000000" w:rsidRPr="00000000" w14:paraId="0000001F">
            <w:pPr>
              <w:jc w:val="both"/>
              <w:rPr>
                <w:color w:val="767171"/>
                <w:sz w:val="24"/>
                <w:szCs w:val="24"/>
              </w:rPr>
            </w:pPr>
            <w:r w:rsidDel="00000000" w:rsidR="00000000" w:rsidRPr="00000000">
              <w:rPr>
                <w:sz w:val="24"/>
                <w:szCs w:val="24"/>
                <w:rtl w:val="0"/>
              </w:rPr>
              <w:t xml:space="preserve">¿Cómo evalúas tu trabajo? ¿Qué destacas y qué podrías hacer para mejorar tu trabajo? </w:t>
            </w:r>
            <w:r w:rsidDel="00000000" w:rsidR="00000000" w:rsidRPr="00000000">
              <w:rPr>
                <w:rtl w:val="0"/>
              </w:rPr>
            </w:r>
          </w:p>
          <w:p w:rsidR="00000000" w:rsidDel="00000000" w:rsidP="00000000" w:rsidRDefault="00000000" w:rsidRPr="00000000" w14:paraId="00000020">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21">
            <w:pPr>
              <w:jc w:val="both"/>
              <w:rPr>
                <w:rFonts w:ascii="Calibri" w:cs="Calibri" w:eastAsia="Calibri" w:hAnsi="Calibri"/>
                <w:b w:val="1"/>
                <w:color w:val="1f4e79"/>
              </w:rPr>
            </w:pPr>
            <w:r w:rsidDel="00000000" w:rsidR="00000000" w:rsidRPr="00000000">
              <w:rPr>
                <w:b w:val="1"/>
                <w:color w:val="1f4e79"/>
                <w:rtl w:val="0"/>
              </w:rPr>
              <w:t xml:space="preserve">Evalúo mi trabajo de forma positiva. He participado activamente en la definición de las entidades y en la revisión de las relaciones entre ellas, aportando ideas que permiten que el modelo sea más completo. Como punto a mejorar, debo organizar mejor mi tiempo para profundizar en algunos temas técnicos y así avanzar con más seguridad en las decisiones de diseño.</w:t>
            </w:r>
            <w:r w:rsidDel="00000000" w:rsidR="00000000" w:rsidRPr="00000000">
              <w:rPr>
                <w:rtl w:val="0"/>
              </w:rPr>
            </w:r>
          </w:p>
          <w:p w:rsidR="00000000" w:rsidDel="00000000" w:rsidP="00000000" w:rsidRDefault="00000000" w:rsidRPr="00000000" w14:paraId="00000022">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23">
            <w:pPr>
              <w:jc w:val="both"/>
              <w:rPr>
                <w:rFonts w:ascii="Calibri" w:cs="Calibri" w:eastAsia="Calibri" w:hAnsi="Calibri"/>
                <w:b w:val="1"/>
                <w:color w:val="1f4e79"/>
              </w:rPr>
            </w:pPr>
            <w:r w:rsidDel="00000000" w:rsidR="00000000" w:rsidRPr="00000000">
              <w:rPr>
                <w:rtl w:val="0"/>
              </w:rPr>
            </w:r>
          </w:p>
        </w:tc>
      </w:tr>
    </w:tbl>
    <w:p w:rsidR="00000000" w:rsidDel="00000000" w:rsidP="00000000" w:rsidRDefault="00000000" w:rsidRPr="00000000" w14:paraId="00000024">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tbl>
      <w:tblPr>
        <w:tblStyle w:val="Table6"/>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6">
            <w:pPr>
              <w:rPr>
                <w:b w:val="1"/>
                <w:color w:val="767171"/>
                <w:sz w:val="24"/>
                <w:szCs w:val="24"/>
              </w:rPr>
            </w:pPr>
            <w:r w:rsidDel="00000000" w:rsidR="00000000" w:rsidRPr="00000000">
              <w:rPr>
                <w:sz w:val="24"/>
                <w:szCs w:val="24"/>
                <w:rtl w:val="0"/>
              </w:rPr>
              <w:t xml:space="preserve">4. Después de reflexionar sobre el avance de tu Proyecto APT</w:t>
            </w: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27">
            <w:pPr>
              <w:jc w:val="both"/>
              <w:rPr>
                <w:color w:val="767171"/>
                <w:sz w:val="24"/>
                <w:szCs w:val="24"/>
              </w:rPr>
            </w:pPr>
            <w:r w:rsidDel="00000000" w:rsidR="00000000" w:rsidRPr="00000000">
              <w:rPr>
                <w:sz w:val="24"/>
                <w:szCs w:val="24"/>
                <w:rtl w:val="0"/>
              </w:rPr>
              <w:t xml:space="preserve">¿Qué inquietudes te quedan sobre cómo proceder? ¿Qué pregunta te gustaría hacerle a tu docente o a tus pares?</w:t>
            </w:r>
            <w:r w:rsidDel="00000000" w:rsidR="00000000" w:rsidRPr="00000000">
              <w:rPr>
                <w:rtl w:val="0"/>
              </w:rPr>
            </w:r>
          </w:p>
          <w:p w:rsidR="00000000" w:rsidDel="00000000" w:rsidP="00000000" w:rsidRDefault="00000000" w:rsidRPr="00000000" w14:paraId="00000028">
            <w:pPr>
              <w:jc w:val="both"/>
              <w:rPr>
                <w:b w:val="1"/>
                <w:color w:val="1f4e79"/>
              </w:rPr>
            </w:pPr>
            <w:r w:rsidDel="00000000" w:rsidR="00000000" w:rsidRPr="00000000">
              <w:rPr>
                <w:b w:val="1"/>
                <w:color w:val="1f4e79"/>
                <w:rtl w:val="0"/>
              </w:rPr>
              <w:t xml:space="preserve">Una de mis inquietudes es cómo lograr que el diseño de la base de datos se integre de manera fluida con el desarrollo posterior del frontend y el backend. Me gustaría confirmar con el docente si es necesario dejar ya definidas todas las relaciones y normalizaciones en esta etapa, o si podemos avanzar con un modelo base e ir ajustando sobre la marcha.</w:t>
            </w:r>
          </w:p>
          <w:p w:rsidR="00000000" w:rsidDel="00000000" w:rsidP="00000000" w:rsidRDefault="00000000" w:rsidRPr="00000000" w14:paraId="00000029">
            <w:pPr>
              <w:jc w:val="both"/>
              <w:rPr>
                <w:b w:val="1"/>
                <w:color w:val="1f4e79"/>
              </w:rPr>
            </w:pPr>
            <w:r w:rsidDel="00000000" w:rsidR="00000000" w:rsidRPr="00000000">
              <w:rPr>
                <w:rtl w:val="0"/>
              </w:rPr>
            </w:r>
          </w:p>
          <w:p w:rsidR="00000000" w:rsidDel="00000000" w:rsidP="00000000" w:rsidRDefault="00000000" w:rsidRPr="00000000" w14:paraId="0000002A">
            <w:pPr>
              <w:jc w:val="both"/>
              <w:rPr>
                <w:b w:val="1"/>
                <w:color w:val="1f4e79"/>
              </w:rPr>
            </w:pPr>
            <w:r w:rsidDel="00000000" w:rsidR="00000000" w:rsidRPr="00000000">
              <w:rPr>
                <w:rtl w:val="0"/>
              </w:rPr>
            </w:r>
          </w:p>
        </w:tc>
      </w:tr>
    </w:tbl>
    <w:p w:rsidR="00000000" w:rsidDel="00000000" w:rsidP="00000000" w:rsidRDefault="00000000" w:rsidRPr="00000000" w14:paraId="0000002B">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C">
      <w:pPr>
        <w:spacing w:after="0" w:line="360" w:lineRule="auto"/>
        <w:jc w:val="both"/>
        <w:rPr>
          <w:b w:val="1"/>
          <w:sz w:val="24"/>
          <w:szCs w:val="24"/>
        </w:rPr>
      </w:pPr>
      <w:r w:rsidDel="00000000" w:rsidR="00000000" w:rsidRPr="00000000">
        <w:rPr>
          <w:rtl w:val="0"/>
        </w:rPr>
      </w:r>
    </w:p>
    <w:tbl>
      <w:tblPr>
        <w:tblStyle w:val="Table7"/>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D">
            <w:pPr>
              <w:rPr>
                <w:b w:val="1"/>
                <w:color w:val="767171"/>
                <w:sz w:val="24"/>
                <w:szCs w:val="24"/>
              </w:rPr>
            </w:pPr>
            <w:r w:rsidDel="00000000" w:rsidR="00000000" w:rsidRPr="00000000">
              <w:rPr>
                <w:sz w:val="24"/>
                <w:szCs w:val="24"/>
                <w:rtl w:val="0"/>
              </w:rPr>
              <w:t xml:space="preserve">5. A partir de esta instancia de monitoreo de su Proyecto APT</w:t>
            </w: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2E">
            <w:pPr>
              <w:jc w:val="both"/>
              <w:rPr>
                <w:color w:val="767171"/>
                <w:sz w:val="24"/>
                <w:szCs w:val="24"/>
              </w:rPr>
            </w:pPr>
            <w:r w:rsidDel="00000000" w:rsidR="00000000" w:rsidRPr="00000000">
              <w:rPr>
                <w:sz w:val="24"/>
                <w:szCs w:val="24"/>
                <w:rtl w:val="0"/>
              </w:rPr>
              <w:t xml:space="preserve">¿Consideran que las actividades deben ser redistribuidas entre los miembros del grupo? ¿Hay nuevas actividades que deban ser asignadas a algún miembro del grupo?</w:t>
            </w:r>
            <w:r w:rsidDel="00000000" w:rsidR="00000000" w:rsidRPr="00000000">
              <w:rPr>
                <w:rtl w:val="0"/>
              </w:rPr>
            </w:r>
          </w:p>
          <w:p w:rsidR="00000000" w:rsidDel="00000000" w:rsidP="00000000" w:rsidRDefault="00000000" w:rsidRPr="00000000" w14:paraId="0000002F">
            <w:pPr>
              <w:jc w:val="both"/>
              <w:rPr>
                <w:color w:val="767171"/>
                <w:sz w:val="24"/>
                <w:szCs w:val="24"/>
              </w:rPr>
            </w:pPr>
            <w:r w:rsidDel="00000000" w:rsidR="00000000" w:rsidRPr="00000000">
              <w:rPr>
                <w:rtl w:val="0"/>
              </w:rPr>
            </w:r>
          </w:p>
          <w:p w:rsidR="00000000" w:rsidDel="00000000" w:rsidP="00000000" w:rsidRDefault="00000000" w:rsidRPr="00000000" w14:paraId="00000030">
            <w:pPr>
              <w:jc w:val="both"/>
              <w:rPr>
                <w:color w:val="767171"/>
                <w:sz w:val="24"/>
                <w:szCs w:val="24"/>
              </w:rPr>
            </w:pPr>
            <w:r w:rsidDel="00000000" w:rsidR="00000000" w:rsidRPr="00000000">
              <w:rPr>
                <w:color w:val="767171"/>
                <w:sz w:val="24"/>
                <w:szCs w:val="24"/>
                <w:rtl w:val="0"/>
              </w:rPr>
              <w:t xml:space="preserve">Por ahora la distribución de actividades se mantiene equilibrada, aunque considero que en los próximos pasos sería útil que un integrante se enfoque en pruebas tempranas del modelo de base de datos, mientras otros continúan con el diseño de la aplicación web. De esa forma podremos validar antes si lo que tenemos se ajusta al proyecto .</w:t>
            </w:r>
          </w:p>
          <w:p w:rsidR="00000000" w:rsidDel="00000000" w:rsidP="00000000" w:rsidRDefault="00000000" w:rsidRPr="00000000" w14:paraId="00000031">
            <w:pPr>
              <w:jc w:val="both"/>
              <w:rPr>
                <w:color w:val="767171"/>
                <w:sz w:val="24"/>
                <w:szCs w:val="24"/>
              </w:rPr>
            </w:pPr>
            <w:r w:rsidDel="00000000" w:rsidR="00000000" w:rsidRPr="00000000">
              <w:rPr>
                <w:rtl w:val="0"/>
              </w:rPr>
            </w:r>
          </w:p>
          <w:p w:rsidR="00000000" w:rsidDel="00000000" w:rsidP="00000000" w:rsidRDefault="00000000" w:rsidRPr="00000000" w14:paraId="00000032">
            <w:pPr>
              <w:jc w:val="both"/>
              <w:rPr>
                <w:rFonts w:ascii="Calibri" w:cs="Calibri" w:eastAsia="Calibri" w:hAnsi="Calibri"/>
                <w:b w:val="1"/>
                <w:color w:val="1f4e79"/>
              </w:rPr>
            </w:pPr>
            <w:r w:rsidDel="00000000" w:rsidR="00000000" w:rsidRPr="00000000">
              <w:rPr>
                <w:rtl w:val="0"/>
              </w:rPr>
            </w:r>
          </w:p>
        </w:tc>
      </w:tr>
    </w:tbl>
    <w:p w:rsidR="00000000" w:rsidDel="00000000" w:rsidP="00000000" w:rsidRDefault="00000000" w:rsidRPr="00000000" w14:paraId="00000033">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4">
      <w:pPr>
        <w:spacing w:after="0" w:line="360" w:lineRule="auto"/>
        <w:jc w:val="both"/>
        <w:rPr>
          <w:b w:val="1"/>
          <w:sz w:val="24"/>
          <w:szCs w:val="24"/>
        </w:rPr>
      </w:pPr>
      <w:r w:rsidDel="00000000" w:rsidR="00000000" w:rsidRPr="00000000">
        <w:rPr>
          <w:rtl w:val="0"/>
        </w:rPr>
      </w:r>
    </w:p>
    <w:tbl>
      <w:tblPr>
        <w:tblStyle w:val="Table8"/>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35">
            <w:pPr>
              <w:rPr>
                <w:b w:val="1"/>
                <w:color w:val="767171"/>
                <w:sz w:val="24"/>
                <w:szCs w:val="24"/>
              </w:rPr>
            </w:pPr>
            <w:bookmarkStart w:colFirst="0" w:colLast="0" w:name="_8vr781lwmz46" w:id="0"/>
            <w:bookmarkEnd w:id="0"/>
            <w:r w:rsidDel="00000000" w:rsidR="00000000" w:rsidRPr="00000000">
              <w:rPr>
                <w:sz w:val="24"/>
                <w:szCs w:val="24"/>
                <w:rtl w:val="0"/>
              </w:rPr>
              <w:t xml:space="preserve">6. APT  grupal</w:t>
            </w: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36">
            <w:pPr>
              <w:jc w:val="both"/>
              <w:rPr>
                <w:color w:val="767171"/>
                <w:sz w:val="24"/>
                <w:szCs w:val="24"/>
              </w:rPr>
            </w:pPr>
            <w:r w:rsidDel="00000000" w:rsidR="00000000" w:rsidRPr="00000000">
              <w:rPr>
                <w:sz w:val="24"/>
                <w:szCs w:val="24"/>
                <w:rtl w:val="0"/>
              </w:rPr>
              <w:t xml:space="preserve">¿Cómo evalúan el trabajo en grupo? ¿Qué aspectos positivos destacan? ¿Qué aspectos podrían mejorar?</w:t>
            </w:r>
            <w:r w:rsidDel="00000000" w:rsidR="00000000" w:rsidRPr="00000000">
              <w:rPr>
                <w:rtl w:val="0"/>
              </w:rPr>
            </w:r>
          </w:p>
          <w:p w:rsidR="00000000" w:rsidDel="00000000" w:rsidP="00000000" w:rsidRDefault="00000000" w:rsidRPr="00000000" w14:paraId="00000037">
            <w:pPr>
              <w:jc w:val="both"/>
              <w:rPr>
                <w:color w:val="767171"/>
                <w:sz w:val="24"/>
                <w:szCs w:val="24"/>
              </w:rPr>
            </w:pPr>
            <w:r w:rsidDel="00000000" w:rsidR="00000000" w:rsidRPr="00000000">
              <w:rPr>
                <w:rtl w:val="0"/>
              </w:rPr>
            </w:r>
          </w:p>
          <w:p w:rsidR="00000000" w:rsidDel="00000000" w:rsidP="00000000" w:rsidRDefault="00000000" w:rsidRPr="00000000" w14:paraId="00000038">
            <w:pPr>
              <w:jc w:val="both"/>
              <w:rPr>
                <w:color w:val="767171"/>
                <w:sz w:val="24"/>
                <w:szCs w:val="24"/>
              </w:rPr>
            </w:pPr>
            <w:r w:rsidDel="00000000" w:rsidR="00000000" w:rsidRPr="00000000">
              <w:rPr>
                <w:color w:val="767171"/>
                <w:sz w:val="24"/>
                <w:szCs w:val="24"/>
                <w:rtl w:val="0"/>
              </w:rPr>
              <w:t xml:space="preserve">El trabajo en grupo ha sido positivo, ya que todos hemos estado aportando en las discusiones y se ha mantenido una comunicación constante. Lo más destacable es la disposición de mis compañeros para llegar a acuerdos. Lo que podemos mejorar es la organización de los tiempos de trabajo, ya que a veces avanzamos más de manera individual que en conjunto, y sería bueno equilibrar eso para que todos tengamos la misma claridad .</w:t>
            </w:r>
          </w:p>
          <w:p w:rsidR="00000000" w:rsidDel="00000000" w:rsidP="00000000" w:rsidRDefault="00000000" w:rsidRPr="00000000" w14:paraId="00000039">
            <w:pPr>
              <w:jc w:val="both"/>
              <w:rPr>
                <w:color w:val="767171"/>
                <w:sz w:val="24"/>
                <w:szCs w:val="24"/>
              </w:rPr>
            </w:pPr>
            <w:r w:rsidDel="00000000" w:rsidR="00000000" w:rsidRPr="00000000">
              <w:rPr>
                <w:rtl w:val="0"/>
              </w:rPr>
            </w:r>
          </w:p>
          <w:p w:rsidR="00000000" w:rsidDel="00000000" w:rsidP="00000000" w:rsidRDefault="00000000" w:rsidRPr="00000000" w14:paraId="0000003A">
            <w:pPr>
              <w:jc w:val="both"/>
              <w:rPr>
                <w:color w:val="767171"/>
                <w:sz w:val="24"/>
                <w:szCs w:val="24"/>
              </w:rPr>
            </w:pPr>
            <w:r w:rsidDel="00000000" w:rsidR="00000000" w:rsidRPr="00000000">
              <w:rPr>
                <w:rtl w:val="0"/>
              </w:rPr>
            </w:r>
          </w:p>
          <w:p w:rsidR="00000000" w:rsidDel="00000000" w:rsidP="00000000" w:rsidRDefault="00000000" w:rsidRPr="00000000" w14:paraId="0000003B">
            <w:pPr>
              <w:jc w:val="both"/>
              <w:rPr>
                <w:rFonts w:ascii="Calibri" w:cs="Calibri" w:eastAsia="Calibri" w:hAnsi="Calibri"/>
                <w:b w:val="1"/>
                <w:color w:val="1f4e79"/>
              </w:rPr>
            </w:pPr>
            <w:r w:rsidDel="00000000" w:rsidR="00000000" w:rsidRPr="00000000">
              <w:rPr>
                <w:rtl w:val="0"/>
              </w:rPr>
            </w:r>
          </w:p>
        </w:tc>
      </w:tr>
    </w:tbl>
    <w:p w:rsidR="00000000" w:rsidDel="00000000" w:rsidP="00000000" w:rsidRDefault="00000000" w:rsidRPr="00000000" w14:paraId="0000003C">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D">
      <w:pPr>
        <w:spacing w:after="0" w:line="360" w:lineRule="auto"/>
        <w:jc w:val="both"/>
        <w:rPr>
          <w:b w:val="1"/>
          <w:sz w:val="24"/>
          <w:szCs w:val="24"/>
        </w:rPr>
      </w:pPr>
      <w:r w:rsidDel="00000000" w:rsidR="00000000" w:rsidRPr="00000000">
        <w:rPr>
          <w:rtl w:val="0"/>
        </w:rPr>
      </w:r>
    </w:p>
    <w:sectPr>
      <w:headerReference r:id="rId7" w:type="default"/>
      <w:headerReference r:id="rId8" w:type="first"/>
      <w:footerReference r:id="rId9" w:type="default"/>
      <w:pgSz w:h="15840" w:w="12240" w:orient="portrait"/>
      <w:pgMar w:bottom="1134" w:top="1440" w:left="1077" w:right="1077" w:header="567" w:footer="465"/>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 name=""/>
              <a:graphic>
                <a:graphicData uri="http://schemas.microsoft.com/office/word/2010/wordprocessingGroup">
                  <wpg:wgp>
                    <wpg:cNvGrpSpPr/>
                    <wpg:grpSpPr>
                      <a:xfrm>
                        <a:off x="1469325" y="3679975"/>
                        <a:ext cx="7753350" cy="190500"/>
                        <a:chOff x="1469325" y="3679975"/>
                        <a:chExt cx="7753375" cy="871750"/>
                      </a:xfrm>
                    </wpg:grpSpPr>
                    <wpg:grpSp>
                      <wpg:cNvGrpSpPr/>
                      <wpg:grpSpPr>
                        <a:xfrm>
                          <a:off x="1469325" y="3684750"/>
                          <a:ext cx="7753350" cy="190500"/>
                          <a:chOff x="0" y="14970"/>
                          <a:chExt cx="12255" cy="300"/>
                        </a:xfrm>
                      </wpg:grpSpPr>
                      <wps:wsp>
                        <wps:cNvSpPr/>
                        <wps:cNvPr id="3" name="Shape 3"/>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PAGE    \* MERGEFORMAT</w:t>
                              </w:r>
                              <w:r w:rsidDel="00000000" w:rsidR="00000000" w:rsidRPr="00000000">
                                <w:rPr>
                                  <w:rFonts w:ascii="Calibri" w:cs="Calibri" w:eastAsia="Calibri" w:hAnsi="Calibri"/>
                                  <w:b w:val="0"/>
                                  <w:i w:val="0"/>
                                  <w:smallCaps w:val="0"/>
                                  <w:strike w:val="0"/>
                                  <w:color w:val="8c8c8c"/>
                                  <w:sz w:val="22"/>
                                  <w:vertAlign w:val="baseline"/>
                                </w:rPr>
                                <w:t xml:space="preserve">0</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923254" name="adj1"/>
                              </a:avLst>
                            </a:prstGeom>
                            <a:noFill/>
                            <a:ln cap="flat" cmpd="sng" w="9525">
                              <a:solidFill>
                                <a:srgbClr val="A5A5A5"/>
                              </a:solidFill>
                              <a:prstDash val="solid"/>
                              <a:miter lim="800000"/>
                              <a:headEnd len="med" w="med" type="none"/>
                              <a:tailEnd len="med" w="med"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14609" name="adj1"/>
                              </a:avLst>
                            </a:prstGeom>
                            <a:noFill/>
                            <a:ln cap="flat" cmpd="sng" w="9525">
                              <a:solidFill>
                                <a:srgbClr val="A5A5A5"/>
                              </a:solidFill>
                              <a:prstDash val="solid"/>
                              <a:miter lim="800000"/>
                              <a:headEnd len="med" w="med" type="none"/>
                              <a:tailEnd len="med" w="med" type="none"/>
                            </a:ln>
                          </wps:spPr>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24"/>
        <w:szCs w:val="24"/>
      </w:rPr>
    </w:pPr>
    <w:r w:rsidDel="00000000" w:rsidR="00000000" w:rsidRPr="00000000">
      <w:rPr>
        <w:rtl w:val="0"/>
      </w:rPr>
    </w:r>
  </w:p>
  <w:tbl>
    <w:tblPr>
      <w:tblStyle w:val="Table9"/>
      <w:tblW w:w="99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F">
          <w:pPr>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Diario de Reflexión</w:t>
          </w:r>
        </w:p>
        <w:p w:rsidR="00000000" w:rsidDel="00000000" w:rsidP="00000000" w:rsidRDefault="00000000" w:rsidRPr="00000000" w14:paraId="00000040">
          <w:pPr>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2</w:t>
          </w:r>
        </w:p>
        <w:p w:rsidR="00000000" w:rsidDel="00000000" w:rsidP="00000000" w:rsidRDefault="00000000" w:rsidRPr="00000000" w14:paraId="00000041">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2">
          <w:pPr>
            <w:jc w:val="right"/>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left"/>
      <w:rPr>
        <w:rFonts w:ascii="Calibri" w:cs="Calibri" w:eastAsia="Calibri" w:hAnsi="Calibri"/>
        <w:b w:val="0"/>
        <w:i w:val="0"/>
        <w:smallCaps w:val="0"/>
        <w:strike w:val="0"/>
        <w:color w:val="1f4e79"/>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i w:val="0"/>
        <w:smallCaps w:val="0"/>
        <w:strike w:val="0"/>
        <w:color w:val="1f4e79"/>
        <w:sz w:val="22"/>
        <w:szCs w:val="22"/>
        <w:u w:val="none"/>
        <w:shd w:fill="auto" w:val="clear"/>
        <w:vertAlign w:val="baseline"/>
      </w:rPr>
    </w:pPr>
    <w:r w:rsidDel="00000000" w:rsidR="00000000" w:rsidRPr="00000000">
      <w:rPr>
        <w:rtl w:val="0"/>
      </w:rPr>
    </w:r>
  </w:p>
  <w:tbl>
    <w:tblPr>
      <w:tblStyle w:val="Table10"/>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6"/>
      <w:gridCol w:w="5918"/>
      <w:gridCol w:w="3382"/>
      <w:tblGridChange w:id="0">
        <w:tblGrid>
          <w:gridCol w:w="786"/>
          <w:gridCol w:w="5918"/>
          <w:gridCol w:w="3382"/>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5">
          <w:pPr>
            <w:rPr>
              <w:rFonts w:ascii="Century Gothic" w:cs="Century Gothic" w:eastAsia="Century Gothic" w:hAnsi="Century Gothic"/>
              <w:b w:val="1"/>
              <w:sz w:val="30"/>
              <w:szCs w:val="30"/>
            </w:rPr>
          </w:pPr>
          <w:r w:rsidDel="00000000" w:rsidR="00000000" w:rsidRPr="00000000">
            <w:rPr>
              <w:rFonts w:ascii="Century Gothic" w:cs="Century Gothic" w:eastAsia="Century Gothic" w:hAnsi="Century Gothic"/>
              <w:b w:val="1"/>
              <w:sz w:val="30"/>
              <w:szCs w:val="30"/>
            </w:rPr>
            <w:drawing>
              <wp:inline distB="0" distT="0" distL="0" distR="0">
                <wp:extent cx="361950" cy="581025"/>
                <wp:effectExtent b="0" l="0" r="0" t="0"/>
                <wp:docPr id="3"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361950" cy="5810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6">
          <w:pPr>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PTR7862</w:t>
          </w:r>
        </w:p>
        <w:p w:rsidR="00000000" w:rsidDel="00000000" w:rsidP="00000000" w:rsidRDefault="00000000" w:rsidRPr="00000000" w14:paraId="00000047">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48">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Diario de Reflexión – Fase 2</w:t>
          </w:r>
        </w:p>
        <w:p w:rsidR="00000000" w:rsidDel="00000000" w:rsidP="00000000" w:rsidRDefault="00000000" w:rsidRPr="00000000" w14:paraId="00000049">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A">
          <w:pPr>
            <w:jc w:val="right"/>
            <w:rPr>
              <w:rFonts w:ascii="Century Gothic" w:cs="Century Gothic" w:eastAsia="Century Gothic" w:hAnsi="Century Gothic"/>
              <w:b w:val="1"/>
              <w:sz w:val="30"/>
              <w:szCs w:val="30"/>
            </w:rPr>
          </w:pPr>
          <w:r w:rsidDel="00000000" w:rsidR="00000000" w:rsidRPr="00000000">
            <w:rPr>
              <w:rFonts w:ascii="Century Gothic" w:cs="Century Gothic" w:eastAsia="Century Gothic" w:hAnsi="Century Gothic"/>
              <w:b w:val="1"/>
              <w:sz w:val="30"/>
              <w:szCs w:val="30"/>
            </w:rPr>
            <w:drawing>
              <wp:inline distB="0" distT="0" distL="0" distR="0">
                <wp:extent cx="1895475" cy="466725"/>
                <wp:effectExtent b="0" l="0" r="0" t="0"/>
                <wp:docPr id="5"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895475" cy="4667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Subtitle">
    <w:name w:val="Subtitle"/>
    <w:basedOn w:val="Normal"/>
    <w:next w:val="Normal"/>
    <w:pPr>
      <w:spacing w:before="40" w:line="288" w:lineRule="auto"/>
      <w:ind w:left="432" w:right="1080"/>
    </w:pPr>
    <w:rPr>
      <w:rFonts w:ascii="Calibri" w:cs="Calibri" w:eastAsia="Calibri" w:hAnsi="Calibri"/>
      <w:smallCaps w:val="1"/>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_NewReviewCycle</vt:lpwstr>
  </property>
  <property fmtid="{D5CDD505-2E9C-101B-9397-08002B2CF9AE}" pid="3" name="ContentTypeId">
    <vt:lpwstr>0x010100E96778489EE7714D8BD12CC105EB918B</vt:lpwstr>
  </property>
</Properties>
</file>