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sz w:val="56"/>
          <w:szCs w:val="56"/>
        </w:rPr>
      </w:pPr>
      <w:r w:rsidDel="00000000" w:rsidR="00000000" w:rsidRPr="00000000">
        <w:rPr>
          <w:rtl w:val="0"/>
        </w:rPr>
      </w:r>
    </w:p>
    <w:sdt>
      <w:sdtPr>
        <w:lock w:val="contentLocked"/>
        <w:id w:val="-1838853318"/>
        <w:tag w:val="goog_rdk_0"/>
      </w:sdtPr>
      <w:sdtContent>
        <w:tbl>
          <w:tblPr>
            <w:tblStyle w:val="Table6"/>
            <w:tblW w:w="130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4"/>
            <w:tblGridChange w:id="0">
              <w:tblGrid>
                <w:gridCol w:w="130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40" w:befor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Definición Proyecto APT – Informe Grupal</w:t>
                </w:r>
              </w:p>
              <w:p w:rsidR="00000000" w:rsidDel="00000000" w:rsidP="00000000" w:rsidRDefault="00000000" w:rsidRPr="00000000" w14:paraId="0000007E">
                <w:pPr>
                  <w:widowControl w:val="0"/>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informe describe la propuesta del Proyecto APT a desarrollar en equipo, cuyo objetivo principal es diseñar e implementar un </w:t>
                </w:r>
                <w:r w:rsidDel="00000000" w:rsidR="00000000" w:rsidRPr="00000000">
                  <w:rPr>
                    <w:rFonts w:ascii="Calibri" w:cs="Calibri" w:eastAsia="Calibri" w:hAnsi="Calibri"/>
                    <w:b w:val="1"/>
                    <w:sz w:val="24"/>
                    <w:szCs w:val="24"/>
                    <w:rtl w:val="0"/>
                  </w:rPr>
                  <w:t xml:space="preserve">módulo digital de Reclutamiento y Selección de personal</w:t>
                </w:r>
                <w:r w:rsidDel="00000000" w:rsidR="00000000" w:rsidRPr="00000000">
                  <w:rPr>
                    <w:rFonts w:ascii="Calibri" w:cs="Calibri" w:eastAsia="Calibri" w:hAnsi="Calibri"/>
                    <w:sz w:val="24"/>
                    <w:szCs w:val="24"/>
                    <w:rtl w:val="0"/>
                  </w:rPr>
                  <w:t xml:space="preserve"> orientado a microempresas que reciben asesorías administrativas. Actualmente, este proceso se realiza de manera manual, lo que genera demoras, costos adicionales y errores en la selección de candidatos. La solución propuesta permitirá centralizar la publicación de vacantes, la recepción de postulaciones y la evaluación de candidatos, generando eficiencia y mejorando la calidad de las decisiones de contratación.</w:t>
                </w:r>
              </w:p>
              <w:p w:rsidR="00000000" w:rsidDel="00000000" w:rsidP="00000000" w:rsidRDefault="00000000" w:rsidRPr="00000000" w14:paraId="0000007F">
                <w:pPr>
                  <w:widowControl w:val="0"/>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se justifica por su relevancia práctica y académica: contribuye al proceso de digitalización de las pymes, se enmarca dentro de las competencias del perfil de egreso de la carrera y es factible de ejecutar dentro de los plazos y recursos de la asignatura.</w:t>
                </w:r>
              </w:p>
              <w:p w:rsidR="00000000" w:rsidDel="00000000" w:rsidP="00000000" w:rsidRDefault="00000000" w:rsidRPr="00000000" w14:paraId="00000080">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widowControl w:val="0"/>
                  <w:rPr>
                    <w:rFonts w:ascii="Calibri" w:cs="Calibri" w:eastAsia="Calibri" w:hAnsi="Calibri"/>
                    <w:sz w:val="34"/>
                    <w:szCs w:val="34"/>
                  </w:rPr>
                </w:pPr>
                <w:bookmarkStart w:colFirst="0" w:colLast="0" w:name="_heading=h.rw1czv53ifhi" w:id="0"/>
                <w:bookmarkEnd w:id="0"/>
                <w:r w:rsidDel="00000000" w:rsidR="00000000" w:rsidRPr="00000000">
                  <w:rPr>
                    <w:rFonts w:ascii="Calibri" w:cs="Calibri" w:eastAsia="Calibri" w:hAnsi="Calibri"/>
                    <w:sz w:val="34"/>
                    <w:szCs w:val="34"/>
                    <w:rtl w:val="0"/>
                  </w:rPr>
                  <w:t xml:space="preserve">1. Descripción Breve del Proyecto APT y Justificación de su Relevancia</w:t>
                </w:r>
              </w:p>
              <w:p w:rsidR="00000000" w:rsidDel="00000000" w:rsidP="00000000" w:rsidRDefault="00000000" w:rsidRPr="00000000" w14:paraId="00000082">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consiste en el desarrollo de un prototipo digital para el </w:t>
                </w:r>
                <w:r w:rsidDel="00000000" w:rsidR="00000000" w:rsidRPr="00000000">
                  <w:rPr>
                    <w:rFonts w:ascii="Calibri" w:cs="Calibri" w:eastAsia="Calibri" w:hAnsi="Calibri"/>
                    <w:b w:val="1"/>
                    <w:sz w:val="24"/>
                    <w:szCs w:val="24"/>
                    <w:rtl w:val="0"/>
                  </w:rPr>
                  <w:t xml:space="preserve">proceso de Reclutamiento y Selección</w:t>
                </w:r>
                <w:r w:rsidDel="00000000" w:rsidR="00000000" w:rsidRPr="00000000">
                  <w:rPr>
                    <w:rFonts w:ascii="Calibri" w:cs="Calibri" w:eastAsia="Calibri" w:hAnsi="Calibri"/>
                    <w:sz w:val="24"/>
                    <w:szCs w:val="24"/>
                    <w:rtl w:val="0"/>
                  </w:rPr>
                  <w:t xml:space="preserve"> en microempresas asesoradas por una consultora administrativa. El sistema busca digitalizar tareas clave como:</w:t>
                </w:r>
              </w:p>
              <w:p w:rsidR="00000000" w:rsidDel="00000000" w:rsidP="00000000" w:rsidRDefault="00000000" w:rsidRPr="00000000" w14:paraId="00000083">
                <w:pPr>
                  <w:widowControl w:val="0"/>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perfiles de cargo.</w:t>
                  <w:br w:type="textWrapping"/>
                </w:r>
              </w:p>
              <w:p w:rsidR="00000000" w:rsidDel="00000000" w:rsidP="00000000" w:rsidRDefault="00000000" w:rsidRPr="00000000" w14:paraId="00000084">
                <w:pPr>
                  <w:widowControl w:val="0"/>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Publicación de vacantes.</w:t>
                  <w:br w:type="textWrapping"/>
                </w:r>
              </w:p>
              <w:p w:rsidR="00000000" w:rsidDel="00000000" w:rsidP="00000000" w:rsidRDefault="00000000" w:rsidRPr="00000000" w14:paraId="00000085">
                <w:pPr>
                  <w:widowControl w:val="0"/>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Recepción y registro de postulaciones.</w:t>
                  <w:br w:type="textWrapping"/>
                </w:r>
              </w:p>
              <w:p w:rsidR="00000000" w:rsidDel="00000000" w:rsidP="00000000" w:rsidRDefault="00000000" w:rsidRPr="00000000" w14:paraId="00000086">
                <w:pPr>
                  <w:widowControl w:val="0"/>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de candidatos.</w:t>
                  <w:br w:type="textWrapping"/>
                </w:r>
              </w:p>
              <w:p w:rsidR="00000000" w:rsidDel="00000000" w:rsidP="00000000" w:rsidRDefault="00000000" w:rsidRPr="00000000" w14:paraId="00000087">
                <w:pPr>
                  <w:widowControl w:val="0"/>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Selección final con trazabilidad del proceso.</w:t>
                  <w:br w:type="textWrapping"/>
                </w:r>
              </w:p>
              <w:p w:rsidR="00000000" w:rsidDel="00000000" w:rsidP="00000000" w:rsidRDefault="00000000" w:rsidRPr="00000000" w14:paraId="00000088">
                <w:pPr>
                  <w:widowControl w:val="0"/>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relevancia del proyecto se justifica porque las microempresas suelen carecer de herramientas tecnológicas para gestionar sus procesos de contratación. Una solución de este tipo representa un impacto directo en su productividad, sostenibilidad y competitividad.</w:t>
                </w:r>
              </w:p>
              <w:p w:rsidR="00000000" w:rsidDel="00000000" w:rsidP="00000000" w:rsidRDefault="00000000" w:rsidRPr="00000000" w14:paraId="00000089">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Style w:val="Heading2"/>
                  <w:keepNext w:val="0"/>
                  <w:keepLines w:val="0"/>
                  <w:widowControl w:val="0"/>
                  <w:rPr>
                    <w:rFonts w:ascii="Calibri" w:cs="Calibri" w:eastAsia="Calibri" w:hAnsi="Calibri"/>
                    <w:sz w:val="34"/>
                    <w:szCs w:val="34"/>
                  </w:rPr>
                </w:pPr>
                <w:bookmarkStart w:colFirst="0" w:colLast="0" w:name="_heading=h.prf50j9ycqgm" w:id="1"/>
                <w:bookmarkEnd w:id="1"/>
                <w:r w:rsidDel="00000000" w:rsidR="00000000" w:rsidRPr="00000000">
                  <w:rPr>
                    <w:rFonts w:ascii="Calibri" w:cs="Calibri" w:eastAsia="Calibri" w:hAnsi="Calibri"/>
                    <w:sz w:val="34"/>
                    <w:szCs w:val="34"/>
                    <w:rtl w:val="0"/>
                  </w:rPr>
                  <w:t xml:space="preserve">2. Relación del Proyecto APT con las Competencias del Perfil de Egreso</w:t>
                </w:r>
              </w:p>
              <w:p w:rsidR="00000000" w:rsidDel="00000000" w:rsidP="00000000" w:rsidRDefault="00000000" w:rsidRPr="00000000" w14:paraId="0000008B">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se vincula con las competencias del perfil de egreso, entre ellas:</w:t>
                </w:r>
              </w:p>
              <w:p w:rsidR="00000000" w:rsidDel="00000000" w:rsidP="00000000" w:rsidRDefault="00000000" w:rsidRPr="00000000" w14:paraId="0000008C">
                <w:pPr>
                  <w:widowControl w:val="0"/>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de soluciones tecnológicas:</w:t>
                </w:r>
                <w:r w:rsidDel="00000000" w:rsidR="00000000" w:rsidRPr="00000000">
                  <w:rPr>
                    <w:rFonts w:ascii="Calibri" w:cs="Calibri" w:eastAsia="Calibri" w:hAnsi="Calibri"/>
                    <w:sz w:val="24"/>
                    <w:szCs w:val="24"/>
                    <w:rtl w:val="0"/>
                  </w:rPr>
                  <w:t xml:space="preserve"> mediante la aplicación de conocimientos en programación, bases de datos y modelado de sistemas.</w:t>
                  <w:br w:type="textWrapping"/>
                </w:r>
              </w:p>
              <w:p w:rsidR="00000000" w:rsidDel="00000000" w:rsidP="00000000" w:rsidRDefault="00000000" w:rsidRPr="00000000" w14:paraId="0000008D">
                <w:pPr>
                  <w:widowControl w:val="0"/>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de proyectos:</w:t>
                </w:r>
                <w:r w:rsidDel="00000000" w:rsidR="00000000" w:rsidRPr="00000000">
                  <w:rPr>
                    <w:rFonts w:ascii="Calibri" w:cs="Calibri" w:eastAsia="Calibri" w:hAnsi="Calibri"/>
                    <w:sz w:val="24"/>
                    <w:szCs w:val="24"/>
                    <w:rtl w:val="0"/>
                  </w:rPr>
                  <w:t xml:space="preserve"> planificación, organización y control de tareas en un contexto real.</w:t>
                  <w:br w:type="textWrapping"/>
                </w:r>
              </w:p>
              <w:p w:rsidR="00000000" w:rsidDel="00000000" w:rsidP="00000000" w:rsidRDefault="00000000" w:rsidRPr="00000000" w14:paraId="0000008E">
                <w:pPr>
                  <w:widowControl w:val="0"/>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Análisis crítico y resolución de problemas:</w:t>
                </w:r>
                <w:r w:rsidDel="00000000" w:rsidR="00000000" w:rsidRPr="00000000">
                  <w:rPr>
                    <w:rFonts w:ascii="Calibri" w:cs="Calibri" w:eastAsia="Calibri" w:hAnsi="Calibri"/>
                    <w:sz w:val="24"/>
                    <w:szCs w:val="24"/>
                    <w:rtl w:val="0"/>
                  </w:rPr>
                  <w:t xml:space="preserve"> identificación de necesidades en microempresas y propuesta de una herramienta práctica.</w:t>
                  <w:br w:type="textWrapping"/>
                </w:r>
              </w:p>
              <w:p w:rsidR="00000000" w:rsidDel="00000000" w:rsidP="00000000" w:rsidRDefault="00000000" w:rsidRPr="00000000" w14:paraId="0000008F">
                <w:pPr>
                  <w:widowControl w:val="0"/>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Trabajo colaborativo:</w:t>
                </w:r>
                <w:r w:rsidDel="00000000" w:rsidR="00000000" w:rsidRPr="00000000">
                  <w:rPr>
                    <w:rFonts w:ascii="Calibri" w:cs="Calibri" w:eastAsia="Calibri" w:hAnsi="Calibri"/>
                    <w:sz w:val="24"/>
                    <w:szCs w:val="24"/>
                    <w:rtl w:val="0"/>
                  </w:rPr>
                  <w:t xml:space="preserve"> coordinación entre los integrantes del equipo para alcanzar los objetivos planteados.</w:t>
                  <w:br w:type="textWrapping"/>
                </w:r>
              </w:p>
              <w:p w:rsidR="00000000" w:rsidDel="00000000" w:rsidP="00000000" w:rsidRDefault="00000000" w:rsidRPr="00000000" w14:paraId="00000090">
                <w:pPr>
                  <w:widowControl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widowControl w:val="0"/>
                  <w:rPr>
                    <w:rFonts w:ascii="Calibri" w:cs="Calibri" w:eastAsia="Calibri" w:hAnsi="Calibri"/>
                    <w:sz w:val="34"/>
                    <w:szCs w:val="34"/>
                  </w:rPr>
                </w:pPr>
                <w:bookmarkStart w:colFirst="0" w:colLast="0" w:name="_heading=h.6x9y43g8pbk2" w:id="2"/>
                <w:bookmarkEnd w:id="2"/>
                <w:r w:rsidDel="00000000" w:rsidR="00000000" w:rsidRPr="00000000">
                  <w:rPr>
                    <w:rFonts w:ascii="Calibri" w:cs="Calibri" w:eastAsia="Calibri" w:hAnsi="Calibri"/>
                    <w:sz w:val="34"/>
                    <w:szCs w:val="34"/>
                    <w:rtl w:val="0"/>
                  </w:rPr>
                  <w:t xml:space="preserve">3. Relación del Proyecto APT con los Intereses Profesionales</w:t>
                </w:r>
              </w:p>
              <w:p w:rsidR="00000000" w:rsidDel="00000000" w:rsidP="00000000" w:rsidRDefault="00000000" w:rsidRPr="00000000" w14:paraId="00000092">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propuesta se relaciona directamente con nuestros intereses profesionales, ya que buscamos:</w:t>
                </w:r>
              </w:p>
              <w:p w:rsidR="00000000" w:rsidDel="00000000" w:rsidP="00000000" w:rsidRDefault="00000000" w:rsidRPr="00000000" w14:paraId="00000093">
                <w:pPr>
                  <w:widowControl w:val="0"/>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soluciones tecnológicas que aporten a la </w:t>
                </w:r>
                <w:r w:rsidDel="00000000" w:rsidR="00000000" w:rsidRPr="00000000">
                  <w:rPr>
                    <w:rFonts w:ascii="Calibri" w:cs="Calibri" w:eastAsia="Calibri" w:hAnsi="Calibri"/>
                    <w:b w:val="1"/>
                    <w:sz w:val="24"/>
                    <w:szCs w:val="24"/>
                    <w:rtl w:val="0"/>
                  </w:rPr>
                  <w:t xml:space="preserve">digitalización de procesos administrativos</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94">
                <w:pPr>
                  <w:widowControl w:val="0"/>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herramientas útiles para el sector de las pymes, un segmento clave en la economía nacional.</w:t>
                  <w:br w:type="textWrapping"/>
                </w:r>
              </w:p>
              <w:p w:rsidR="00000000" w:rsidDel="00000000" w:rsidP="00000000" w:rsidRDefault="00000000" w:rsidRPr="00000000" w14:paraId="00000095">
                <w:pPr>
                  <w:widowControl w:val="0"/>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Fortalecer nuestras competencias en </w:t>
                </w:r>
                <w:r w:rsidDel="00000000" w:rsidR="00000000" w:rsidRPr="00000000">
                  <w:rPr>
                    <w:rFonts w:ascii="Calibri" w:cs="Calibri" w:eastAsia="Calibri" w:hAnsi="Calibri"/>
                    <w:b w:val="1"/>
                    <w:sz w:val="24"/>
                    <w:szCs w:val="24"/>
                    <w:rtl w:val="0"/>
                  </w:rPr>
                  <w:t xml:space="preserve">desarrollo web, análisis de requerimientos y gestión de proyectos</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96">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esta manera, el proyecto no solo aporta valor al cliente, sino que también se convierte en una oportunidad de crecimiento profesional para los integrantes del equipo.</w:t>
                </w:r>
              </w:p>
              <w:p w:rsidR="00000000" w:rsidDel="00000000" w:rsidP="00000000" w:rsidRDefault="00000000" w:rsidRPr="00000000" w14:paraId="0000009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Style w:val="Heading2"/>
                  <w:keepNext w:val="0"/>
                  <w:keepLines w:val="0"/>
                  <w:widowControl w:val="0"/>
                  <w:rPr>
                    <w:rFonts w:ascii="Calibri" w:cs="Calibri" w:eastAsia="Calibri" w:hAnsi="Calibri"/>
                    <w:sz w:val="34"/>
                    <w:szCs w:val="34"/>
                  </w:rPr>
                </w:pPr>
                <w:bookmarkStart w:colFirst="0" w:colLast="0" w:name="_heading=h.fjw1xzy3ke7q" w:id="3"/>
                <w:bookmarkEnd w:id="3"/>
                <w:r w:rsidDel="00000000" w:rsidR="00000000" w:rsidRPr="00000000">
                  <w:rPr>
                    <w:rFonts w:ascii="Calibri" w:cs="Calibri" w:eastAsia="Calibri" w:hAnsi="Calibri"/>
                    <w:sz w:val="34"/>
                    <w:szCs w:val="34"/>
                    <w:rtl w:val="0"/>
                  </w:rPr>
                  <w:t xml:space="preserve">4. Argumento sobre la Factibilidad del Proyecto dentro de la Asignatura</w:t>
                </w:r>
              </w:p>
              <w:p w:rsidR="00000000" w:rsidDel="00000000" w:rsidP="00000000" w:rsidRDefault="00000000" w:rsidRPr="00000000" w14:paraId="00000099">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factible dentro de la asignatura porque:</w:t>
                </w:r>
              </w:p>
              <w:p w:rsidR="00000000" w:rsidDel="00000000" w:rsidP="00000000" w:rsidRDefault="00000000" w:rsidRPr="00000000" w14:paraId="0000009A">
                <w:pPr>
                  <w:widowControl w:val="0"/>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w:t>
                </w:r>
                <w:r w:rsidDel="00000000" w:rsidR="00000000" w:rsidRPr="00000000">
                  <w:rPr>
                    <w:rFonts w:ascii="Calibri" w:cs="Calibri" w:eastAsia="Calibri" w:hAnsi="Calibri"/>
                    <w:b w:val="1"/>
                    <w:sz w:val="24"/>
                    <w:szCs w:val="24"/>
                    <w:rtl w:val="0"/>
                  </w:rPr>
                  <w:t xml:space="preserve">alcance está delimitado</w:t>
                </w:r>
                <w:r w:rsidDel="00000000" w:rsidR="00000000" w:rsidRPr="00000000">
                  <w:rPr>
                    <w:rFonts w:ascii="Calibri" w:cs="Calibri" w:eastAsia="Calibri" w:hAnsi="Calibri"/>
                    <w:sz w:val="24"/>
                    <w:szCs w:val="24"/>
                    <w:rtl w:val="0"/>
                  </w:rPr>
                  <w:t xml:space="preserve"> exclusivamente al módulo de Reclutamiento y Selección.</w:t>
                  <w:br w:type="textWrapping"/>
                </w:r>
              </w:p>
              <w:p w:rsidR="00000000" w:rsidDel="00000000" w:rsidP="00000000" w:rsidRDefault="00000000" w:rsidRPr="00000000" w14:paraId="0000009B">
                <w:pPr>
                  <w:widowControl w:val="0"/>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w:t>
                </w:r>
                <w:r w:rsidDel="00000000" w:rsidR="00000000" w:rsidRPr="00000000">
                  <w:rPr>
                    <w:rFonts w:ascii="Calibri" w:cs="Calibri" w:eastAsia="Calibri" w:hAnsi="Calibri"/>
                    <w:b w:val="1"/>
                    <w:sz w:val="24"/>
                    <w:szCs w:val="24"/>
                    <w:rtl w:val="0"/>
                  </w:rPr>
                  <w:t xml:space="preserve">tiempo disponible</w:t>
                </w:r>
                <w:r w:rsidDel="00000000" w:rsidR="00000000" w:rsidRPr="00000000">
                  <w:rPr>
                    <w:rFonts w:ascii="Calibri" w:cs="Calibri" w:eastAsia="Calibri" w:hAnsi="Calibri"/>
                    <w:sz w:val="24"/>
                    <w:szCs w:val="24"/>
                    <w:rtl w:val="0"/>
                  </w:rPr>
                  <w:t xml:space="preserve"> es suficiente para completar un prototipo funcional.</w:t>
                  <w:br w:type="textWrapping"/>
                </w:r>
              </w:p>
              <w:p w:rsidR="00000000" w:rsidDel="00000000" w:rsidP="00000000" w:rsidRDefault="00000000" w:rsidRPr="00000000" w14:paraId="0000009C">
                <w:pPr>
                  <w:widowControl w:val="0"/>
                  <w:numPr>
                    <w:ilvl w:val="0"/>
                    <w:numId w:val="1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utilizarán </w:t>
                </w:r>
                <w:r w:rsidDel="00000000" w:rsidR="00000000" w:rsidRPr="00000000">
                  <w:rPr>
                    <w:rFonts w:ascii="Calibri" w:cs="Calibri" w:eastAsia="Calibri" w:hAnsi="Calibri"/>
                    <w:b w:val="1"/>
                    <w:sz w:val="24"/>
                    <w:szCs w:val="24"/>
                    <w:rtl w:val="0"/>
                  </w:rPr>
                  <w:t xml:space="preserve">tecnologías conocidas por el equipo</w:t>
                </w:r>
                <w:r w:rsidDel="00000000" w:rsidR="00000000" w:rsidRPr="00000000">
                  <w:rPr>
                    <w:rFonts w:ascii="Calibri" w:cs="Calibri" w:eastAsia="Calibri" w:hAnsi="Calibri"/>
                    <w:sz w:val="24"/>
                    <w:szCs w:val="24"/>
                    <w:rtl w:val="0"/>
                  </w:rPr>
                  <w:t xml:space="preserve">, lo que reduce riesgos de implementación.</w:t>
                  <w:br w:type="textWrapping"/>
                </w:r>
              </w:p>
              <w:p w:rsidR="00000000" w:rsidDel="00000000" w:rsidP="00000000" w:rsidRDefault="00000000" w:rsidRPr="00000000" w14:paraId="0000009D">
                <w:pPr>
                  <w:widowControl w:val="0"/>
                  <w:numPr>
                    <w:ilvl w:val="0"/>
                    <w:numId w:val="1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Existe </w:t>
                </w:r>
                <w:r w:rsidDel="00000000" w:rsidR="00000000" w:rsidRPr="00000000">
                  <w:rPr>
                    <w:rFonts w:ascii="Calibri" w:cs="Calibri" w:eastAsia="Calibri" w:hAnsi="Calibri"/>
                    <w:b w:val="1"/>
                    <w:sz w:val="24"/>
                    <w:szCs w:val="24"/>
                    <w:rtl w:val="0"/>
                  </w:rPr>
                  <w:t xml:space="preserve">retroalimentación directa del cliente</w:t>
                </w:r>
                <w:r w:rsidDel="00000000" w:rsidR="00000000" w:rsidRPr="00000000">
                  <w:rPr>
                    <w:rFonts w:ascii="Calibri" w:cs="Calibri" w:eastAsia="Calibri" w:hAnsi="Calibri"/>
                    <w:sz w:val="24"/>
                    <w:szCs w:val="24"/>
                    <w:rtl w:val="0"/>
                  </w:rPr>
                  <w:t xml:space="preserve">, lo que asegura la validación del avance y la pertinencia de la solución.</w:t>
                  <w:br w:type="textWrapping"/>
                </w:r>
              </w:p>
              <w:p w:rsidR="00000000" w:rsidDel="00000000" w:rsidP="00000000" w:rsidRDefault="00000000" w:rsidRPr="00000000" w14:paraId="0000009E">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pStyle w:val="Heading2"/>
                  <w:keepNext w:val="0"/>
                  <w:keepLines w:val="0"/>
                  <w:widowControl w:val="0"/>
                  <w:rPr>
                    <w:rFonts w:ascii="Calibri" w:cs="Calibri" w:eastAsia="Calibri" w:hAnsi="Calibri"/>
                    <w:sz w:val="34"/>
                    <w:szCs w:val="34"/>
                  </w:rPr>
                </w:pPr>
                <w:bookmarkStart w:colFirst="0" w:colLast="0" w:name="_heading=h.l1eyk4ahkn8w" w:id="4"/>
                <w:bookmarkEnd w:id="4"/>
                <w:r w:rsidDel="00000000" w:rsidR="00000000" w:rsidRPr="00000000">
                  <w:rPr>
                    <w:rFonts w:ascii="Calibri" w:cs="Calibri" w:eastAsia="Calibri" w:hAnsi="Calibri"/>
                    <w:sz w:val="34"/>
                    <w:szCs w:val="34"/>
                    <w:rtl w:val="0"/>
                  </w:rPr>
                  <w:t xml:space="preserve">Conclusiones Individuales</w:t>
                </w:r>
              </w:p>
              <w:p w:rsidR="00000000" w:rsidDel="00000000" w:rsidP="00000000" w:rsidRDefault="00000000" w:rsidRPr="00000000" w14:paraId="000000A0">
                <w:pPr>
                  <w:widowControl w:val="0"/>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Benjamín Villaroel:</w:t>
                </w:r>
                <w:r w:rsidDel="00000000" w:rsidR="00000000" w:rsidRPr="00000000">
                  <w:rPr>
                    <w:rFonts w:ascii="Calibri" w:cs="Calibri" w:eastAsia="Calibri" w:hAnsi="Calibri"/>
                    <w:sz w:val="24"/>
                    <w:szCs w:val="24"/>
                    <w:rtl w:val="0"/>
                  </w:rPr>
                  <w:t xml:space="preserve"> Considero que el proyecto es relevante y viable. Representa una oportunidad para aplicar conocimientos técnicos y aportar soluciones reales a un problema recurrente en microempresas.</w:t>
                  <w:br w:type="textWrapping"/>
                </w:r>
              </w:p>
              <w:p w:rsidR="00000000" w:rsidDel="00000000" w:rsidP="00000000" w:rsidRDefault="00000000" w:rsidRPr="00000000" w14:paraId="000000A1">
                <w:pPr>
                  <w:widowControl w:val="0"/>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Diego Escobar:</w:t>
                </w:r>
                <w:r w:rsidDel="00000000" w:rsidR="00000000" w:rsidRPr="00000000">
                  <w:rPr>
                    <w:rFonts w:ascii="Calibri" w:cs="Calibri" w:eastAsia="Calibri" w:hAnsi="Calibri"/>
                    <w:sz w:val="24"/>
                    <w:szCs w:val="24"/>
                    <w:rtl w:val="0"/>
                  </w:rPr>
                  <w:t xml:space="preserve"> Este proyecto se alinea con mis intereses profesionales, ya que combina el desarrollo tecnológico con la gestión de recursos humanos, un área de gran impacto en las organizaciones.</w:t>
                  <w:br w:type="textWrapping"/>
                </w:r>
              </w:p>
              <w:p w:rsidR="00000000" w:rsidDel="00000000" w:rsidP="00000000" w:rsidRDefault="00000000" w:rsidRPr="00000000" w14:paraId="000000A2">
                <w:pPr>
                  <w:widowControl w:val="0"/>
                  <w:numPr>
                    <w:ilvl w:val="0"/>
                    <w:numId w:val="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Carlos González:</w:t>
                </w:r>
                <w:r w:rsidDel="00000000" w:rsidR="00000000" w:rsidRPr="00000000">
                  <w:rPr>
                    <w:rFonts w:ascii="Calibri" w:cs="Calibri" w:eastAsia="Calibri" w:hAnsi="Calibri"/>
                    <w:sz w:val="24"/>
                    <w:szCs w:val="24"/>
                    <w:rtl w:val="0"/>
                  </w:rPr>
                  <w:t xml:space="preserve"> Veo en este proyecto una instancia para fortalecer mis habilidades en el trabajo colaborativo y la planificación de proyectos, lo que será fundamental en mi desarrollo profesional.</w:t>
                  <w:br w:type="textWrapping"/>
                </w:r>
              </w:p>
              <w:p w:rsidR="00000000" w:rsidDel="00000000" w:rsidP="00000000" w:rsidRDefault="00000000" w:rsidRPr="00000000" w14:paraId="000000A3">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pStyle w:val="Heading2"/>
                  <w:keepNext w:val="0"/>
                  <w:keepLines w:val="0"/>
                  <w:widowControl w:val="0"/>
                  <w:jc w:val="both"/>
                  <w:rPr>
                    <w:rFonts w:ascii="Calibri" w:cs="Calibri" w:eastAsia="Calibri" w:hAnsi="Calibri"/>
                    <w:sz w:val="34"/>
                    <w:szCs w:val="34"/>
                  </w:rPr>
                </w:pPr>
                <w:bookmarkStart w:colFirst="0" w:colLast="0" w:name="_heading=h.ywq4sagrose1" w:id="5"/>
                <w:bookmarkEnd w:id="5"/>
                <w:r w:rsidDel="00000000" w:rsidR="00000000" w:rsidRPr="00000000">
                  <w:rPr>
                    <w:rFonts w:ascii="Calibri" w:cs="Calibri" w:eastAsia="Calibri" w:hAnsi="Calibri"/>
                    <w:sz w:val="34"/>
                    <w:szCs w:val="34"/>
                    <w:rtl w:val="0"/>
                  </w:rPr>
                  <w:t xml:space="preserve">Reflexión</w:t>
                </w:r>
              </w:p>
              <w:p w:rsidR="00000000" w:rsidDel="00000000" w:rsidP="00000000" w:rsidRDefault="00000000" w:rsidRPr="00000000" w14:paraId="000000A5">
                <w:pPr>
                  <w:widowControl w:val="0"/>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trabajo en esta primera fase nos permitió reflexionar sobre la importancia de delimitar un proyecto a un alcance realista y estratégico. Elegir un área específica, como Reclutamiento y Selección, nos da la posibilidad de avanzar con un prototipo tangible que realmente responda a una necesidad del cliente.</w:t>
                </w:r>
              </w:p>
              <w:p w:rsidR="00000000" w:rsidDel="00000000" w:rsidP="00000000" w:rsidRDefault="00000000" w:rsidRPr="00000000" w14:paraId="000000A6">
                <w:pPr>
                  <w:widowControl w:val="0"/>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equipo, identificamos fortalezas en la capacidad de organización y en la complementariedad de nuestras competencias. Sin embargo, también reconocemos la necesidad de mejorar en la definición de indicadores claros de éxito y en la planificación detallada de tareas semanales.</w:t>
                </w:r>
              </w:p>
              <w:p w:rsidR="00000000" w:rsidDel="00000000" w:rsidP="00000000" w:rsidRDefault="00000000" w:rsidRPr="00000000" w14:paraId="000000A7">
                <w:pPr>
                  <w:widowControl w:val="0"/>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experiencia refuerza la idea de que un proyecto no solo depende del dominio técnico, sino también de la colaboración, la gestión del tiempo y la capacidad de recibir retroalimentación para mejorar continuamente.</w:t>
                </w:r>
              </w:p>
            </w:tc>
          </w:tr>
        </w:tbl>
      </w:sdtContent>
    </w:sdt>
    <w:p w:rsidR="00000000" w:rsidDel="00000000" w:rsidP="00000000" w:rsidRDefault="00000000" w:rsidRPr="00000000" w14:paraId="000000A8">
      <w:pPr>
        <w:spacing w:after="160" w:line="259" w:lineRule="auto"/>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C9">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A">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CB">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CC">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CD">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C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CF">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D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D3">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D5">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D6">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D7">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D8">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D9">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DD">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DE">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DF">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E6">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EE">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9"/>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F7">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F9">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FA">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FB">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FC">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FD">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FE">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FF">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10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tl w:val="0"/>
        </w:rPr>
      </w:r>
    </w:p>
    <w:tbl>
      <w:tblPr>
        <w:tblStyle w:val="Table10"/>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03">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C">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D">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0E">
      <w:pPr>
        <w:jc w:val="both"/>
        <w:rPr>
          <w:color w:val="595959"/>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EUDIFTdS1pQlrTS/P/VdrSEvw==">CgMxLjAaHwoBMBIaChgICVIUChJ0YWJsZS5ubjNrd21sc3A0ZmUyDmgucncxY3p2NTNpZmhpMg5oLnByZjUwajl5Y3FnbTIOaC42eDl5NDNnOHBiazIyDmguZmp3MXh6eTNrZTdxMg5oLmwxZXlrNGFoa244dzIOaC55d3E0c2Fncm9zZTE4AHIhMVdUX28ybVUwdGlsdUx6RUVVWDBOY09HVG9MaWNlMnlD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