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Escobar – Carlos González – Benjamín Villarroel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20.999.945-5 / 25.786.387-5 / 21.599.685-9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Pyme Magnolias Asesorías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software.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proyectos TI.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Diseñar e implementar soluciones tecnológicas aplicando metodologías de ingeniería de software.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Administrar proyectos tecnológicos considerando tiempos, recursos y calidad.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aplicaciones web seguras, escalables y orientadas al usuario.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Integrar herramientas digitales para resolver problemáticas de organizaciones reales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proyecto busca solucionar la falta de digitalización en los procesos de reclutamiento y selección de personal que actualmente realiza de forma manual la pyme Magnolias Asesorías. Esta situación implica pérdida de tiempo, alta carga operativa y baja efectividad en la búsqueda del candidato adecuado.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proyecto es relevante porque permitirá a la pyme profesionalizar su oferta de servicios a microempresas, aportando eficiencia y competitividad. Además, la creación de una página web institucional servirá como canal de captación de clientes y como vitrina digital de servicios, algo esencial en el mercado actual.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desarrollará una plataforma web con dos componentes principales: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Sitio corporativo: que muestre servicios, enlaces relevantes y canal de contacto.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Módulo de reclutamiento y selección: publicación de vacantes, recepción de postulaciones en línea, clasificación y evaluación de candidatos.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proyecto permite aplicar competencias de diseño, desarrollo e implementación de sistemas informáticos. Se relaciona con el perfil de egreso porque requiere aplicar buenas prácticas en ingeniería de software, bases de datos, programación web y gestión de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proyecto se conecta con lo que queremos hacer a futuro: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Diego quiere trabajar como desarrollador web, por lo que el sistema le servirá para reforzar sus habilidades de programación.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Benjamin está interesado en ser diseñador UX/UI, por lo que podrá enfocarse en el diseño y la experiencia de usuario de la plataforma.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Carlos quiere dedicarse al área de DevOps y cloud, aplicando el despliegue y la gestión del sistema en la nube.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proyecto es factible de realizar en un semestre, ya que se implementará una versión funcional y acotada. Se cuenta con las herramientas tecnológicas necesarias (lenguajes de programación, framework web, bases de datos, hosting en la nube) y las posibles dificultades como la definición de requisitos serán mitigadas mediante reuniones iniciales con las socias de la pyme.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Diseñar e implementar una plataforma web que integre la gestión del reclutamiento y selección de personal para la pyme Magnolias Asesorías, permitiendo a las socias administrar vacantes, recibir postulaciones en línea y optimizar la elección de candidatos, además de servir como canal digital de difusión de servicios y captación de nuevos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Analizar los procesos actuales de reclutamiento y las necesidades digitales de la pyme, incluyendo el uso de la página web como canal de apoyo.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Diseñar la arquitectura del sistema web, contemplando la base de datos, interfaz de usuario y flujos de publicación de vacantes y recepción de postulaciones.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un prototipo funcional de la página web, que muestre los servicios ofrecidos e incluya un módulo de contacto directo con la consultora.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un módulo digital de reclutamiento y selección, que permita gestionar ofertas laborales, registrar candidatos y apoyar la decisión de contratación.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la solución mediante pruebas piloto, evaluando la usabilidad tanto del sitio web como del sistema de reclutamiento en las socias y potenciales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-68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utilizará la metodología Ágil (Scrum) para organizar las etapas del proyecto en iteraciones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Tenemos pensado utilizar lenguajes de programación cómo: JavaScript, HTML, CSS, SQL. También consideramos usar una base de datos relacional en la Nube (Supabase). Por el apartado del FrameWork quisiéramos implementar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Next.JS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y React. Y para el control de versiones Git/GitHub.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Responsabilidades del grupo: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Carlos Gonzale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 (Scrum Master)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 de facilitar el marco de trabajo ágil, eliminar impedimentos y asegurar que se cumpla con la metodología Scrum en cada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Benjamin Villarroel (Product Owner)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Encargado de levantar y priorizar los requisitos junto al cliente, asegurando que la solución cumpla con las necesidades reales de la pyme.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Diego Escobar (Development Team)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backend, integración de la base de datos y despliegue en la nube.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1.4_APT122_FormativaFase1.docx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con la pauta y criterios de evaluación formativa de la Fase 1 del Proyecto APT en la asignatura Capstone.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documento es importante porque entrega los criterios y pautas con los que será evaluada la primera fase del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8.3593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1.5_GuiaEstudiante_Fase 1_Definicion Proyecto APT.docx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para elaborar la Fase 1 del Proyecto APT en la asignatura Capstone, con la estructura y apartados a completar.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419"/>
                <w:tab w:val="right" w:leader="none" w:pos="8838"/>
              </w:tabs>
              <w:spacing w:after="240" w:before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importante porque entrega el formato e instrucciones necesarias para definir correctamente el proyecto APT según los lineamientos del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445800781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Reuniones con la pyme para identificar necesidades del proceso de reclutamiento y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Documentos de apoyo, reuniones online/presenciales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Benjamín Villarroel (PO)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arquitectura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Elaboración de diagramas de casos de uso, modelo de datos y wireframes de la interfaz.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Draw.io, Figma,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Gonzalez (SM) y Benjamín Villarroel (PO)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coordinación para definir alcances y priorización.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.1215820312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la interfaz con React/Next.js, aplicando diseño UI/UX.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VS Code, librerías de React,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Benjamín Villarroel (PO)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Dificultades de integración con backend.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.1215820312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servicios, integración de base de datos (Supabase) y APIs.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VS Code, Supabase,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Diego Escobar (Dev Team) y Carlos Gonzalez (SM)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Posibles problemas de conectividad o compatibilidad con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.729492187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y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unitarias, de integración y piloto con la pyme.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Postman, Jest, reuniones con la pyme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Puede requerir ajustes de último minuto.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.121582031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y 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Redacción del informe final, manual de usuario y presentación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Word, PowerPoint,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coordinación para unificar criterios de presentación.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1.999999999998" w:type="dxa"/>
        <w:jc w:val="left"/>
        <w:tblInd w:w="-11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51"/>
        <w:gridCol w:w="536"/>
        <w:gridCol w:w="522"/>
        <w:gridCol w:w="523"/>
        <w:gridCol w:w="526"/>
        <w:gridCol w:w="523"/>
        <w:gridCol w:w="523"/>
        <w:gridCol w:w="523"/>
        <w:gridCol w:w="523"/>
        <w:gridCol w:w="523"/>
        <w:gridCol w:w="523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  <w:tblGridChange w:id="0">
          <w:tblGrid>
            <w:gridCol w:w="1351"/>
            <w:gridCol w:w="536"/>
            <w:gridCol w:w="522"/>
            <w:gridCol w:w="523"/>
            <w:gridCol w:w="526"/>
            <w:gridCol w:w="523"/>
            <w:gridCol w:w="523"/>
            <w:gridCol w:w="523"/>
            <w:gridCol w:w="523"/>
            <w:gridCol w:w="523"/>
            <w:gridCol w:w="523"/>
            <w:gridCol w:w="523"/>
            <w:gridCol w:w="523"/>
            <w:gridCol w:w="525"/>
            <w:gridCol w:w="525"/>
            <w:gridCol w:w="525"/>
            <w:gridCol w:w="7"/>
            <w:gridCol w:w="518"/>
            <w:gridCol w:w="525"/>
            <w:gridCol w:w="525"/>
            <w:gridCol w:w="10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gridSpan w:val="4"/>
            <w:shd w:fill="e2efd9" w:val="clea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1</w:t>
            </w:r>
          </w:p>
        </w:tc>
        <w:tc>
          <w:tcPr>
            <w:gridSpan w:val="12"/>
            <w:shd w:fill="fff2cc" w:val="clea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2</w:t>
            </w:r>
          </w:p>
        </w:tc>
        <w:tc>
          <w:tcPr>
            <w:gridSpan w:val="4"/>
            <w:shd w:fill="fbe5d5" w:val="clea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3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3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5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6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7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8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9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10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11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12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13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14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16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17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18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6"/>
                <w:szCs w:val="16"/>
                <w:rtl w:val="0"/>
              </w:rPr>
              <w:t xml:space="preserve">Describe actividades del punto anterior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propuesta, tomaPro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Ne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Toma Requerimientos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Definicion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Definicion final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1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B142D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g_eSj4_Gxy15OfjSedeRkDAgrDgz-WIQ/edit" TargetMode="External"/><Relationship Id="rId9" Type="http://schemas.openxmlformats.org/officeDocument/2006/relationships/hyperlink" Target="https://docs.google.com/document/d/1WT_o2mU0tiluLzEEUX0NcOGToLice2yC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M3p3+0+qZaKsCnTNM1Tw05J7g==">CgMxLjA4AHIhMWdfZVNqNF9HeHkxNU9malNlZGVSa0RBZ3JEZ3otV0lR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