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E1ED" w14:textId="77777777" w:rsidR="009B0C8D" w:rsidRPr="008268CC" w:rsidRDefault="009B0C8D" w:rsidP="009B0C8D">
      <w:pPr>
        <w:spacing w:after="0" w:line="360" w:lineRule="auto"/>
        <w:rPr>
          <w:rFonts w:ascii="Times New Roman" w:hAnsi="Times New Roman" w:cs="Times New Roman"/>
          <w:sz w:val="24"/>
          <w:szCs w:val="24"/>
          <w:shd w:val="clear" w:color="auto" w:fill="FFFFFF"/>
        </w:rPr>
      </w:pPr>
    </w:p>
    <w:p w14:paraId="3DB9F180"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9B0C8D">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p w14:paraId="45CC25C6" w14:textId="77777777" w:rsidR="009B0C8D" w:rsidRPr="008268CC" w:rsidRDefault="009B0C8D" w:rsidP="009B0C8D">
      <w:pPr>
        <w:spacing w:after="0" w:line="480" w:lineRule="auto"/>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9B0C8D">
      <w:pPr>
        <w:spacing w:after="0" w:line="480" w:lineRule="auto"/>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457598"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4F19073F" w:rsidR="009B0C8D" w:rsidRPr="00457598" w:rsidRDefault="009B0C8D" w:rsidP="009B0C8D">
      <w:pPr>
        <w:spacing w:after="0" w:line="480" w:lineRule="auto"/>
        <w:ind w:firstLine="720"/>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w:t>
      </w:r>
      <w:bookmarkStart w:id="0" w:name="_GoBack"/>
      <w:bookmarkEnd w:id="0"/>
      <w:r>
        <w:rPr>
          <w:rFonts w:ascii="Times New Roman" w:hAnsi="Times New Roman" w:cs="Times New Roman"/>
          <w:sz w:val="24"/>
          <w:szCs w:val="24"/>
          <w:shd w:val="clear" w:color="auto" w:fill="FFFFFF"/>
        </w:rPr>
        <w:t xml:space="preserve">reduced. iLearnCentral also ensures teachers to be in charge of their schedule and to be at ease with their tasks of creating lesson plans. The features that the app have helps teachers become more efficient and productive with their time. </w:t>
      </w:r>
    </w:p>
    <w:p w14:paraId="1FD402D2" w14:textId="77777777" w:rsidR="00BB248F" w:rsidRDefault="0093287E"/>
    <w:sectPr w:rsidR="00BB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341BF7"/>
    <w:rsid w:val="00695429"/>
    <w:rsid w:val="0093287E"/>
    <w:rsid w:val="009B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2</cp:revision>
  <dcterms:created xsi:type="dcterms:W3CDTF">2019-09-29T08:18:00Z</dcterms:created>
  <dcterms:modified xsi:type="dcterms:W3CDTF">2019-09-29T08:22:00Z</dcterms:modified>
</cp:coreProperties>
</file>