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Above all, the Almighty Father, the source of infinite wisdom, strength, and goodness. To God </w:t>
      </w:r>
      <w:proofErr w:type="gramStart"/>
      <w:r w:rsidRPr="005B7EE7">
        <w:rPr>
          <w:rFonts w:eastAsia="SimSun" w:cs="Times New Roman"/>
          <w:kern w:val="3"/>
          <w:sz w:val="22"/>
          <w:szCs w:val="24"/>
          <w:lang w:val="en-PH" w:eastAsia="zh-CN" w:bidi="hi-IN"/>
        </w:rPr>
        <w:t>be</w:t>
      </w:r>
      <w:proofErr w:type="gramEnd"/>
      <w:r w:rsidRPr="005B7EE7">
        <w:rPr>
          <w:rFonts w:eastAsia="SimSun" w:cs="Times New Roman"/>
          <w:kern w:val="3"/>
          <w:sz w:val="22"/>
          <w:szCs w:val="24"/>
          <w:lang w:val="en-PH" w:eastAsia="zh-CN" w:bidi="hi-IN"/>
        </w:rPr>
        <w:t xml:space="preserv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w:t>
      </w:r>
      <w:proofErr w:type="gramStart"/>
      <w:r w:rsidRPr="005B7EE7">
        <w:rPr>
          <w:rFonts w:eastAsia="MS Mincho" w:cs="Times New Roman"/>
          <w:sz w:val="22"/>
          <w:lang w:eastAsia="en-US"/>
        </w:rPr>
        <w:t>(Hudson, 2017).</w:t>
      </w:r>
      <w:proofErr w:type="gramEnd"/>
      <w:r w:rsidRPr="005B7EE7">
        <w:rPr>
          <w:rFonts w:eastAsia="MS Mincho" w:cs="Times New Roman"/>
          <w:sz w:val="22"/>
          <w:lang w:eastAsia="en-US"/>
        </w:rPr>
        <w:t xml:space="preserve">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 xml:space="preserve">inevitable, learning centers need to hire new educators swiftly without affecting the children’s progress. </w:t>
      </w:r>
      <w:proofErr w:type="gramStart"/>
      <w:r w:rsidRPr="005B7EE7">
        <w:rPr>
          <w:rFonts w:eastAsia="MS Mincho" w:cs="Times New Roman"/>
          <w:sz w:val="22"/>
          <w:lang w:eastAsia="en-US"/>
        </w:rPr>
        <w:t>The faster and easier the process, the better the service.</w:t>
      </w:r>
      <w:proofErr w:type="gramEnd"/>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iLearnCentral.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proofErr w:type="gramStart"/>
      <w:r w:rsidRPr="005B7EE7">
        <w:rPr>
          <w:rFonts w:eastAsia="MS Mincho" w:cs="Times New Roman"/>
          <w:sz w:val="22"/>
          <w:lang w:eastAsia="en-US"/>
        </w:rPr>
        <w:t>to</w:t>
      </w:r>
      <w:proofErr w:type="gramEnd"/>
      <w:r w:rsidRPr="005B7EE7">
        <w:rPr>
          <w:rFonts w:eastAsia="MS Mincho" w:cs="Times New Roman"/>
          <w:sz w:val="22"/>
          <w:lang w:eastAsia="en-US"/>
        </w:rPr>
        <w:t xml:space="preserve">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hirings,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proofErr w:type="gramStart"/>
      <w:r w:rsidRPr="005B7EE7">
        <w:rPr>
          <w:rFonts w:eastAsia="MS Mincho" w:cs="Times New Roman"/>
          <w:b/>
          <w:bCs/>
          <w:sz w:val="22"/>
          <w:lang w:eastAsia="en-US"/>
        </w:rPr>
        <w:t>Learning Centers.</w:t>
      </w:r>
      <w:proofErr w:type="gramEnd"/>
      <w:r w:rsidRPr="005B7EE7">
        <w:rPr>
          <w:rFonts w:eastAsia="MS Mincho" w:cs="Times New Roman"/>
          <w:b/>
          <w:bCs/>
          <w:sz w:val="22"/>
          <w:lang w:eastAsia="en-US"/>
        </w:rPr>
        <w:t xml:space="preserve">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Educators</w:t>
      </w:r>
      <w:r w:rsidRPr="005B7EE7">
        <w:rPr>
          <w:rFonts w:eastAsia="MS Mincho" w:cs="Times New Roman"/>
          <w:sz w:val="22"/>
          <w:lang w:eastAsia="en-US"/>
        </w:rPr>
        <w:t>.</w:t>
      </w:r>
      <w:proofErr w:type="gramEnd"/>
      <w:r w:rsidRPr="005B7EE7">
        <w:rPr>
          <w:rFonts w:eastAsia="MS Mincho" w:cs="Times New Roman"/>
          <w:sz w:val="22"/>
          <w:lang w:eastAsia="en-US"/>
        </w:rPr>
        <w:t xml:space="preserve">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Parents.</w:t>
      </w:r>
      <w:proofErr w:type="gramEnd"/>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Students</w:t>
      </w:r>
      <w:r w:rsidRPr="005B7EE7">
        <w:rPr>
          <w:rFonts w:eastAsia="MS Mincho" w:cs="Times New Roman"/>
          <w:sz w:val="22"/>
          <w:lang w:eastAsia="en-US"/>
        </w:rPr>
        <w:t>.</w:t>
      </w:r>
      <w:proofErr w:type="gramEnd"/>
      <w:r w:rsidRPr="005B7EE7">
        <w:rPr>
          <w:rFonts w:eastAsia="MS Mincho" w:cs="Times New Roman"/>
          <w:sz w:val="22"/>
          <w:lang w:eastAsia="en-US"/>
        </w:rPr>
        <w:t xml:space="preserve">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R</w:t>
      </w:r>
      <w:r w:rsidRPr="005B7EE7">
        <w:rPr>
          <w:rFonts w:eastAsia="MS Mincho" w:cs="Times New Roman"/>
          <w:b/>
          <w:bCs/>
          <w:sz w:val="22"/>
          <w:lang w:eastAsia="en-US"/>
        </w:rPr>
        <w:t>esearchers.</w:t>
      </w:r>
      <w:proofErr w:type="gramEnd"/>
      <w:r w:rsidRPr="005B7EE7">
        <w:rPr>
          <w:rFonts w:eastAsia="MS Mincho" w:cs="Times New Roman"/>
          <w:b/>
          <w:bCs/>
          <w:sz w:val="22"/>
          <w:lang w:eastAsia="en-US"/>
        </w:rPr>
        <w:t xml:space="preserve"> </w:t>
      </w:r>
      <w:proofErr w:type="gramStart"/>
      <w:r w:rsidRPr="005B7EE7">
        <w:rPr>
          <w:rFonts w:eastAsia="MS Mincho" w:cs="Times New Roman"/>
          <w:sz w:val="22"/>
          <w:lang w:eastAsia="en-US"/>
        </w:rPr>
        <w:t>In order to increase the personal knowledge of problem solving and improving their coordination, teamwork and programming skills.</w:t>
      </w:r>
      <w:proofErr w:type="gramEnd"/>
      <w:r w:rsidRPr="005B7EE7">
        <w:rPr>
          <w:rFonts w:eastAsia="MS Mincho" w:cs="Times New Roman"/>
          <w:sz w:val="22"/>
          <w:lang w:eastAsia="en-US"/>
        </w:rPr>
        <w:t xml:space="preserve">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r>
      <w:proofErr w:type="gramStart"/>
      <w:r w:rsidRPr="005B7EE7">
        <w:rPr>
          <w:rFonts w:eastAsia="MS Mincho" w:cs="Times New Roman"/>
          <w:b/>
          <w:bCs/>
          <w:sz w:val="22"/>
          <w:lang w:eastAsia="en-US"/>
        </w:rPr>
        <w:t>Future Researchers.</w:t>
      </w:r>
      <w:proofErr w:type="gramEnd"/>
      <w:r w:rsidRPr="005B7EE7">
        <w:rPr>
          <w:rFonts w:eastAsia="MS Mincho" w:cs="Times New Roman"/>
          <w:b/>
          <w:bCs/>
          <w:sz w:val="22"/>
          <w:lang w:eastAsia="en-US"/>
        </w:rPr>
        <w:t xml:space="preserve">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77777777"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671C7E55">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w:t>
                              </w:r>
                              <w:proofErr w:type="gramStart"/>
                              <w:r w:rsidRPr="00491567">
                                <w:rPr>
                                  <w:rFonts w:cs="Times New Roman"/>
                                </w:rPr>
                                <w:t>to</w:t>
                              </w:r>
                              <w:proofErr w:type="gramEnd"/>
                              <w:r w:rsidRPr="00491567">
                                <w:rPr>
                                  <w:rFonts w:cs="Times New Roman"/>
                                </w:rPr>
                                <w:t xml:space="preserve">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 xml:space="preserve">Develop a mobile and web </w:t>
                              </w:r>
                              <w:proofErr w:type="gramStart"/>
                              <w:r w:rsidRPr="00491567">
                                <w:rPr>
                                  <w:rFonts w:cs="Times New Roman"/>
                                </w:rPr>
                                <w:t>application that cover</w:t>
                              </w:r>
                              <w:proofErr w:type="gramEnd"/>
                              <w:r w:rsidRPr="00491567">
                                <w:rPr>
                                  <w:rFonts w:cs="Times New Roman"/>
                                </w:rPr>
                                <w:t xml:space="preserve">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357505" w:rsidRDefault="00357505" w:rsidP="005B7EE7">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357505" w:rsidRDefault="00357505" w:rsidP="005B7EE7">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357505" w:rsidRDefault="00357505" w:rsidP="005B7EE7">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6DAED489"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357505" w:rsidRDefault="00357505" w:rsidP="005B7EE7">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357505" w:rsidRDefault="00357505" w:rsidP="005B7EE7">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357505" w:rsidRDefault="00357505" w:rsidP="005B7EE7">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" adj="11209" fillcolor="windowText" strokeweight="1pt"/>
                <v:shape id="Arrow: Right 9" o:spid="_x0000_s1034" type="#_x0000_t13" style="position:absolute;left:37291;top:16618;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" adj="11209"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54939F3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35301094" w14:textId="77777777" w:rsidR="005B7EE7" w:rsidRPr="005B7EE7" w:rsidRDefault="005B7EE7" w:rsidP="005B7EE7">
      <w:pPr>
        <w:spacing w:after="100" w:line="360" w:lineRule="auto"/>
        <w:ind w:firstLine="720"/>
        <w:jc w:val="both"/>
        <w:rPr>
          <w:rFonts w:eastAsia="MS Mincho" w:cs="Times New Roman"/>
          <w:color w:val="000000"/>
          <w:sz w:val="22"/>
          <w:lang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p>
    <w:p w14:paraId="0FF8BC8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p>
    <w:p w14:paraId="546675AB" w14:textId="77777777" w:rsidR="005B7EE7" w:rsidRPr="005B7EE7" w:rsidRDefault="005B7EE7" w:rsidP="005B7EE7">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79BCF2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609E706D" w14:textId="77777777" w:rsidR="005B7EE7" w:rsidRPr="005B7EE7" w:rsidRDefault="005B7EE7" w:rsidP="005B7EE7">
      <w:pPr>
        <w:spacing w:after="100" w:line="360" w:lineRule="auto"/>
        <w:jc w:val="both"/>
        <w:rPr>
          <w:rFonts w:eastAsia="MS Mincho" w:cs="Times New Roman"/>
          <w:b/>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p>
    <w:p w14:paraId="394BFD1C"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p>
    <w:p w14:paraId="3339EA26"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4FD87883" w14:textId="77777777" w:rsidR="005B7EE7" w:rsidRPr="005B7EE7" w:rsidRDefault="005B7EE7" w:rsidP="005B7EE7">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w:t>
      </w:r>
      <w:proofErr w:type="gramStart"/>
      <w:r w:rsidRPr="005B7EE7">
        <w:rPr>
          <w:rFonts w:eastAsia="Calibri" w:cs="Times New Roman"/>
          <w:sz w:val="22"/>
          <w:shd w:val="clear" w:color="auto" w:fill="FFFFFF"/>
          <w:lang w:eastAsia="en-US"/>
        </w:rPr>
        <w:t>years</w:t>
      </w:r>
      <w:proofErr w:type="gramEnd"/>
      <w:r w:rsidRPr="005B7EE7">
        <w:rPr>
          <w:rFonts w:eastAsia="Calibri" w:cs="Times New Roman"/>
          <w:sz w:val="22"/>
          <w:shd w:val="clear" w:color="auto" w:fill="FFFFFF"/>
          <w:lang w:eastAsia="en-US"/>
        </w:rPr>
        <w:t xml:space="preserve">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w:t>
      </w:r>
      <w:proofErr w:type="gramStart"/>
      <w:r w:rsidRPr="005B7EE7">
        <w:rPr>
          <w:rFonts w:eastAsia="Calibri" w:cs="Times New Roman"/>
          <w:sz w:val="22"/>
          <w:lang w:eastAsia="en-US"/>
        </w:rPr>
        <w:t>its</w:t>
      </w:r>
      <w:proofErr w:type="gramEnd"/>
      <w:r w:rsidRPr="005B7EE7">
        <w:rPr>
          <w:rFonts w:eastAsia="Calibri" w:cs="Times New Roman"/>
          <w:sz w:val="22"/>
          <w:lang w:eastAsia="en-US"/>
        </w:rPr>
        <w:t xml:space="preserve">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w:t>
      </w:r>
      <w:proofErr w:type="gramStart"/>
      <w:r w:rsidRPr="005B7EE7">
        <w:rPr>
          <w:rFonts w:eastAsia="Calibri" w:cs="Times New Roman"/>
          <w:sz w:val="22"/>
          <w:shd w:val="clear" w:color="auto" w:fill="FFFFFF"/>
          <w:lang w:eastAsia="en-US"/>
        </w:rPr>
        <w:t>of</w:t>
      </w:r>
      <w:proofErr w:type="gramEnd"/>
      <w:r w:rsidRPr="005B7EE7">
        <w:rPr>
          <w:rFonts w:eastAsia="Calibri" w:cs="Times New Roman"/>
          <w:sz w:val="22"/>
          <w:shd w:val="clear" w:color="auto" w:fill="FFFFFF"/>
          <w:lang w:eastAsia="en-US"/>
        </w:rPr>
        <w:t xml:space="preserve">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w:t>
      </w:r>
      <w:proofErr w:type="gramStart"/>
      <w:r w:rsidRPr="005B7EE7">
        <w:rPr>
          <w:rFonts w:eastAsia="Calibri" w:cs="Times New Roman"/>
          <w:sz w:val="22"/>
          <w:lang w:eastAsia="en-US"/>
        </w:rPr>
        <w:t>​ more</w:t>
      </w:r>
      <w:proofErr w:type="gramEnd"/>
      <w:r w:rsidRPr="005B7EE7">
        <w:rPr>
          <w:rFonts w:eastAsia="Calibri" w:cs="Times New Roman"/>
          <w:sz w:val="22"/>
          <w:lang w:eastAsia="en-US"/>
        </w:rPr>
        <w:t xml:space="preserv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gramStart"/>
      <w:r w:rsidRPr="005B7EE7">
        <w:rPr>
          <w:rFonts w:eastAsia="Calibri" w:cs="Times New Roman"/>
          <w:sz w:val="22"/>
          <w:shd w:val="clear" w:color="auto" w:fill="FFFFFF"/>
          <w:lang w:eastAsia="en-US"/>
        </w:rPr>
        <w:t>iEduCentre</w:t>
      </w:r>
      <w:proofErr w:type="gram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5B7EE7">
      <w:pPr>
        <w:spacing w:after="140" w:line="360" w:lineRule="auto"/>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w:t>
      </w:r>
      <w:proofErr w:type="gramStart"/>
      <w:r w:rsidRPr="005B7EE7">
        <w:rPr>
          <w:rFonts w:eastAsia="Calibri" w:cs="Times New Roman"/>
          <w:sz w:val="22"/>
          <w:shd w:val="clear" w:color="auto" w:fill="FFFFFF"/>
          <w:lang w:eastAsia="en-US"/>
        </w:rPr>
        <w:t>innovate</w:t>
      </w:r>
      <w:proofErr w:type="gramEnd"/>
      <w:r w:rsidRPr="005B7EE7">
        <w:rPr>
          <w:rFonts w:eastAsia="Calibri" w:cs="Times New Roman"/>
          <w:sz w:val="22"/>
          <w:shd w:val="clear" w:color="auto" w:fill="FFFFFF"/>
          <w:lang w:eastAsia="en-US"/>
        </w:rPr>
        <w:t xml:space="preserv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lastRenderedPageBreak/>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gramStart"/>
      <w:r w:rsidRPr="005B7EE7">
        <w:rPr>
          <w:rFonts w:eastAsia="MS Mincho" w:cs="Times New Roman"/>
          <w:bCs/>
          <w:sz w:val="22"/>
          <w:szCs w:val="24"/>
        </w:rPr>
        <w:t>iLearnCentral's</w:t>
      </w:r>
      <w:proofErr w:type="gram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726834F3"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-Learning centers  </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9">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22D1D980" w:rsidR="005B7EE7" w:rsidRPr="005B7EE7" w:rsidRDefault="00726FC0" w:rsidP="005B7EE7">
      <w:pPr>
        <w:spacing w:after="100" w:line="360" w:lineRule="auto"/>
        <w:jc w:val="center"/>
        <w:rPr>
          <w:rFonts w:eastAsia="MS Mincho" w:cs="Times New Roman"/>
          <w:sz w:val="22"/>
          <w:shd w:val="clear" w:color="auto" w:fill="FFFFFF"/>
        </w:rPr>
      </w:pPr>
      <w:r>
        <w:rPr>
          <w:rFonts w:eastAsia="MS Mincho" w:cs="Times New Roman"/>
          <w:noProof/>
          <w:sz w:val="22"/>
          <w:shd w:val="clear" w:color="auto" w:fill="FFFFFF"/>
        </w:rPr>
        <w:drawing>
          <wp:inline distT="0" distB="0" distL="0" distR="0" wp14:anchorId="6791D625" wp14:editId="170972D6">
            <wp:extent cx="4372585" cy="3934374"/>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8578.tmp"/>
                    <pic:cNvPicPr/>
                  </pic:nvPicPr>
                  <pic:blipFill>
                    <a:blip r:embed="rId23">
                      <a:extLst>
                        <a:ext uri="{28A0092B-C50C-407E-A947-70E740481C1C}">
                          <a14:useLocalDpi xmlns:a14="http://schemas.microsoft.com/office/drawing/2010/main" val="0"/>
                        </a:ext>
                      </a:extLst>
                    </a:blip>
                    <a:stretch>
                      <a:fillRect/>
                    </a:stretch>
                  </pic:blipFill>
                  <pic:spPr>
                    <a:xfrm>
                      <a:off x="0" y="0"/>
                      <a:ext cx="4372585" cy="3934374"/>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w:t>
      </w:r>
      <w:proofErr w:type="gramStart"/>
      <w:r w:rsidRPr="005B7EE7">
        <w:rPr>
          <w:rFonts w:eastAsia="Calibri" w:cs="Times New Roman"/>
          <w:bCs/>
          <w:sz w:val="22"/>
          <w:lang w:eastAsia="en-US"/>
        </w:rPr>
        <w:t>Learning</w:t>
      </w:r>
      <w:proofErr w:type="gramEnd"/>
      <w:r w:rsidRPr="005B7EE7">
        <w:rPr>
          <w:rFonts w:eastAsia="Calibri" w:cs="Times New Roman"/>
          <w:bCs/>
          <w:sz w:val="22"/>
          <w:lang w:eastAsia="en-US"/>
        </w:rPr>
        <w:t xml:space="preserve">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w:t>
      </w:r>
      <w:bookmarkStart w:id="3" w:name="_GoBack"/>
      <w:bookmarkEnd w:id="3"/>
      <w:r w:rsidRPr="005B7EE7">
        <w:rPr>
          <w:rFonts w:eastAsia="MS Mincho" w:cs="Times New Roman"/>
          <w:sz w:val="22"/>
          <w:lang w:val="fil-PH" w:eastAsia="fil-PH"/>
        </w:rPr>
        <w:t>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4D996F6E" wp14:editId="1254BF35">
            <wp:extent cx="3466531" cy="224988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58380B7A" wp14:editId="791D1C23">
            <wp:extent cx="3270221" cy="2320119"/>
            <wp:effectExtent l="0" t="0" r="698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1539" cy="2328149"/>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Beck, K., Beedle, M., Van Bennekum, A., Cockburn, A., Cunningham, W., Fowler, M</w:t>
      </w:r>
      <w:proofErr w:type="gramStart"/>
      <w:r w:rsidRPr="005B7EE7">
        <w:rPr>
          <w:rFonts w:eastAsia="MS Mincho" w:cs="Times New Roman"/>
          <w:sz w:val="22"/>
          <w:lang w:eastAsia="en-US"/>
        </w:rPr>
        <w:t>., ...</w:t>
      </w:r>
      <w:proofErr w:type="gramEnd"/>
      <w:r w:rsidRPr="005B7EE7">
        <w:rPr>
          <w:rFonts w:eastAsia="MS Mincho" w:cs="Times New Roman"/>
          <w:sz w:val="22"/>
          <w:lang w:eastAsia="en-US"/>
        </w:rPr>
        <w:t xml:space="preserve">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proofErr w:type="gramStart"/>
      <w:r w:rsidRPr="005B7EE7">
        <w:rPr>
          <w:rFonts w:eastAsia="Calibri" w:cs="Times New Roman"/>
          <w:i/>
          <w:iCs/>
          <w:sz w:val="22"/>
          <w:lang w:eastAsia="en-US"/>
        </w:rPr>
        <w:t>Library Trends</w:t>
      </w:r>
      <w:r w:rsidRPr="005B7EE7">
        <w:rPr>
          <w:rFonts w:eastAsia="Calibri" w:cs="Times New Roman"/>
          <w:sz w:val="22"/>
          <w:lang w:eastAsia="en-US"/>
        </w:rPr>
        <w:t>, 60(3).</w:t>
      </w:r>
      <w:proofErr w:type="gramEnd"/>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proofErr w:type="gramStart"/>
      <w:r w:rsidRPr="005B7EE7">
        <w:rPr>
          <w:rFonts w:eastAsia="MS Mincho" w:cs="Times New Roman"/>
          <w:sz w:val="22"/>
          <w:lang w:eastAsia="en-US"/>
        </w:rPr>
        <w:t>Chatterjee, S. (2014).</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Martinez-Beck &amp; Zaslow, 2006 Martinez-Beck, I. and Zaslow, M. 2006.</w:t>
      </w:r>
      <w:proofErr w:type="gramEnd"/>
      <w:r w:rsidRPr="005B7EE7">
        <w:rPr>
          <w:rFonts w:eastAsia="Calibri" w:cs="Times New Roman"/>
          <w:sz w:val="22"/>
          <w:lang w:eastAsia="en-US"/>
        </w:rPr>
        <w:t xml:space="preserve"> “Introduction: The context for critical issues in early childhood professional development.</w:t>
      </w:r>
      <w:proofErr w:type="gramStart"/>
      <w:r w:rsidRPr="005B7EE7">
        <w:rPr>
          <w:rFonts w:eastAsia="Calibri" w:cs="Times New Roman"/>
          <w:sz w:val="22"/>
          <w:lang w:eastAsia="en-US"/>
        </w:rPr>
        <w:t>”.</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proofErr w:type="gramStart"/>
      <w:r w:rsidRPr="005B7EE7">
        <w:rPr>
          <w:rFonts w:eastAsia="MS Mincho" w:cs="Times New Roman"/>
          <w:color w:val="333333"/>
          <w:sz w:val="22"/>
          <w:lang w:eastAsia="en-US"/>
        </w:rPr>
        <w:t>Welch-Ross, M., Wolf, A., Moorehouse, M. and Rathgeb, C. 2006.</w:t>
      </w:r>
      <w:proofErr w:type="gramEnd"/>
      <w:r w:rsidRPr="005B7EE7">
        <w:rPr>
          <w:rFonts w:eastAsia="MS Mincho" w:cs="Times New Roman"/>
          <w:color w:val="333333"/>
          <w:sz w:val="22"/>
          <w:lang w:eastAsia="en-US"/>
        </w:rPr>
        <w:t xml:space="preserve"> “Improving connections between professional development research and early childhood policies.</w:t>
      </w:r>
      <w:proofErr w:type="gramStart"/>
      <w:r w:rsidRPr="005B7EE7">
        <w:rPr>
          <w:rFonts w:eastAsia="MS Mincho" w:cs="Times New Roman"/>
          <w:color w:val="333333"/>
          <w:sz w:val="22"/>
          <w:lang w:eastAsia="en-US"/>
        </w:rPr>
        <w:t>”.</w:t>
      </w:r>
      <w:proofErr w:type="gramEnd"/>
      <w:r w:rsidRPr="005B7EE7">
        <w:rPr>
          <w:rFonts w:eastAsia="MS Mincho" w:cs="Times New Roman"/>
          <w:color w:val="333333"/>
          <w:sz w:val="22"/>
          <w:lang w:eastAsia="en-US"/>
        </w:rPr>
        <w:t xml:space="preserve">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proofErr w:type="gramStart"/>
      <w:r w:rsidRPr="005B7EE7">
        <w:rPr>
          <w:rFonts w:eastAsia="MS Mincho" w:cs="Times New Roman"/>
          <w:sz w:val="22"/>
          <w:lang w:eastAsia="en-US"/>
        </w:rPr>
        <w:t>Yoshino, N., &amp; Taghizadeh Hesary, F. (2016).</w:t>
      </w:r>
      <w:proofErr w:type="gramEnd"/>
      <w:r w:rsidRPr="005B7EE7">
        <w:rPr>
          <w:rFonts w:eastAsia="MS Mincho" w:cs="Times New Roman"/>
          <w:sz w:val="22"/>
          <w:lang w:eastAsia="en-US"/>
        </w:rPr>
        <w:t xml:space="preserve"> </w:t>
      </w:r>
      <w:proofErr w:type="gramStart"/>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roofErr w:type="gramEnd"/>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Buckley, P. &amp; Minette, K. &amp; Joy, D. &amp; Michaels, J. (2004).</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The Use of an Automated Employment Recruiting and Screening System for Temporary Professional Employees: A Case Study. </w:t>
      </w:r>
      <w:proofErr w:type="gramStart"/>
      <w:r w:rsidRPr="005B7EE7">
        <w:rPr>
          <w:rFonts w:eastAsia="Calibri" w:cs="Times New Roman"/>
          <w:i/>
          <w:iCs/>
          <w:sz w:val="22"/>
          <w:lang w:eastAsia="en-US"/>
        </w:rPr>
        <w:t>Human Resource Management</w:t>
      </w:r>
      <w:r w:rsidRPr="005B7EE7">
        <w:rPr>
          <w:rFonts w:eastAsia="Calibri" w:cs="Times New Roman"/>
          <w:sz w:val="22"/>
          <w:lang w:eastAsia="en-US"/>
        </w:rPr>
        <w:t>.</w:t>
      </w:r>
      <w:proofErr w:type="gramEnd"/>
      <w:r w:rsidRPr="005B7EE7">
        <w:rPr>
          <w:rFonts w:eastAsia="Calibri" w:cs="Times New Roman"/>
          <w:sz w:val="22"/>
          <w:lang w:eastAsia="en-US"/>
        </w:rPr>
        <w:t xml:space="preserve">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Gluck, Samantha. </w:t>
      </w:r>
      <w:proofErr w:type="gramStart"/>
      <w:r w:rsidRPr="005B7EE7">
        <w:rPr>
          <w:rFonts w:eastAsia="MS Mincho" w:cs="Times New Roman"/>
          <w:sz w:val="22"/>
          <w:lang w:eastAsia="en-US"/>
        </w:rPr>
        <w:t>(n.d.).</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Benefits </w:t>
      </w:r>
      <w:proofErr w:type="gramStart"/>
      <w:r w:rsidRPr="005B7EE7">
        <w:rPr>
          <w:rFonts w:eastAsia="MS Mincho" w:cs="Times New Roman"/>
          <w:i/>
          <w:iCs/>
          <w:sz w:val="22"/>
          <w:lang w:eastAsia="en-US"/>
        </w:rPr>
        <w:t>Vs</w:t>
      </w:r>
      <w:proofErr w:type="gramEnd"/>
      <w:r w:rsidRPr="005B7EE7">
        <w:rPr>
          <w:rFonts w:eastAsia="MS Mincho" w:cs="Times New Roman"/>
          <w:i/>
          <w:iCs/>
          <w:sz w:val="22"/>
          <w:lang w:eastAsia="en-US"/>
        </w:rPr>
        <w:t xml:space="preserve">. Risks of Outsourcing IT Services. </w:t>
      </w:r>
      <w:proofErr w:type="gramStart"/>
      <w:r w:rsidRPr="005B7EE7">
        <w:rPr>
          <w:rFonts w:eastAsia="MS Mincho" w:cs="Times New Roman"/>
          <w:i/>
          <w:iCs/>
          <w:sz w:val="22"/>
          <w:lang w:eastAsia="en-US"/>
        </w:rPr>
        <w:t>Small Business</w:t>
      </w:r>
      <w:r w:rsidRPr="005B7EE7">
        <w:rPr>
          <w:rFonts w:eastAsia="MS Mincho" w:cs="Times New Roman"/>
          <w:sz w:val="22"/>
          <w:lang w:eastAsia="en-US"/>
        </w:rPr>
        <w:t>” Chron.com.</w:t>
      </w:r>
      <w:proofErr w:type="gramEnd"/>
      <w:r w:rsidRPr="005B7EE7">
        <w:rPr>
          <w:rFonts w:eastAsia="MS Mincho" w:cs="Times New Roman"/>
          <w:sz w:val="22"/>
          <w:lang w:eastAsia="en-US"/>
        </w:rPr>
        <w:t xml:space="preserve">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w:t>
      </w:r>
      <w:proofErr w:type="gramStart"/>
      <w:r w:rsidRPr="005B7EE7">
        <w:rPr>
          <w:rFonts w:eastAsia="MS Mincho" w:cs="Times New Roman"/>
          <w:sz w:val="22"/>
          <w:lang w:eastAsia="en-US"/>
        </w:rPr>
        <w:t>University of Pennsylvania.”</w:t>
      </w:r>
      <w:proofErr w:type="gramEnd"/>
      <w:r w:rsidRPr="005B7EE7">
        <w:rPr>
          <w:rFonts w:eastAsia="MS Mincho" w:cs="Times New Roman"/>
          <w:sz w:val="22"/>
          <w:lang w:eastAsia="en-US"/>
        </w:rPr>
        <w:t xml:space="preserve">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Ingersoll, R., &amp; Smith, T. M. (2003).</w:t>
      </w:r>
      <w:proofErr w:type="gramEnd"/>
      <w:r w:rsidRPr="005B7EE7">
        <w:rPr>
          <w:rFonts w:eastAsia="Calibri" w:cs="Times New Roman"/>
          <w:sz w:val="22"/>
          <w:lang w:eastAsia="en-US"/>
        </w:rPr>
        <w:t xml:space="preserve"> </w:t>
      </w:r>
      <w:proofErr w:type="gramStart"/>
      <w:r w:rsidRPr="005B7EE7">
        <w:rPr>
          <w:rFonts w:eastAsia="Calibri" w:cs="Times New Roman"/>
          <w:sz w:val="22"/>
          <w:lang w:eastAsia="en-US"/>
        </w:rPr>
        <w:t>The Wrong Solution to the Teacher Shortage.</w:t>
      </w:r>
      <w:proofErr w:type="gramEnd"/>
      <w:r w:rsidRPr="005B7EE7">
        <w:rPr>
          <w:rFonts w:eastAsia="Calibri" w:cs="Times New Roman"/>
          <w:sz w:val="22"/>
          <w:lang w:eastAsia="en-US"/>
        </w:rPr>
        <w:t xml:space="preserv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Research Gate.</w:t>
      </w:r>
      <w:proofErr w:type="gramEnd"/>
      <w:r w:rsidRPr="005B7EE7">
        <w:rPr>
          <w:rFonts w:eastAsia="Calibri" w:cs="Times New Roman"/>
          <w:sz w:val="22"/>
          <w:lang w:eastAsia="en-US"/>
        </w:rPr>
        <w:t xml:space="preserv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lastRenderedPageBreak/>
        <w:t>Sharma, S., Sarkar, D., &amp; Gupta, D. (2012).</w:t>
      </w:r>
      <w:proofErr w:type="gramEnd"/>
      <w:r w:rsidRPr="005B7EE7">
        <w:rPr>
          <w:rFonts w:eastAsia="Calibri" w:cs="Times New Roman"/>
          <w:sz w:val="22"/>
          <w:lang w:eastAsia="en-US"/>
        </w:rPr>
        <w:t xml:space="preserve"> Agile processes and methodologies: A conceptual study. </w:t>
      </w:r>
      <w:proofErr w:type="gramStart"/>
      <w:r w:rsidRPr="005B7EE7">
        <w:rPr>
          <w:rFonts w:eastAsia="Calibri" w:cs="Times New Roman"/>
          <w:sz w:val="22"/>
          <w:lang w:eastAsia="en-US"/>
        </w:rPr>
        <w:t>International journal on computer science and Engineering, 4(5), 892.</w:t>
      </w:r>
      <w:proofErr w:type="gramEnd"/>
    </w:p>
    <w:p w14:paraId="40309DF2" w14:textId="2875D7D3" w:rsidR="00357505" w:rsidRPr="00357505" w:rsidRDefault="00357505" w:rsidP="00357505">
      <w:pPr>
        <w:spacing w:after="140" w:line="259" w:lineRule="auto"/>
        <w:ind w:left="810" w:hanging="810"/>
        <w:rPr>
          <w:sz w:val="22"/>
        </w:rPr>
      </w:pPr>
      <w:proofErr w:type="gramStart"/>
      <w:r w:rsidRPr="00357505">
        <w:rPr>
          <w:rFonts w:eastAsia="Calibri" w:cs="Times New Roman"/>
          <w:sz w:val="22"/>
          <w:lang w:eastAsia="en-US"/>
        </w:rPr>
        <w:t>UNESCO (2019).</w:t>
      </w:r>
      <w:proofErr w:type="gramEnd"/>
      <w:r w:rsidRPr="00357505">
        <w:rPr>
          <w:rFonts w:eastAsia="Calibri" w:cs="Times New Roman"/>
          <w:sz w:val="22"/>
          <w:lang w:eastAsia="en-US"/>
        </w:rPr>
        <w:t xml:space="preserve"> </w:t>
      </w:r>
      <w:r w:rsidRPr="00357505">
        <w:rPr>
          <w:rFonts w:eastAsia="Calibri" w:cs="Times New Roman"/>
          <w:i/>
          <w:sz w:val="22"/>
          <w:lang w:eastAsia="en-US"/>
        </w:rPr>
        <w:t>“</w:t>
      </w:r>
      <w:proofErr w:type="gramStart"/>
      <w:r w:rsidRPr="00357505">
        <w:rPr>
          <w:i/>
          <w:sz w:val="22"/>
        </w:rPr>
        <w:t>e-Skwela</w:t>
      </w:r>
      <w:proofErr w:type="gram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w:t>
      </w:r>
      <w:proofErr w:type="gramStart"/>
      <w:r w:rsidRPr="005B7EE7">
        <w:rPr>
          <w:rFonts w:eastAsia="Calibri" w:cs="Times New Roman"/>
          <w:sz w:val="22"/>
          <w:lang w:eastAsia="en-US"/>
        </w:rPr>
        <w:t>(“Cebu sweep top awards,” 2018, July).</w:t>
      </w:r>
      <w:proofErr w:type="gramEnd"/>
      <w:r w:rsidRPr="005B7EE7">
        <w:rPr>
          <w:rFonts w:eastAsia="Calibri" w:cs="Times New Roman"/>
          <w:sz w:val="22"/>
          <w:lang w:eastAsia="en-US"/>
        </w:rPr>
        <w:t xml:space="preserve">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proofErr w:type="gramStart"/>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w:t>
      </w:r>
      <w:proofErr w:type="gramEnd"/>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0722D8B"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ACB890E"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357505" w:rsidRDefault="00357505"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33DC603" id="Rectangle 3" o:spid="_x0000_s1035"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357505" w:rsidRDefault="00357505"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306A30A"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0F6A288"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31B26AC"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60"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2"/>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1270BD" w14:textId="77777777" w:rsidR="00261A9E" w:rsidRDefault="00261A9E" w:rsidP="00892F90">
      <w:pPr>
        <w:spacing w:after="0" w:line="240" w:lineRule="auto"/>
      </w:pPr>
      <w:r>
        <w:separator/>
      </w:r>
    </w:p>
  </w:endnote>
  <w:endnote w:type="continuationSeparator" w:id="0">
    <w:p w14:paraId="7D0DC406" w14:textId="77777777" w:rsidR="00261A9E" w:rsidRDefault="00261A9E"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E43E20" w14:textId="77777777" w:rsidR="00261A9E" w:rsidRDefault="00261A9E" w:rsidP="00892F90">
      <w:pPr>
        <w:spacing w:after="0" w:line="240" w:lineRule="auto"/>
      </w:pPr>
      <w:r>
        <w:separator/>
      </w:r>
    </w:p>
  </w:footnote>
  <w:footnote w:type="continuationSeparator" w:id="0">
    <w:p w14:paraId="7A17195B" w14:textId="77777777" w:rsidR="00261A9E" w:rsidRDefault="00261A9E"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7C266021" w:rsidR="00357505" w:rsidRPr="00394A0D" w:rsidRDefault="00357505"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757C50">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357505" w:rsidRPr="00394A0D" w:rsidRDefault="00357505">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357505" w:rsidRPr="00892F90" w:rsidRDefault="00357505">
    <w:pPr>
      <w:pStyle w:val="Header"/>
      <w:jc w:val="right"/>
      <w:rPr>
        <w:rFonts w:ascii="Times New Roman" w:hAnsi="Times New Roman" w:cs="Times New Roman"/>
      </w:rPr>
    </w:pPr>
  </w:p>
  <w:p w14:paraId="5D106CB3" w14:textId="77777777" w:rsidR="00357505" w:rsidRDefault="003575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0E24958" w:rsidR="00357505" w:rsidRPr="00100F93" w:rsidRDefault="00357505">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757C50">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357505" w:rsidRPr="00100F93" w:rsidRDefault="00357505"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7CE2E659" w:rsidR="00357505" w:rsidRPr="00611B55" w:rsidRDefault="00357505">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757C50">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357505" w:rsidRPr="00611B55" w:rsidRDefault="00357505">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7C2B042F" w:rsidR="00357505" w:rsidRPr="00CC12BC" w:rsidRDefault="00357505">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757C50">
          <w:rPr>
            <w:rFonts w:ascii="Times New Roman" w:hAnsi="Times New Roman" w:cs="Times New Roman"/>
            <w:noProof/>
          </w:rPr>
          <w:t>38</w:t>
        </w:r>
        <w:r w:rsidRPr="00CC12BC">
          <w:rPr>
            <w:rFonts w:ascii="Times New Roman" w:hAnsi="Times New Roman" w:cs="Times New Roman"/>
            <w:noProof/>
          </w:rPr>
          <w:fldChar w:fldCharType="end"/>
        </w:r>
      </w:p>
    </w:sdtContent>
  </w:sdt>
  <w:p w14:paraId="7C26E703" w14:textId="77777777" w:rsidR="00357505" w:rsidRPr="00CC12BC" w:rsidRDefault="00357505">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1278607D" w:rsidR="00357505" w:rsidRPr="00C74005" w:rsidRDefault="00357505">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757C50">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357505" w:rsidRDefault="00357505"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0F32C1"/>
    <w:rsid w:val="00100F93"/>
    <w:rsid w:val="00111A50"/>
    <w:rsid w:val="00261A9E"/>
    <w:rsid w:val="002A3604"/>
    <w:rsid w:val="003343F1"/>
    <w:rsid w:val="00357505"/>
    <w:rsid w:val="00371432"/>
    <w:rsid w:val="003775FB"/>
    <w:rsid w:val="0039051A"/>
    <w:rsid w:val="004C0D4C"/>
    <w:rsid w:val="005B7EE7"/>
    <w:rsid w:val="005F14B9"/>
    <w:rsid w:val="00726FC0"/>
    <w:rsid w:val="00757C50"/>
    <w:rsid w:val="007724EB"/>
    <w:rsid w:val="007F2727"/>
    <w:rsid w:val="00892F90"/>
    <w:rsid w:val="00943CBD"/>
    <w:rsid w:val="0098263B"/>
    <w:rsid w:val="00A87FE9"/>
    <w:rsid w:val="00AF50B4"/>
    <w:rsid w:val="00C0508A"/>
    <w:rsid w:val="00C936B6"/>
    <w:rsid w:val="00CA2965"/>
    <w:rsid w:val="00CC12BC"/>
    <w:rsid w:val="00DA515F"/>
    <w:rsid w:val="00E50F0A"/>
    <w:rsid w:val="00E81B64"/>
    <w:rsid w:val="00F04C52"/>
    <w:rsid w:val="00F31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61" Type="http://schemas.openxmlformats.org/officeDocument/2006/relationships/image" Target="media/image39.jpeg"/><Relationship Id="rId10" Type="http://schemas.openxmlformats.org/officeDocument/2006/relationships/header" Target="header3.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microsoft.com/office/2007/relationships/stylesWithEffects" Target="stylesWithEffect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72</Pages>
  <Words>13654</Words>
  <Characters>77830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8</cp:revision>
  <cp:lastPrinted>2019-10-31T09:38:00Z</cp:lastPrinted>
  <dcterms:created xsi:type="dcterms:W3CDTF">2019-11-07T00:41:00Z</dcterms:created>
  <dcterms:modified xsi:type="dcterms:W3CDTF">2019-11-07T05:08:00Z</dcterms:modified>
</cp:coreProperties>
</file>