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9F" w:rsidRDefault="00FC449F" w:rsidP="00FC449F">
      <w:pPr>
        <w:jc w:val="center"/>
      </w:pPr>
      <w:r>
        <w:t>USE CASE</w:t>
      </w:r>
    </w:p>
    <w:p w:rsidR="00FC449F" w:rsidRDefault="00FC449F" w:rsidP="00FC449F">
      <w:pPr>
        <w:jc w:val="center"/>
      </w:pPr>
      <w:r>
        <w:t>SPECIFICATION</w:t>
      </w:r>
    </w:p>
    <w:p w:rsidR="00FC449F" w:rsidRDefault="00FC449F" w:rsidP="00FC449F"/>
    <w:p w:rsidR="00FC449F" w:rsidRDefault="00FC449F" w:rsidP="00FC449F">
      <w:pPr>
        <w:jc w:val="center"/>
      </w:pPr>
      <w:r>
        <w:rPr>
          <w:noProof/>
        </w:rPr>
        <w:drawing>
          <wp:inline distT="0" distB="0" distL="0" distR="0" wp14:anchorId="176B8EBA" wp14:editId="144F332A">
            <wp:extent cx="28098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60"/>
        <w:gridCol w:w="52"/>
        <w:gridCol w:w="2282"/>
        <w:gridCol w:w="2133"/>
      </w:tblGrid>
      <w:tr w:rsidR="00FC449F" w:rsidTr="00FC18E7">
        <w:tc>
          <w:tcPr>
            <w:tcW w:w="9468" w:type="dxa"/>
            <w:gridSpan w:val="5"/>
          </w:tcPr>
          <w:p w:rsidR="00FC449F" w:rsidRDefault="00FC449F" w:rsidP="00FC18E7">
            <w:pPr>
              <w:jc w:val="center"/>
            </w:pPr>
            <w:r>
              <w:t>USE CASE – 001 SPECIFICATION</w:t>
            </w:r>
          </w:p>
        </w:tc>
      </w:tr>
      <w:tr w:rsidR="00FC449F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No.</w:t>
            </w:r>
          </w:p>
        </w:tc>
        <w:tc>
          <w:tcPr>
            <w:tcW w:w="2394" w:type="dxa"/>
            <w:gridSpan w:val="2"/>
          </w:tcPr>
          <w:p w:rsidR="00FC449F" w:rsidRDefault="00FC449F" w:rsidP="00FC18E7">
            <w:r>
              <w:t>001</w:t>
            </w:r>
          </w:p>
        </w:tc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version</w:t>
            </w:r>
          </w:p>
        </w:tc>
        <w:tc>
          <w:tcPr>
            <w:tcW w:w="2286" w:type="dxa"/>
          </w:tcPr>
          <w:p w:rsidR="00FC449F" w:rsidRDefault="00FC449F" w:rsidP="00FC18E7"/>
        </w:tc>
      </w:tr>
      <w:tr w:rsidR="00FC449F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Name</w:t>
            </w:r>
          </w:p>
        </w:tc>
        <w:tc>
          <w:tcPr>
            <w:tcW w:w="7074" w:type="dxa"/>
            <w:gridSpan w:val="4"/>
          </w:tcPr>
          <w:p w:rsidR="00FC449F" w:rsidRDefault="00FC449F" w:rsidP="00FC18E7">
            <w:r>
              <w:t>Register</w:t>
            </w:r>
          </w:p>
        </w:tc>
      </w:tr>
      <w:tr w:rsidR="00FC449F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Author</w:t>
            </w:r>
          </w:p>
        </w:tc>
        <w:tc>
          <w:tcPr>
            <w:tcW w:w="7074" w:type="dxa"/>
            <w:gridSpan w:val="4"/>
          </w:tcPr>
          <w:p w:rsidR="00FC449F" w:rsidRDefault="00FC449F" w:rsidP="00FC18E7">
            <w:proofErr w:type="spellStart"/>
            <w:r>
              <w:t>ThiTD</w:t>
            </w:r>
            <w:proofErr w:type="spellEnd"/>
          </w:p>
        </w:tc>
      </w:tr>
      <w:tr w:rsidR="00FC449F" w:rsidTr="00FC449F"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FC449F" w:rsidRDefault="00FC449F" w:rsidP="00FC18E7">
            <w:r>
              <w:t>Date</w:t>
            </w:r>
          </w:p>
        </w:tc>
        <w:tc>
          <w:tcPr>
            <w:tcW w:w="2394" w:type="dxa"/>
            <w:gridSpan w:val="2"/>
            <w:tcBorders>
              <w:bottom w:val="single" w:sz="4" w:space="0" w:color="auto"/>
            </w:tcBorders>
          </w:tcPr>
          <w:p w:rsidR="00FC449F" w:rsidRDefault="00FC449F" w:rsidP="00FC18E7">
            <w:r>
              <w:t>18/05/2015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FC449F" w:rsidRDefault="00FC449F" w:rsidP="00FC18E7">
            <w:r>
              <w:t>Priority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FC449F" w:rsidRDefault="00FC449F" w:rsidP="00FC18E7"/>
        </w:tc>
      </w:tr>
      <w:tr w:rsidR="00FC449F" w:rsidTr="00FC449F">
        <w:tc>
          <w:tcPr>
            <w:tcW w:w="9468" w:type="dxa"/>
            <w:gridSpan w:val="5"/>
            <w:tcBorders>
              <w:bottom w:val="nil"/>
            </w:tcBorders>
          </w:tcPr>
          <w:p w:rsidR="00FC449F" w:rsidRDefault="00FC449F" w:rsidP="00FC18E7">
            <w:r>
              <w:t>Actor: Guest.</w:t>
            </w:r>
          </w:p>
          <w:p w:rsidR="00FC449F" w:rsidRDefault="00FC449F" w:rsidP="00FC18E7">
            <w:r>
              <w:t>Goal: Guest now has an account to log in the system.</w:t>
            </w:r>
          </w:p>
          <w:p w:rsidR="00FC449F" w:rsidRDefault="00FC449F" w:rsidP="00FC18E7">
            <w:r>
              <w:t>Triggers: Click “Register” link.</w:t>
            </w:r>
          </w:p>
          <w:p w:rsidR="00FC449F" w:rsidRDefault="00FC449F" w:rsidP="00FC18E7">
            <w:r>
              <w:t>Preconditions: Guest ha</w:t>
            </w:r>
            <w:r w:rsidR="002721A1">
              <w:t xml:space="preserve">s </w:t>
            </w:r>
            <w:r>
              <w:t>full personal information.</w:t>
            </w:r>
          </w:p>
          <w:p w:rsidR="00FC449F" w:rsidRDefault="00FC449F" w:rsidP="00FC449F">
            <w:r>
              <w:t>Post-condition: All register information must be valid then it’</w:t>
            </w:r>
            <w:r>
              <w:t>s saved as an account.</w:t>
            </w:r>
          </w:p>
        </w:tc>
      </w:tr>
      <w:tr w:rsidR="00FC449F" w:rsidTr="00FC449F">
        <w:tc>
          <w:tcPr>
            <w:tcW w:w="4734" w:type="dxa"/>
            <w:gridSpan w:val="2"/>
            <w:tcBorders>
              <w:top w:val="nil"/>
              <w:bottom w:val="single" w:sz="4" w:space="0" w:color="auto"/>
            </w:tcBorders>
          </w:tcPr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  <w:r>
              <w:t>Actors action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Main Success S</w:t>
            </w:r>
            <w:r w:rsidR="002721A1">
              <w:t>c</w:t>
            </w:r>
            <w:r>
              <w:t>enario: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1. Guest click on “Register” link.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A239C6" w:rsidRDefault="00A239C6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3. Guest input all required field.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4. Click “Submit” button.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Alternative Scenario: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4. Click “Cancel” button.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Exceptions: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3. Users input invalid data.</w:t>
            </w:r>
          </w:p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</w:p>
        </w:tc>
        <w:tc>
          <w:tcPr>
            <w:tcW w:w="4734" w:type="dxa"/>
            <w:gridSpan w:val="3"/>
            <w:tcBorders>
              <w:top w:val="nil"/>
              <w:bottom w:val="single" w:sz="4" w:space="0" w:color="auto"/>
            </w:tcBorders>
          </w:tcPr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  <w:r>
              <w:t>System response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2. Display “Register” page with many text fields that required for an account.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A239C6" w:rsidRDefault="00A239C6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5. System create</w:t>
            </w:r>
            <w:r w:rsidR="00A239C6">
              <w:t>s</w:t>
            </w:r>
            <w:r>
              <w:t xml:space="preserve"> new account for Guest.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6. Put a message that require Guest to log in the system.</w:t>
            </w: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</w:p>
          <w:p w:rsidR="00FC449F" w:rsidRDefault="00FC449F" w:rsidP="00FC449F">
            <w:pPr>
              <w:pBdr>
                <w:top w:val="single" w:sz="4" w:space="1" w:color="auto"/>
              </w:pBdr>
            </w:pPr>
            <w:r>
              <w:t>5. Redirect to “Home” page.</w:t>
            </w:r>
          </w:p>
          <w:p w:rsidR="00FC449F" w:rsidRDefault="00FC449F" w:rsidP="00FC449F"/>
          <w:p w:rsidR="00FC449F" w:rsidRDefault="00FC449F" w:rsidP="00FC449F"/>
          <w:p w:rsidR="00FC449F" w:rsidRDefault="00FC449F" w:rsidP="00FC449F"/>
          <w:p w:rsidR="00FC449F" w:rsidRDefault="00FC449F" w:rsidP="00FC449F">
            <w:r>
              <w:t>5. Validate all input data. Send warning messages if invalid.</w:t>
            </w:r>
          </w:p>
          <w:p w:rsidR="00FC449F" w:rsidRDefault="00FC449F" w:rsidP="00FC18E7"/>
        </w:tc>
      </w:tr>
    </w:tbl>
    <w:p w:rsidR="00321896" w:rsidRDefault="002721A1" w:rsidP="00FC449F"/>
    <w:p w:rsidR="00FC449F" w:rsidRDefault="00FC449F" w:rsidP="00FC449F"/>
    <w:p w:rsidR="00FC449F" w:rsidRDefault="00FC449F" w:rsidP="00FC449F"/>
    <w:p w:rsidR="00FC449F" w:rsidRDefault="00FC449F" w:rsidP="00FC449F"/>
    <w:p w:rsidR="00FC449F" w:rsidRDefault="00FC449F" w:rsidP="00FC449F"/>
    <w:p w:rsidR="00FC449F" w:rsidRDefault="00FC449F" w:rsidP="00FC449F"/>
    <w:p w:rsidR="002721A1" w:rsidRDefault="002721A1" w:rsidP="00FC449F"/>
    <w:p w:rsidR="002721A1" w:rsidRDefault="002721A1" w:rsidP="00FC449F"/>
    <w:p w:rsidR="00FC449F" w:rsidRDefault="00FC449F" w:rsidP="00FC449F">
      <w:pPr>
        <w:jc w:val="center"/>
      </w:pPr>
      <w:r>
        <w:rPr>
          <w:noProof/>
        </w:rPr>
        <w:drawing>
          <wp:inline distT="0" distB="0" distL="0" distR="0">
            <wp:extent cx="28098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2260"/>
        <w:gridCol w:w="52"/>
        <w:gridCol w:w="2281"/>
        <w:gridCol w:w="2133"/>
      </w:tblGrid>
      <w:tr w:rsidR="00FC449F" w:rsidTr="00FC18E7">
        <w:tc>
          <w:tcPr>
            <w:tcW w:w="9468" w:type="dxa"/>
            <w:gridSpan w:val="5"/>
          </w:tcPr>
          <w:p w:rsidR="00FC449F" w:rsidRDefault="00FC449F" w:rsidP="00FC449F">
            <w:pPr>
              <w:jc w:val="center"/>
            </w:pPr>
            <w:r>
              <w:t>USE CASE – 00</w:t>
            </w:r>
            <w:r>
              <w:t>2</w:t>
            </w:r>
            <w:r>
              <w:t xml:space="preserve"> SPECIFICATION</w:t>
            </w:r>
          </w:p>
        </w:tc>
      </w:tr>
      <w:tr w:rsidR="00A239C6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No.</w:t>
            </w:r>
          </w:p>
        </w:tc>
        <w:tc>
          <w:tcPr>
            <w:tcW w:w="2394" w:type="dxa"/>
            <w:gridSpan w:val="2"/>
          </w:tcPr>
          <w:p w:rsidR="00FC449F" w:rsidRDefault="00FC449F" w:rsidP="00FC449F">
            <w:r>
              <w:t>00</w:t>
            </w:r>
            <w:r>
              <w:t>2</w:t>
            </w:r>
          </w:p>
        </w:tc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version</w:t>
            </w:r>
          </w:p>
        </w:tc>
        <w:tc>
          <w:tcPr>
            <w:tcW w:w="2286" w:type="dxa"/>
          </w:tcPr>
          <w:p w:rsidR="00FC449F" w:rsidRDefault="00FC449F" w:rsidP="00FC18E7"/>
        </w:tc>
      </w:tr>
      <w:tr w:rsidR="00FC449F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Use case Name</w:t>
            </w:r>
          </w:p>
        </w:tc>
        <w:tc>
          <w:tcPr>
            <w:tcW w:w="7074" w:type="dxa"/>
            <w:gridSpan w:val="4"/>
          </w:tcPr>
          <w:p w:rsidR="00FC449F" w:rsidRDefault="00FC449F" w:rsidP="00FC18E7">
            <w:r>
              <w:t>Login</w:t>
            </w:r>
          </w:p>
        </w:tc>
      </w:tr>
      <w:tr w:rsidR="00FC449F" w:rsidTr="00FC18E7">
        <w:tc>
          <w:tcPr>
            <w:tcW w:w="2394" w:type="dxa"/>
            <w:shd w:val="clear" w:color="auto" w:fill="969696"/>
          </w:tcPr>
          <w:p w:rsidR="00FC449F" w:rsidRDefault="00FC449F" w:rsidP="00FC18E7">
            <w:r>
              <w:t>Author</w:t>
            </w:r>
          </w:p>
        </w:tc>
        <w:tc>
          <w:tcPr>
            <w:tcW w:w="7074" w:type="dxa"/>
            <w:gridSpan w:val="4"/>
          </w:tcPr>
          <w:p w:rsidR="00FC449F" w:rsidRDefault="00FC449F" w:rsidP="00FC18E7">
            <w:proofErr w:type="spellStart"/>
            <w:r>
              <w:t>ThiTD</w:t>
            </w:r>
            <w:proofErr w:type="spellEnd"/>
          </w:p>
        </w:tc>
      </w:tr>
      <w:tr w:rsidR="00FC449F" w:rsidTr="00FC18E7"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FC449F" w:rsidRDefault="00FC449F" w:rsidP="00FC18E7">
            <w:r>
              <w:t>Date</w:t>
            </w:r>
          </w:p>
        </w:tc>
        <w:tc>
          <w:tcPr>
            <w:tcW w:w="2394" w:type="dxa"/>
            <w:gridSpan w:val="2"/>
            <w:tcBorders>
              <w:bottom w:val="single" w:sz="4" w:space="0" w:color="auto"/>
            </w:tcBorders>
          </w:tcPr>
          <w:p w:rsidR="00FC449F" w:rsidRDefault="00FC449F" w:rsidP="00FC18E7">
            <w:r>
              <w:t>18/05/2015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FC449F" w:rsidRDefault="00FC449F" w:rsidP="00FC18E7">
            <w:r>
              <w:t>Priority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FC449F" w:rsidRDefault="00FC449F" w:rsidP="00FC18E7"/>
        </w:tc>
      </w:tr>
      <w:tr w:rsidR="00FC449F" w:rsidTr="00FC18E7">
        <w:tc>
          <w:tcPr>
            <w:tcW w:w="9468" w:type="dxa"/>
            <w:gridSpan w:val="5"/>
            <w:tcBorders>
              <w:bottom w:val="nil"/>
            </w:tcBorders>
          </w:tcPr>
          <w:p w:rsidR="00FC449F" w:rsidRDefault="00FC449F" w:rsidP="00FC18E7">
            <w:r>
              <w:t>Actor: Guest.</w:t>
            </w:r>
          </w:p>
          <w:p w:rsidR="00FC449F" w:rsidRDefault="00FC449F" w:rsidP="00FC18E7">
            <w:r>
              <w:t>Goal: Guest log in the system</w:t>
            </w:r>
            <w:r>
              <w:t xml:space="preserve"> successfully.</w:t>
            </w:r>
          </w:p>
          <w:p w:rsidR="00FC449F" w:rsidRDefault="00FC449F" w:rsidP="00FC18E7">
            <w:r>
              <w:t xml:space="preserve">Triggers: </w:t>
            </w:r>
            <w:r w:rsidR="002721A1">
              <w:t>None.</w:t>
            </w:r>
          </w:p>
          <w:p w:rsidR="00FC449F" w:rsidRDefault="00FC449F" w:rsidP="00FC18E7">
            <w:r>
              <w:t>Preconditions: Guest has an account</w:t>
            </w:r>
            <w:r>
              <w:t>.</w:t>
            </w:r>
          </w:p>
          <w:p w:rsidR="00FC449F" w:rsidRDefault="00FC449F" w:rsidP="00FC449F">
            <w:r>
              <w:t xml:space="preserve">Post-condition: </w:t>
            </w:r>
            <w:r>
              <w:t>Guest becomes Student or Teacher and can use other things in system.</w:t>
            </w:r>
          </w:p>
        </w:tc>
      </w:tr>
      <w:tr w:rsidR="00FC449F" w:rsidTr="00FC18E7">
        <w:tc>
          <w:tcPr>
            <w:tcW w:w="4734" w:type="dxa"/>
            <w:gridSpan w:val="2"/>
            <w:tcBorders>
              <w:top w:val="nil"/>
              <w:bottom w:val="single" w:sz="4" w:space="0" w:color="auto"/>
            </w:tcBorders>
          </w:tcPr>
          <w:p w:rsidR="00FC449F" w:rsidRDefault="00FC449F" w:rsidP="00FC18E7">
            <w:pPr>
              <w:pBdr>
                <w:top w:val="single" w:sz="4" w:space="1" w:color="auto"/>
              </w:pBdr>
              <w:jc w:val="center"/>
            </w:pPr>
            <w:r>
              <w:t>Actors action</w:t>
            </w:r>
          </w:p>
          <w:p w:rsidR="00A239C6" w:rsidRDefault="00FC449F" w:rsidP="00FC18E7">
            <w:pPr>
              <w:pBdr>
                <w:top w:val="single" w:sz="4" w:space="1" w:color="auto"/>
              </w:pBdr>
            </w:pPr>
            <w:r>
              <w:t>Main Success S</w:t>
            </w:r>
            <w:r w:rsidR="002721A1">
              <w:t>c</w:t>
            </w:r>
            <w:r>
              <w:t>enario:</w:t>
            </w:r>
          </w:p>
          <w:p w:rsidR="00FC449F" w:rsidRDefault="002721A1" w:rsidP="00FC18E7">
            <w:pPr>
              <w:pBdr>
                <w:top w:val="single" w:sz="4" w:space="1" w:color="auto"/>
              </w:pBdr>
            </w:pPr>
            <w:r>
              <w:t>1</w:t>
            </w:r>
            <w:r w:rsidR="00FC449F">
              <w:t>. Guest input all required field.</w:t>
            </w:r>
          </w:p>
          <w:p w:rsidR="00FC449F" w:rsidRDefault="002721A1" w:rsidP="00FC18E7">
            <w:pPr>
              <w:pBdr>
                <w:top w:val="single" w:sz="4" w:space="1" w:color="auto"/>
              </w:pBdr>
            </w:pPr>
            <w:r>
              <w:t>2</w:t>
            </w:r>
            <w:r w:rsidR="00FC449F">
              <w:t>. Click “</w:t>
            </w:r>
            <w:r w:rsidR="00A239C6">
              <w:t>Login</w:t>
            </w:r>
            <w:r w:rsidR="00FC449F">
              <w:t>” button.</w:t>
            </w:r>
          </w:p>
          <w:p w:rsidR="00FC449F" w:rsidRDefault="00FC449F" w:rsidP="00FC18E7">
            <w:pPr>
              <w:pBdr>
                <w:top w:val="single" w:sz="4" w:space="1" w:color="auto"/>
              </w:pBdr>
            </w:pPr>
          </w:p>
          <w:p w:rsidR="00FC449F" w:rsidRDefault="00FC449F" w:rsidP="00FC18E7">
            <w:pPr>
              <w:pBdr>
                <w:top w:val="single" w:sz="4" w:space="1" w:color="auto"/>
              </w:pBdr>
            </w:pPr>
          </w:p>
          <w:p w:rsidR="00FC449F" w:rsidRDefault="00FC449F" w:rsidP="00FC18E7">
            <w:pPr>
              <w:pBdr>
                <w:top w:val="single" w:sz="4" w:space="1" w:color="auto"/>
              </w:pBdr>
            </w:pPr>
            <w:r>
              <w:t>Exceptions:</w:t>
            </w:r>
          </w:p>
          <w:p w:rsidR="00FC449F" w:rsidRDefault="002721A1" w:rsidP="00FC18E7">
            <w:pPr>
              <w:pBdr>
                <w:top w:val="single" w:sz="4" w:space="1" w:color="auto"/>
              </w:pBdr>
            </w:pPr>
            <w:r>
              <w:t>1</w:t>
            </w:r>
            <w:r w:rsidR="00FC449F">
              <w:t>. Users input invalid data.</w:t>
            </w:r>
          </w:p>
          <w:p w:rsidR="00FC449F" w:rsidRDefault="00FC449F" w:rsidP="00FC18E7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18E7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18E7">
            <w:pPr>
              <w:pBdr>
                <w:top w:val="single" w:sz="4" w:space="1" w:color="auto"/>
              </w:pBdr>
              <w:jc w:val="center"/>
            </w:pPr>
          </w:p>
          <w:p w:rsidR="00FC449F" w:rsidRDefault="00FC449F" w:rsidP="00FC18E7">
            <w:pPr>
              <w:pBdr>
                <w:top w:val="single" w:sz="4" w:space="1" w:color="auto"/>
              </w:pBdr>
              <w:jc w:val="center"/>
            </w:pPr>
          </w:p>
        </w:tc>
        <w:tc>
          <w:tcPr>
            <w:tcW w:w="4734" w:type="dxa"/>
            <w:gridSpan w:val="3"/>
            <w:tcBorders>
              <w:top w:val="nil"/>
              <w:bottom w:val="single" w:sz="4" w:space="0" w:color="auto"/>
            </w:tcBorders>
          </w:tcPr>
          <w:p w:rsidR="00FC449F" w:rsidRDefault="00FC449F" w:rsidP="00FC449F">
            <w:pPr>
              <w:pBdr>
                <w:top w:val="single" w:sz="4" w:space="1" w:color="auto"/>
              </w:pBdr>
              <w:jc w:val="center"/>
            </w:pPr>
            <w:r>
              <w:t>System response</w:t>
            </w:r>
          </w:p>
          <w:p w:rsidR="00FC449F" w:rsidRDefault="00FC449F" w:rsidP="00FC18E7">
            <w:pPr>
              <w:pBdr>
                <w:top w:val="single" w:sz="4" w:space="1" w:color="auto"/>
              </w:pBdr>
            </w:pPr>
          </w:p>
          <w:p w:rsidR="00FC449F" w:rsidRDefault="00FC449F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FC449F" w:rsidRDefault="002721A1" w:rsidP="00FC18E7">
            <w:pPr>
              <w:pBdr>
                <w:top w:val="single" w:sz="4" w:space="1" w:color="auto"/>
              </w:pBdr>
            </w:pPr>
            <w:r>
              <w:t>3</w:t>
            </w:r>
            <w:r w:rsidR="00FC449F">
              <w:t xml:space="preserve">. </w:t>
            </w:r>
            <w:r>
              <w:t>A</w:t>
            </w:r>
            <w:r w:rsidR="00A239C6">
              <w:t>ccepts the data and let Guest join the system as Student or Teacher</w:t>
            </w:r>
          </w:p>
          <w:p w:rsidR="00FC449F" w:rsidRDefault="00FC449F" w:rsidP="00FC18E7"/>
          <w:p w:rsidR="00FC449F" w:rsidRDefault="00FC449F" w:rsidP="00FC18E7"/>
          <w:p w:rsidR="00FC449F" w:rsidRDefault="002721A1" w:rsidP="00FC18E7">
            <w:r>
              <w:t>3</w:t>
            </w:r>
            <w:r w:rsidR="00FC449F">
              <w:t>. Validate all input data. Send warning messages if invalid.</w:t>
            </w:r>
          </w:p>
          <w:p w:rsidR="00FC449F" w:rsidRDefault="00FC449F" w:rsidP="00FC18E7"/>
        </w:tc>
      </w:tr>
    </w:tbl>
    <w:p w:rsidR="00FC449F" w:rsidRDefault="00FC449F" w:rsidP="00FC449F"/>
    <w:p w:rsidR="00A239C6" w:rsidRDefault="00A239C6" w:rsidP="00FC449F"/>
    <w:p w:rsidR="00A239C6" w:rsidRDefault="00A239C6" w:rsidP="00FC449F"/>
    <w:p w:rsidR="00A239C6" w:rsidRDefault="00A239C6" w:rsidP="00FC449F"/>
    <w:p w:rsidR="00A239C6" w:rsidRDefault="00A239C6" w:rsidP="00FC449F"/>
    <w:p w:rsidR="00A239C6" w:rsidRDefault="00A239C6" w:rsidP="00FC449F"/>
    <w:p w:rsidR="00A239C6" w:rsidRDefault="00A239C6" w:rsidP="00FC449F"/>
    <w:p w:rsidR="00A239C6" w:rsidRDefault="00A239C6" w:rsidP="00FC449F"/>
    <w:p w:rsidR="002721A1" w:rsidRDefault="002721A1" w:rsidP="00A239C6">
      <w:pPr>
        <w:jc w:val="center"/>
      </w:pPr>
    </w:p>
    <w:p w:rsidR="00A239C6" w:rsidRDefault="00A239C6" w:rsidP="00A239C6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962275" cy="94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C6" w:rsidRDefault="00A239C6" w:rsidP="00A239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60"/>
        <w:gridCol w:w="52"/>
        <w:gridCol w:w="2282"/>
        <w:gridCol w:w="2133"/>
      </w:tblGrid>
      <w:tr w:rsidR="00A239C6" w:rsidTr="00FC18E7">
        <w:tc>
          <w:tcPr>
            <w:tcW w:w="9468" w:type="dxa"/>
            <w:gridSpan w:val="5"/>
          </w:tcPr>
          <w:p w:rsidR="00A239C6" w:rsidRDefault="00A239C6" w:rsidP="00A239C6">
            <w:pPr>
              <w:jc w:val="center"/>
            </w:pPr>
            <w:r>
              <w:t>USE CASE – 00</w:t>
            </w:r>
            <w:r>
              <w:t>3</w:t>
            </w:r>
            <w:r>
              <w:t xml:space="preserve"> SPECIFICATION</w:t>
            </w:r>
          </w:p>
        </w:tc>
      </w:tr>
      <w:tr w:rsidR="00A239C6" w:rsidTr="00FC18E7">
        <w:tc>
          <w:tcPr>
            <w:tcW w:w="2394" w:type="dxa"/>
            <w:shd w:val="clear" w:color="auto" w:fill="969696"/>
          </w:tcPr>
          <w:p w:rsidR="00A239C6" w:rsidRDefault="00A239C6" w:rsidP="00FC18E7">
            <w:r>
              <w:t>Use case No.</w:t>
            </w:r>
          </w:p>
        </w:tc>
        <w:tc>
          <w:tcPr>
            <w:tcW w:w="2394" w:type="dxa"/>
            <w:gridSpan w:val="2"/>
          </w:tcPr>
          <w:p w:rsidR="00A239C6" w:rsidRDefault="00A239C6" w:rsidP="00A239C6">
            <w:r>
              <w:t>00</w:t>
            </w:r>
            <w:r>
              <w:t>3</w:t>
            </w:r>
          </w:p>
        </w:tc>
        <w:tc>
          <w:tcPr>
            <w:tcW w:w="2394" w:type="dxa"/>
            <w:shd w:val="clear" w:color="auto" w:fill="969696"/>
          </w:tcPr>
          <w:p w:rsidR="00A239C6" w:rsidRDefault="00A239C6" w:rsidP="00FC18E7">
            <w:r>
              <w:t>Use case version</w:t>
            </w:r>
          </w:p>
        </w:tc>
        <w:tc>
          <w:tcPr>
            <w:tcW w:w="2286" w:type="dxa"/>
          </w:tcPr>
          <w:p w:rsidR="00A239C6" w:rsidRDefault="00A239C6" w:rsidP="00FC18E7"/>
        </w:tc>
      </w:tr>
      <w:tr w:rsidR="00A239C6" w:rsidTr="00FC18E7">
        <w:tc>
          <w:tcPr>
            <w:tcW w:w="2394" w:type="dxa"/>
            <w:shd w:val="clear" w:color="auto" w:fill="969696"/>
          </w:tcPr>
          <w:p w:rsidR="00A239C6" w:rsidRDefault="00A239C6" w:rsidP="00FC18E7">
            <w:r>
              <w:t>Use case Name</w:t>
            </w:r>
          </w:p>
        </w:tc>
        <w:tc>
          <w:tcPr>
            <w:tcW w:w="7074" w:type="dxa"/>
            <w:gridSpan w:val="4"/>
          </w:tcPr>
          <w:p w:rsidR="00A239C6" w:rsidRDefault="00A239C6" w:rsidP="00A239C6">
            <w:r>
              <w:t>Lost password</w:t>
            </w:r>
          </w:p>
        </w:tc>
      </w:tr>
      <w:tr w:rsidR="00A239C6" w:rsidTr="00FC18E7">
        <w:tc>
          <w:tcPr>
            <w:tcW w:w="2394" w:type="dxa"/>
            <w:shd w:val="clear" w:color="auto" w:fill="969696"/>
          </w:tcPr>
          <w:p w:rsidR="00A239C6" w:rsidRDefault="00A239C6" w:rsidP="00FC18E7">
            <w:r>
              <w:t>Author</w:t>
            </w:r>
          </w:p>
        </w:tc>
        <w:tc>
          <w:tcPr>
            <w:tcW w:w="7074" w:type="dxa"/>
            <w:gridSpan w:val="4"/>
          </w:tcPr>
          <w:p w:rsidR="00A239C6" w:rsidRDefault="00A239C6" w:rsidP="00FC18E7">
            <w:proofErr w:type="spellStart"/>
            <w:r>
              <w:t>ThiTD</w:t>
            </w:r>
            <w:proofErr w:type="spellEnd"/>
          </w:p>
        </w:tc>
      </w:tr>
      <w:tr w:rsidR="00A239C6" w:rsidTr="00FC18E7"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A239C6" w:rsidRDefault="00A239C6" w:rsidP="00FC18E7">
            <w:r>
              <w:t>Date</w:t>
            </w:r>
          </w:p>
        </w:tc>
        <w:tc>
          <w:tcPr>
            <w:tcW w:w="2394" w:type="dxa"/>
            <w:gridSpan w:val="2"/>
            <w:tcBorders>
              <w:bottom w:val="single" w:sz="4" w:space="0" w:color="auto"/>
            </w:tcBorders>
          </w:tcPr>
          <w:p w:rsidR="00A239C6" w:rsidRDefault="00A239C6" w:rsidP="00FC18E7">
            <w:r>
              <w:t>18/05/2015</w:t>
            </w:r>
          </w:p>
        </w:tc>
        <w:tc>
          <w:tcPr>
            <w:tcW w:w="2394" w:type="dxa"/>
            <w:tcBorders>
              <w:bottom w:val="single" w:sz="4" w:space="0" w:color="auto"/>
            </w:tcBorders>
            <w:shd w:val="clear" w:color="auto" w:fill="969696"/>
          </w:tcPr>
          <w:p w:rsidR="00A239C6" w:rsidRDefault="00A239C6" w:rsidP="00FC18E7">
            <w:r>
              <w:t>Priority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A239C6" w:rsidRDefault="00A239C6" w:rsidP="00FC18E7"/>
        </w:tc>
      </w:tr>
      <w:tr w:rsidR="00A239C6" w:rsidTr="00FC18E7">
        <w:tc>
          <w:tcPr>
            <w:tcW w:w="9468" w:type="dxa"/>
            <w:gridSpan w:val="5"/>
            <w:tcBorders>
              <w:bottom w:val="nil"/>
            </w:tcBorders>
          </w:tcPr>
          <w:p w:rsidR="00A239C6" w:rsidRDefault="00A239C6" w:rsidP="00FC18E7">
            <w:r>
              <w:t>Actor: Guest.</w:t>
            </w:r>
          </w:p>
          <w:p w:rsidR="00A239C6" w:rsidRDefault="00A239C6" w:rsidP="00FC18E7">
            <w:r>
              <w:t xml:space="preserve">Goal: Guest </w:t>
            </w:r>
            <w:r>
              <w:t>gets password back.</w:t>
            </w:r>
          </w:p>
          <w:p w:rsidR="00A239C6" w:rsidRDefault="00A239C6" w:rsidP="00FC18E7">
            <w:r>
              <w:t>Triggers: Click “</w:t>
            </w:r>
            <w:r>
              <w:t>Lost Password” link in Login box.</w:t>
            </w:r>
          </w:p>
          <w:p w:rsidR="00A239C6" w:rsidRDefault="00A239C6" w:rsidP="00FC18E7">
            <w:r>
              <w:t>Preconditions: Guest has an account.</w:t>
            </w:r>
          </w:p>
          <w:p w:rsidR="00A239C6" w:rsidRDefault="00A239C6" w:rsidP="00A239C6">
            <w:r>
              <w:t xml:space="preserve">Post-condition: Guest </w:t>
            </w:r>
            <w:r>
              <w:t>can get password back and use it to login the system.</w:t>
            </w:r>
          </w:p>
        </w:tc>
      </w:tr>
      <w:tr w:rsidR="00A239C6" w:rsidTr="00FC18E7">
        <w:tc>
          <w:tcPr>
            <w:tcW w:w="4734" w:type="dxa"/>
            <w:gridSpan w:val="2"/>
            <w:tcBorders>
              <w:top w:val="nil"/>
              <w:bottom w:val="single" w:sz="4" w:space="0" w:color="auto"/>
            </w:tcBorders>
          </w:tcPr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  <w:r>
              <w:t>Actors action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Main Success S</w:t>
            </w:r>
            <w:r w:rsidR="002721A1">
              <w:t>c</w:t>
            </w:r>
            <w:r>
              <w:t>enario:</w:t>
            </w:r>
          </w:p>
          <w:p w:rsidR="00A239C6" w:rsidRDefault="002721A1" w:rsidP="00FC18E7">
            <w:pPr>
              <w:pBdr>
                <w:top w:val="single" w:sz="4" w:space="1" w:color="auto"/>
              </w:pBdr>
            </w:pPr>
            <w:r>
              <w:t>1</w:t>
            </w:r>
            <w:r w:rsidR="00A239C6">
              <w:t>. Click “</w:t>
            </w:r>
            <w:r>
              <w:t>Loss password</w:t>
            </w:r>
            <w:r w:rsidR="00A239C6">
              <w:t>” button.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2721A1" w:rsidRDefault="002721A1" w:rsidP="002721A1">
            <w:pPr>
              <w:pBdr>
                <w:top w:val="single" w:sz="4" w:space="1" w:color="auto"/>
              </w:pBdr>
            </w:pPr>
            <w:r>
              <w:t>3. Guest input all required field.</w:t>
            </w:r>
          </w:p>
          <w:p w:rsidR="002721A1" w:rsidRDefault="002721A1" w:rsidP="002721A1">
            <w:pPr>
              <w:pBdr>
                <w:top w:val="single" w:sz="4" w:space="1" w:color="auto"/>
              </w:pBdr>
            </w:pPr>
            <w:r>
              <w:t>4. Click “Submit” button.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2721A1" w:rsidRDefault="002721A1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Alternative Scenario: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4. Click “Cancel” button.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Exceptions: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3. Users input invalid data.</w:t>
            </w:r>
          </w:p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</w:p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</w:p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</w:p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</w:p>
        </w:tc>
        <w:tc>
          <w:tcPr>
            <w:tcW w:w="4734" w:type="dxa"/>
            <w:gridSpan w:val="3"/>
            <w:tcBorders>
              <w:top w:val="nil"/>
              <w:bottom w:val="single" w:sz="4" w:space="0" w:color="auto"/>
            </w:tcBorders>
          </w:tcPr>
          <w:p w:rsidR="00A239C6" w:rsidRDefault="00A239C6" w:rsidP="00FC18E7">
            <w:pPr>
              <w:pBdr>
                <w:top w:val="single" w:sz="4" w:space="1" w:color="auto"/>
              </w:pBdr>
              <w:jc w:val="center"/>
            </w:pPr>
            <w:r>
              <w:t>System response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2721A1" w:rsidRDefault="00A239C6" w:rsidP="002721A1">
            <w:pPr>
              <w:pBdr>
                <w:top w:val="single" w:sz="4" w:space="1" w:color="auto"/>
              </w:pBdr>
            </w:pPr>
            <w:r>
              <w:t xml:space="preserve">2. </w:t>
            </w:r>
            <w:r w:rsidR="002721A1">
              <w:t>2. Display “Register” page with many text fields that required for an account.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2721A1" w:rsidRDefault="002721A1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 xml:space="preserve">5. System accepts the data and let Guest </w:t>
            </w:r>
            <w:r w:rsidR="002721A1">
              <w:t>know the password through his/her email box.</w:t>
            </w: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</w:p>
          <w:p w:rsidR="00A239C6" w:rsidRDefault="00A239C6" w:rsidP="00FC18E7">
            <w:pPr>
              <w:pBdr>
                <w:top w:val="single" w:sz="4" w:space="1" w:color="auto"/>
              </w:pBdr>
            </w:pPr>
            <w:r>
              <w:t>5. Redirect to “Home” page.</w:t>
            </w:r>
          </w:p>
          <w:p w:rsidR="00A239C6" w:rsidRDefault="00A239C6" w:rsidP="00FC18E7"/>
          <w:p w:rsidR="00A239C6" w:rsidRDefault="00A239C6" w:rsidP="00FC18E7"/>
          <w:p w:rsidR="00A239C6" w:rsidRDefault="00A239C6" w:rsidP="00FC18E7"/>
          <w:p w:rsidR="00A239C6" w:rsidRDefault="00A239C6" w:rsidP="00FC18E7">
            <w:r>
              <w:t>5. Validate all input data. Send warning messages if invalid.</w:t>
            </w:r>
          </w:p>
          <w:p w:rsidR="00A239C6" w:rsidRDefault="00A239C6" w:rsidP="00FC18E7"/>
        </w:tc>
      </w:tr>
    </w:tbl>
    <w:p w:rsidR="00A239C6" w:rsidRPr="00FC449F" w:rsidRDefault="00A239C6" w:rsidP="00A239C6"/>
    <w:sectPr w:rsidR="00A239C6" w:rsidRPr="00FC449F" w:rsidSect="00FC449F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9F"/>
    <w:rsid w:val="00161C15"/>
    <w:rsid w:val="002721A1"/>
    <w:rsid w:val="00A239C6"/>
    <w:rsid w:val="00E2740E"/>
    <w:rsid w:val="00F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4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</dc:creator>
  <cp:lastModifiedBy>thi</cp:lastModifiedBy>
  <cp:revision>1</cp:revision>
  <dcterms:created xsi:type="dcterms:W3CDTF">2015-05-19T04:03:00Z</dcterms:created>
  <dcterms:modified xsi:type="dcterms:W3CDTF">2015-05-19T04:43:00Z</dcterms:modified>
</cp:coreProperties>
</file>