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base implementation (Phases 0 to 7) is 673 lines of C in four source files; the later extensions add the Smart-RUDP sender, the chat programs, an impairment proxy and the tests.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sz w:val="24"/>
          <w:szCs w:val="24"/>
        </w:rPr>
        <w:t xml:space="preserve">The final system uses Selective Repeat with a 256-packet window and an ACK bitmap, a CRC-16 checksum, an adaptive retransmission timer, and, for the neural agent, a slow-start phase, pacing and a hand-over to AIMD under heavy loss. It was measured with a real clock, on real UDP sockets through an impairment proxy, and in a virtual-time version of the same C sender that reproduces the real runs in all 15 calibration cells. Against a tuned AIMD baseline the neural agent needs 15% to 53% less time on 5G-like, lossy, satellite-like and fast paths and is not significantly different on a path with 10% random loss; on 100 random held-out paths it needs 0.53 times the time of tuned AIMD and is never more than 20% slower. Against tuned CUBIC it is significantly faster on the lossy and satellite-like paths and equal elsewhere. It is also a more aggressive neighbour than AIMD or CUBIC (68% of a shared link against tuned AIMD). The report records the defects the testing found (a lost handshake ACK that hung the connection, a weak checksum, spurious timeouts that had inflated the apparent advantage) and the ideas that did not work.</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started as a one's-complement byte sum (all header bytes except the checksum, and the payload bytes, added with the carries folded back and inverted). A fuzzer later showed that this cannot detect swapped or compensating bytes (Section 7.8), so it is now CRC-16/CCITT-FALSE (polynomial 0x1021, initial value 0xFFFF) over seq_num, ack_num, flags, payload_len and the payload in wire order. The field is still 16 bits, so the header layout, the Wireshark dissector and all tools are unchanged; the measurements in this report are not affected by the change.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2"/>
        <w:keepNext/>
        <w:spacing w:after="120" w:before="120" w:line="360"/>
      </w:pPr>
      <w:r>
        <w:rPr>
          <w:rFonts w:ascii="Times New Roman" w:cs="Times New Roman" w:eastAsia="Times New Roman" w:hAnsi="Times New Roman"/>
          <w:b/>
          <w:bCs/>
          <w:sz w:val="24"/>
          <w:szCs w:val="24"/>
        </w:rPr>
        <w:t xml:space="preserve">7.8 A weak checksum, found by a fuzzer</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deterministic fuzzer (tests/fuzz_unpack.c, one million iterations under AddressSanitizer and UBSan) flips one to three random bits in valid packets and expects every one to be rejected. About 2% of the corrupted packets were accepted.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checksum was a plain sum of bytes, so any two changes that cancel, or any swap of two bytes, leave it unchanged.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CRC-16/CCITT-FALSE in the same 16-bit field. After the fix the fuzzer accepts none of the corrupted packets, no memory errors are reported, and a unit test checks that swapped payload bytes are rejected.</w:t>
      </w:r>
    </w:p>
    <w:p>
      <w:pPr>
        <w:pStyle w:val="Heading2"/>
        <w:keepNext/>
        <w:spacing w:after="120" w:before="120" w:line="360"/>
      </w:pPr>
      <w:r>
        <w:rPr>
          <w:rFonts w:ascii="Times New Roman" w:cs="Times New Roman" w:eastAsia="Times New Roman" w:hAnsi="Times New Roman"/>
          <w:b/>
          <w:bCs/>
          <w:sz w:val="24"/>
          <w:szCs w:val="24"/>
        </w:rPr>
        <w:t xml:space="preserve">7.9 A lost final handshake ACK hung the connection</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In the first test over real sockets with 10% loss, two of four runs never finished, while the same scenario in the in-process emulator always did.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emulator never impairs the handshake, so it could not show the problem: if the client's final handshake ACK is lost, the server stays in the half-open state and ignores every data packet that follows, and the client retransmits forever.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As in TCP, a DATA packet that arrives while the server is half-open completes the handshake. A regression test (tests/test_handshake.py) drops the final ACK on purpose; it times out without the fix and passes with it.</w:t>
      </w:r>
    </w:p>
    <w:p>
      <w:pPr>
        <w:pStyle w:val="Heading2"/>
        <w:keepNext/>
        <w:spacing w:after="120" w:before="120" w:line="360"/>
      </w:pPr>
      <w:r>
        <w:rPr>
          <w:rFonts w:ascii="Times New Roman" w:cs="Times New Roman" w:eastAsia="Times New Roman" w:hAnsi="Times New Roman"/>
          <w:b/>
          <w:bCs/>
          <w:sz w:val="24"/>
          <w:szCs w:val="24"/>
        </w:rPr>
        <w:t xml:space="preserve">7.10 Spurious timeouts hid in the baseline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neural agent sent far more retransmissions than AIMD on the fast path (262 against 44), although the path lost only about three packets per run.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Tracing a run showed 5 to 15 timeouts. The timer was the smoothed RTT plus four times its deviation; on a path with little jitter the deviation is tiny, and when the agent raises its window by up to 50% at once the last packet of the burst waits behind the others (64 packets at 3,000 packets per second add 21 ms), which is longer than the margin.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 floor of 1.3 times the smoothed RTT. On six fast-path runs the agent's retransmissions fell from 206 to 1 and its time from 3.90 s to 3.71 s. The same flaw had been slowing AIMD down (Section 8.11), so all policies now use the floor and the earlier margins were re-measured.</w:t>
      </w:r>
    </w:p>
    <w:p>
      <w:pPr>
        <w:pStyle w:val="Heading2"/>
        <w:keepNext/>
        <w:spacing w:after="120" w:before="120" w:line="360"/>
      </w:pPr>
      <w:r>
        <w:rPr>
          <w:rFonts w:ascii="Times New Roman" w:cs="Times New Roman" w:eastAsia="Times New Roman" w:hAnsi="Times New Roman"/>
          <w:b/>
          <w:bCs/>
          <w:sz w:val="24"/>
          <w:szCs w:val="24"/>
        </w:rPr>
        <w:t xml:space="preserve">7.11 Two smaller defects in the chat programs</w:t>
      </w:r>
    </w:p>
    <w:p>
      <w:pPr>
        <w:spacing w:after="120" w:line="360"/>
        <w:jc w:val="both"/>
      </w:pPr>
      <w:r>
        <w:rPr>
          <w:rFonts w:ascii="Times New Roman" w:cs="Times New Roman" w:eastAsia="Times New Roman" w:hAnsi="Times New Roman"/>
          <w:sz w:val="24"/>
          <w:szCs w:val="24"/>
        </w:rPr>
        <w:t xml:space="preserve">When 100 messages were piped into the terminal chat, it sent only about 20 lines per second: after reading one line, the C library had buffered the rest of the input, so select() saw nothing to read until its 50 ms timeout. Switching standard input to unbuffered mode fixed it. In the web gateway the round-trip time of a packet that had been buffered behind a lost packet was measured when the hole was filled, not when the packet was first reported, which inflated the smoothed RTT to 1.9 s and the timer to its 3 s limit; samples are now taken when a packet is first reported in the bitmap. Both were found by the new gateway-to-terminal interoperability test (tests/chat_interop.sh), which delivers 100 messages each way, in order, at 20% loss on both sides.</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scenarios were repeated on kernel tc/netem (Section 8.17); the results agree in direction with the emulated path but not in size (AIMD is much slower on the real satellite path).</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in that screening. CUBIC is evaluated again, with the corrected retransmission timer, in Section 8.11.</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sent more retransmissions than AIMD on the fast path (262 against 44 for 3,000 packets). Section 8.11 shows that these were spurious timeouts caused by a retransmission timer that was too tight for the agent's window bursts, and that fixing the timer also sped up AIMD; the margins of Table 8k are therefore superseded by Table 8l. The two limits stated here at the time (an agent trained only for windows up to 32 and for short transfers, and paths emulated only inside the client) are addressed in Sections 8.11 and 8.12.</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8.11 Corrected baselines, final configuration and validation on real sockets</w:t>
      </w:r>
    </w:p>
    <w:p>
      <w:pPr>
        <w:spacing w:after="120" w:line="360"/>
        <w:jc w:val="both"/>
      </w:pPr>
      <w:r>
        <w:rPr>
          <w:rFonts w:ascii="Times New Roman" w:cs="Times New Roman" w:eastAsia="Times New Roman" w:hAnsi="Times New Roman"/>
          <w:sz w:val="24"/>
          <w:szCs w:val="24"/>
        </w:rPr>
        <w:t xml:space="preserve">Section 7.10 explains why the earlier comparison needs correcting: a retransmission timer that was too tight fired spuriously, and the AIMD baseline suffered from it more than the neural agent. With a floor of 1.3 times the smoothed RTT under the timer for every policy, tuned AIMD became much faster (satellite-like path 20.0 s to 11.4 s, fast path 17.3 s to 8.2 s), so the margins of Section 8.10 shrank. In the ablation of Section 8.12, removing the floor makes tuned AIMD 41% slower on random paths and the neural agent only 2% slower with twice the retransmissions. Two further additions were found with the virtual-time sender of Section 8.12 and are now part of the neural agent's default: classic slow start up to 64 packets before the policy takes over (it ends at the first loss or when the round-trip time rises by 30%), and pacing of new packets at twice the window divided by the smoothed RTT. The hand-over to AIMD at 10% loss per interval is kept as a safety net.</w:t>
      </w:r>
    </w:p>
    <w:p>
      <w:pPr>
        <w:spacing w:after="120" w:line="360"/>
        <w:jc w:val="both"/>
      </w:pPr>
      <w:r>
        <w:rPr>
          <w:rFonts w:ascii="Times New Roman" w:cs="Times New Roman" w:eastAsia="Times New Roman" w:hAnsi="Times New Roman"/>
          <w:sz w:val="24"/>
          <w:szCs w:val="24"/>
        </w:rPr>
        <w:t xml:space="preserve">Table 8l is the final comparison: the C transport with Selective Repeat, a real clock and a real server process, the path emulated in the client, 10 paired runs per path (5 on the hostile path, seeds 9901 onward), 95% intervals. Tuned CUBIC (cap 128) is added as a second strong baseline. The neural agent is the fastest policy on the four ordinary paths. Paired against tuned AIMD it is significantly faster on all four (15%, 49%, 52% and 52% less time). Paired against tuned CUBIC it is significantly faster on the lossy path (74%) and the satellite-like path (34%), and not significantly different on the 5G-like and fast paths, where CUBIC is a strong competitor; CUBIC is however twice as slow as AIMD on the lossy path (13.9 s against 7.1 s), because it treats every random loss as congestion. On the hostile 10% loss path no policy is significantly different from another (the intervals are wide with five runs). Retransmissions are now low on the 5G-like, satellite-like and fast paths (3, 6 and 4 packets, against 33, 3 and 4 for tuned AIMD), and the 262 retransmissions of Table 8k no longer occur.</w:t>
      </w:r>
    </w:p>
    <w:p>
      <w:pPr>
        <w:keepNext/>
        <w:spacing w:after="80" w:before="120"/>
        <w:jc w:val="center"/>
      </w:pPr>
      <w:r>
        <w:rPr>
          <w:rFonts w:ascii="Times New Roman" w:cs="Times New Roman" w:eastAsia="Times New Roman" w:hAnsi="Times New Roman"/>
          <w:b/>
          <w:bCs/>
          <w:sz w:val="24"/>
          <w:szCs w:val="24"/>
        </w:rPr>
        <w:t xml:space="preserve">Table 8l: Final comparison, mean completion time (s), real clock (eval_final.sh; all differences against tuned AIMD are significant except the hostile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5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1.41±0.18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1.09±0.19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1.19±0.52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0.92±0.04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7.98±0.46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7.05±1.02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13.92±4.16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3.62±0.25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17.93±1.69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11.36±4.38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8.26±2.67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5.46±0.38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3,000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14.55±0.88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8.20±2.29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6.52±3.16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3.92±0.17</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7.54±1.90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8.34±1.78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12.32±3.00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8.93±6.25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 (n.s.)</w:t>
            </w:r>
          </w:p>
        </w:tc>
      </w:tr>
    </w:tbl>
    <w:p>
      <w:pPr>
        <w:spacing w:after="160"/>
      </w:pPr>
    </w:p>
    <w:p>
      <w:pPr>
        <w:spacing w:after="120" w:line="360"/>
        <w:jc w:val="both"/>
      </w:pPr>
      <w:r>
        <w:rPr>
          <w:rFonts w:ascii="Times New Roman" w:cs="Times New Roman" w:eastAsia="Times New Roman" w:hAnsi="Times New Roman"/>
          <w:sz w:val="24"/>
          <w:szCs w:val="24"/>
        </w:rPr>
        <w:t xml:space="preserve">A weakness of everything so far was that the path was emulated inside the client. To remove that dependence a small impairment proxy was written in C (src/impair.c). It sits between client and server on real UDP sockets and applies random loss, delay with jitter, and a bottleneck with a drop-tail queue, with the client started with --emu 0 so that it adds nothing itself. Table 8m repeats the comparison through the proxy (8 paired runs per path, seeds 9501 onward). The agreement with Table 8l is close, and the conclusion is the same: the neural agent is the fastest policy on every path, significantly faster than tuned AIMD by 17%, 53%, 45% and 39% on the four ordinary paths, and not significantly different on the hostile path. This is still not a kernel network, because the proxy runs on loopback in user space; the netem_baselines.sh script remains the way to repeat the comparison with tc/netem and kernel TCP on a Linux host with root access, which was not available while this report was written.</w:t>
      </w:r>
    </w:p>
    <w:p>
      <w:pPr>
        <w:keepNext/>
        <w:spacing w:after="80" w:before="120"/>
        <w:jc w:val="center"/>
      </w:pPr>
      <w:r>
        <w:rPr>
          <w:rFonts w:ascii="Times New Roman" w:cs="Times New Roman" w:eastAsia="Times New Roman" w:hAnsi="Times New Roman"/>
          <w:b/>
          <w:bCs/>
          <w:sz w:val="24"/>
          <w:szCs w:val="24"/>
        </w:rPr>
        <w:t xml:space="preserve">Table 8m: Mean completion time (s) through the impairment proxy on real sockets (eval_proxy.sh)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8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(8 runs, real UDP sockets)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0.90±0.02</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8.17±0.48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7.39±1.23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3.51±0.40</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16.92±1.66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9.50±2.30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5.26±0.25</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14.21±0.99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6.20±1.62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3.76±0.18</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8.74±1.91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8.28±1.93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8.10±4.59</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(n.s.)</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8.12 A virtual-time version of the C sender: calibration, generalisation, ablation and training</w:t>
      </w:r>
    </w:p>
    <w:p>
      <w:pPr>
        <w:spacing w:after="120" w:line="360"/>
        <w:jc w:val="both"/>
      </w:pPr>
      <w:r>
        <w:rPr>
          <w:rFonts w:ascii="Times New Roman" w:cs="Times New Roman" w:eastAsia="Times New Roman" w:hAnsi="Times New Roman"/>
          <w:sz w:val="24"/>
          <w:szCs w:val="24"/>
        </w:rPr>
        <w:t xml:space="preserve">The simulator of Sections 8.3 to 8.8 was written in Python and was never fully calibrated to the C code, a limitation recorded in Section 12. It has been replaced as the source of evidence by a virtual-time mode of the C sender itself (smart_client --vt 1). The sender code is unchanged; the server is replaced by an in-process receiver with the same Selective Repeat behaviour as server.c (256-packet window, 32-byte bitmap), and the clock advances by 0.35 ms per loop iteration, which is about what the real loop does with its 0.3 ms sleep. A 20-second transfer takes about 20 ms, results are reproducible from the seed, and there is no gap between simulator and implementation to calibrate. As a check, 40 virtual-time seeds per cell were compared with the real-clock runs of the same policies on the five paths (web/vt_calib.py): in all 15 cells (5 paths by 3 policies) the two means agree within their 95% intervals.</w:t>
      </w:r>
    </w:p>
    <w:p>
      <w:pPr>
        <w:spacing w:after="120" w:line="360"/>
        <w:jc w:val="both"/>
      </w:pPr>
      <w:r>
        <w:rPr>
          <w:rFonts w:ascii="Times New Roman" w:cs="Times New Roman" w:eastAsia="Times New Roman" w:hAnsi="Times New Roman"/>
          <w:sz w:val="24"/>
          <w:szCs w:val="24"/>
        </w:rPr>
        <w:t xml:space="preserve">Table 8n repeats the comparison with 100 paired seeds per path, which gives intervals about five times narrower than 10 real runs. The neural agent is significantly faster than tuned AIMD on the four ordinary paths (15%, 48%, 42% and 41%) and than tuned CUBIC (17%, 69%, 19% and 22%); on the hostile path it is 8% faster than tuned AIMD, which is not significant, and 45% faster than CUBIC, which is.</w:t>
      </w:r>
    </w:p>
    <w:p>
      <w:pPr>
        <w:keepNext/>
        <w:spacing w:after="80" w:before="120"/>
        <w:jc w:val="center"/>
      </w:pPr>
      <w:r>
        <w:rPr>
          <w:rFonts w:ascii="Times New Roman" w:cs="Times New Roman" w:eastAsia="Times New Roman" w:hAnsi="Times New Roman"/>
          <w:b/>
          <w:bCs/>
          <w:sz w:val="24"/>
          <w:szCs w:val="24"/>
        </w:rPr>
        <w:t xml:space="preserve">Table 8n: Mean completion time (s) in virtual time, 100 paired seeds per path (web/vt_named.py)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350"/>
        <w:gridCol w:w="1250"/>
        <w:gridCol w:w="1200"/>
        <w:gridCol w:w="12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3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AIMD</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CUBIC</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1.09±0.04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1.11±0.09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0.93±0.01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7.93±0.18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7.18±0.24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12.08±1.05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18.22±0.57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9.24±0.83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6.58±0.55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5.33±0.14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13.90±0.20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6.41±0.45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4.80±0.40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3.75±0.04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-41%</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8.88±0.68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8.75±0.79</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14.81±1.87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8.08±0.87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 (n.s.)</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bl>
    <w:p>
      <w:pPr>
        <w:spacing w:after="160"/>
      </w:pPr>
    </w:p>
    <w:p>
      <w:pPr>
        <w:spacing w:after="120" w:line="360"/>
        <w:jc w:val="both"/>
      </w:pPr>
      <w:r>
        <w:rPr>
          <w:rFonts w:ascii="Times New Roman" w:cs="Times New Roman" w:eastAsia="Times New Roman" w:hAnsi="Times New Roman"/>
          <w:b/>
          <w:bCs/>
          <w:sz w:val="24"/>
          <w:szCs w:val="24"/>
        </w:rPr>
        <w:t xml:space="preserve">Generalisation.</w:t>
      </w:r>
      <w:r>
        <w:rPr>
          <w:rFonts w:ascii="Times New Roman" w:cs="Times New Roman" w:eastAsia="Times New Roman" w:hAnsi="Times New Roman"/>
          <w:sz w:val="24"/>
          <w:szCs w:val="24"/>
        </w:rPr>
        <w:t xml:space="preserve"> Five hand-picked paths can flatter any policy that was tuned while looking at them, so the comparison was repeated on 100 paths drawn at random from wide ranges: one-way delay 5 to 150 ms, jitter up to a quarter of the delay, random loss 0.05% to 8% (log-uniform), bottleneck 300 to 4,000 packets per second (log-uniform), queue 20 to 300 packets, and 600, 1,200 or 2,000 packets. The tuning choices below were made on a different set of random paths (seed 1001); the test set (seed 424242) was used only for the numbers in Table 8o. Two seeds were run per path. On the test set the neural agent needs 0.534 times the time of tuned AIMD (geometric mean; 47% faster), is faster by more than 5% on 89 of 100 paths and slower by more than 20% on none, with a worst case of 1.13. Tuned CUBIC is 0.984 on average but very uneven: slower by more than 20% on 27 paths, and 2.3 times slower in the worst case.</w:t>
      </w:r>
    </w:p>
    <w:p>
      <w:pPr>
        <w:keepNext/>
        <w:spacing w:after="80" w:before="120"/>
        <w:jc w:val="center"/>
      </w:pPr>
      <w:r>
        <w:rPr>
          <w:rFonts w:ascii="Times New Roman" w:cs="Times New Roman" w:eastAsia="Times New Roman" w:hAnsi="Times New Roman"/>
          <w:b/>
          <w:bCs/>
          <w:sz w:val="24"/>
          <w:szCs w:val="24"/>
        </w:rPr>
        <w:t xml:space="preserve">Table 8o: Completion time relative to tuned AIMD on 100 random held-out paths (web/vt_random.py)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000"/>
        <w:gridCol w:w="12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 (100 random paths)</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Geometric-mean time ratio</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Worst</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Faster on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 on</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 per packet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(reference)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(final)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evolution-strategy weights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in the real sender.</w:t>
      </w:r>
      <w:r>
        <w:rPr>
          <w:rFonts w:ascii="Times New Roman" w:cs="Times New Roman" w:eastAsia="Times New Roman" w:hAnsi="Times New Roman"/>
          <w:sz w:val="24"/>
          <w:szCs w:val="24"/>
        </w:rPr>
        <w:t xml:space="preserve"> Table 8p switches off one ingredient at a time on the same 100 test paths (different seeds, so the final configuration reads 0.510 here and 0.534 above; the spread between seed sets is about that size). The window cap matters most: with a cap of 32 the agent is only 16% faster than tuned AIMD and is more than 20% slower on 21 paths, which is the original configuration's weakness (the original settings together give 0.859). Pacing is next (7.6% in time and 39% fewer retransmissions), then slow start before the policy (3%). The hand-over to AIMD does not change the average on these paths (0.506 without it), as expected, since it exists for the hostile case; its value there is that it prevented the Go-Back-N collapse of Section 8.8. The timer floor is the largest single factor for AIMD (41%) and halves the agent's retransmissions.</w:t>
      </w:r>
    </w:p>
    <w:p>
      <w:pPr>
        <w:keepNext/>
        <w:spacing w:after="80" w:before="120"/>
        <w:jc w:val="center"/>
      </w:pPr>
      <w:r>
        <w:rPr>
          <w:rFonts w:ascii="Times New Roman" w:cs="Times New Roman" w:eastAsia="Times New Roman" w:hAnsi="Times New Roman"/>
          <w:b/>
          <w:bCs/>
          <w:sz w:val="24"/>
          <w:szCs w:val="24"/>
        </w:rPr>
        <w:t xml:space="preserve">Table 8p: Ablation in the C sender (web/vt_ablate.py, results/vt_ablation.txt)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1200"/>
        <w:gridCol w:w="102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 (100 random test paths)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ratio to tuned AIMD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Versus final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w:t>
            </w:r>
          </w:p>
        </w:tc>
        <w:tc>
          <w:tcPr>
            <w:tcW w:type="dxa" w:w="1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per packet</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(reference)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final configuration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slow start before the policy</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pacing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0.046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AIMD hand-over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window cap 32 instead of 128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0.837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0.016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0.053</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original settings (RUDP_CLASSIC=1)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bl>
    <w:p>
      <w:pPr>
        <w:spacing w:after="160"/>
      </w:pPr>
    </w:p>
    <w:p>
      <w:pPr>
        <w:spacing w:after="120" w:line="360"/>
        <w:jc w:val="both"/>
      </w:pPr>
      <w:r>
        <w:rPr>
          <w:rFonts w:ascii="Times New Roman" w:cs="Times New Roman" w:eastAsia="Times New Roman" w:hAnsi="Times New Roman"/>
          <w:b/>
          <w:bCs/>
          <w:sz w:val="24"/>
          <w:szCs w:val="24"/>
        </w:rPr>
        <w:t xml:space="preserve">Tuning sweeps.</w:t>
      </w:r>
      <w:r>
        <w:rPr>
          <w:rFonts w:ascii="Times New Roman" w:cs="Times New Roman" w:eastAsia="Times New Roman" w:hAnsi="Times New Roman"/>
          <w:sz w:val="24"/>
          <w:szCs w:val="24"/>
        </w:rPr>
        <w:t xml:space="preserve"> On the tuning paths (80 paths, 2 seeds each, time relative to tuned AIMD) the agent without slow start scores 0.596 and is more than 20% slower on 11 of 160 runs. Slow start to 32, 48, 64, 96 and 128 packets gives 0.594, 0.573, 0.557, 0.558 and 0.563, and 64 was chosen. With slow start to 64 packets, hand-over thresholds of 10% (the default), 15%, 20% and none give 0.557, 0.547, 0.549 and 0.551, so the threshold matters little on ordinary paths; lower thresholds hurt (with slow start to 128, 5% gives 0.582 against 0.563 at 10%, and without slow start 3% gives 0.649 against 0.596). Pacing at 2, 1.25 and 1 times cwnd/srtt gives 0.529, 0.544 and 0.558 against 0.547 unpaced, with retransmissions of 0.033, 0.032, 0.027 and 0.043 per packet; pacing is neutral for AIMD (0.999 at a factor of 2) so it does not favour the agent.</w:t>
      </w:r>
    </w:p>
    <w:p>
      <w:pPr>
        <w:spacing w:after="120" w:line="360"/>
        <w:jc w:val="both"/>
      </w:pPr>
      <w:r>
        <w:rPr>
          <w:rFonts w:ascii="Times New Roman" w:cs="Times New Roman" w:eastAsia="Times New Roman" w:hAnsi="Times New Roman"/>
          <w:b/>
          <w:bCs/>
          <w:sz w:val="24"/>
          <w:szCs w:val="24"/>
        </w:rPr>
        <w:t xml:space="preserve">Training in the real sender.</w:t>
      </w:r>
      <w:r>
        <w:rPr>
          <w:rFonts w:ascii="Times New Roman" w:cs="Times New Roman" w:eastAsia="Times New Roman" w:hAnsi="Times New Roman"/>
          <w:sz w:val="24"/>
          <w:szCs w:val="24"/>
        </w:rPr>
        <w:t xml:space="preserve"> Because the virtual-time sender is the C code, it can be used as the training environment. An evolution strategy (antithetic sampling, rank-shaped fitness, Adam; web/es_train.py) tuned the agent against fitness = mean of log(time relative to tuned AIMD) plus 1.5 times the retransmissions per packet, on fresh batches of random training paths. Updating only the last layer (165 weights; 24 antithetic pairs, 30 paths per generation, 100 generations, about 11 minutes) improved the validation score from -0.506 to -0.564. On the untouched test set the gain was 2.4% in time (0.534 to 0.521) with one path 57% slower than AIMD, so it was not adopted. Updating all 1,413 weights for 120 generations gave no gain beyond noise. The conclusion is that the original weights, trained in the Python simulator with a window cap of 32, already generalise to a cap of 128 and to the C environment; this answers the earlier question whether the agent needed retraining for larger windows (it did not, for these paths).</w:t>
      </w:r>
    </w:p>
    <w:p>
      <w:pPr>
        <w:pStyle w:val="Heading2"/>
        <w:keepNext/>
        <w:spacing w:after="120" w:before="120" w:line="360"/>
      </w:pPr>
      <w:r>
        <w:rPr>
          <w:rFonts w:ascii="Times New Roman" w:cs="Times New Roman" w:eastAsia="Times New Roman" w:hAnsi="Times New Roman"/>
          <w:b/>
          <w:bCs/>
          <w:sz w:val="24"/>
          <w:szCs w:val="24"/>
        </w:rPr>
        <w:t xml:space="preserve">8.13 Fairness on real sockets</w:t>
      </w:r>
    </w:p>
    <w:p>
      <w:pPr>
        <w:spacing w:after="120" w:line="360"/>
        <w:jc w:val="both"/>
      </w:pPr>
      <w:r>
        <w:rPr>
          <w:rFonts w:ascii="Times New Roman" w:cs="Times New Roman" w:eastAsia="Times New Roman" w:hAnsi="Times New Roman"/>
          <w:sz w:val="24"/>
          <w:szCs w:val="24"/>
        </w:rPr>
        <w:t xml:space="preserve">Section 8.6 measured fairness only in the Python simulator. It was repeated with the C transport on real sockets: two sender processes, each with its own server process, send 2,500 packets each through the multi-flow mode of the impairment proxy (src/impair.c), which gives both flows one shared bottleneck (30 ms one-way delay, 1,000 packets per second, queue 60, 0.1% random loss; 6 runs per pairing, eval_fair.sh). The share of a flow is the number of its packets that passed the bottleneck by the time the first flow finished, and Jain's index is (a+b)^2 / (2(a^2+b^2)), where 1.0 is an equal split and 0.5 is the worst case for two flows.</w:t>
      </w:r>
    </w:p>
    <w:p>
      <w:pPr>
        <w:keepNext/>
        <w:spacing w:after="80" w:before="120"/>
        <w:jc w:val="center"/>
      </w:pPr>
      <w:r>
        <w:rPr>
          <w:rFonts w:ascii="Times New Roman" w:cs="Times New Roman" w:eastAsia="Times New Roman" w:hAnsi="Times New Roman"/>
          <w:b/>
          <w:bCs/>
          <w:sz w:val="24"/>
          <w:szCs w:val="24"/>
        </w:rPr>
        <w:t xml:space="preserve">Table 8q: Share of a shared bottleneck between two flows on real sockets (eval_fair.sh)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Flow A against flow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neural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0.876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cap 32 (original)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0.781</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Two neural flows split the link evenly, as do two AIMD flows. Against AIMD the neural agent takes about two thirds of the link (68%) and against the original cap-32 AIMD about three quarters (76%); tuned CUBIC takes 61% against tuned AIMD. The neural agent is therefore a more aggressive neighbour than CUBIC, though no flow was starved: the other flow always finished. This agrees in direction with the simulator study of Section 8.6. Part of the 76% is simply that the cap-32 flow cannot use more than 32 packets in flight, but the 68% against an equally tuned AIMD flow is a real cost of the agent's speed. The agent was not trained to be fair, and coexistence with TCP was not tested; both would be needed before it could be deployed on a shared link.</w:t>
      </w:r>
    </w:p>
    <w:p>
      <w:pPr>
        <w:pStyle w:val="Heading2"/>
        <w:keepNext/>
        <w:spacing w:after="120" w:before="120" w:line="360"/>
      </w:pPr>
      <w:r>
        <w:rPr>
          <w:rFonts w:ascii="Times New Roman" w:cs="Times New Roman" w:eastAsia="Times New Roman" w:hAnsi="Times New Roman"/>
          <w:b/>
          <w:bCs/>
          <w:sz w:val="24"/>
          <w:szCs w:val="24"/>
        </w:rPr>
        <w:t xml:space="preserve">8.14 Engineering hardening and tools</w:t>
      </w:r>
    </w:p>
    <w:p>
      <w:pPr>
        <w:spacing w:after="120" w:line="360"/>
        <w:jc w:val="both"/>
      </w:pPr>
      <w:r>
        <w:rPr>
          <w:rFonts w:ascii="Times New Roman" w:cs="Times New Roman" w:eastAsia="Times New Roman" w:hAnsi="Times New Roman"/>
          <w:sz w:val="24"/>
          <w:szCs w:val="24"/>
        </w:rPr>
        <w:t xml:space="preserve">Alongside the performance work the implementation was hardened and given the tooling expected of a maintained project. The checksum is now CRC-16 and the parser is fuzzed under sanitizers (Section 7.8); the handshake no longer hangs when its last ACK is lost (Section 7.9); and the terminal chat and the web gateway now use the same 256-packet window and 32-byte ACK bitmap as the C transport, which was verified by an automatic interoperability test between the Python gateway and the C chat at 20% loss in both directions (Section 7.11). A GitHub Actions workflow builds with warnings as errors, runs the whole test suite and the fuzzer on every push. The architecture is described in docs/ARCHITECTURE.md and the project carries an MIT licence.</w:t>
      </w:r>
    </w:p>
    <w:p>
      <w:pPr>
        <w:spacing w:after="120" w:line="360"/>
        <w:jc w:val="both"/>
      </w:pPr>
      <w:r>
        <w:rPr>
          <w:rFonts w:ascii="Times New Roman" w:cs="Times New Roman" w:eastAsia="Times New Roman" w:hAnsi="Times New Roman"/>
          <w:b/>
          <w:bCs/>
          <w:sz w:val="24"/>
          <w:szCs w:val="24"/>
        </w:rPr>
        <w:t xml:space="preserve">File transfer.</w:t>
      </w:r>
      <w:r>
        <w:rPr>
          <w:rFonts w:ascii="Times New Roman" w:cs="Times New Roman" w:eastAsia="Times New Roman" w:hAnsi="Times New Roman"/>
          <w:sz w:val="24"/>
          <w:szCs w:val="24"/>
        </w:rPr>
        <w:t xml:space="preserve"> The sender can now send a real file (smart_client --file), and the server writes the delivered byte stream to a file (RUDP_OUT) and reports its length and an FNV-1a hash, so a transfer can be checked end to end. filetransfer_demo.sh sends a random file through the impairment proxy with three policies and compares the hashes. In every run the received file was byte-identical. Table 8r shows the goodput on two paths: the neural agent halves the time of tuned AIMD on the lossy path (2 MB) and needs 42% of its time on the fast path (4 MB). On the lossy path it also sends more retransmissions (172 against 77). The test suite also sends 400 kB through 5% loss and compares the files.</w:t>
      </w:r>
    </w:p>
    <w:p>
      <w:pPr>
        <w:keepNext/>
        <w:spacing w:after="80" w:before="120"/>
        <w:jc w:val="center"/>
      </w:pPr>
      <w:r>
        <w:rPr>
          <w:rFonts w:ascii="Times New Roman" w:cs="Times New Roman" w:eastAsia="Times New Roman" w:hAnsi="Times New Roman"/>
          <w:b/>
          <w:bCs/>
          <w:sz w:val="24"/>
          <w:szCs w:val="24"/>
        </w:rPr>
        <w:t xml:space="preserve">Table 8r: File transfer through the impairment proxy (filetransfer_demo.sh; byte-identical means equal length and FNV-1a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 and 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Goodput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Received file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MB, lossy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24.2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MB, fast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0.19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0.45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bl>
    <w:p>
      <w:pPr>
        <w:spacing w:after="160"/>
      </w:pPr>
    </w:p>
    <w:p>
      <w:pPr>
        <w:spacing w:after="120" w:line="360"/>
        <w:jc w:val="both"/>
      </w:pPr>
      <w:r>
        <w:rPr>
          <w:rFonts w:ascii="Times New Roman" w:cs="Times New Roman" w:eastAsia="Times New Roman" w:hAnsi="Times New Roman"/>
          <w:b/>
          <w:bCs/>
          <w:sz w:val="24"/>
          <w:szCs w:val="24"/>
        </w:rPr>
        <w:t xml:space="preserve">Raw speed.</w:t>
      </w:r>
      <w:r>
        <w:rPr>
          <w:rFonts w:ascii="Times New Roman" w:cs="Times New Roman" w:eastAsia="Times New Roman" w:hAnsi="Times New Roman"/>
          <w:sz w:val="24"/>
          <w:szCs w:val="24"/>
        </w:rPr>
        <w:t xml:space="preserve"> With the emulated path switched off (bench_loopback.sh, 4,096 packets of 40 bytes on the loopback interface, median of 9 runs) the C sender sustains about 40,000 packets per second with AIMD and 42,000 with the neural agent, which is now as fast as AIMD because of the slow-start phase; tuned CUBIC reaches 17,000 because its window grows slowly when the round trip is 0.4 ms. These are small payloads on one machine and say only that the sender is not the bottleneck at the rates used in this report.</w:t>
      </w:r>
    </w:p>
    <w:p>
      <w:pPr>
        <w:pStyle w:val="Heading2"/>
        <w:keepNext/>
        <w:spacing w:after="120" w:before="120" w:line="360"/>
      </w:pPr>
      <w:r>
        <w:rPr>
          <w:rFonts w:ascii="Times New Roman" w:cs="Times New Roman" w:eastAsia="Times New Roman" w:hAnsi="Times New Roman"/>
          <w:b/>
          <w:bCs/>
          <w:sz w:val="24"/>
          <w:szCs w:val="24"/>
        </w:rPr>
        <w:t xml:space="preserve">8.15 A fairer neighbour, bursty cross traffic, and a multi-client server</w:t>
      </w:r>
    </w:p>
    <w:p>
      <w:pPr>
        <w:spacing w:after="120" w:line="360"/>
        <w:jc w:val="both"/>
      </w:pPr>
      <w:r>
        <w:rPr>
          <w:rFonts w:ascii="Times New Roman" w:cs="Times New Roman" w:eastAsia="Times New Roman" w:hAnsi="Times New Roman"/>
          <w:sz w:val="24"/>
          <w:szCs w:val="24"/>
        </w:rPr>
        <w:t xml:space="preserve">Three of the limitations listed in the previous version of this report were worked on. </w:t>
      </w: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The agent has an optional polite mode (smart_client --polite X): when the round-trip ratio is at least X and the queueing delay is larger than twice the measured RTT deviation (so that jitter is not mistaken for a queue) and the window is above 12 packets, the agent backs off by a factor of 0.85 instead of following the network. Two flows, the neural agent against tuned AIMD, were run through the shared-bottleneck proxy, 8 runs per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1300"/>
        <w:gridCol w:w="1300"/>
        <w:gridCol w:w="13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Setting</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share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Default (no polite mode)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1.3 (recommended)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0.896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bl>
    <w:p>
      <w:pPr>
        <w:spacing w:after="160"/>
      </w:pPr>
    </w:p>
    <w:p>
      <w:pPr>
        <w:spacing w:after="120" w:line="360"/>
        <w:jc w:val="both"/>
      </w:pPr>
      <w:r>
        <w:rPr>
          <w:rFonts w:ascii="Times New Roman" w:cs="Times New Roman" w:eastAsia="Times New Roman" w:hAnsi="Times New Roman"/>
          <w:sz w:val="24"/>
          <w:szCs w:val="24"/>
        </w:rPr>
        <w:t xml:space="preserve">Polite mode with X = 1.3 brings the share from 70% to about half and the Jain index from 0.86 to 0.94, and it also shortens the competing AIMD flow from 7.8 s to 5.8 s. The price on a single flow is speed: over the 100 random held-out paths the geometric-mean time ratio to tuned AIMD rises from 0.534 to 0.576, the agent is still faster on 89 paths, but 3 paths are now more than 20% slower and the worst is 2.95 times slower (the default has none and 1.13). A first version without the jitter test and the window floor stalled on a high-jitter path (76 s against 25 s for AIMD), which is why those two conditions exist. The mode is therefore off by default. Individual runs vary (the agent's share ranged from 21% to 58% in a four-run check), so the share is an average, not a guarantee.</w:t>
      </w:r>
    </w:p>
    <w:p>
      <w:pPr>
        <w:spacing w:after="120" w:line="360"/>
        <w:jc w:val="both"/>
      </w:pPr>
      <w:r>
        <w:rPr>
          <w:rFonts w:ascii="Times New Roman" w:cs="Times New Roman" w:eastAsia="Times New Roman" w:hAnsi="Times New Roman"/>
          <w:b/>
          <w:bCs/>
          <w:sz w:val="24"/>
          <w:szCs w:val="24"/>
        </w:rPr>
        <w:t xml:space="preserve">Bursty cross traffic.</w:t>
      </w:r>
      <w:r>
        <w:rPr>
          <w:rFonts w:ascii="Times New Roman" w:cs="Times New Roman" w:eastAsia="Times New Roman" w:hAnsi="Times New Roman"/>
          <w:sz w:val="24"/>
          <w:szCs w:val="24"/>
        </w:rPr>
        <w:t xml:space="preserve"> The proxy gained a cross-traffic source (--cross ON:OFF:PPS) that injects exponentially distributed bursts into the same bottleneck (here 300 ms on, 500 ms off, 700 packets per second on a 1,000 packet per second link). One flow of 2,500 packets, 8 paired runs per policy, real sockets: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700"/>
        <w:gridCol w:w="1500"/>
        <w:gridCol w:w="15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95% interval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Ratio to tuned AIMD</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+- 0.60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polite 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151</w:t>
            </w:r>
          </w:p>
        </w:tc>
      </w:tr>
    </w:tbl>
    <w:p>
      <w:pPr>
        <w:spacing w:after="160"/>
      </w:pPr>
    </w:p>
    <w:p>
      <w:pPr>
        <w:spacing w:after="120" w:line="360"/>
        <w:jc w:val="both"/>
      </w:pPr>
      <w:r>
        <w:rPr>
          <w:rFonts w:ascii="Times New Roman" w:cs="Times New Roman" w:eastAsia="Times New Roman" w:hAnsi="Times New Roman"/>
          <w:sz w:val="24"/>
          <w:szCs w:val="24"/>
        </w:rPr>
        <w:t xml:space="preserve">This is a less favourable result than the clean paths. The agent is about 15% faster than tuned AIMD, but it is not distinguishable from CUBIC, whose interval overlaps, and it retransmits about three times as often as tuned AIMD (200 against 70 packets of 2,500) because bursts overflow the queue while the window is large. Three attempts to reduce this (a window cut of 0.7 or 0.5 on a timeout, and handing over to AIMD at 3% loss instead of 10%) all gave 4.8 to 4.9 s, so none was adopted. The claim that the agent is much better than tuned AIMD should therefore be limited to the paths without competing bursts; with them, a simple CUBIC is as good.</w:t>
      </w:r>
    </w:p>
    <w:p>
      <w:pPr>
        <w:spacing w:after="120" w:line="360"/>
        <w:jc w:val="both"/>
      </w:pPr>
      <w:r>
        <w:rPr>
          <w:rFonts w:ascii="Times New Roman" w:cs="Times New Roman" w:eastAsia="Times New Roman" w:hAnsi="Times New Roman"/>
          <w:b/>
          <w:bCs/>
          <w:sz w:val="24"/>
          <w:szCs w:val="24"/>
        </w:rPr>
        <w:t xml:space="preserve">An attempt to learn fairness (negative result).</w:t>
      </w:r>
      <w:r>
        <w:rPr>
          <w:rFonts w:ascii="Times New Roman" w:cs="Times New Roman" w:eastAsia="Times New Roman" w:hAnsi="Times New Roman"/>
          <w:sz w:val="24"/>
          <w:szCs w:val="24"/>
        </w:rPr>
        <w:t xml:space="preserve"> The virtual-time sender gained a simulated, always-busy AIMD competitor on the same bottleneck (--vcomp), and the evolution-strategy trainer was given a penalty on taking more than half of the link. Two runs (penalty weight 3 for 60 generations, 12 for 150) were tested on 40 held-out random paths: the agent's mean share stayed at 0.59 to 0.60 (AIMD against the same competitor takes 0.47), and the time ratio to AIMD stayed between 0.52 and 0.56. The rule-based polite mode, which works on real sockets, also barely changes the share in this simulator (0.59 to 0.58), so the simulated competitor does not reproduce the real two-flow behaviour well enough to train against. The original weights were kept (results/es_fair/SUMMARY.txt).</w:t>
      </w:r>
    </w:p>
    <w:p>
      <w:pPr>
        <w:spacing w:after="120" w:line="360"/>
        <w:jc w:val="both"/>
      </w:pPr>
      <w:r>
        <w:rPr>
          <w:rFonts w:ascii="Times New Roman" w:cs="Times New Roman" w:eastAsia="Times New Roman" w:hAnsi="Times New Roman"/>
          <w:b/>
          <w:bCs/>
          <w:sz w:val="24"/>
          <w:szCs w:val="24"/>
        </w:rPr>
        <w:t xml:space="preserve">Training with cross traffic.</w:t>
      </w:r>
      <w:r>
        <w:rPr>
          <w:rFonts w:ascii="Times New Roman" w:cs="Times New Roman" w:eastAsia="Times New Roman" w:hAnsi="Times New Roman"/>
          <w:sz w:val="24"/>
          <w:szCs w:val="24"/>
        </w:rPr>
        <w:t xml:space="preserve"> The virtual-time sender also gained the same bursty cross traffic (--vcross) and the trainer a mode that puts it on half the training paths. After 150 generations the new weights (results/dqn_cross.txt) reduced the geometric-mean time ratio to tuned AIMD from 0.530 to 0.502 on 60 held-out paths with cross traffic (0.635 to 0.619 on a second set of 60), and on the five named paths they were 12% faster on the lossy path, 3% and 1% faster on two others, and 3% slower on the 5G-like path (retransmissions 4 to 21). On real sockets with cross traffic the mean fell from 4.87 s to 4.53 s over 8 paired runs, but the difference (341 ms, interval of 706 ms) is not significant and retransmissions rose from 200 to 218. It is therefore offered as an option, not made the default, and the cross-traffic limitation above stands.</w:t>
      </w:r>
    </w:p>
    <w:p>
      <w:pPr>
        <w:spacing w:after="120" w:line="360"/>
        <w:jc w:val="both"/>
      </w:pPr>
      <w:r>
        <w:rPr>
          <w:rFonts w:ascii="Times New Roman" w:cs="Times New Roman" w:eastAsia="Times New Roman" w:hAnsi="Times New Roman"/>
          <w:b/>
          <w:bCs/>
          <w:sz w:val="24"/>
          <w:szCs w:val="24"/>
        </w:rPr>
        <w:t xml:space="preserve">Multi-client server.</w:t>
      </w:r>
      <w:r>
        <w:rPr>
          <w:rFonts w:ascii="Times New Roman" w:cs="Times New Roman" w:eastAsia="Times New Roman" w:hAnsi="Times New Roman"/>
          <w:sz w:val="24"/>
          <w:szCs w:val="24"/>
        </w:rPr>
        <w:t xml:space="preserve"> The server keeps one session per client address (up to 16 at once, the least recently active is recycled), so several senders can use one server process; a retransmitted FIN after the connection closed is now acknowledged again. A regression test sends two files from two senders at the same time and checks that both arrive byte-identical (tests/test_multiclient.sh, part of make test).</w:t>
      </w:r>
    </w:p>
    <w:p>
      <w:pPr>
        <w:pStyle w:val="Heading2"/>
        <w:keepNext/>
        <w:spacing w:after="120" w:before="120" w:line="360"/>
      </w:pPr>
      <w:r>
        <w:rPr>
          <w:rFonts w:ascii="Times New Roman" w:cs="Times New Roman" w:eastAsia="Times New Roman" w:hAnsi="Times New Roman"/>
          <w:b/>
          <w:bCs/>
          <w:sz w:val="24"/>
          <w:szCs w:val="24"/>
        </w:rPr>
        <w:t xml:space="preserve">8.16 The sender as a library</w:t>
      </w:r>
    </w:p>
    <w:p>
      <w:pPr>
        <w:spacing w:after="120" w:line="360"/>
        <w:jc w:val="both"/>
      </w:pPr>
      <w:r>
        <w:rPr>
          <w:rFonts w:ascii="Times New Roman" w:cs="Times New Roman" w:eastAsia="Times New Roman" w:hAnsi="Times New Roman"/>
          <w:sz w:val="24"/>
          <w:szCs w:val="24"/>
        </w:rPr>
        <w:t xml:space="preserve">The sender had grown inside one command-line program. It was refactored into a C library, librudp (src/rudp_sender.c, public header src/rudp.h), with a small API: rudp_options_default, rudp_send (a buffer), rudp_send_file, rudp_send_test_pattern and rudp_strerror, plus option and statistics structures. The command-line program (smart_client) is now a thin front end that fills the options and prints the RESULT line, so every evaluation script works unchanged. The library can be built with make lib, installed with make install, and used as in examples/send_buffer.c.</w:t>
      </w:r>
    </w:p>
    <w:p>
      <w:pPr>
        <w:spacing w:after="120" w:line="360"/>
        <w:jc w:val="both"/>
      </w:pPr>
      <w:r>
        <w:rPr>
          <w:rFonts w:ascii="Times New Roman" w:cs="Times New Roman" w:eastAsia="Times New Roman" w:hAnsi="Times New Roman"/>
          <w:sz w:val="24"/>
          <w:szCs w:val="24"/>
        </w:rPr>
        <w:t xml:space="preserve">Because every number in this report comes from that code, the refactor was checked by equivalence: 34 deterministic virtual-time results (the AIMD, CUBIC, neural, polite, table and Go-Back-N policies on two paths with two seeds, plus runs with a competitor and with cross traffic) were recorded before the change and compared after it; all 34 lines are byte-for-byte identical. A new test (tests/test_api.sh) sends two payloads one after the other from one process through the API, with 5% emulated loss, and compares the sender's FNV-1a hash with the server's, which also shows that no state leaks between calls (a stale selective-acknowledgment array would have corrupted the second transfer). Limits: one transfer per call (connect, send, close), at most 32 MB, IPv4 only, and global state, so it is not thread-safe.</w:t>
      </w:r>
    </w:p>
    <w:p>
      <w:pPr>
        <w:pStyle w:val="Heading2"/>
        <w:keepNext/>
        <w:spacing w:after="120" w:before="120" w:line="360"/>
      </w:pPr>
      <w:r>
        <w:rPr>
          <w:rFonts w:ascii="Times New Roman" w:cs="Times New Roman" w:eastAsia="Times New Roman" w:hAnsi="Times New Roman"/>
          <w:b/>
          <w:bCs/>
          <w:sz w:val="24"/>
          <w:szCs w:val="24"/>
        </w:rPr>
        <w:t xml:space="preserve">8.17 Validation on a kernel network (tc/netem)</w:t>
      </w:r>
    </w:p>
    <w:p>
      <w:pPr>
        <w:spacing w:after="120" w:line="360"/>
        <w:jc w:val="both"/>
      </w:pPr>
      <w:r>
        <w:rPr>
          <w:rFonts w:ascii="Times New Roman" w:cs="Times New Roman" w:eastAsia="Times New Roman" w:hAnsi="Times New Roman"/>
          <w:sz w:val="24"/>
          <w:szCs w:val="24"/>
        </w:rPr>
        <w:t xml:space="preserve">Every earlier real-socket result used an emulated path inside the program or a user-space proxy. The comparison was therefore repeated on the Linux kernel itself: tc/netem on the loopback interface of a WSL2 host (run by the first author). Each protocol sent 500 packets of 512 bytes (RUDP sends a real 256,000-byte file, so the bytes are the same as for kernel TCP and plain UDP) over four paths, five runs each (three on the satellite path), one after the other (netem_full.sh; corrected results in results/netem_corrected.txt, earlier runs in results/netem_summary.txt). Delay, jitter, random loss and reordering are applied by a netem stage, and the bottleneck is a separate token-bucket stage with a drop-tail queue of 50 to 100 packets, so that the queue limit does not count packets in flight.</w:t>
      </w:r>
    </w:p>
    <w:p>
      <w:pPr>
        <w:spacing w:after="120" w:line="360"/>
        <w:jc w:val="both"/>
      </w:pPr>
      <w:r>
        <w:rPr>
          <w:rFonts w:ascii="Times New Roman" w:cs="Times New Roman" w:eastAsia="Times New Roman" w:hAnsi="Times New Roman"/>
          <w:b/>
          <w:bCs/>
          <w:sz w:val="24"/>
          <w:szCs w:val="24"/>
        </w:rPr>
        <w:t xml:space="preserve">The first runs were wrong, and a fourth mistake was found later.</w:t>
      </w:r>
      <w:r>
        <w:rPr>
          <w:rFonts w:ascii="Times New Roman" w:cs="Times New Roman" w:eastAsia="Times New Roman" w:hAnsi="Times New Roman"/>
          <w:sz w:val="24"/>
          <w:szCs w:val="24"/>
        </w:rPr>
        <w:t xml:space="preserve"> They used the netem option rate with limit 60. In netem the limit also counts packets held in the delay line, so on the satellite path (about 200 packets in flight) any window above 60 packets overflowed the qdisc. That produced 13 to 20 percent retransmissions for AIMD and the neural agent, made the neural agent tie with AIMD on the satellite path, and I first blamed reordering for it. The same runs also compared against untuned AIMD (initial window 1, threshold 16) rather than the tuned AIMD used elsewhere, and TCP was sent 1,024-byte payloads against 512 for RUDP. A fourth mistake was found only when the coexistence run of Section 8.22 reported a goodput above the link capacity: without --file the sender uses synthetic 40-byte packets, so RUDP had been carrying about twelve times fewer bytes than TCP and UDP in every kernel run, including the runs described in the first version of this section as using the same bytes. All four problems were fixed, the whole kernel comparison was repeated with real 512-byte payloads, and the earlier runs are superseded; they are kept in results/netem_summary.txt with the correction. The virtual-time queue, which delivered packets strictly in the order sent, was also fixed (it now delivers by arrival time, so --reorder 1 works); results with the default in-order path are unchanged (make repro: geometric-mean ratio 0.534, faster on 89 of 100 paths).</w:t>
      </w:r>
    </w:p>
    <w:p>
      <w:pPr>
        <w:keepNext/>
        <w:spacing w:after="80" w:before="120"/>
        <w:jc w:val="center"/>
      </w:pPr>
      <w:r>
        <w:rPr>
          <w:rFonts w:ascii="Times New Roman" w:cs="Times New Roman" w:eastAsia="Times New Roman" w:hAnsi="Times New Roman"/>
          <w:b/>
          <w:bCs/>
          <w:sz w:val="24"/>
          <w:szCs w:val="24"/>
        </w:rPr>
        <w:t xml:space="preserve">Table 8s: Kernel netem with real 512-byte payloads, mean completion time of 500 packets, 5 runs per cell unless stated (TCP: kernel stack; AIMD tuned: window cap 128, threshold 128)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400"/>
        <w:gridCol w:w="1500"/>
        <w:gridCol w:w="1400"/>
        <w:gridCol w:w="1126"/>
        <w:gridCol w:w="100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TCP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 initial window 10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(s)</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tuned AIMD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Welch p</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(25 ms, 2% loss)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1.35</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0.0002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(10 ms)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&lt;0.0001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 (150 ms), 3 runs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15.36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0.007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Reordering (50 ms, 25%)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4.24</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0.09</w:t>
            </w:r>
          </w:p>
        </w:tc>
      </w:tr>
    </w:tbl>
    <w:p>
      <w:pPr>
        <w:spacing w:after="160"/>
      </w:pPr>
    </w:p>
    <w:p>
      <w:pPr>
        <w:spacing w:after="120" w:line="360"/>
        <w:jc w:val="both"/>
      </w:pPr>
      <w:r>
        <w:rPr>
          <w:rFonts w:ascii="Times New Roman" w:cs="Times New Roman" w:eastAsia="Times New Roman" w:hAnsi="Times New Roman"/>
          <w:sz w:val="24"/>
          <w:szCs w:val="24"/>
        </w:rPr>
        <w:t xml:space="preserve">Against tuned AIMD the neural agent is faster by 71%, 65% and 83% on the lossy, 5G-like and satellite paths, all significant, and by 60% on the reordering path, where the difference is not significant (p = 0.09) because tuned AIMD is bimodal there (1.1 to 6.4 s). A TCP-like initial window of 10 does not help AIMD on these paths. </w:t>
      </w:r>
      <w:r>
        <w:rPr>
          <w:rFonts w:ascii="Times New Roman" w:cs="Times New Roman" w:eastAsia="Times New Roman" w:hAnsi="Times New Roman"/>
          <w:b/>
          <w:bCs/>
          <w:sz w:val="24"/>
          <w:szCs w:val="24"/>
        </w:rPr>
        <w:t xml:space="preserve">Kernel TCP is faster than the neural agent on every path</w:t>
      </w:r>
      <w:r>
        <w:rPr>
          <w:rFonts w:ascii="Times New Roman" w:cs="Times New Roman" w:eastAsia="Times New Roman" w:hAnsi="Times New Roman"/>
          <w:sz w:val="24"/>
          <w:szCs w:val="24"/>
        </w:rPr>
        <w:t xml:space="preserve">: 1.5 times on the lossy, 5G-like and satellite paths and 1.7 times on the reordering path. Plain UDP delivered 26 to 36 percent of the packets. The repeat with real payloads gave nearly the same ratios as the flawed runs (for example 83% on the satellite path in both), which suggests that on these latency- and loss-bound paths the controller, not the byte count, decides the time; this was observed, not separately tested. The honest summary is that the learned controller is clearly better than the AIMD baselines on a real kernel path, and that it does not match a mature kernel TCP, which has decades of tuning, a larger initial window handled in the kernel, and no user-space scheduling cost. Run-to-run variation on a shared laptop is large (the neural agent took 0.8 to 2.7 s on the lossy path), so differences of tens of percent between single cells should not be over-read.</w:t>
      </w:r>
    </w:p>
    <w:p>
      <w:pPr>
        <w:pStyle w:val="Heading2"/>
        <w:keepNext/>
        <w:spacing w:after="120" w:before="120" w:line="360"/>
      </w:pPr>
      <w:r>
        <w:rPr>
          <w:rFonts w:ascii="Times New Roman" w:cs="Times New Roman" w:eastAsia="Times New Roman" w:hAnsi="Times New Roman"/>
          <w:b/>
          <w:bCs/>
          <w:sz w:val="24"/>
          <w:szCs w:val="24"/>
        </w:rPr>
        <w:t xml:space="preserve">8.18 Paths that change during a transfer</w:t>
      </w:r>
    </w:p>
    <w:p>
      <w:pPr>
        <w:spacing w:after="120" w:line="360"/>
        <w:jc w:val="both"/>
      </w:pPr>
      <w:r>
        <w:rPr>
          <w:rFonts w:ascii="Times New Roman" w:cs="Times New Roman" w:eastAsia="Times New Roman" w:hAnsi="Times New Roman"/>
          <w:sz w:val="24"/>
          <w:szCs w:val="24"/>
        </w:rPr>
        <w:t xml:space="preserve">Every earlier test used a path whose bandwidth and delay stay constant. Experimental comparisons of learned and human-derived congestion control [14] motivate testing how a learned controller copes when the path changes during a flow. A new option, --dyn, was added to the virtual-time sender: it lists times at which the bottleneck rate and the one-way delay take new values. Four cases were run on a path of 1,500 packets/s, 30 ms one-way delay, 0.2% loss and a 60-packet queue (4,000 packets, 20 paired seeds, tools/dyn_eval.py): the rate drops to 300 packets/s after 0.8 s; the rate rises from 300 to 1,500 packets/s after 0.8 s; the one-way delay jumps from 30 to 120 ms after 0.8 s; and a satellite-like hand-over pattern in which every second the rate falls to 200 packets/s for 150 ms and the delay alternates between 25 and 45 ms.</w:t>
      </w:r>
    </w:p>
    <w:p>
      <w:pPr>
        <w:keepNext/>
        <w:spacing w:after="80" w:before="120"/>
        <w:jc w:val="center"/>
      </w:pPr>
      <w:r>
        <w:rPr>
          <w:rFonts w:ascii="Times New Roman" w:cs="Times New Roman" w:eastAsia="Times New Roman" w:hAnsi="Times New Roman"/>
          <w:b/>
          <w:bCs/>
          <w:sz w:val="24"/>
          <w:szCs w:val="24"/>
        </w:rPr>
        <w:t xml:space="preserve">Table 8t: Mean completion time (s) of 4,000 packets on paths that change during the transfer, ±95% interval, 20 paired seeds, virtual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800"/>
        <w:gridCol w:w="1800"/>
        <w:gridCol w:w="19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Case</w:t>
            </w:r>
          </w:p>
        </w:tc>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w:t>
            </w:r>
          </w:p>
        </w:tc>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BBR-style</w:t>
            </w:r>
          </w:p>
        </w:tc>
        <w:tc>
          <w:tcPr>
            <w:tcW w:type="dxa" w:w="1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Bandwidth drop</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13.58 ± 0.25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17.74 ± 1.37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0.27</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12.72 ± 0.18</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Bandwidth rise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9.21 ± 0.88</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15.10 ± 1.51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5.00 ± 0.14</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4.32 ± 0.15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Delay jump</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33.32 ± 2.67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27.54 ± 3.11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25.94 ± 2.29</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19.80 ± 0.62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Hand-over pattern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12.84 ± 0.60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21.40 ± 1.51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10.79 ± 0.45</w:t>
            </w:r>
          </w:p>
        </w:tc>
        <w:tc>
          <w:tcPr>
            <w:tcW w:type="dxa" w:w="1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8.18 ± 0.42</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is fastest in all four cases, by 6% to 53% against tuned AIMD, although it was trained only on constant paths. The price is retransmissions: the neural agent resends 50 to 241 of 4,000 packets (1% to 6%) against 18 to 78 for tuned AIMD, because it probes upward quickly and overshoots the queue after a drop. The BBR-style policy (Section 8.19) is second on three of the four cases. The result supports the claim that the agent does not need a fixed path, but it is a simulation of four hand-made changes, not recorded traces; the hand-over pattern is a crude stand-in for a low-Earth-orbit link.</w:t>
      </w:r>
    </w:p>
    <w:p>
      <w:pPr>
        <w:pStyle w:val="Heading2"/>
        <w:keepNext/>
        <w:spacing w:after="120" w:before="120" w:line="360"/>
      </w:pPr>
      <w:r>
        <w:rPr>
          <w:rFonts w:ascii="Times New Roman" w:cs="Times New Roman" w:eastAsia="Times New Roman" w:hAnsi="Times New Roman"/>
          <w:b/>
          <w:bCs/>
          <w:sz w:val="24"/>
          <w:szCs w:val="24"/>
        </w:rPr>
        <w:t xml:space="preserve">8.19 A model-based baseline (BBR-style)</w:t>
      </w:r>
    </w:p>
    <w:p>
      <w:pPr>
        <w:spacing w:after="120" w:line="360"/>
        <w:jc w:val="both"/>
      </w:pPr>
      <w:r>
        <w:rPr>
          <w:rFonts w:ascii="Times New Roman" w:cs="Times New Roman" w:eastAsia="Times New Roman" w:hAnsi="Times New Roman"/>
          <w:sz w:val="24"/>
          <w:szCs w:val="24"/>
        </w:rPr>
        <w:t xml:space="preserve">The literature review had listed a model-based baseline as missing. A simplified version of BBR [17] was added to the sender (--mode bbr): it estimates the bottleneck bandwidth as the maximum delivery rate over the last ten round-trip times and the propagation delay as the minimum RTT, starts with a gain of 2.885 until the bandwidth stops growing, drains the queue, then cycles the pacing gain through 1.25, 0.75 and six rounds of 1; the window is twice the estimated bandwidth-delay product and loss does not change it. It is not the Linux implementation: ProbeRTT is replaced by letting the minimum-RTT estimate expire after ten seconds, there is no ECN signal and no BBRv3 loss response, and the window cap of 128 applies. A first version collapsed in 2 of 20 runs at 10% loss, because one low bandwidth sample after a gap in ACKs poisoned the estimate (the transfer made no progress for 600 s); samples taken across a long gap are now discarded. A first version also took 163 s after a delay jump, because the stale minimum RTT kept the window far too small until the expiry was added. Both defects were found by the tests described here and are fixed.</w:t>
      </w:r>
    </w:p>
    <w:p>
      <w:pPr>
        <w:keepNext/>
        <w:spacing w:after="80" w:before="120"/>
        <w:jc w:val="center"/>
      </w:pPr>
      <w:r>
        <w:rPr>
          <w:rFonts w:ascii="Times New Roman" w:cs="Times New Roman" w:eastAsia="Times New Roman" w:hAnsi="Times New Roman"/>
          <w:b/>
          <w:bCs/>
          <w:sz w:val="24"/>
          <w:szCs w:val="24"/>
        </w:rPr>
        <w:t xml:space="preserve">Table 8u: Mean completion time (s) of 3,000 packets on the five named paths, ±95% interval, 20 paired seeds (test seed 424242 onward), virtual time</w:t>
      </w:r>
    </w:p>
    <w:tbl>
      <w:tblPr>
        <w:tblW w:type="dxa" w:w="7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BBR-style</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7.14 ± 0.96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2.26 ± 0.02</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 0.03</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53.25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8.18 ± 0.69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9.76 ± 0.58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32.76 ± 3.03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26.62 ± 3.21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16.78 ± 0.44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11.18 ± 0.45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7.83 ± 1.42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12.45 ± 1.77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6.23 ± 0.06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3.72 ± 0.07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94.73 ± 7.57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208.81 ± 11.09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92.29 ± 5.47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99.38 ± 10.78</w:t>
            </w:r>
          </w:p>
        </w:tc>
      </w:tr>
    </w:tbl>
    <w:p>
      <w:pPr>
        <w:spacing w:after="160"/>
      </w:pPr>
    </w:p>
    <w:p>
      <w:pPr>
        <w:keepNext/>
        <w:spacing w:after="80" w:before="120"/>
        <w:jc w:val="center"/>
      </w:pPr>
      <w:r>
        <w:rPr>
          <w:rFonts w:ascii="Times New Roman" w:cs="Times New Roman" w:eastAsia="Times New Roman" w:hAnsi="Times New Roman"/>
          <w:b/>
          <w:bCs/>
          <w:sz w:val="24"/>
          <w:szCs w:val="24"/>
        </w:rPr>
        <w:t xml:space="preserve">Table 8v: Mean completion time (s) of 3,000 packets on a 1,000 packets/s, 40 ms path as random loss rises, 20 paired seeds, virtual time (full sweep in results/bbr_compare.txt)</w:t>
      </w:r>
    </w:p>
    <w:tbl>
      <w:tblPr>
        <w:tblW w:type="dxa" w:w="7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BBR-style</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 ± 0.89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11.16 ± 1.35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 ± 0.05</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3.63 ± 0.09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18.61 ± 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40.12 ± 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5.70 ± 0.33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5.38 ± 0.26</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28.41 ± 1.19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66.03 ± 3.26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9.52 ± 1.40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 ± 0.44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47.61 ± 1.15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101.85 ± 3.12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35.40 ± 1.79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27.89 ± 2.50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93.72 ± 5.03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209.86 ± 11.09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 ± 6.30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93.81 ± 7.71</w:t>
            </w:r>
          </w:p>
        </w:tc>
      </w:tr>
    </w:tbl>
    <w:p>
      <w:pPr>
        <w:spacing w:after="160"/>
      </w:pPr>
    </w:p>
    <w:p>
      <w:pPr>
        <w:spacing w:after="120" w:line="360"/>
        <w:jc w:val="both"/>
      </w:pPr>
      <w:r>
        <w:rPr>
          <w:rFonts w:ascii="Times New Roman" w:cs="Times New Roman" w:eastAsia="Times New Roman" w:hAnsi="Times New Roman"/>
          <w:sz w:val="24"/>
          <w:szCs w:val="24"/>
        </w:rPr>
        <w:t xml:space="preserve">The BBR-style policy is a strong baseline: it beats tuned AIMD on four of the five named paths and ties on the hostile one, and it is the fastest policy on the lossy 2% path (8.18 s against 9.76 s for the neural agent, a difference larger than the intervals). The neural agent is faster on the satellite-like and fast paths (11.18 against 16.78 s and 3.72 against 6.23 s) and level on the 5G-like path. In the loss sweep the neural agent is ahead of or level with the BBR-style policy at every loss rate (the gap is clear at 0.1%, 0.5%, 3% and 5%, within the intervals at 1%, 2% and 10%). BBRv3 is reported to collapse above about 2% random loss (a claim from the literature search for this section whose source the authors still have to verify); the simplified policy used here does not, so that finding does not carry over to this implementation, and no claim is made about the Linux BBR. The earlier claim that the neural agent is better than the established alternatives therefore has to be read against this baseline: it holds on four of five named paths in this simulator, not on the 2% lossy path.</w:t>
      </w:r>
    </w:p>
    <w:p>
      <w:pPr>
        <w:pStyle w:val="Heading2"/>
        <w:keepNext/>
        <w:spacing w:after="120" w:before="120" w:line="360"/>
      </w:pPr>
      <w:r>
        <w:rPr>
          <w:rFonts w:ascii="Times New Roman" w:cs="Times New Roman" w:eastAsia="Times New Roman" w:hAnsi="Times New Roman"/>
          <w:b/>
          <w:bCs/>
          <w:sz w:val="24"/>
          <w:szCs w:val="24"/>
        </w:rPr>
        <w:t xml:space="preserve">8.20 Fairness between neural flows with unequal round-trip times</w:t>
      </w:r>
    </w:p>
    <w:p>
      <w:pPr>
        <w:spacing w:after="120" w:line="360"/>
        <w:jc w:val="both"/>
      </w:pPr>
      <w:r>
        <w:rPr>
          <w:rFonts w:ascii="Times New Roman" w:cs="Times New Roman" w:eastAsia="Times New Roman" w:hAnsi="Times New Roman"/>
          <w:sz w:val="24"/>
          <w:szCs w:val="24"/>
        </w:rPr>
        <w:t xml:space="preserve">Section 8.13 measured neural against neural with equal round-trip times (Jain index 0.97). Two flows rarely have equal round-trip times, and whether the fairness of learned controllers generalizes to other conditions is the subject of recent work [15]. The impairment proxy was given an --xdelay option that adds delay to the ACK path of the second flow only, and two flows sharing a 1,000 packets/s, 30 ms bottleneck were run, six pairs per cell (eval_fair_rtt.sh, real sockets). Flow B has the longer round-trip time.</w:t>
      </w:r>
    </w:p>
    <w:p>
      <w:pPr>
        <w:keepNext/>
        <w:spacing w:after="80" w:before="120"/>
        <w:jc w:val="center"/>
      </w:pPr>
      <w:r>
        <w:rPr>
          <w:rFonts w:ascii="Times New Roman" w:cs="Times New Roman" w:eastAsia="Times New Roman" w:hAnsi="Times New Roman"/>
          <w:b/>
          <w:bCs/>
          <w:sz w:val="24"/>
          <w:szCs w:val="24"/>
        </w:rPr>
        <w:t xml:space="preserve">Table 8w: Bandwidth shares of two identical flows with unequal round-trip times (packets through the bottleneck when the first flow finished); six pairs per cell, real sockets, user-space proxy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Extra RTT of B</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 (short RTT)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 AIMD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0.964</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 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0.964</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 AIMD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0.804</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 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0.885</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 AIMD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0.641</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 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0.840</w:t>
            </w:r>
          </w:p>
        </w:tc>
        <w:tc>
          <w:tcPr>
            <w:tcW w:type="dxa" w:w="1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Both policies favour the short-round-trip flow, as window-based control does, but the neural pair is closer to even: the Jain index at +150 ms is 0.84 against 0.64 for AIMD, and the long-RTT flow keeps 29% of the link against 12%. With six pairs per cell the differences at +60 ms are within the noise and only the +150 ms difference is clear. The agent was not trained for fairness; the effect is a side-effect of its rate-of-growth actions being less tied to the round-trip time than additive increase.</w:t>
      </w:r>
    </w:p>
    <w:p>
      <w:pPr>
        <w:pStyle w:val="Heading2"/>
        <w:keepNext/>
        <w:spacing w:after="120" w:before="120" w:line="360"/>
      </w:pPr>
      <w:r>
        <w:rPr>
          <w:rFonts w:ascii="Times New Roman" w:cs="Times New Roman" w:eastAsia="Times New Roman" w:hAnsi="Times New Roman"/>
          <w:b/>
          <w:bCs/>
          <w:sz w:val="24"/>
          <w:szCs w:val="24"/>
        </w:rPr>
        <w:t xml:space="preserve">8.21 What the neural network does, and how far it can be trusted</w:t>
      </w:r>
    </w:p>
    <w:p>
      <w:pPr>
        <w:spacing w:after="120" w:line="360"/>
        <w:jc w:val="both"/>
      </w:pPr>
      <w:r>
        <w:rPr>
          <w:rFonts w:ascii="Times New Roman" w:cs="Times New Roman" w:eastAsia="Times New Roman" w:hAnsi="Times New Roman"/>
          <w:sz w:val="24"/>
          <w:szCs w:val="24"/>
        </w:rPr>
        <w:t xml:space="preserve">Interpretability and robustness were examined with the logged decisions of the agent (about 5,500 decisions on the five named paths for training and 5,500 on disjoint seeds for testing; tools/interpret.py, tools/interp_eval.py, results/interp/). Three findings stand out.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It is a bang-bang policy that depends on every input.</w:t>
      </w:r>
      <w:r>
        <w:rPr>
          <w:rFonts w:ascii="Times New Roman" w:cs="Times New Roman" w:eastAsia="Times New Roman" w:hAnsi="Times New Roman"/>
          <w:sz w:val="24"/>
          <w:szCs w:val="24"/>
        </w:rPr>
        <w:t xml:space="preserve"> On the visited states it multiplies the window by 1.5 in 63% of decisions and halves it in 17%; it chose the 1.15 factor in under 0.5% of decisions. Shuffling any single input across states changes the decision in 41% (RTT growth), 21% (loss), 41% (window), 45% (throughput share) and 16% (last action) of states, so no input can be dropped. A change of +0.1 in the loss input alone flips 37% of decisions.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 small rule set reproduces its behaviour, but not its decisions.</w:t>
      </w:r>
      <w:r>
        <w:rPr>
          <w:rFonts w:ascii="Times New Roman" w:cs="Times New Roman" w:eastAsia="Times New Roman" w:hAnsi="Times New Roman"/>
          <w:sz w:val="24"/>
          <w:szCs w:val="24"/>
        </w:rPr>
        <w:t xml:space="preserve"> A decision tree fitted to the network agrees with it on 77% of unseen states at depth 4 (16 leaves), 79% at depth 5 (32 leaves) and 87% at depth 8 (165 leaves). The tree is nevertheless as fast as the network: Table 8x shows that the depth-5 tree finishes within the intervals of the network on four of five paths, and is 9% slower on the 5G-like path (2.41 against 2.21 s). The network therefore contains a lot of decision detail that does not matter for the transfer time; it does not show that the tree is a faithful explanation.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It is not formally verified.</w:t>
      </w:r>
      <w:r>
        <w:rPr>
          <w:rFonts w:ascii="Times New Roman" w:cs="Times New Roman" w:eastAsia="Times New Roman" w:hAnsi="Times New Roman"/>
          <w:sz w:val="24"/>
          <w:szCs w:val="24"/>
        </w:rPr>
        <w:t xml:space="preserve"> Interval bound propagation through the 5-32-32-5 network can certify that the chosen action cannot change for any input within ±0.001 of the observed state for 43% of states, within ±0.003 for 8%, within ±0.01 for 0.2% and within ±0.03 for none. Random sampling of 200 points inside the same boxes found the action stable in 99%, 96%, 83% and 61% of boxes, so the true robustness is far better than the certificate shows, but it is not proven. Learning a controller together with formal certificates has been proposed [16]; this one has none.</w:t>
      </w:r>
    </w:p>
    <w:p>
      <w:pPr>
        <w:keepNext/>
        <w:spacing w:after="80" w:before="120"/>
        <w:jc w:val="center"/>
      </w:pPr>
      <w:r>
        <w:rPr>
          <w:rFonts w:ascii="Times New Roman" w:cs="Times New Roman" w:eastAsia="Times New Roman" w:hAnsi="Times New Roman"/>
          <w:b/>
          <w:bCs/>
          <w:sz w:val="24"/>
          <w:szCs w:val="24"/>
        </w:rPr>
        <w:t xml:space="preserve">Table 8x: Mean completion time (s), 20 paired seeds, virtual time. Tree = distilled decision tree of the given depth; Noise = Gaussian noise of the given standard deviation added to the four measured inputs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100"/>
        <w:gridCol w:w="1100"/>
        <w:gridCol w:w="1100"/>
        <w:gridCol w:w="1100"/>
        <w:gridCol w:w="9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Network</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Tree d8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Tree d5</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Noise 0.02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Noise 0.05</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Noise 0.1</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Noise 0.2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9.76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10.76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10.77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10.28</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9.93</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11.23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11.63</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99.4</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93.4</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104.6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97.3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95.6</w:t>
            </w:r>
          </w:p>
        </w:tc>
      </w:tr>
    </w:tbl>
    <w:p>
      <w:pPr>
        <w:spacing w:after="160"/>
      </w:pPr>
    </w:p>
    <w:p>
      <w:pPr>
        <w:spacing w:after="120" w:line="360"/>
        <w:jc w:val="both"/>
      </w:pPr>
      <w:r>
        <w:rPr>
          <w:rFonts w:ascii="Times New Roman" w:cs="Times New Roman" w:eastAsia="Times New Roman" w:hAnsi="Times New Roman"/>
          <w:sz w:val="24"/>
          <w:szCs w:val="24"/>
        </w:rPr>
        <w:t xml:space="preserve">Noise on the measured inputs (RTT growth, loss, throughput share, window; the inputs range roughly from 0 to 1) up to a standard deviation of 0.2 changes the completion time by at most 12% (the 5G-like path, 2.21 to 2.47 s) and is within the intervals elsewhere. The agent is therefore tolerant of measurement noise in practice, although the formal certificate is weak.</w:t>
      </w:r>
    </w:p>
    <w:p>
      <w:pPr>
        <w:pStyle w:val="Heading2"/>
        <w:keepNext/>
        <w:spacing w:after="120" w:before="120" w:line="360"/>
      </w:pPr>
      <w:r>
        <w:rPr>
          <w:rFonts w:ascii="Times New Roman" w:cs="Times New Roman" w:eastAsia="Times New Roman" w:hAnsi="Times New Roman"/>
          <w:b/>
          <w:bCs/>
          <w:sz w:val="24"/>
          <w:szCs w:val="24"/>
        </w:rPr>
        <w:t xml:space="preserve">8.22 Coexistence with kernel TCP</w:t>
      </w:r>
    </w:p>
    <w:p>
      <w:pPr>
        <w:spacing w:after="120" w:line="360"/>
        <w:jc w:val="both"/>
      </w:pPr>
      <w:r>
        <w:rPr>
          <w:rFonts w:ascii="Times New Roman" w:cs="Times New Roman" w:eastAsia="Times New Roman" w:hAnsi="Times New Roman"/>
          <w:sz w:val="24"/>
          <w:szCs w:val="24"/>
        </w:rPr>
        <w:t xml:space="preserve">The remaining open question in Section 8.15 was whether the neural agent starves a kernel TCP flow that shares its bottleneck. A bulk kernel TCP flow (CUBIC, the WSL default) and one RUDP transfer of 4,000 real 512-byte packets ran at the same time through the netem and token-bucket path of Section 8.17 (netem_coexist.sh, web/tcp_bulk.py, run by the first author, three runs per cell). The goodput of each flow was measured over the window in which both were running; the control replaces RUDP by a second kernel TCP flow. A first set of runs was discarded because RUDP again sent synthetic 40-byte packets (Section 8.17).</w:t>
      </w:r>
    </w:p>
    <w:p>
      <w:pPr>
        <w:keepNext/>
        <w:spacing w:after="80" w:before="120"/>
        <w:jc w:val="center"/>
      </w:pPr>
      <w:r>
        <w:rPr>
          <w:rFonts w:ascii="Times New Roman" w:cs="Times New Roman" w:eastAsia="Times New Roman" w:hAnsi="Times New Roman"/>
          <w:b/>
          <w:bCs/>
          <w:sz w:val="24"/>
          <w:szCs w:val="24"/>
        </w:rPr>
        <w:t xml:space="preserve">Table 8y: Share of the summed goodput taken by the second flow when a kernel TCP flow and an RUDP flow share the bottleneck, three runs per cell (range shown)</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250"/>
        <w:gridCol w:w="1250"/>
        <w:gridCol w:w="1250"/>
        <w:gridCol w:w="13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TCP vs TCP: second flow</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vs TCP: AIMD share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TCP: neural share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RUDP alone, AIMD (Mbit/s)</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RUDP alone, neural (Mbit/s)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 Mbit/s)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 to 54%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 to 30%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1.60</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(6 Mbit/s)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 to 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 to 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 to 32%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 (3 Mbit/s)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 to 46%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 to 41%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r>
    </w:tbl>
    <w:p>
      <w:pPr>
        <w:spacing w:after="160"/>
      </w:pPr>
    </w:p>
    <w:p>
      <w:pPr>
        <w:spacing w:after="120" w:line="360"/>
        <w:jc w:val="both"/>
      </w:pPr>
      <w:r>
        <w:rPr>
          <w:rFonts w:ascii="Times New Roman" w:cs="Times New Roman" w:eastAsia="Times New Roman" w:hAnsi="Times New Roman"/>
          <w:b/>
          <w:bCs/>
          <w:sz w:val="24"/>
          <w:szCs w:val="24"/>
        </w:rPr>
        <w:t xml:space="preserve">The neural agent does not starve kernel TCP.</w:t>
      </w:r>
      <w:r>
        <w:rPr>
          <w:rFonts w:ascii="Times New Roman" w:cs="Times New Roman" w:eastAsia="Times New Roman" w:hAnsi="Times New Roman"/>
          <w:sz w:val="24"/>
          <w:szCs w:val="24"/>
        </w:rPr>
        <w:t xml:space="preserve"> It takes less than half of the link on every path (mean shares 24%, 30% and 34%), and TCP keeps 7.4 to 8.8 Mbit/s of the 12 Mbit/s link on the 5G-like path, 2.2 to 2.8 Mbit/s of 6 on the lossy path and 1.4 to 1.9 Mbit/s of 3 on the satellite path. Tuned AIMD is squeezed out much more (5% to 17%), which matches its very low speed when alone. On this evidence the agent is a polite neighbour of kernel TCP, but only because it is slower than TCP: its single-flow goodput is below TCP's on the 5G-like and lossy paths. The earlier worry (Section 8.15) was about sharing with AIMD flows, where it takes about two thirds. Limits: three runs per cell on one laptop, so shares are good to roughly ten points (the TCP-against-TCP control alone ranges from 36% to 59% on the lossy path); the TCP-alone figure on the satellite path (1.13 Mbit/s) is lower than the TCP goodput measured next to RUDP because it includes slow start; one TCP congestion control (CUBIC) and no multi-machine path.</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Original client (Sections 3 to 6).</w:t>
      </w:r>
      <w:r>
        <w:rPr>
          <w:rFonts w:ascii="Times New Roman" w:cs="Times New Roman" w:eastAsia="Times New Roman" w:hAnsi="Times New Roman"/>
          <w:sz w:val="24"/>
          <w:szCs w:val="24"/>
        </w:rPr>
        <w:t xml:space="preserve"> The benchmarked 62-packet client uses Go-Back-N with a fixed 500 ms timeout, no adaptive timer and simplified fast recovery (the window is halved on three duplicate ACKs, without the window inflation of RFC 5681). The default transport used from Section 8.9 on is Selective Repeat with an adaptive timer.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kernel network.</w:t>
      </w:r>
      <w:r>
        <w:rPr>
          <w:rFonts w:ascii="Times New Roman" w:cs="Times New Roman" w:eastAsia="Times New Roman" w:hAnsi="Times New Roman"/>
          <w:sz w:val="24"/>
          <w:szCs w:val="24"/>
        </w:rPr>
        <w:t xml:space="preserve"> The path is emulated in the client process, in a user-space proxy on the loopback interface, or in virtual time. These agree with each other. The comparison was repeated once on kernel tc/netem over loopback on one laptop (Section 8.17, five runs per cell), where kernel TCP is faster than the neural agent on every path; no physical link or multi-machine path was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Not a polite neighbour by default.</w:t>
      </w:r>
      <w:r>
        <w:rPr>
          <w:rFonts w:ascii="Times New Roman" w:cs="Times New Roman" w:eastAsia="Times New Roman" w:hAnsi="Times New Roman"/>
          <w:sz w:val="24"/>
          <w:szCs w:val="24"/>
        </w:rPr>
        <w:t xml:space="preserve"> On a shared bottleneck the neural agent takes 68% to 70% of the link against tuned AIMD and 76% against the original AIMD (Sections 8.13 and 8.15); against a kernel TCP flow it takes less than half (24% to 34%, Section 8.22). The optional polite mode brings this to about half, at a cost in speed and with one path 2.95 times slower; it is a rule added by hand (training the agent for fairness against a simulated competitor did not work, Section 8.15), and coexistence with kernel TCP was measured only for three runs per path on one laptop (Section 8.22).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gain on very lossy paths.</w:t>
      </w:r>
      <w:r>
        <w:rPr>
          <w:rFonts w:ascii="Times New Roman" w:cs="Times New Roman" w:eastAsia="Times New Roman" w:hAnsi="Times New Roman"/>
          <w:sz w:val="24"/>
          <w:szCs w:val="24"/>
        </w:rPr>
        <w:t xml:space="preserve"> On the path with 10% random loss the agent is not significantly different from AIMD, and the AIMD hand-over exists because the plain agent collapsed there under Go-Back-N (Section 8.8). The safety net is a heuristic, not a guarantee.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Training data.</w:t>
      </w:r>
      <w:r>
        <w:rPr>
          <w:rFonts w:ascii="Times New Roman" w:cs="Times New Roman" w:eastAsia="Times New Roman" w:hAnsi="Times New Roman"/>
          <w:sz w:val="24"/>
          <w:szCs w:val="24"/>
        </w:rPr>
        <w:t xml:space="preserve"> The agent was trained in a Python simulator for windows up to 32; it generalises to a cap of 128 and to the C sender (Section 8.12), and an evolution-strategy fine-tune in the C sender gave no robust gain, but it has never seen a real network trace. With bursty cross traffic (Section 8.15) its advantage over tuned AIMD shrinks to about 15% and it is level with CUBIC.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Scale and features.</w:t>
      </w:r>
      <w:r>
        <w:rPr>
          <w:rFonts w:ascii="Times New Roman" w:cs="Times New Roman" w:eastAsia="Times New Roman" w:hAnsi="Times New Roman"/>
          <w:sz w:val="24"/>
          <w:szCs w:val="24"/>
        </w:rPr>
        <w:t xml:space="preserve"> Payloads are at most 512 bytes and file mode is limited to 32 MB; the server handles up to 16 clients at once but each only one connection; flow control is only the 256-packet receive window; there is no encryption, multiplexing or connection migration (QUIC provides these).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Real-clock comparisons use 10 runs per cell (5 on the hostile path) and the proxy comparison 8; the 100-seed and 100-path results are in virtual time. The intervals on the hostile path are wide and the conclusion there is only that no difference was detected.</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the honest finding is that this simple agent does not beat a well-tuned rule. A small neural agent did. In the final configuration (Selective Repeat, window cap 128, slow start to 64 packets, pacing, a hand-over to AIMD at 10% loss, and a retransmission-timer floor that every policy uses) it needs 15% to 53% less time than a tuned AIMD baseline on four ordinary paths, measured with a real clock, on real sockets through an impairment proxy, and in a virtual-time C sender that reproduces the real runs; on 100 random held-out paths it needs 0.53 times the time and is never more than 20% slower. It beats tuned CUBIC on the lossy and satellite-like paths and equals it elsewhere, it ties AIMD on a 10% loss path, and it takes more of a shared link than AIMD does. Several results went against the first impression and are reported as such: the apparent advantage was inflated by a timer defect that hurt the baseline more, the plain agent failed under heavy loss with Go-Back-N, a timeout cut and a retrained agent were dropped, and an evolution-strategy fine-tune gave no robust gain.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kernel comparison on a real multi-machine path, with more runs per cell, and closing the gap to kernel TCP (a larger initial window and cheaper per-packet handling are the first candidates).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the agent a fairer neighbour by learning rather than by rule: add a competing flow to the training environment and a fairness term to the objective (the polite mode of Section 8.15 is the hand-made version), then repeat the coexistence test with more runs and with other kernel congestion controls.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on recorded network traces and with cross traffic, and widening the state beyond five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learned policy that decides when to hand over, instead of the 10% loss rule of Section 8.8.</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Comparing against the real Linux BBR (with ProbeRTT and, for BBRv3, its loss response) instead of the simplified policy of Section 8.19, and adding an explicit-congestion-notification signal as an extra input.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with a fairness objective and with formal certificates in mind (Section 8.21 shows that the current network can be certified only at tiny input perturbations).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Encryption, multiplexed streams and connection migration, which would turn the transport into a QUIC-like library, and packaging it with a stable API.</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p>
      <w:pPr>
        <w:spacing w:after="100" w:line="360"/>
        <w:ind w:left="540" w:hanging="540"/>
        <w:jc w:val="left"/>
      </w:pPr>
      <w:r>
        <w:rPr>
          <w:rFonts w:ascii="Times New Roman" w:cs="Times New Roman" w:eastAsia="Times New Roman" w:hAnsi="Times New Roman"/>
          <w:sz w:val="24"/>
          <w:szCs w:val="24"/>
        </w:rPr>
        <w:t xml:space="preserve">[14]  A. Mazilu, B. Giacomoni and I. Parisis, "Learning-Based vs Human-Derived Congestion Control: An In-Depth Experimental Study," arXiv:2510.25105, 2025.</w:t>
      </w:r>
    </w:p>
    <w:p>
      <w:pPr>
        <w:spacing w:after="100" w:line="360"/>
        <w:ind w:left="540" w:hanging="540"/>
        <w:jc w:val="left"/>
      </w:pPr>
      <w:r>
        <w:rPr>
          <w:rFonts w:ascii="Times New Roman" w:cs="Times New Roman" w:eastAsia="Times New Roman" w:hAnsi="Times New Roman"/>
          <w:sz w:val="24"/>
          <w:szCs w:val="24"/>
        </w:rPr>
        <w:t xml:space="preserve">[15]  Tian et al., "Fairness generalizability of learned congestion control" (Jury), in Proc. ACM EuroSys 2025. [Details to be checked by the authors against the published paper.]</w:t>
      </w:r>
    </w:p>
    <w:p>
      <w:pPr>
        <w:spacing w:after="100" w:line="360"/>
        <w:ind w:left="540" w:hanging="540"/>
        <w:jc w:val="left"/>
      </w:pPr>
      <w:r>
        <w:rPr>
          <w:rFonts w:ascii="Times New Roman" w:cs="Times New Roman" w:eastAsia="Times New Roman" w:hAnsi="Times New Roman"/>
          <w:sz w:val="24"/>
          <w:szCs w:val="24"/>
        </w:rPr>
        <w:t xml:space="preserve">[16]  Yang et al., "C3: Learning Congestion Controllers with Formal Certificates," arXiv:2412.10915, 2024.</w:t>
      </w:r>
    </w:p>
    <w:p>
      <w:pPr>
        <w:spacing w:after="100" w:line="360"/>
        <w:ind w:left="540" w:hanging="540"/>
        <w:jc w:val="left"/>
      </w:pPr>
      <w:r>
        <w:rPr>
          <w:rFonts w:ascii="Times New Roman" w:cs="Times New Roman" w:eastAsia="Times New Roman" w:hAnsi="Times New Roman"/>
          <w:sz w:val="24"/>
          <w:szCs w:val="24"/>
        </w:rPr>
        <w:t xml:space="preserve">[17]  N. Cardwell, Y. Cheng, C. S. Gunn, S. H. Yeganeh and V. Jacobson, "BBR: Congestion-Based Congestion Control," ACM Queue, vol. 14, no. 5, 2016.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2026-10-11T19:02:52.303Z</dcterms:created>
  <dcterms:modified xsi:type="dcterms:W3CDTF">2026-10-11T19:02:52.307Z</dcterms:modified>
</cp:coreProperties>
</file>

<file path=docProps/custom.xml><?xml version="1.0" encoding="utf-8"?>
<Properties xmlns="http://schemas.openxmlformats.org/officeDocument/2006/custom-properties" xmlns:vt="http://schemas.openxmlformats.org/officeDocument/2006/docPropsVTypes"/>
</file>