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4618" w14:textId="794B5649" w:rsidR="00373AA6" w:rsidRDefault="00373AA6" w:rsidP="004A1DB7">
      <w:pPr>
        <w:spacing w:line="480" w:lineRule="auto"/>
        <w:jc w:val="center"/>
        <w:rPr>
          <w:b/>
          <w:bCs/>
        </w:rPr>
      </w:pPr>
      <w:r>
        <w:rPr>
          <w:b/>
          <w:bCs/>
        </w:rPr>
        <w:t>Unit 1 Chapter 1 Worksheet: Debugging a Java Program</w:t>
      </w:r>
    </w:p>
    <w:p w14:paraId="3C7DDAB7" w14:textId="77777777" w:rsidR="00373AA6" w:rsidRDefault="00373AA6" w:rsidP="004A1DB7">
      <w:pPr>
        <w:spacing w:line="480" w:lineRule="auto"/>
        <w:jc w:val="center"/>
        <w:rPr>
          <w:b/>
          <w:bCs/>
        </w:rPr>
      </w:pPr>
    </w:p>
    <w:p w14:paraId="433C69B5" w14:textId="77777777" w:rsidR="00373AA6" w:rsidRDefault="00373AA6" w:rsidP="004A1DB7">
      <w:pPr>
        <w:spacing w:line="480" w:lineRule="auto"/>
        <w:jc w:val="center"/>
        <w:rPr>
          <w:b/>
          <w:bCs/>
        </w:rPr>
      </w:pPr>
    </w:p>
    <w:p w14:paraId="7FB02CAD" w14:textId="77777777" w:rsidR="00373AA6" w:rsidRDefault="00373AA6" w:rsidP="004A1DB7">
      <w:pPr>
        <w:spacing w:line="480" w:lineRule="auto"/>
        <w:jc w:val="center"/>
      </w:pPr>
      <w:r>
        <w:t>Daniel J. Litten II</w:t>
      </w:r>
    </w:p>
    <w:p w14:paraId="24AEE694" w14:textId="77777777" w:rsidR="00373AA6" w:rsidRDefault="00373AA6" w:rsidP="004A1DB7">
      <w:pPr>
        <w:spacing w:line="480" w:lineRule="auto"/>
        <w:jc w:val="center"/>
      </w:pPr>
      <w:r>
        <w:t>Southwestern College – Professional Studies</w:t>
      </w:r>
    </w:p>
    <w:p w14:paraId="43321BA2" w14:textId="77777777" w:rsidR="00B616E5" w:rsidRDefault="00B616E5" w:rsidP="00B616E5">
      <w:pPr>
        <w:spacing w:line="480" w:lineRule="auto"/>
        <w:jc w:val="center"/>
      </w:pPr>
      <w:r>
        <w:t>CSCI 421: Java Programming Principles I</w:t>
      </w:r>
    </w:p>
    <w:p w14:paraId="2FDD3A6E" w14:textId="77777777" w:rsidR="00373AA6" w:rsidRDefault="00373AA6" w:rsidP="004A1DB7">
      <w:pPr>
        <w:spacing w:line="480" w:lineRule="auto"/>
        <w:jc w:val="center"/>
      </w:pPr>
      <w:r>
        <w:t>Mr. Russell Schoech</w:t>
      </w:r>
    </w:p>
    <w:p w14:paraId="55176DF1" w14:textId="7BC437DA" w:rsidR="004A1DB7" w:rsidRDefault="00373AA6" w:rsidP="004A1DB7">
      <w:pPr>
        <w:spacing w:line="480" w:lineRule="auto"/>
        <w:jc w:val="center"/>
      </w:pPr>
      <w:r>
        <w:t>February 19, 2022</w:t>
      </w:r>
    </w:p>
    <w:p w14:paraId="530FE425" w14:textId="51A32CB3" w:rsidR="00373AA6" w:rsidRPr="004A1DB7" w:rsidRDefault="004A1DB7" w:rsidP="004A1DB7">
      <w:pPr>
        <w:spacing w:line="259" w:lineRule="auto"/>
      </w:pPr>
      <w:r>
        <w:br w:type="page"/>
      </w:r>
    </w:p>
    <w:p w14:paraId="20BB404D" w14:textId="093BB809" w:rsidR="004A02F2" w:rsidRDefault="0005771B" w:rsidP="0005771B">
      <w:pPr>
        <w:rPr>
          <w:b/>
          <w:bCs/>
          <w:i/>
          <w:iCs/>
        </w:rPr>
      </w:pPr>
      <w:r w:rsidRPr="0005771B">
        <w:rPr>
          <w:b/>
          <w:bCs/>
          <w:i/>
          <w:iCs/>
        </w:rPr>
        <w:lastRenderedPageBreak/>
        <w:t>Errors in SalesTax.java</w:t>
      </w:r>
    </w:p>
    <w:p w14:paraId="31D19F0F" w14:textId="7F00C5EB" w:rsidR="0005771B" w:rsidRDefault="00317882">
      <w:pPr>
        <w:rPr>
          <w:b/>
          <w:bCs/>
          <w:i/>
          <w:iCs/>
        </w:rPr>
      </w:pPr>
      <w:r>
        <w:rPr>
          <w:b/>
          <w:bCs/>
          <w:i/>
          <w:iCs/>
        </w:rPr>
        <w:t>Question #2</w:t>
      </w:r>
    </w:p>
    <w:p w14:paraId="4CD14978" w14:textId="61998623" w:rsidR="00806FE8" w:rsidRDefault="00806FE8" w:rsidP="00806FE8">
      <w:pPr>
        <w:pStyle w:val="ListParagraph"/>
        <w:numPr>
          <w:ilvl w:val="0"/>
          <w:numId w:val="2"/>
        </w:numPr>
      </w:pPr>
      <w:r>
        <w:t>Received 3 errors and 1 warning when compiled in IntelliJ</w:t>
      </w:r>
    </w:p>
    <w:p w14:paraId="59BBE0ED" w14:textId="0B0A4791" w:rsidR="00806FE8" w:rsidRDefault="00806FE8" w:rsidP="00806FE8">
      <w:pPr>
        <w:pStyle w:val="ListParagraph"/>
        <w:numPr>
          <w:ilvl w:val="1"/>
          <w:numId w:val="2"/>
        </w:numPr>
      </w:pPr>
      <w:r>
        <w:t>‘;’ expected (line 15)</w:t>
      </w:r>
    </w:p>
    <w:p w14:paraId="11013C47" w14:textId="5D155321" w:rsidR="00806FE8" w:rsidRPr="00806FE8" w:rsidRDefault="00806FE8" w:rsidP="00806FE8">
      <w:pPr>
        <w:pStyle w:val="ListParagraph"/>
        <w:numPr>
          <w:ilvl w:val="2"/>
          <w:numId w:val="2"/>
        </w:numPr>
        <w:rPr>
          <w:b/>
          <w:bCs/>
        </w:rPr>
      </w:pPr>
      <w:r w:rsidRPr="00806FE8">
        <w:rPr>
          <w:b/>
          <w:bCs/>
        </w:rPr>
        <w:t>Missing a semi-colon (;) on line 15 after double tax.  Should display as double tax;</w:t>
      </w:r>
    </w:p>
    <w:p w14:paraId="16230ACF" w14:textId="65E6D0BA" w:rsidR="00806FE8" w:rsidRDefault="00806FE8" w:rsidP="00806FE8">
      <w:pPr>
        <w:pStyle w:val="ListParagraph"/>
        <w:numPr>
          <w:ilvl w:val="1"/>
          <w:numId w:val="2"/>
        </w:numPr>
      </w:pPr>
      <w:r>
        <w:t>Cannot resolve symbol ‘totl’ (line 30)</w:t>
      </w:r>
    </w:p>
    <w:p w14:paraId="58CFF448" w14:textId="2FFB8915" w:rsidR="00806FE8" w:rsidRDefault="00806FE8" w:rsidP="00806FE8">
      <w:pPr>
        <w:pStyle w:val="ListParagraph"/>
        <w:numPr>
          <w:ilvl w:val="1"/>
          <w:numId w:val="2"/>
        </w:numPr>
      </w:pPr>
      <w:r>
        <w:t>Variable ‘total’ might not have been initialized (line 38)</w:t>
      </w:r>
    </w:p>
    <w:p w14:paraId="5D021122" w14:textId="473AC760" w:rsidR="00806FE8" w:rsidRPr="00806FE8" w:rsidRDefault="00806FE8" w:rsidP="00806FE8">
      <w:pPr>
        <w:pStyle w:val="ListParagraph"/>
        <w:numPr>
          <w:ilvl w:val="1"/>
          <w:numId w:val="2"/>
        </w:numPr>
      </w:pPr>
      <w:r>
        <w:t>Variable ‘total’ is never assigned (line 16)</w:t>
      </w:r>
    </w:p>
    <w:p w14:paraId="63391738" w14:textId="7FA0C002" w:rsidR="00806FE8" w:rsidRDefault="00806FE8" w:rsidP="00806FE8">
      <w:pPr>
        <w:pStyle w:val="ListParagraph"/>
        <w:numPr>
          <w:ilvl w:val="2"/>
          <w:numId w:val="2"/>
        </w:numPr>
        <w:rPr>
          <w:b/>
          <w:bCs/>
        </w:rPr>
      </w:pPr>
      <w:r w:rsidRPr="00806FE8">
        <w:rPr>
          <w:b/>
          <w:bCs/>
        </w:rPr>
        <w:t>Missing the letter “a” in the word total on line 30</w:t>
      </w:r>
      <w:r>
        <w:rPr>
          <w:b/>
          <w:bCs/>
        </w:rPr>
        <w:t>, which, once corrected,</w:t>
      </w:r>
      <w:r w:rsidRPr="00806FE8">
        <w:rPr>
          <w:b/>
          <w:bCs/>
        </w:rPr>
        <w:t xml:space="preserve"> causes the remaining error on line 38 and warning on line 16</w:t>
      </w:r>
      <w:r>
        <w:rPr>
          <w:b/>
          <w:bCs/>
        </w:rPr>
        <w:t xml:space="preserve"> to be fixed by initializing the variable total and also assigning the variable total.</w:t>
      </w:r>
    </w:p>
    <w:p w14:paraId="54F31984" w14:textId="2BF6C91D" w:rsidR="00D10C4C" w:rsidRPr="00D10C4C" w:rsidRDefault="00D10C4C" w:rsidP="00D10C4C">
      <w:pPr>
        <w:pStyle w:val="ListParagraph"/>
        <w:numPr>
          <w:ilvl w:val="0"/>
          <w:numId w:val="2"/>
        </w:numPr>
        <w:rPr>
          <w:b/>
          <w:bCs/>
        </w:rPr>
      </w:pPr>
      <w:r>
        <w:t>Other errors that I noticed when running the program</w:t>
      </w:r>
    </w:p>
    <w:p w14:paraId="358E1C7A" w14:textId="08206552" w:rsidR="00D10C4C" w:rsidRPr="00D10C4C" w:rsidRDefault="00D10C4C" w:rsidP="00D10C4C">
      <w:pPr>
        <w:pStyle w:val="ListParagraph"/>
        <w:numPr>
          <w:ilvl w:val="1"/>
          <w:numId w:val="2"/>
        </w:numPr>
        <w:rPr>
          <w:b/>
          <w:bCs/>
        </w:rPr>
      </w:pPr>
      <w:r>
        <w:t>Line 29 states ‘tax = price + TAX_RATE;’</w:t>
      </w:r>
    </w:p>
    <w:p w14:paraId="5CA8FC80" w14:textId="597EAA8E" w:rsidR="00D10C4C" w:rsidRPr="004344BF" w:rsidRDefault="00D10C4C" w:rsidP="00D10C4C">
      <w:pPr>
        <w:pStyle w:val="ListParagraph"/>
        <w:numPr>
          <w:ilvl w:val="2"/>
          <w:numId w:val="2"/>
        </w:numPr>
        <w:rPr>
          <w:b/>
          <w:bCs/>
        </w:rPr>
      </w:pPr>
      <w:r w:rsidRPr="004344BF">
        <w:rPr>
          <w:b/>
          <w:bCs/>
        </w:rPr>
        <w:t>Tax should be calculated as ‘tax = price * TAX_RATE;’</w:t>
      </w:r>
    </w:p>
    <w:p w14:paraId="78D38E69" w14:textId="5DDBBAB4" w:rsidR="00D10C4C" w:rsidRPr="00D10C4C" w:rsidRDefault="00D10C4C" w:rsidP="00D10C4C">
      <w:pPr>
        <w:pStyle w:val="ListParagraph"/>
        <w:numPr>
          <w:ilvl w:val="1"/>
          <w:numId w:val="2"/>
        </w:numPr>
        <w:rPr>
          <w:b/>
          <w:bCs/>
        </w:rPr>
      </w:pPr>
      <w:r>
        <w:t>Line 30 states ‘total = price * tax;”</w:t>
      </w:r>
    </w:p>
    <w:p w14:paraId="519662E8" w14:textId="037B5C34" w:rsidR="00D10C4C" w:rsidRDefault="00D10C4C" w:rsidP="00D10C4C">
      <w:pPr>
        <w:pStyle w:val="ListParagraph"/>
        <w:numPr>
          <w:ilvl w:val="2"/>
          <w:numId w:val="2"/>
        </w:numPr>
        <w:rPr>
          <w:b/>
          <w:bCs/>
        </w:rPr>
      </w:pPr>
      <w:r w:rsidRPr="004344BF">
        <w:rPr>
          <w:b/>
          <w:bCs/>
        </w:rPr>
        <w:t>Total should be calculated as ‘total = price + tax;’</w:t>
      </w:r>
    </w:p>
    <w:p w14:paraId="2E8CFADA" w14:textId="77777777" w:rsidR="00317882" w:rsidRPr="004344BF" w:rsidRDefault="00317882" w:rsidP="00D10C4C">
      <w:pPr>
        <w:pStyle w:val="ListParagraph"/>
        <w:numPr>
          <w:ilvl w:val="2"/>
          <w:numId w:val="2"/>
        </w:numPr>
        <w:rPr>
          <w:b/>
          <w:bCs/>
        </w:rPr>
      </w:pPr>
    </w:p>
    <w:p w14:paraId="7AB05921" w14:textId="71804D5E" w:rsidR="0005771B" w:rsidRPr="00317882" w:rsidRDefault="00317882">
      <w:pPr>
        <w:rPr>
          <w:b/>
          <w:bCs/>
          <w:i/>
          <w:iCs/>
        </w:rPr>
      </w:pPr>
      <w:r w:rsidRPr="00317882">
        <w:rPr>
          <w:b/>
          <w:bCs/>
          <w:i/>
          <w:iCs/>
        </w:rPr>
        <w:t>Question #</w:t>
      </w:r>
      <w:r>
        <w:rPr>
          <w:b/>
          <w:bCs/>
          <w:i/>
          <w:iCs/>
        </w:rPr>
        <w:t>4</w:t>
      </w:r>
    </w:p>
    <w:tbl>
      <w:tblPr>
        <w:tblStyle w:val="TableGrid"/>
        <w:tblpPr w:leftFromText="180" w:rightFromText="180" w:vertAnchor="text" w:horzAnchor="page" w:tblpXSpec="center" w:tblpY="109"/>
        <w:tblW w:w="0" w:type="auto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2044"/>
        <w:gridCol w:w="1821"/>
      </w:tblGrid>
      <w:tr w:rsidR="0005771B" w:rsidRPr="00F76DFF" w14:paraId="01AB3020" w14:textId="77777777" w:rsidTr="0005771B">
        <w:trPr>
          <w:trHeight w:val="245"/>
        </w:trPr>
        <w:tc>
          <w:tcPr>
            <w:tcW w:w="1820" w:type="dxa"/>
          </w:tcPr>
          <w:p w14:paraId="6C378243" w14:textId="77777777" w:rsidR="0005771B" w:rsidRPr="00F76DFF" w:rsidRDefault="0005771B" w:rsidP="00562C9C">
            <w:pPr>
              <w:jc w:val="center"/>
              <w:rPr>
                <w:rFonts w:ascii="Arial" w:hAnsi="Arial" w:cs="Arial"/>
              </w:rPr>
            </w:pPr>
            <w:r w:rsidRPr="00F76DFF">
              <w:rPr>
                <w:rFonts w:ascii="Arial" w:hAnsi="Arial" w:cs="Arial"/>
              </w:rPr>
              <w:t>Item</w:t>
            </w:r>
          </w:p>
        </w:tc>
        <w:tc>
          <w:tcPr>
            <w:tcW w:w="1820" w:type="dxa"/>
          </w:tcPr>
          <w:p w14:paraId="288D44B2" w14:textId="77777777" w:rsidR="0005771B" w:rsidRPr="00F76DFF" w:rsidRDefault="0005771B" w:rsidP="00562C9C">
            <w:pPr>
              <w:rPr>
                <w:rFonts w:ascii="Arial" w:hAnsi="Arial" w:cs="Arial"/>
              </w:rPr>
            </w:pPr>
            <w:r w:rsidRPr="00F76DFF">
              <w:rPr>
                <w:rFonts w:ascii="Arial" w:hAnsi="Arial" w:cs="Arial"/>
              </w:rPr>
              <w:t>Price</w:t>
            </w:r>
          </w:p>
        </w:tc>
        <w:tc>
          <w:tcPr>
            <w:tcW w:w="1820" w:type="dxa"/>
          </w:tcPr>
          <w:p w14:paraId="4E9119FC" w14:textId="77777777" w:rsidR="0005771B" w:rsidRPr="00F76DFF" w:rsidRDefault="0005771B" w:rsidP="00562C9C">
            <w:pPr>
              <w:rPr>
                <w:rFonts w:ascii="Arial" w:hAnsi="Arial" w:cs="Arial"/>
              </w:rPr>
            </w:pPr>
            <w:r w:rsidRPr="00F76DFF">
              <w:rPr>
                <w:rFonts w:ascii="Arial" w:hAnsi="Arial" w:cs="Arial"/>
              </w:rPr>
              <w:t>Tax</w:t>
            </w:r>
          </w:p>
        </w:tc>
        <w:tc>
          <w:tcPr>
            <w:tcW w:w="1892" w:type="dxa"/>
          </w:tcPr>
          <w:p w14:paraId="2F9EB0AA" w14:textId="77777777" w:rsidR="0005771B" w:rsidRPr="00F76DFF" w:rsidRDefault="0005771B" w:rsidP="00562C9C">
            <w:pPr>
              <w:rPr>
                <w:rFonts w:ascii="Arial" w:hAnsi="Arial" w:cs="Arial"/>
              </w:rPr>
            </w:pPr>
            <w:r w:rsidRPr="00F76DFF">
              <w:rPr>
                <w:rFonts w:ascii="Arial" w:hAnsi="Arial" w:cs="Arial"/>
              </w:rPr>
              <w:t>Total(Calculated)</w:t>
            </w:r>
          </w:p>
        </w:tc>
        <w:tc>
          <w:tcPr>
            <w:tcW w:w="1821" w:type="dxa"/>
          </w:tcPr>
          <w:p w14:paraId="75EC349C" w14:textId="77777777" w:rsidR="0005771B" w:rsidRPr="00F76DFF" w:rsidRDefault="0005771B" w:rsidP="00562C9C">
            <w:pPr>
              <w:rPr>
                <w:rFonts w:ascii="Arial" w:hAnsi="Arial" w:cs="Arial"/>
              </w:rPr>
            </w:pPr>
            <w:r w:rsidRPr="00F76DFF">
              <w:rPr>
                <w:rFonts w:ascii="Arial" w:hAnsi="Arial" w:cs="Arial"/>
              </w:rPr>
              <w:t>Total(Output)</w:t>
            </w:r>
          </w:p>
        </w:tc>
      </w:tr>
      <w:tr w:rsidR="0005771B" w:rsidRPr="00F76DFF" w14:paraId="1DBF8B67" w14:textId="77777777" w:rsidTr="0005771B">
        <w:trPr>
          <w:trHeight w:val="258"/>
        </w:trPr>
        <w:tc>
          <w:tcPr>
            <w:tcW w:w="1820" w:type="dxa"/>
          </w:tcPr>
          <w:p w14:paraId="1F61DB06" w14:textId="182E1FAB" w:rsidR="0005771B" w:rsidRPr="00F76DFF" w:rsidRDefault="00D10C4C" w:rsidP="00562C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984FC4">
              <w:rPr>
                <w:rFonts w:ascii="Arial" w:hAnsi="Arial" w:cs="Arial"/>
              </w:rPr>
              <w:t>hirt</w:t>
            </w:r>
            <w:r>
              <w:rPr>
                <w:rFonts w:ascii="Arial" w:hAnsi="Arial" w:cs="Arial"/>
              </w:rPr>
              <w:t xml:space="preserve"> (with math errors)</w:t>
            </w:r>
          </w:p>
        </w:tc>
        <w:tc>
          <w:tcPr>
            <w:tcW w:w="1820" w:type="dxa"/>
          </w:tcPr>
          <w:p w14:paraId="081C2CC8" w14:textId="38D23392" w:rsidR="0005771B" w:rsidRPr="00F76DFF" w:rsidRDefault="00984FC4" w:rsidP="00562C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$5</w:t>
            </w:r>
          </w:p>
        </w:tc>
        <w:tc>
          <w:tcPr>
            <w:tcW w:w="1820" w:type="dxa"/>
          </w:tcPr>
          <w:p w14:paraId="3BEEB698" w14:textId="5B281DC4" w:rsidR="0005771B" w:rsidRPr="00F76DFF" w:rsidRDefault="00D10C4C" w:rsidP="00D10C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$5.055</w:t>
            </w:r>
          </w:p>
        </w:tc>
        <w:tc>
          <w:tcPr>
            <w:tcW w:w="1892" w:type="dxa"/>
          </w:tcPr>
          <w:p w14:paraId="4FDFB910" w14:textId="4D587A73" w:rsidR="0005771B" w:rsidRPr="00F76DFF" w:rsidRDefault="00D10C4C" w:rsidP="00562C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$5.275</w:t>
            </w:r>
          </w:p>
        </w:tc>
        <w:tc>
          <w:tcPr>
            <w:tcW w:w="1821" w:type="dxa"/>
          </w:tcPr>
          <w:p w14:paraId="54CB7E77" w14:textId="4EB2E635" w:rsidR="0005771B" w:rsidRPr="00F76DFF" w:rsidRDefault="00D10C4C" w:rsidP="00562C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$25.275</w:t>
            </w:r>
          </w:p>
        </w:tc>
      </w:tr>
      <w:tr w:rsidR="0005771B" w:rsidRPr="00F76DFF" w14:paraId="1325C509" w14:textId="77777777" w:rsidTr="0005771B">
        <w:trPr>
          <w:trHeight w:val="258"/>
        </w:trPr>
        <w:tc>
          <w:tcPr>
            <w:tcW w:w="1820" w:type="dxa"/>
          </w:tcPr>
          <w:p w14:paraId="58539EAC" w14:textId="63179F62" w:rsidR="0005771B" w:rsidRPr="00F76DFF" w:rsidRDefault="00D10C4C" w:rsidP="00562C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Shirt (after changing math errors described above)</w:t>
            </w:r>
          </w:p>
        </w:tc>
        <w:tc>
          <w:tcPr>
            <w:tcW w:w="1820" w:type="dxa"/>
          </w:tcPr>
          <w:p w14:paraId="1AFB056D" w14:textId="69EA76A4" w:rsidR="0005771B" w:rsidRPr="00F76DFF" w:rsidRDefault="00D10C4C" w:rsidP="00562C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$5</w:t>
            </w:r>
          </w:p>
        </w:tc>
        <w:tc>
          <w:tcPr>
            <w:tcW w:w="1820" w:type="dxa"/>
          </w:tcPr>
          <w:p w14:paraId="2B0BF161" w14:textId="33001110" w:rsidR="0005771B" w:rsidRPr="00F76DFF" w:rsidRDefault="00D10C4C" w:rsidP="00562C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$0.275</w:t>
            </w:r>
          </w:p>
        </w:tc>
        <w:tc>
          <w:tcPr>
            <w:tcW w:w="1892" w:type="dxa"/>
          </w:tcPr>
          <w:p w14:paraId="0437D45C" w14:textId="5A0A046C" w:rsidR="0005771B" w:rsidRPr="00F76DFF" w:rsidRDefault="00D10C4C" w:rsidP="00562C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$5.275</w:t>
            </w:r>
          </w:p>
        </w:tc>
        <w:tc>
          <w:tcPr>
            <w:tcW w:w="1821" w:type="dxa"/>
          </w:tcPr>
          <w:p w14:paraId="6CDA70C9" w14:textId="6BD88EE0" w:rsidR="0005771B" w:rsidRPr="00F76DFF" w:rsidRDefault="00D10C4C" w:rsidP="00562C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$5.275</w:t>
            </w:r>
          </w:p>
        </w:tc>
      </w:tr>
      <w:tr w:rsidR="00D10C4C" w:rsidRPr="00F76DFF" w14:paraId="27926F8C" w14:textId="77777777" w:rsidTr="0005771B">
        <w:trPr>
          <w:trHeight w:val="258"/>
        </w:trPr>
        <w:tc>
          <w:tcPr>
            <w:tcW w:w="1820" w:type="dxa"/>
          </w:tcPr>
          <w:p w14:paraId="5AB7A848" w14:textId="661E72CF" w:rsidR="00D10C4C" w:rsidRDefault="00D10C4C" w:rsidP="00562C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pants</w:t>
            </w:r>
          </w:p>
        </w:tc>
        <w:tc>
          <w:tcPr>
            <w:tcW w:w="1820" w:type="dxa"/>
          </w:tcPr>
          <w:p w14:paraId="52BFB031" w14:textId="6A92A42C" w:rsidR="00D10C4C" w:rsidRDefault="00D208C5" w:rsidP="00562C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$30</w:t>
            </w:r>
          </w:p>
        </w:tc>
        <w:tc>
          <w:tcPr>
            <w:tcW w:w="1820" w:type="dxa"/>
          </w:tcPr>
          <w:p w14:paraId="1ED72012" w14:textId="004A9BB6" w:rsidR="00D10C4C" w:rsidRDefault="00D208C5" w:rsidP="00562C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1.65</w:t>
            </w:r>
          </w:p>
        </w:tc>
        <w:tc>
          <w:tcPr>
            <w:tcW w:w="1892" w:type="dxa"/>
          </w:tcPr>
          <w:p w14:paraId="3DF604F7" w14:textId="3DEC2842" w:rsidR="00D10C4C" w:rsidRDefault="00D208C5" w:rsidP="00562C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$31.65</w:t>
            </w:r>
          </w:p>
        </w:tc>
        <w:tc>
          <w:tcPr>
            <w:tcW w:w="1821" w:type="dxa"/>
          </w:tcPr>
          <w:p w14:paraId="22295AF0" w14:textId="6720A477" w:rsidR="00D10C4C" w:rsidRDefault="00D208C5" w:rsidP="00562C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$31.65</w:t>
            </w:r>
          </w:p>
        </w:tc>
      </w:tr>
    </w:tbl>
    <w:p w14:paraId="082E6EDC" w14:textId="77777777" w:rsidR="0005771B" w:rsidRDefault="0005771B"/>
    <w:sectPr w:rsidR="00057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12833"/>
    <w:multiLevelType w:val="hybridMultilevel"/>
    <w:tmpl w:val="B480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62334"/>
    <w:multiLevelType w:val="hybridMultilevel"/>
    <w:tmpl w:val="BB6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B"/>
    <w:rsid w:val="0005771B"/>
    <w:rsid w:val="00317882"/>
    <w:rsid w:val="00373AA6"/>
    <w:rsid w:val="004344BF"/>
    <w:rsid w:val="004A02F2"/>
    <w:rsid w:val="004A1DB7"/>
    <w:rsid w:val="00806FE8"/>
    <w:rsid w:val="00984FC4"/>
    <w:rsid w:val="00A641F9"/>
    <w:rsid w:val="00B616E5"/>
    <w:rsid w:val="00D10C4C"/>
    <w:rsid w:val="00D2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2289"/>
  <w15:chartTrackingRefBased/>
  <w15:docId w15:val="{7AB9A7B4-134F-4824-BA38-76FFF315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71B"/>
    <w:pPr>
      <w:spacing w:line="256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71B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9</cp:revision>
  <dcterms:created xsi:type="dcterms:W3CDTF">2022-02-20T01:23:00Z</dcterms:created>
  <dcterms:modified xsi:type="dcterms:W3CDTF">2022-02-26T17:18:00Z</dcterms:modified>
</cp:coreProperties>
</file>