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Разработка модели для анализа эмоциональной окраски отзывов в сети.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Сфера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>онлайн-данные</w:t>
      </w:r>
    </w:p>
    <w:p>
      <w:pPr>
        <w:rPr>
          <w:rFonts w:hint="default"/>
          <w:lang w:val="ru-RU"/>
        </w:rPr>
      </w:pP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SMART-модель:</w:t>
      </w:r>
    </w:p>
    <w:p>
      <w:pPr>
        <w:rPr>
          <w:rFonts w:hint="default"/>
          <w:lang w:val="ru-RU"/>
        </w:rPr>
      </w:pP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 xml:space="preserve">Специфичность (Specific)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Цель: Создать модель машинного обучения для анализа эмоциональной окраски (сентимент-анализа) отзывов в сети, которая сможет автоматически определять положительные, </w:t>
      </w:r>
      <w:bookmarkStart w:id="0" w:name="_GoBack"/>
      <w:bookmarkEnd w:id="0"/>
      <w:r>
        <w:rPr>
          <w:rFonts w:hint="default"/>
          <w:lang w:val="ru-RU"/>
        </w:rPr>
        <w:t xml:space="preserve">негативные и нейтральные отзывы с высокой точностью.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Задачи: 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Исследовать и выбрать подходящие наборы данных для обучения и тестирования модели. 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Определить ключевые параметры и метрики для оценки эффективности модели (например, точность, полнота, F1-мера). 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Выбрать подходящие технологии и инструменты для разработки модели (например, TensorFlow, PyTorch).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 xml:space="preserve">Измеримость (Measurable)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Цель: Достигнуть точности классификации отзывов не менее 85% на тестовом наборе данных.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Задачи: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Разработать систему логирования и мониторинга процесса обучения для отслеживания прогресса.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Регулярно проводить валидацию модели на валидационном наборе данных для предотвращения переобучения.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 xml:space="preserve">Достижимость (Achievable)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Цель: Убедиться, что имеются необходимые ресурсы и знания для создания и обучения модели.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Задачи: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Провести обзор доступных образовательных материалов и курсов по машинному обучению и сентимент-анализу.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Оценить доступность вычислительных мощностей для обучения модели.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При необходимости привлечь дополнительных специалистов в команду проекта.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 xml:space="preserve">Релевантность (Relevant)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Цель: Убедиться, что разработка модели соответствует общим бизнес-целям и задачам.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Задачи: 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Определить, как анализ эмоциональной окраски отзывов может помочь в улучшении продуктов или услуг компании. 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Проанализировать, как результаты работы модели могут быть интегрированы в существующие бизнес-процессы.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 xml:space="preserve">Ограниченность по времени (Time-bound)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Цель: Запустить рабочую версию модели для анализа эмоциональной окраски отзывов в течение 6 месяцев.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Задачи: 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Разработать подробный план проекта с промежуточными этапами и дедлайнами. 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Регулярно проводить встречи команды проекта для отслеживания прогресса и корректировки плана при необходимости.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>Анализ существующих решений</w:t>
      </w:r>
      <w:r>
        <w:rPr>
          <w:rFonts w:hint="default"/>
          <w:b/>
          <w:bCs/>
          <w:lang w:val="en-US"/>
        </w:rPr>
        <w:t>: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Изучение моделей машинного обучения применяемых для сентимент-анализа текстовых данных. Выбор наиболее оптимальной и эффективной модели. Изучение средств разработки модели.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Поиск современных моделей сентимент-анализа и анализ качества данных моделей. 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Оценка результатов использования существующих моделей, мониторинг внедрения новых моделей сентимент-анализа.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>Шаги по реализации</w:t>
      </w:r>
      <w:r>
        <w:rPr>
          <w:rFonts w:hint="default"/>
          <w:b/>
          <w:bCs/>
          <w:lang w:val="en-US"/>
        </w:rPr>
        <w:t>: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Поиск датасета отзывов клиентов на услуги заведений/компаний.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Предобработка данных (очистка от пустых значений, дубликатов, формирование конкретных классов для обучения).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Обработка корпуса текстов средствами </w:t>
      </w:r>
      <w:r>
        <w:rPr>
          <w:rFonts w:hint="default"/>
          <w:lang w:val="en-US"/>
        </w:rPr>
        <w:t>NLP</w:t>
      </w:r>
      <w:r>
        <w:rPr>
          <w:rFonts w:hint="default"/>
          <w:lang w:val="ru-RU"/>
        </w:rPr>
        <w:t>.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Классификация текстов с помощью моделей машинного обучения.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Оценка качества модели на метриках точности, полноты и </w:t>
      </w:r>
      <w:r>
        <w:rPr>
          <w:rFonts w:hint="default"/>
          <w:lang w:val="en-US"/>
        </w:rPr>
        <w:t>F-</w:t>
      </w:r>
      <w:r>
        <w:rPr>
          <w:rFonts w:hint="default"/>
          <w:lang w:val="ru-RU"/>
        </w:rPr>
        <w:t>меры (</w:t>
      </w:r>
      <w:r>
        <w:rPr>
          <w:rFonts w:hint="default"/>
          <w:lang w:val="en-US"/>
        </w:rPr>
        <w:t>precision, recall, F</w:t>
      </w:r>
      <w:r>
        <w:rPr>
          <w:rFonts w:hint="default"/>
          <w:lang w:val="ru-RU"/>
        </w:rPr>
        <w:t>-</w:t>
      </w:r>
      <w:r>
        <w:rPr>
          <w:rFonts w:hint="default"/>
          <w:lang w:val="en-US"/>
        </w:rPr>
        <w:t>score)</w:t>
      </w:r>
      <w:r>
        <w:rPr>
          <w:rFonts w:hint="default"/>
          <w:lang w:val="ru-RU"/>
        </w:rPr>
        <w:t>.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Внедрение и анализ результатов различных моделей, поиск наиболее точной и оптимальной модели.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83D37A"/>
    <w:multiLevelType w:val="singleLevel"/>
    <w:tmpl w:val="8F83D37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0FBECFA"/>
    <w:multiLevelType w:val="singleLevel"/>
    <w:tmpl w:val="B0FBECF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AC06057"/>
    <w:multiLevelType w:val="singleLevel"/>
    <w:tmpl w:val="FAC0605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B838071"/>
    <w:multiLevelType w:val="singleLevel"/>
    <w:tmpl w:val="5B83807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79E4D123"/>
    <w:multiLevelType w:val="singleLevel"/>
    <w:tmpl w:val="79E4D12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7C483712"/>
    <w:multiLevelType w:val="singleLevel"/>
    <w:tmpl w:val="7C48371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645386"/>
    <w:rsid w:val="10F701EF"/>
    <w:rsid w:val="12645386"/>
    <w:rsid w:val="140D188A"/>
    <w:rsid w:val="446B644D"/>
    <w:rsid w:val="6E2E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2024-05-06T05:22:00Z</dcterms:created>
  <dc:creator>kates</dc:creator>
  <cp:lastModifiedBy>артем мамонов</cp:lastModifiedBy>
  <dcterms:modified xsi:type="dcterms:W3CDTF">2024-05-09T06:13:19Z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922CAA29DB0245E2B8E38ABFBFD780C5_13</vt:lpwstr>
  </property>
</Properties>
</file>