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A22" w:rsidRDefault="0047588F" w:rsidP="0047588F">
      <w:pPr>
        <w:pStyle w:val="Title"/>
      </w:pPr>
      <w:r>
        <w:t xml:space="preserve">CPS842 </w:t>
      </w:r>
      <w:r w:rsidR="002C6346">
        <w:t xml:space="preserve">Movie Rater </w:t>
      </w:r>
      <w:r>
        <w:t>Recommender System</w:t>
      </w:r>
    </w:p>
    <w:p w:rsidR="0047588F" w:rsidRDefault="0047588F" w:rsidP="0047588F">
      <w:r>
        <w:t xml:space="preserve">Sundar Murugesan </w:t>
      </w:r>
      <w:r w:rsidRPr="0047588F">
        <w:t>50015649</w:t>
      </w:r>
      <w:r>
        <w:t xml:space="preserve"> | Richard Hong Nguyen 500385624</w:t>
      </w:r>
    </w:p>
    <w:p w:rsidR="00615BEF" w:rsidRDefault="00615BEF" w:rsidP="00BA7D73">
      <w:pPr>
        <w:pStyle w:val="Heading2"/>
      </w:pPr>
      <w:r>
        <w:t>User Based Collaborative Filtering</w:t>
      </w:r>
    </w:p>
    <w:p w:rsidR="00073DA8" w:rsidRDefault="00073DA8" w:rsidP="00073DA8">
      <w:pPr>
        <w:pStyle w:val="Heading2"/>
      </w:pPr>
      <w:r>
        <w:t>Introduction</w:t>
      </w:r>
    </w:p>
    <w:p w:rsidR="00073DA8" w:rsidRDefault="00477FBD" w:rsidP="00073DA8">
      <w:r>
        <w:t>For this project, we decided to create and implement a website-based movie recommender system that has user based collaborative filtering, i.e. the system will recommend a movie to a user based on other user ratings on the same movie. The similarity is calculated via the Pearson Correlation Coefficient, the one we used is an algebraic variant which allows for a single pass versus a multi-pass calculation. The environment/lan</w:t>
      </w:r>
      <w:r w:rsidR="001064C5">
        <w:t>guages we used are PHP and MySQL</w:t>
      </w:r>
      <w:bookmarkStart w:id="0" w:name="_GoBack"/>
      <w:bookmarkEnd w:id="0"/>
      <w:r>
        <w:t>.</w:t>
      </w:r>
    </w:p>
    <w:p w:rsidR="00C64EB2" w:rsidRDefault="00C64EB2" w:rsidP="00C64EB2">
      <w:pPr>
        <w:pStyle w:val="Heading2"/>
      </w:pPr>
      <w:r>
        <w:t>How the System Works</w:t>
      </w:r>
    </w:p>
    <w:p w:rsidR="00C64EB2" w:rsidRDefault="00C64EB2" w:rsidP="00C64EB2">
      <w:r>
        <w:t xml:space="preserve">Working example: </w:t>
      </w:r>
      <w:hyperlink r:id="rId6" w:history="1">
        <w:r w:rsidRPr="00BC3CE0">
          <w:rPr>
            <w:rStyle w:val="Hyperlink"/>
          </w:rPr>
          <w:t>http://www.sundarmurugesan.ca/richard/</w:t>
        </w:r>
      </w:hyperlink>
    </w:p>
    <w:p w:rsidR="00C64EB2" w:rsidRDefault="00C64EB2" w:rsidP="00C64EB2">
      <w:pPr>
        <w:pStyle w:val="ListParagraph"/>
        <w:numPr>
          <w:ilvl w:val="0"/>
          <w:numId w:val="7"/>
        </w:numPr>
      </w:pPr>
      <w:r>
        <w:t>User arrives to the splash screen or login page, they can either log in if they already have an account or create a new account</w:t>
      </w:r>
    </w:p>
    <w:p w:rsidR="00C64EB2" w:rsidRDefault="00C64EB2" w:rsidP="00C64EB2">
      <w:pPr>
        <w:pStyle w:val="ListParagraph"/>
        <w:numPr>
          <w:ilvl w:val="0"/>
          <w:numId w:val="7"/>
        </w:numPr>
      </w:pPr>
      <w:r>
        <w:t>User is brought to the home page, here it will display navigational links to rate movies or to log out. The movies (if any) that were rated in the past will be displayed as well as recommendations if enough data is collected from the user.</w:t>
      </w:r>
    </w:p>
    <w:p w:rsidR="00C64EB2" w:rsidRDefault="00C64EB2" w:rsidP="00C64EB2">
      <w:pPr>
        <w:pStyle w:val="ListParagraph"/>
        <w:numPr>
          <w:ilvl w:val="0"/>
          <w:numId w:val="7"/>
        </w:numPr>
      </w:pPr>
      <w:r>
        <w:t>If the User clicks on ‘Rate Movies’, it will bring them to a page with a simple selection form with movies populated from the database. After submitting the rating to the movie, the information will be processed and passed to the database and perform calculations</w:t>
      </w:r>
    </w:p>
    <w:p w:rsidR="00C64EB2" w:rsidRPr="00C64EB2" w:rsidRDefault="00C64EB2" w:rsidP="00C64EB2">
      <w:pPr>
        <w:pStyle w:val="ListParagraph"/>
        <w:numPr>
          <w:ilvl w:val="0"/>
          <w:numId w:val="7"/>
        </w:numPr>
      </w:pPr>
      <w:r>
        <w:t>To see the raw data that is calculated, click on ‘See Raw Data’ else click on ‘Back to Home’ and if enough information is collected, it will display a recommendation</w:t>
      </w:r>
      <w:r w:rsidR="0063340E">
        <w:t xml:space="preserve"> to the user</w:t>
      </w:r>
      <w:r w:rsidR="000224C2">
        <w:t>.</w:t>
      </w:r>
    </w:p>
    <w:p w:rsidR="0076312B" w:rsidRDefault="0076312B" w:rsidP="0076312B">
      <w:pPr>
        <w:pStyle w:val="Heading2"/>
      </w:pPr>
      <w:r>
        <w:t>Files Included:</w:t>
      </w:r>
    </w:p>
    <w:p w:rsidR="00397A4E" w:rsidRPr="00397A4E" w:rsidRDefault="00397A4E" w:rsidP="00397A4E">
      <w:r>
        <w:t>Website Files:</w:t>
      </w:r>
    </w:p>
    <w:p w:rsidR="0076312B" w:rsidRDefault="0076312B" w:rsidP="0076312B">
      <w:pPr>
        <w:pStyle w:val="ListParagraph"/>
        <w:numPr>
          <w:ilvl w:val="0"/>
          <w:numId w:val="4"/>
        </w:numPr>
      </w:pPr>
      <w:r>
        <w:t>dbconfig.php: contains the database login information</w:t>
      </w:r>
    </w:p>
    <w:p w:rsidR="0076312B" w:rsidRDefault="0076312B" w:rsidP="0076312B">
      <w:pPr>
        <w:pStyle w:val="ListParagraph"/>
        <w:numPr>
          <w:ilvl w:val="0"/>
          <w:numId w:val="4"/>
        </w:numPr>
      </w:pPr>
      <w:r>
        <w:t>detail.php: displays the raw data used to calculate recommendations</w:t>
      </w:r>
    </w:p>
    <w:p w:rsidR="0076312B" w:rsidRDefault="0076312B" w:rsidP="0076312B">
      <w:pPr>
        <w:pStyle w:val="ListParagraph"/>
        <w:numPr>
          <w:ilvl w:val="0"/>
          <w:numId w:val="4"/>
        </w:numPr>
      </w:pPr>
      <w:r>
        <w:t>display.php: displays some information about the current logged in user, i.e. userid, name, the movieid and rating that was passed from the form and it displays similar user ids that have rated similar movies</w:t>
      </w:r>
      <w:r w:rsidR="00DD000B">
        <w:t xml:space="preserve">. it contains all of the SQL queries required to do the calculations </w:t>
      </w:r>
      <w:r w:rsidR="00397A4E">
        <w:t>of user similarity</w:t>
      </w:r>
    </w:p>
    <w:p w:rsidR="0076312B" w:rsidRDefault="0076312B" w:rsidP="0076312B">
      <w:pPr>
        <w:pStyle w:val="ListParagraph"/>
        <w:numPr>
          <w:ilvl w:val="0"/>
          <w:numId w:val="4"/>
        </w:numPr>
      </w:pPr>
      <w:r>
        <w:t>home.php: home page of the movie rater site, displays movies rated by the user in the past and will display recommendations based on other user ratings</w:t>
      </w:r>
      <w:r w:rsidR="00380B31">
        <w:t xml:space="preserve"> if enough information is collected</w:t>
      </w:r>
    </w:p>
    <w:p w:rsidR="0076312B" w:rsidRDefault="0076312B" w:rsidP="0076312B">
      <w:pPr>
        <w:pStyle w:val="ListParagraph"/>
        <w:numPr>
          <w:ilvl w:val="0"/>
          <w:numId w:val="4"/>
        </w:numPr>
      </w:pPr>
      <w:r>
        <w:t>index.html: the login page</w:t>
      </w:r>
    </w:p>
    <w:p w:rsidR="0076312B" w:rsidRDefault="0076312B" w:rsidP="0076312B">
      <w:pPr>
        <w:pStyle w:val="ListParagraph"/>
        <w:numPr>
          <w:ilvl w:val="0"/>
          <w:numId w:val="4"/>
        </w:numPr>
      </w:pPr>
      <w:r>
        <w:t>logout.php: will process the user logging out and terminates all sessions</w:t>
      </w:r>
    </w:p>
    <w:p w:rsidR="0076312B" w:rsidRDefault="0076312B" w:rsidP="0076312B">
      <w:pPr>
        <w:pStyle w:val="ListParagraph"/>
        <w:numPr>
          <w:ilvl w:val="0"/>
          <w:numId w:val="4"/>
        </w:numPr>
      </w:pPr>
      <w:r>
        <w:t>processlogin.php: processes the login information given by index.html, will give an error if account credentials are incorrect</w:t>
      </w:r>
    </w:p>
    <w:p w:rsidR="0076312B" w:rsidRDefault="0076312B" w:rsidP="0076312B">
      <w:pPr>
        <w:pStyle w:val="ListParagraph"/>
        <w:numPr>
          <w:ilvl w:val="0"/>
          <w:numId w:val="4"/>
        </w:numPr>
      </w:pPr>
      <w:r>
        <w:t>processsignup.php: processes the new user information from signup.php, will give an error if username already exists</w:t>
      </w:r>
    </w:p>
    <w:p w:rsidR="00DD000B" w:rsidRDefault="00DD000B" w:rsidP="0076312B">
      <w:pPr>
        <w:pStyle w:val="ListParagraph"/>
        <w:numPr>
          <w:ilvl w:val="0"/>
          <w:numId w:val="4"/>
        </w:numPr>
      </w:pPr>
      <w:r>
        <w:t>rate.php: allows a user to select from a form which movie they would like to rate, if a movie has been rated before it allows them to update their rating.</w:t>
      </w:r>
    </w:p>
    <w:p w:rsidR="0076312B" w:rsidRDefault="0076312B" w:rsidP="0076312B">
      <w:pPr>
        <w:pStyle w:val="ListParagraph"/>
        <w:numPr>
          <w:ilvl w:val="0"/>
          <w:numId w:val="4"/>
        </w:numPr>
      </w:pPr>
      <w:r>
        <w:lastRenderedPageBreak/>
        <w:t>signup.php: allows a new user to input account information for creation of a new account on the system</w:t>
      </w:r>
    </w:p>
    <w:p w:rsidR="00397A4E" w:rsidRDefault="00943235" w:rsidP="00397A4E">
      <w:pPr>
        <w:pStyle w:val="ListParagraph"/>
        <w:numPr>
          <w:ilvl w:val="0"/>
          <w:numId w:val="4"/>
        </w:numPr>
      </w:pPr>
      <w:r>
        <w:t>style.css and contents of img folder, just for style purposes</w:t>
      </w:r>
    </w:p>
    <w:p w:rsidR="00397A4E" w:rsidRDefault="00397A4E" w:rsidP="00397A4E">
      <w:r>
        <w:t>SQL Files:</w:t>
      </w:r>
    </w:p>
    <w:p w:rsidR="00975602" w:rsidRDefault="00D23904" w:rsidP="00975602">
      <w:pPr>
        <w:pStyle w:val="ListParagraph"/>
        <w:numPr>
          <w:ilvl w:val="0"/>
          <w:numId w:val="5"/>
        </w:numPr>
      </w:pPr>
      <w:r>
        <w:t xml:space="preserve">CreateTables_MovieRecommender.sql: Creates the tables </w:t>
      </w:r>
      <w:r w:rsidR="009419A4">
        <w:t xml:space="preserve">for the database </w:t>
      </w:r>
      <w:r w:rsidR="0042189F">
        <w:t>schema</w:t>
      </w:r>
      <w:r w:rsidR="009419A4">
        <w:t xml:space="preserve"> for the recommender system</w:t>
      </w:r>
    </w:p>
    <w:p w:rsidR="00D23904" w:rsidRDefault="00D23904" w:rsidP="00975602">
      <w:pPr>
        <w:pStyle w:val="ListParagraph"/>
        <w:numPr>
          <w:ilvl w:val="0"/>
          <w:numId w:val="5"/>
        </w:numPr>
      </w:pPr>
      <w:r>
        <w:t>findListOf</w:t>
      </w:r>
      <w:r w:rsidR="009419A4">
        <w:t>MoviesNotSeenByUserLoggedIn.sql</w:t>
      </w:r>
    </w:p>
    <w:p w:rsidR="00D23904" w:rsidRDefault="00D23904" w:rsidP="00975602">
      <w:pPr>
        <w:pStyle w:val="ListParagraph"/>
        <w:numPr>
          <w:ilvl w:val="0"/>
          <w:numId w:val="5"/>
        </w:numPr>
      </w:pPr>
      <w:r>
        <w:t>findPredictedUserRating.sql</w:t>
      </w:r>
    </w:p>
    <w:p w:rsidR="00D23904" w:rsidRDefault="00D23904" w:rsidP="00D23904">
      <w:pPr>
        <w:pStyle w:val="ListParagraph"/>
        <w:numPr>
          <w:ilvl w:val="0"/>
          <w:numId w:val="5"/>
        </w:numPr>
      </w:pPr>
      <w:r>
        <w:t>findSimilarUsersPearsonCoefficients.sql</w:t>
      </w:r>
    </w:p>
    <w:p w:rsidR="00942C36" w:rsidRDefault="00942C36" w:rsidP="00942C36">
      <w:pPr>
        <w:ind w:left="360"/>
      </w:pPr>
      <w:r w:rsidRPr="00883264">
        <w:rPr>
          <w:b/>
        </w:rPr>
        <w:t>N.B.</w:t>
      </w:r>
      <w:r>
        <w:t xml:space="preserve"> The queries here have to be slightly modified in order to work with general cases.</w:t>
      </w:r>
    </w:p>
    <w:p w:rsidR="00D23904" w:rsidRDefault="00D23904" w:rsidP="00D23904">
      <w:r>
        <w:t>Misc. Files:</w:t>
      </w:r>
    </w:p>
    <w:p w:rsidR="00D23904" w:rsidRDefault="00D23904" w:rsidP="00D23904">
      <w:pPr>
        <w:pStyle w:val="ListParagraph"/>
        <w:numPr>
          <w:ilvl w:val="0"/>
          <w:numId w:val="6"/>
        </w:numPr>
      </w:pPr>
      <w:r>
        <w:t>MovieRecommenderSampleData.xls</w:t>
      </w:r>
    </w:p>
    <w:p w:rsidR="00D23904" w:rsidRDefault="00D23904" w:rsidP="00D23904">
      <w:pPr>
        <w:pStyle w:val="ListParagraph"/>
        <w:numPr>
          <w:ilvl w:val="0"/>
          <w:numId w:val="6"/>
        </w:numPr>
      </w:pPr>
      <w:r>
        <w:t>MovieRecommenderSchema.jpg: Overview of the DB Schema</w:t>
      </w:r>
    </w:p>
    <w:p w:rsidR="00D23904" w:rsidRPr="0076312B" w:rsidRDefault="00D23904" w:rsidP="00D23904">
      <w:pPr>
        <w:pStyle w:val="ListParagraph"/>
        <w:numPr>
          <w:ilvl w:val="0"/>
          <w:numId w:val="6"/>
        </w:numPr>
      </w:pPr>
      <w:r>
        <w:t>Flowchart.</w:t>
      </w:r>
      <w:r w:rsidR="00C46978">
        <w:t>png</w:t>
      </w:r>
    </w:p>
    <w:p w:rsidR="00BA7D73" w:rsidRPr="00883264" w:rsidRDefault="00DD7719" w:rsidP="00883264">
      <w:pPr>
        <w:rPr>
          <w:rFonts w:asciiTheme="majorHAnsi" w:eastAsiaTheme="majorEastAsia" w:hAnsiTheme="majorHAnsi" w:cstheme="majorBidi"/>
          <w:color w:val="2E74B5" w:themeColor="accent1" w:themeShade="BF"/>
          <w:sz w:val="26"/>
          <w:szCs w:val="26"/>
        </w:rPr>
      </w:pPr>
      <w:r>
        <w:br w:type="page"/>
      </w:r>
      <w:r w:rsidR="008B441F">
        <w:lastRenderedPageBreak/>
        <w:t>Functions</w:t>
      </w:r>
      <w:r w:rsidR="00BA7D73">
        <w:t xml:space="preserve"> Used:</w:t>
      </w:r>
    </w:p>
    <w:p w:rsidR="00C62420" w:rsidRDefault="00BA7D73" w:rsidP="00C62420">
      <w:pPr>
        <w:pStyle w:val="ListParagraph"/>
        <w:numPr>
          <w:ilvl w:val="0"/>
          <w:numId w:val="1"/>
        </w:numPr>
      </w:pPr>
      <w:r>
        <w:t xml:space="preserve">Pearson Correlation Coefficient </w:t>
      </w:r>
      <w:r w:rsidR="00C62420">
        <w:t>(</w:t>
      </w:r>
      <w:r>
        <w:t>Variant</w:t>
      </w:r>
      <w:r w:rsidR="00C62420">
        <w:t>)</w:t>
      </w:r>
    </w:p>
    <w:p w:rsidR="0024141E" w:rsidRDefault="002C6346" w:rsidP="0024141E">
      <w:pPr>
        <w:pStyle w:val="ListParagraph"/>
      </w:pPr>
      <m:oMath>
        <m:r>
          <m:rPr>
            <m:sty m:val="p"/>
          </m:rPr>
          <w:rPr>
            <w:rFonts w:ascii="Cambria Math" w:hAnsi="Cambria Math"/>
          </w:rPr>
          <m:t xml:space="preserve">r = </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m:t>
                                </m:r>
                              </m:e>
                            </m:nary>
                          </m:e>
                          <m:sub>
                            <m:r>
                              <w:rPr>
                                <w:rFonts w:ascii="Cambria Math" w:hAnsi="Cambria Math"/>
                              </w:rPr>
                              <m:t>i</m:t>
                            </m:r>
                          </m:sub>
                        </m:sSub>
                      </m:e>
                    </m:nary>
                  </m:num>
                  <m:den>
                    <m:r>
                      <w:rPr>
                        <w:rFonts w:ascii="Cambria Math" w:hAnsi="Cambria Math"/>
                      </w:rPr>
                      <m:t>n</m:t>
                    </m:r>
                  </m:den>
                </m:f>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sup>
                        <m:r>
                          <w:rPr>
                            <w:rFonts w:ascii="Cambria Math" w:hAnsi="Cambria Math"/>
                          </w:rPr>
                          <m:t>2</m:t>
                        </m:r>
                      </m:sup>
                    </m:sSup>
                  </m:num>
                  <m:den>
                    <m:r>
                      <w:rPr>
                        <w:rFonts w:ascii="Cambria Math" w:hAnsi="Cambria Math"/>
                      </w:rPr>
                      <m:t>n</m:t>
                    </m:r>
                  </m:den>
                </m:f>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e>
                      <m:sup>
                        <m:r>
                          <w:rPr>
                            <w:rFonts w:ascii="Cambria Math" w:hAnsi="Cambria Math"/>
                          </w:rPr>
                          <m:t>2</m:t>
                        </m:r>
                      </m:sup>
                    </m:sSup>
                  </m:num>
                  <m:den>
                    <m:r>
                      <w:rPr>
                        <w:rFonts w:ascii="Cambria Math" w:hAnsi="Cambria Math"/>
                      </w:rPr>
                      <m:t>n</m:t>
                    </m:r>
                  </m:den>
                </m:f>
              </m:e>
            </m:rad>
          </m:den>
        </m:f>
      </m:oMath>
      <w:r w:rsidR="00C62420">
        <w:t xml:space="preserve"> </w:t>
      </w:r>
    </w:p>
    <w:p w:rsidR="0024141E" w:rsidRDefault="00E735C9" w:rsidP="0024141E">
      <w:pPr>
        <w:pStyle w:val="ListParagraph"/>
        <w:numPr>
          <w:ilvl w:val="0"/>
          <w:numId w:val="1"/>
        </w:numPr>
      </w:pPr>
      <w:r>
        <w:t>Weighted-Sum</w:t>
      </w:r>
    </w:p>
    <w:p w:rsidR="00841D9D" w:rsidRDefault="001064C5" w:rsidP="00C62420">
      <w:pPr>
        <w:pStyle w:val="ListParagraph"/>
      </w:pPr>
      <m:oMath>
        <m:sSub>
          <m:sSubPr>
            <m:ctrlPr>
              <w:rPr>
                <w:rFonts w:ascii="Cambria Math" w:hAnsi="Cambria Math"/>
                <w:i/>
              </w:rPr>
            </m:ctrlPr>
          </m:sSubPr>
          <m:e>
            <m:r>
              <w:rPr>
                <w:rFonts w:ascii="Cambria Math" w:hAnsi="Cambria Math"/>
              </w:rPr>
              <m:t>r</m:t>
            </m:r>
          </m:e>
          <m:sub>
            <m:r>
              <w:rPr>
                <w:rFonts w:ascii="Cambria Math" w:hAnsi="Cambria Math"/>
              </w:rPr>
              <m:t>c,s</m:t>
            </m:r>
          </m:sub>
        </m:sSub>
        <m:r>
          <w:rPr>
            <w:rFonts w:ascii="Cambria Math" w:hAnsi="Cambria Math"/>
          </w:rPr>
          <m:t>= k</m:t>
        </m:r>
        <m:nary>
          <m:naryPr>
            <m:chr m:val="∑"/>
            <m:limLoc m:val="undOvr"/>
            <m:subHide m:val="1"/>
            <m:supHide m:val="1"/>
            <m:ctrlPr>
              <w:rPr>
                <w:rFonts w:ascii="Cambria Math" w:hAnsi="Cambria Math"/>
                <w:i/>
              </w:rPr>
            </m:ctrlPr>
          </m:naryPr>
          <m:sub/>
          <m:sup/>
          <m:e>
            <m:r>
              <w:rPr>
                <w:rFonts w:ascii="Cambria Math" w:hAnsi="Cambria Math"/>
              </w:rPr>
              <m:t>sim</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s</m:t>
                </m:r>
              </m:sub>
            </m:sSub>
          </m:e>
        </m:nary>
        <m:r>
          <w:rPr>
            <w:rFonts w:ascii="Cambria Math" w:hAnsi="Cambria Math"/>
          </w:rPr>
          <m:t xml:space="preserve"> where k=1/</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acc>
              <m:accPr>
                <m:ctrlPr>
                  <w:rPr>
                    <w:rFonts w:ascii="Cambria Math" w:hAnsi="Cambria Math"/>
                    <w:i/>
                  </w:rPr>
                </m:ctrlPr>
              </m:accPr>
              <m:e>
                <m:r>
                  <w:rPr>
                    <w:rFonts w:ascii="Cambria Math" w:hAnsi="Cambria Math"/>
                  </w:rPr>
                  <m:t>c</m:t>
                </m:r>
              </m:e>
            </m:acc>
          </m:sub>
          <m:sup/>
          <m:e>
            <m:r>
              <w:rPr>
                <w:rFonts w:ascii="Cambria Math" w:hAnsi="Cambria Math"/>
              </w:rPr>
              <m:t>|sim(c,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e>
        </m:nary>
      </m:oMath>
      <w:r w:rsidR="00841D9D">
        <w:t xml:space="preserve"> </w:t>
      </w:r>
    </w:p>
    <w:p w:rsidR="00734875" w:rsidRPr="00DD7719" w:rsidRDefault="00734875" w:rsidP="00DD7719">
      <w:pPr>
        <w:rPr>
          <w:rFonts w:asciiTheme="majorHAnsi" w:eastAsiaTheme="majorEastAsia" w:hAnsiTheme="majorHAnsi" w:cstheme="majorBidi"/>
          <w:color w:val="2E74B5" w:themeColor="accent1" w:themeShade="BF"/>
          <w:sz w:val="26"/>
          <w:szCs w:val="26"/>
        </w:rPr>
      </w:pPr>
      <w:r w:rsidRPr="00DD7719">
        <w:rPr>
          <w:rStyle w:val="Heading2Char"/>
        </w:rPr>
        <w:t>Database Schema</w:t>
      </w:r>
    </w:p>
    <w:p w:rsidR="00A85D70" w:rsidRPr="00A85D70" w:rsidRDefault="00D23904" w:rsidP="00A85D70">
      <w:r>
        <w:rPr>
          <w:noProof/>
          <w:lang w:eastAsia="zh-CN"/>
        </w:rPr>
        <w:drawing>
          <wp:inline distT="0" distB="0" distL="0" distR="0">
            <wp:extent cx="5272644" cy="2826061"/>
            <wp:effectExtent l="0" t="0" r="4445" b="0"/>
            <wp:docPr id="3" name="Picture 3" descr="C:\Users\Richard\Desktop\MovieRecommenderMySQL v1.0\MovieRecommender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Desktop\MovieRecommenderMySQL v1.0\MovieRecommenderSche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92" cy="2838575"/>
                    </a:xfrm>
                    <a:prstGeom prst="rect">
                      <a:avLst/>
                    </a:prstGeom>
                    <a:noFill/>
                    <a:ln>
                      <a:noFill/>
                    </a:ln>
                  </pic:spPr>
                </pic:pic>
              </a:graphicData>
            </a:graphic>
          </wp:inline>
        </w:drawing>
      </w:r>
    </w:p>
    <w:p w:rsidR="00734875" w:rsidRDefault="00734875" w:rsidP="00967A61">
      <w:pPr>
        <w:pStyle w:val="Heading2"/>
        <w:jc w:val="center"/>
      </w:pPr>
      <w:r>
        <w:t>Flow Chart of System</w:t>
      </w:r>
      <w:r w:rsidR="00D8143D">
        <w:t xml:space="preserve"> Architecture</w:t>
      </w:r>
    </w:p>
    <w:p w:rsidR="00734875" w:rsidRPr="00734875" w:rsidRDefault="00967A61" w:rsidP="00734875">
      <w:r w:rsidRPr="00967A61">
        <w:rPr>
          <w:noProof/>
          <w:lang w:eastAsia="zh-CN"/>
        </w:rPr>
        <w:drawing>
          <wp:inline distT="0" distB="0" distL="0" distR="0">
            <wp:extent cx="5943600" cy="28931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93146"/>
                    </a:xfrm>
                    <a:prstGeom prst="rect">
                      <a:avLst/>
                    </a:prstGeom>
                    <a:noFill/>
                    <a:ln>
                      <a:noFill/>
                    </a:ln>
                  </pic:spPr>
                </pic:pic>
              </a:graphicData>
            </a:graphic>
          </wp:inline>
        </w:drawing>
      </w:r>
      <w:r w:rsidR="009B6FD7">
        <w:t xml:space="preserve"> </w:t>
      </w:r>
      <w:r w:rsidR="009B6FD7">
        <w:tab/>
      </w:r>
    </w:p>
    <w:sectPr w:rsidR="00734875" w:rsidRPr="007348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A47"/>
    <w:multiLevelType w:val="hybridMultilevel"/>
    <w:tmpl w:val="E578A91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502675"/>
    <w:multiLevelType w:val="hybridMultilevel"/>
    <w:tmpl w:val="17A69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436588"/>
    <w:multiLevelType w:val="hybridMultilevel"/>
    <w:tmpl w:val="E0F6DC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46B55A6"/>
    <w:multiLevelType w:val="hybridMultilevel"/>
    <w:tmpl w:val="EC54E5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6674CDD"/>
    <w:multiLevelType w:val="hybridMultilevel"/>
    <w:tmpl w:val="EF008D9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B3568A7"/>
    <w:multiLevelType w:val="hybridMultilevel"/>
    <w:tmpl w:val="3792652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43A0722"/>
    <w:multiLevelType w:val="hybridMultilevel"/>
    <w:tmpl w:val="AF3C166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8F"/>
    <w:rsid w:val="00004EE7"/>
    <w:rsid w:val="000061D2"/>
    <w:rsid w:val="0001751C"/>
    <w:rsid w:val="000177DB"/>
    <w:rsid w:val="00017D6B"/>
    <w:rsid w:val="000224C2"/>
    <w:rsid w:val="00040787"/>
    <w:rsid w:val="00041B26"/>
    <w:rsid w:val="00046DC0"/>
    <w:rsid w:val="00050D40"/>
    <w:rsid w:val="00066859"/>
    <w:rsid w:val="00073DA8"/>
    <w:rsid w:val="000916D1"/>
    <w:rsid w:val="0009615C"/>
    <w:rsid w:val="0009648D"/>
    <w:rsid w:val="000A2421"/>
    <w:rsid w:val="000A5076"/>
    <w:rsid w:val="000A6702"/>
    <w:rsid w:val="000B36E6"/>
    <w:rsid w:val="000B642B"/>
    <w:rsid w:val="000B6530"/>
    <w:rsid w:val="000C16FE"/>
    <w:rsid w:val="000F294B"/>
    <w:rsid w:val="000F49EE"/>
    <w:rsid w:val="00100406"/>
    <w:rsid w:val="001064C5"/>
    <w:rsid w:val="00142D11"/>
    <w:rsid w:val="00143671"/>
    <w:rsid w:val="001B59F1"/>
    <w:rsid w:val="001B7872"/>
    <w:rsid w:val="001C7195"/>
    <w:rsid w:val="001D0D9F"/>
    <w:rsid w:val="001D2937"/>
    <w:rsid w:val="001D7F99"/>
    <w:rsid w:val="001E0658"/>
    <w:rsid w:val="002074D8"/>
    <w:rsid w:val="0024141E"/>
    <w:rsid w:val="002624EA"/>
    <w:rsid w:val="00285893"/>
    <w:rsid w:val="002C6346"/>
    <w:rsid w:val="002D0ED6"/>
    <w:rsid w:val="002D426A"/>
    <w:rsid w:val="002D6E78"/>
    <w:rsid w:val="002E07A8"/>
    <w:rsid w:val="002E11F3"/>
    <w:rsid w:val="002E6752"/>
    <w:rsid w:val="002F1350"/>
    <w:rsid w:val="002F645E"/>
    <w:rsid w:val="003047E6"/>
    <w:rsid w:val="00316014"/>
    <w:rsid w:val="00327690"/>
    <w:rsid w:val="00337D45"/>
    <w:rsid w:val="00352181"/>
    <w:rsid w:val="00355650"/>
    <w:rsid w:val="0036491C"/>
    <w:rsid w:val="00380B31"/>
    <w:rsid w:val="00380EE6"/>
    <w:rsid w:val="00390543"/>
    <w:rsid w:val="003946AD"/>
    <w:rsid w:val="00397A4E"/>
    <w:rsid w:val="003A2F40"/>
    <w:rsid w:val="003B739D"/>
    <w:rsid w:val="0041475D"/>
    <w:rsid w:val="00420B87"/>
    <w:rsid w:val="0042189F"/>
    <w:rsid w:val="004341F8"/>
    <w:rsid w:val="004352DA"/>
    <w:rsid w:val="00435738"/>
    <w:rsid w:val="004558BC"/>
    <w:rsid w:val="0045620F"/>
    <w:rsid w:val="0046657F"/>
    <w:rsid w:val="004720D8"/>
    <w:rsid w:val="0047588F"/>
    <w:rsid w:val="00477FBD"/>
    <w:rsid w:val="00490090"/>
    <w:rsid w:val="00497495"/>
    <w:rsid w:val="004A190F"/>
    <w:rsid w:val="004A5F5A"/>
    <w:rsid w:val="004B02E7"/>
    <w:rsid w:val="004B117B"/>
    <w:rsid w:val="004B64DA"/>
    <w:rsid w:val="004B6CD3"/>
    <w:rsid w:val="004B7273"/>
    <w:rsid w:val="004C5435"/>
    <w:rsid w:val="004C5D95"/>
    <w:rsid w:val="004C6344"/>
    <w:rsid w:val="004E4263"/>
    <w:rsid w:val="004F64B5"/>
    <w:rsid w:val="005229EC"/>
    <w:rsid w:val="005358EC"/>
    <w:rsid w:val="00545A05"/>
    <w:rsid w:val="005471EE"/>
    <w:rsid w:val="005518CD"/>
    <w:rsid w:val="00551E6F"/>
    <w:rsid w:val="0055240A"/>
    <w:rsid w:val="005600E6"/>
    <w:rsid w:val="00591285"/>
    <w:rsid w:val="0059266E"/>
    <w:rsid w:val="005C0F2C"/>
    <w:rsid w:val="005C14F1"/>
    <w:rsid w:val="005C4EB1"/>
    <w:rsid w:val="005D7552"/>
    <w:rsid w:val="005F6208"/>
    <w:rsid w:val="006145E4"/>
    <w:rsid w:val="00614EA7"/>
    <w:rsid w:val="00615BEF"/>
    <w:rsid w:val="00621B39"/>
    <w:rsid w:val="0062338C"/>
    <w:rsid w:val="0063340E"/>
    <w:rsid w:val="006476F9"/>
    <w:rsid w:val="00663966"/>
    <w:rsid w:val="006A280A"/>
    <w:rsid w:val="006D0827"/>
    <w:rsid w:val="0071129A"/>
    <w:rsid w:val="00714BCF"/>
    <w:rsid w:val="00724AAC"/>
    <w:rsid w:val="00732DCA"/>
    <w:rsid w:val="00733B54"/>
    <w:rsid w:val="00734875"/>
    <w:rsid w:val="00742337"/>
    <w:rsid w:val="0074691D"/>
    <w:rsid w:val="0075556D"/>
    <w:rsid w:val="0076312B"/>
    <w:rsid w:val="0077056E"/>
    <w:rsid w:val="00777AF3"/>
    <w:rsid w:val="007B1B30"/>
    <w:rsid w:val="007B533E"/>
    <w:rsid w:val="007B7A47"/>
    <w:rsid w:val="007D1D1C"/>
    <w:rsid w:val="007E2517"/>
    <w:rsid w:val="007F195B"/>
    <w:rsid w:val="00804BA8"/>
    <w:rsid w:val="0081086C"/>
    <w:rsid w:val="00813CD2"/>
    <w:rsid w:val="0081509F"/>
    <w:rsid w:val="00823DCC"/>
    <w:rsid w:val="00824532"/>
    <w:rsid w:val="00836493"/>
    <w:rsid w:val="008368E9"/>
    <w:rsid w:val="00841D9D"/>
    <w:rsid w:val="008758A0"/>
    <w:rsid w:val="00876197"/>
    <w:rsid w:val="008777C8"/>
    <w:rsid w:val="00883264"/>
    <w:rsid w:val="00891227"/>
    <w:rsid w:val="008A43D2"/>
    <w:rsid w:val="008B1AED"/>
    <w:rsid w:val="008B441F"/>
    <w:rsid w:val="008B71DE"/>
    <w:rsid w:val="008C313A"/>
    <w:rsid w:val="008C5016"/>
    <w:rsid w:val="008D0643"/>
    <w:rsid w:val="008E4C54"/>
    <w:rsid w:val="008E6F50"/>
    <w:rsid w:val="008E7FA7"/>
    <w:rsid w:val="008F3292"/>
    <w:rsid w:val="008F6D6F"/>
    <w:rsid w:val="0090308E"/>
    <w:rsid w:val="009251E4"/>
    <w:rsid w:val="00935984"/>
    <w:rsid w:val="00936A26"/>
    <w:rsid w:val="009419A4"/>
    <w:rsid w:val="00942C36"/>
    <w:rsid w:val="00943235"/>
    <w:rsid w:val="00967A61"/>
    <w:rsid w:val="0097278D"/>
    <w:rsid w:val="00975602"/>
    <w:rsid w:val="0098074A"/>
    <w:rsid w:val="00987C79"/>
    <w:rsid w:val="00991650"/>
    <w:rsid w:val="00995707"/>
    <w:rsid w:val="009A5018"/>
    <w:rsid w:val="009B34B3"/>
    <w:rsid w:val="009B6FD7"/>
    <w:rsid w:val="009E72DF"/>
    <w:rsid w:val="009F0BF6"/>
    <w:rsid w:val="009F5189"/>
    <w:rsid w:val="00A24BB8"/>
    <w:rsid w:val="00A560F8"/>
    <w:rsid w:val="00A65699"/>
    <w:rsid w:val="00A85D70"/>
    <w:rsid w:val="00A86CEF"/>
    <w:rsid w:val="00A91A22"/>
    <w:rsid w:val="00A97AC5"/>
    <w:rsid w:val="00AC41D6"/>
    <w:rsid w:val="00AD263F"/>
    <w:rsid w:val="00AE4AFC"/>
    <w:rsid w:val="00B1731C"/>
    <w:rsid w:val="00B364AC"/>
    <w:rsid w:val="00B40023"/>
    <w:rsid w:val="00B50406"/>
    <w:rsid w:val="00B64EA8"/>
    <w:rsid w:val="00B72AF4"/>
    <w:rsid w:val="00B7331D"/>
    <w:rsid w:val="00B80297"/>
    <w:rsid w:val="00B830CA"/>
    <w:rsid w:val="00BA042B"/>
    <w:rsid w:val="00BA15D8"/>
    <w:rsid w:val="00BA57D7"/>
    <w:rsid w:val="00BA7D73"/>
    <w:rsid w:val="00BB321F"/>
    <w:rsid w:val="00BB7431"/>
    <w:rsid w:val="00BC0677"/>
    <w:rsid w:val="00BC77F7"/>
    <w:rsid w:val="00BE72F5"/>
    <w:rsid w:val="00C00DCF"/>
    <w:rsid w:val="00C10EEB"/>
    <w:rsid w:val="00C227D5"/>
    <w:rsid w:val="00C2379A"/>
    <w:rsid w:val="00C32E2F"/>
    <w:rsid w:val="00C342C7"/>
    <w:rsid w:val="00C40A67"/>
    <w:rsid w:val="00C46978"/>
    <w:rsid w:val="00C53B91"/>
    <w:rsid w:val="00C62420"/>
    <w:rsid w:val="00C64EB2"/>
    <w:rsid w:val="00C7087E"/>
    <w:rsid w:val="00C73D20"/>
    <w:rsid w:val="00C762B8"/>
    <w:rsid w:val="00C87003"/>
    <w:rsid w:val="00C96332"/>
    <w:rsid w:val="00C97196"/>
    <w:rsid w:val="00C97FD6"/>
    <w:rsid w:val="00CA5D2A"/>
    <w:rsid w:val="00CA68F9"/>
    <w:rsid w:val="00CB636F"/>
    <w:rsid w:val="00CC6872"/>
    <w:rsid w:val="00CE1823"/>
    <w:rsid w:val="00CE4AE9"/>
    <w:rsid w:val="00CE5036"/>
    <w:rsid w:val="00CE5714"/>
    <w:rsid w:val="00D0174D"/>
    <w:rsid w:val="00D23904"/>
    <w:rsid w:val="00D341BC"/>
    <w:rsid w:val="00D40F28"/>
    <w:rsid w:val="00D45946"/>
    <w:rsid w:val="00D46FCC"/>
    <w:rsid w:val="00D564C4"/>
    <w:rsid w:val="00D60941"/>
    <w:rsid w:val="00D616AE"/>
    <w:rsid w:val="00D80B5F"/>
    <w:rsid w:val="00D8143D"/>
    <w:rsid w:val="00D81A8B"/>
    <w:rsid w:val="00DB4DCB"/>
    <w:rsid w:val="00DD000B"/>
    <w:rsid w:val="00DD71E9"/>
    <w:rsid w:val="00DD7719"/>
    <w:rsid w:val="00DE012F"/>
    <w:rsid w:val="00DE0F74"/>
    <w:rsid w:val="00DE3CF2"/>
    <w:rsid w:val="00E21B89"/>
    <w:rsid w:val="00E23A2A"/>
    <w:rsid w:val="00E25DC0"/>
    <w:rsid w:val="00E436A9"/>
    <w:rsid w:val="00E53C53"/>
    <w:rsid w:val="00E56881"/>
    <w:rsid w:val="00E61D99"/>
    <w:rsid w:val="00E735C9"/>
    <w:rsid w:val="00EA0E53"/>
    <w:rsid w:val="00EB67A6"/>
    <w:rsid w:val="00EC5D3D"/>
    <w:rsid w:val="00ED4D2B"/>
    <w:rsid w:val="00ED5BE6"/>
    <w:rsid w:val="00EE2067"/>
    <w:rsid w:val="00EF5D66"/>
    <w:rsid w:val="00F169AC"/>
    <w:rsid w:val="00F24756"/>
    <w:rsid w:val="00F63097"/>
    <w:rsid w:val="00F87FD0"/>
    <w:rsid w:val="00FA261A"/>
    <w:rsid w:val="00FA3CC7"/>
    <w:rsid w:val="00FB64C0"/>
    <w:rsid w:val="00FE32A2"/>
    <w:rsid w:val="00FE4567"/>
    <w:rsid w:val="00FF21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A7D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88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7D7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A7D73"/>
    <w:pPr>
      <w:ind w:left="720"/>
      <w:contextualSpacing/>
    </w:pPr>
  </w:style>
  <w:style w:type="character" w:styleId="PlaceholderText">
    <w:name w:val="Placeholder Text"/>
    <w:basedOn w:val="DefaultParagraphFont"/>
    <w:uiPriority w:val="99"/>
    <w:semiHidden/>
    <w:rsid w:val="00BA7D73"/>
    <w:rPr>
      <w:color w:val="808080"/>
    </w:rPr>
  </w:style>
  <w:style w:type="character" w:styleId="Hyperlink">
    <w:name w:val="Hyperlink"/>
    <w:basedOn w:val="DefaultParagraphFont"/>
    <w:uiPriority w:val="99"/>
    <w:unhideWhenUsed/>
    <w:rsid w:val="00C64EB2"/>
    <w:rPr>
      <w:color w:val="0563C1" w:themeColor="hyperlink"/>
      <w:u w:val="single"/>
    </w:rPr>
  </w:style>
  <w:style w:type="paragraph" w:styleId="BalloonText">
    <w:name w:val="Balloon Text"/>
    <w:basedOn w:val="Normal"/>
    <w:link w:val="BalloonTextChar"/>
    <w:uiPriority w:val="99"/>
    <w:semiHidden/>
    <w:unhideWhenUsed/>
    <w:rsid w:val="00C23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7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A7D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88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7D7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A7D73"/>
    <w:pPr>
      <w:ind w:left="720"/>
      <w:contextualSpacing/>
    </w:pPr>
  </w:style>
  <w:style w:type="character" w:styleId="PlaceholderText">
    <w:name w:val="Placeholder Text"/>
    <w:basedOn w:val="DefaultParagraphFont"/>
    <w:uiPriority w:val="99"/>
    <w:semiHidden/>
    <w:rsid w:val="00BA7D73"/>
    <w:rPr>
      <w:color w:val="808080"/>
    </w:rPr>
  </w:style>
  <w:style w:type="character" w:styleId="Hyperlink">
    <w:name w:val="Hyperlink"/>
    <w:basedOn w:val="DefaultParagraphFont"/>
    <w:uiPriority w:val="99"/>
    <w:unhideWhenUsed/>
    <w:rsid w:val="00C64EB2"/>
    <w:rPr>
      <w:color w:val="0563C1" w:themeColor="hyperlink"/>
      <w:u w:val="single"/>
    </w:rPr>
  </w:style>
  <w:style w:type="paragraph" w:styleId="BalloonText">
    <w:name w:val="Balloon Text"/>
    <w:basedOn w:val="Normal"/>
    <w:link w:val="BalloonTextChar"/>
    <w:uiPriority w:val="99"/>
    <w:semiHidden/>
    <w:unhideWhenUsed/>
    <w:rsid w:val="00C23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7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ndarmurugesan.ca/richar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36</cp:revision>
  <dcterms:created xsi:type="dcterms:W3CDTF">2013-11-27T23:48:00Z</dcterms:created>
  <dcterms:modified xsi:type="dcterms:W3CDTF">2014-05-27T16:34:00Z</dcterms:modified>
</cp:coreProperties>
</file>