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160" w:line="360" w:lineRule="auto"/>
        <w:jc w:val="center"/>
        <w:rPr/>
      </w:pPr>
      <w:r w:rsidDel="00000000" w:rsidR="00000000" w:rsidRPr="00000000">
        <w:rPr>
          <w:rFonts w:ascii="Times New Roman" w:cs="Times New Roman" w:eastAsia="Times New Roman" w:hAnsi="Times New Roman"/>
          <w:b w:val="1"/>
          <w:bCs w:val="1"/>
          <w:sz w:val="36"/>
          <w:szCs w:val="36"/>
        </w:rPr>
        <w:drawing>
          <wp:inline distB="114300" distT="114300" distL="114300" distR="114300">
            <wp:extent cx="1638300" cy="16287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38300" cy="1628775"/>
                    </a:xfrm>
                    <a:prstGeom prst="rect"/>
                    <a:ln/>
                  </pic:spPr>
                </pic:pic>
              </a:graphicData>
            </a:graphic>
          </wp:inline>
        </w:drawing>
      </w: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tl w:val="0"/>
        </w:rPr>
      </w:r>
    </w:p>
    <w:p w:rsidR="00000000" w:rsidDel="00000000" w:rsidP="00000000" w:rsidRDefault="00000000" w:rsidRPr="00000000" w14:paraId="00000002">
      <w:pPr>
        <w:spacing w:after="160" w:before="240" w:line="24.545454545454547"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CSE641 Computer Vision (Winter 2026)</w:t>
      </w:r>
    </w:p>
    <w:p w:rsidR="00000000" w:rsidDel="00000000" w:rsidP="00000000" w:rsidRDefault="00000000" w:rsidRPr="00000000" w14:paraId="00000003">
      <w:pPr>
        <w:spacing w:after="160" w:before="240" w:line="24.545454545454547"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4">
      <w:pPr>
        <w:spacing w:after="160" w:before="240" w:line="24.545454545454547" w:lineRule="auto"/>
        <w:jc w:val="center"/>
        <w:rPr>
          <w:rFonts w:ascii="Times New Roman" w:cs="Times New Roman" w:eastAsia="Times New Roman" w:hAnsi="Times New Roman"/>
          <w:b w:val="1"/>
          <w:bCs w:val="1"/>
          <w:color w:val="85160f"/>
          <w:sz w:val="44"/>
          <w:szCs w:val="44"/>
        </w:rPr>
      </w:pPr>
      <w:r w:rsidDel="00000000" w:rsidR="00000000" w:rsidRPr="00000000">
        <w:rPr>
          <w:rFonts w:ascii="Times New Roman" w:cs="Times New Roman" w:eastAsia="Times New Roman" w:hAnsi="Times New Roman"/>
          <w:color w:val="85160f"/>
          <w:sz w:val="28"/>
          <w:szCs w:val="28"/>
          <w:rtl w:val="0"/>
        </w:rPr>
        <w:t xml:space="preserve">Weekly Report 3</w:t>
      </w:r>
      <w:r w:rsidDel="00000000" w:rsidR="00000000" w:rsidRPr="00000000">
        <w:rPr>
          <w:rtl w:val="0"/>
        </w:rPr>
      </w:r>
    </w:p>
    <w:p w:rsidR="00000000" w:rsidDel="00000000" w:rsidP="00000000" w:rsidRDefault="00000000" w:rsidRPr="00000000" w14:paraId="00000005">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Improve existing online trackers by measuring feature evolution of objects</w:t>
      </w:r>
    </w:p>
    <w:p w:rsidR="00000000" w:rsidDel="00000000" w:rsidP="00000000" w:rsidRDefault="00000000" w:rsidRPr="00000000" w14:paraId="00000006">
      <w:pPr>
        <w:spacing w:after="160"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28"/>
          <w:szCs w:val="28"/>
          <w:rtl w:val="0"/>
        </w:rPr>
        <w:t xml:space="preserve">[UAV videos]</w:t>
      </w: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07">
      <w:pPr>
        <w:pageBreakBefore w:val="0"/>
        <w:spacing w:after="160" w:line="360" w:lineRule="auto"/>
        <w:jc w:val="center"/>
        <w:rPr>
          <w:rFonts w:ascii="Times New Roman" w:cs="Times New Roman" w:eastAsia="Times New Roman" w:hAnsi="Times New Roman"/>
          <w:sz w:val="36"/>
          <w:szCs w:val="36"/>
          <w:u w:val="single"/>
        </w:rPr>
      </w:pPr>
      <w:r w:rsidDel="00000000" w:rsidR="00000000" w:rsidRPr="00000000">
        <w:rPr>
          <w:rFonts w:ascii="Times New Roman" w:cs="Times New Roman" w:eastAsia="Times New Roman" w:hAnsi="Times New Roman"/>
          <w:sz w:val="36"/>
          <w:szCs w:val="36"/>
          <w:rtl w:val="0"/>
        </w:rPr>
        <w:t xml:space="preserve">Submitted to faculty: </w:t>
      </w:r>
      <w:r w:rsidDel="00000000" w:rsidR="00000000" w:rsidRPr="00000000">
        <w:rPr>
          <w:rFonts w:ascii="Times New Roman" w:cs="Times New Roman" w:eastAsia="Times New Roman" w:hAnsi="Times New Roman"/>
          <w:sz w:val="36"/>
          <w:szCs w:val="36"/>
          <w:u w:val="single"/>
          <w:rtl w:val="0"/>
        </w:rPr>
        <w:t xml:space="preserve">Prof. Mehul Raval</w:t>
      </w:r>
    </w:p>
    <w:p w:rsidR="00000000" w:rsidDel="00000000" w:rsidP="00000000" w:rsidRDefault="00000000" w:rsidRPr="00000000" w14:paraId="00000008">
      <w:pPr>
        <w:pageBreakBefore w:val="0"/>
        <w:spacing w:after="160"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Date of Submission: 14/03/2026</w:t>
      </w:r>
    </w:p>
    <w:p w:rsidR="00000000" w:rsidDel="00000000" w:rsidP="00000000" w:rsidRDefault="00000000" w:rsidRPr="00000000" w14:paraId="00000009">
      <w:pPr>
        <w:pageBreakBefore w:val="0"/>
        <w:spacing w:after="16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Student Details</w:t>
      </w:r>
    </w:p>
    <w:tbl>
      <w:tblPr>
        <w:tblStyle w:val="Table1"/>
        <w:tblW w:w="750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670"/>
        <w:gridCol w:w="2775"/>
        <w:tblGridChange w:id="0">
          <w:tblGrid>
            <w:gridCol w:w="2055"/>
            <w:gridCol w:w="2670"/>
            <w:gridCol w:w="2775"/>
          </w:tblGrid>
        </w:tblGridChange>
      </w:tblGrid>
      <w:tr>
        <w:trPr>
          <w:cantSplit w:val="0"/>
          <w:trHeight w:val="836.92382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Roll No.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Name of the Student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Name of the Program</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AU2544008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Parishi Shah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MTech CSE</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AU2544015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Jyoti Triklani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MTech CSE</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AU2544018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Hely Vachhani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MTech CSE</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AU2544033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Gautam Prajapati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MTech CSE</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AU2340192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Param Shah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BTech CSE</w:t>
            </w:r>
          </w:p>
        </w:tc>
      </w:tr>
    </w:tbl>
    <w:p w:rsidR="00000000" w:rsidDel="00000000" w:rsidP="00000000" w:rsidRDefault="00000000" w:rsidRPr="00000000" w14:paraId="0000001C">
      <w:pPr>
        <w:pageBreakBefore w:val="0"/>
        <w:spacing w:after="160" w:line="3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D">
      <w:pPr>
        <w:spacing w:after="16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Aim:</w:t>
      </w:r>
    </w:p>
    <w:p w:rsidR="00000000" w:rsidDel="00000000" w:rsidP="00000000" w:rsidRDefault="00000000" w:rsidRPr="00000000" w14:paraId="0000001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a preliminary tracking framework by integrating feature extraction methods and baseline trackers, and testing them on the VisDrone training dataset.</w:t>
      </w:r>
    </w:p>
    <w:p w:rsidR="00000000" w:rsidDel="00000000" w:rsidP="00000000" w:rsidRDefault="00000000" w:rsidRPr="00000000" w14:paraId="0000001F">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16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2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exploring the dataset and understanding tracking pipelines in the previous weeks, the focus in Week-3 shifted toward building a basic experimental framework for Multiple Object Tracking. The objective was to integrate simple feature extraction methods with baseline tracking algorithms and test the pipeline on UAV imagery. This phase helped in understanding how object features can assist in maintaining consistent identities across frames.</w:t>
      </w:r>
    </w:p>
    <w:p w:rsidR="00000000" w:rsidDel="00000000" w:rsidP="00000000" w:rsidRDefault="00000000" w:rsidRPr="00000000" w14:paraId="00000022">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16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Work Completed:</w:t>
      </w:r>
    </w:p>
    <w:p w:rsidR="00000000" w:rsidDel="00000000" w:rsidP="00000000" w:rsidRDefault="00000000" w:rsidRPr="00000000" w14:paraId="00000024">
      <w:pPr>
        <w:numPr>
          <w:ilvl w:val="0"/>
          <w:numId w:val="2"/>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a </w:t>
      </w:r>
      <w:r w:rsidDel="00000000" w:rsidR="00000000" w:rsidRPr="00000000">
        <w:rPr>
          <w:rFonts w:ascii="Times New Roman" w:cs="Times New Roman" w:eastAsia="Times New Roman" w:hAnsi="Times New Roman"/>
          <w:b w:val="1"/>
          <w:bCs w:val="1"/>
          <w:sz w:val="24"/>
          <w:szCs w:val="24"/>
          <w:rtl w:val="0"/>
        </w:rPr>
        <w:t xml:space="preserve">basic tracking framework</w:t>
      </w:r>
      <w:r w:rsidDel="00000000" w:rsidR="00000000" w:rsidRPr="00000000">
        <w:rPr>
          <w:rFonts w:ascii="Times New Roman" w:cs="Times New Roman" w:eastAsia="Times New Roman" w:hAnsi="Times New Roman"/>
          <w:sz w:val="24"/>
          <w:szCs w:val="24"/>
          <w:rtl w:val="0"/>
        </w:rPr>
        <w:t xml:space="preserve"> for experimentation with UAV vehicle data.</w:t>
      </w:r>
    </w:p>
    <w:p w:rsidR="00000000" w:rsidDel="00000000" w:rsidP="00000000" w:rsidRDefault="00000000" w:rsidRPr="00000000" w14:paraId="00000025">
      <w:pPr>
        <w:numPr>
          <w:ilvl w:val="0"/>
          <w:numId w:val="2"/>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w:t>
      </w:r>
      <w:r w:rsidDel="00000000" w:rsidR="00000000" w:rsidRPr="00000000">
        <w:rPr>
          <w:rFonts w:ascii="Times New Roman" w:cs="Times New Roman" w:eastAsia="Times New Roman" w:hAnsi="Times New Roman"/>
          <w:b w:val="1"/>
          <w:bCs w:val="1"/>
          <w:sz w:val="24"/>
          <w:szCs w:val="24"/>
          <w:rtl w:val="0"/>
        </w:rPr>
        <w:t xml:space="preserve">feature extraction techniques such as HSV color features and Local Binary Patterns (LBP)</w:t>
      </w:r>
      <w:r w:rsidDel="00000000" w:rsidR="00000000" w:rsidRPr="00000000">
        <w:rPr>
          <w:rFonts w:ascii="Times New Roman" w:cs="Times New Roman" w:eastAsia="Times New Roman" w:hAnsi="Times New Roman"/>
          <w:sz w:val="24"/>
          <w:szCs w:val="24"/>
          <w:rtl w:val="0"/>
        </w:rPr>
        <w:t xml:space="preserve"> to capture appearance information of objects.</w:t>
      </w:r>
    </w:p>
    <w:p w:rsidR="00000000" w:rsidDel="00000000" w:rsidP="00000000" w:rsidRDefault="00000000" w:rsidRPr="00000000" w14:paraId="00000026">
      <w:pPr>
        <w:numPr>
          <w:ilvl w:val="0"/>
          <w:numId w:val="2"/>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w:t>
      </w:r>
      <w:r w:rsidDel="00000000" w:rsidR="00000000" w:rsidRPr="00000000">
        <w:rPr>
          <w:rFonts w:ascii="Times New Roman" w:cs="Times New Roman" w:eastAsia="Times New Roman" w:hAnsi="Times New Roman"/>
          <w:b w:val="1"/>
          <w:bCs w:val="1"/>
          <w:sz w:val="24"/>
          <w:szCs w:val="24"/>
          <w:rtl w:val="0"/>
        </w:rPr>
        <w:t xml:space="preserve">baseline trackers including SORT and DeepSORT</w:t>
      </w:r>
      <w:r w:rsidDel="00000000" w:rsidR="00000000" w:rsidRPr="00000000">
        <w:rPr>
          <w:rFonts w:ascii="Times New Roman" w:cs="Times New Roman" w:eastAsia="Times New Roman" w:hAnsi="Times New Roman"/>
          <w:sz w:val="24"/>
          <w:szCs w:val="24"/>
          <w:rtl w:val="0"/>
        </w:rPr>
        <w:t xml:space="preserve"> into the experimental pipeline.</w:t>
      </w:r>
    </w:p>
    <w:p w:rsidR="00000000" w:rsidDel="00000000" w:rsidP="00000000" w:rsidRDefault="00000000" w:rsidRPr="00000000" w14:paraId="00000027">
      <w:pPr>
        <w:numPr>
          <w:ilvl w:val="0"/>
          <w:numId w:val="2"/>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Conducted initial experiments using the </w:t>
      </w:r>
      <w:r w:rsidDel="00000000" w:rsidR="00000000" w:rsidRPr="00000000">
        <w:rPr>
          <w:rFonts w:ascii="Times New Roman" w:cs="Times New Roman" w:eastAsia="Times New Roman" w:hAnsi="Times New Roman"/>
          <w:b w:val="1"/>
          <w:bCs w:val="1"/>
          <w:sz w:val="24"/>
          <w:szCs w:val="24"/>
          <w:rtl w:val="0"/>
        </w:rPr>
        <w:t xml:space="preserve">VisDrone training dataset</w:t>
      </w:r>
      <w:r w:rsidDel="00000000" w:rsidR="00000000" w:rsidRPr="00000000">
        <w:rPr>
          <w:rFonts w:ascii="Times New Roman" w:cs="Times New Roman" w:eastAsia="Times New Roman" w:hAnsi="Times New Roman"/>
          <w:sz w:val="24"/>
          <w:szCs w:val="24"/>
          <w:rtl w:val="0"/>
        </w:rPr>
        <w:t xml:space="preserve"> to observe tracker behavior in aerial scenes.</w:t>
      </w:r>
    </w:p>
    <w:p w:rsidR="00000000" w:rsidDel="00000000" w:rsidP="00000000" w:rsidRDefault="00000000" w:rsidRPr="00000000" w14:paraId="00000028">
      <w:pPr>
        <w:numPr>
          <w:ilvl w:val="0"/>
          <w:numId w:val="2"/>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Examined preliminary tracking outputs to understand how appearance features influence object association and identity preservation.</w:t>
      </w:r>
    </w:p>
    <w:p w:rsidR="00000000" w:rsidDel="00000000" w:rsidP="00000000" w:rsidRDefault="00000000" w:rsidRPr="00000000" w14:paraId="00000029">
      <w:pPr>
        <w:spacing w:after="16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16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Next Steps and Goals (Week-4 Plan):</w:t>
      </w:r>
    </w:p>
    <w:p w:rsidR="00000000" w:rsidDel="00000000" w:rsidP="00000000" w:rsidRDefault="00000000" w:rsidRPr="00000000" w14:paraId="0000002B">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a </w:t>
      </w:r>
      <w:r w:rsidDel="00000000" w:rsidR="00000000" w:rsidRPr="00000000">
        <w:rPr>
          <w:rFonts w:ascii="Times New Roman" w:cs="Times New Roman" w:eastAsia="Times New Roman" w:hAnsi="Times New Roman"/>
          <w:b w:val="1"/>
          <w:bCs w:val="1"/>
          <w:sz w:val="24"/>
          <w:szCs w:val="24"/>
          <w:rtl w:val="0"/>
        </w:rPr>
        <w:t xml:space="preserve">deep learning–based feature extractor (ResNet50)</w:t>
      </w:r>
      <w:r w:rsidDel="00000000" w:rsidR="00000000" w:rsidRPr="00000000">
        <w:rPr>
          <w:rFonts w:ascii="Times New Roman" w:cs="Times New Roman" w:eastAsia="Times New Roman" w:hAnsi="Times New Roman"/>
          <w:sz w:val="24"/>
          <w:szCs w:val="24"/>
          <w:rtl w:val="0"/>
        </w:rPr>
        <w:t xml:space="preserve"> for improved object re-identification.</w:t>
      </w:r>
    </w:p>
    <w:p w:rsidR="00000000" w:rsidDel="00000000" w:rsidP="00000000" w:rsidRDefault="00000000" w:rsidRPr="00000000" w14:paraId="0000002C">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 or augment current appearance features with </w:t>
      </w:r>
      <w:r w:rsidDel="00000000" w:rsidR="00000000" w:rsidRPr="00000000">
        <w:rPr>
          <w:rFonts w:ascii="Times New Roman" w:cs="Times New Roman" w:eastAsia="Times New Roman" w:hAnsi="Times New Roman"/>
          <w:b w:val="1"/>
          <w:bCs w:val="1"/>
          <w:sz w:val="24"/>
          <w:szCs w:val="24"/>
          <w:rtl w:val="0"/>
        </w:rPr>
        <w:t xml:space="preserve">deep features from ResNet50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D">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how improved features affect </w:t>
      </w:r>
      <w:r w:rsidDel="00000000" w:rsidR="00000000" w:rsidRPr="00000000">
        <w:rPr>
          <w:rFonts w:ascii="Times New Roman" w:cs="Times New Roman" w:eastAsia="Times New Roman" w:hAnsi="Times New Roman"/>
          <w:b w:val="1"/>
          <w:bCs w:val="1"/>
          <w:sz w:val="24"/>
          <w:szCs w:val="24"/>
          <w:rtl w:val="0"/>
        </w:rPr>
        <w:t xml:space="preserve">identity consistency and tracking performance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tracking behavior between </w:t>
      </w:r>
      <w:r w:rsidDel="00000000" w:rsidR="00000000" w:rsidRPr="00000000">
        <w:rPr>
          <w:rFonts w:ascii="Times New Roman" w:cs="Times New Roman" w:eastAsia="Times New Roman" w:hAnsi="Times New Roman"/>
          <w:b w:val="1"/>
          <w:bCs w:val="1"/>
          <w:sz w:val="24"/>
          <w:szCs w:val="24"/>
          <w:rtl w:val="0"/>
        </w:rPr>
        <w:t xml:space="preserve">hand-crafted features (HSV, LBP)</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deep features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F">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16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Week-3 focused on developing a preliminary tracking framework by combining feature extraction techniques with baseline tracking algorithms. Experiments with HSV and LBP features along with SORT and DeepSORT trackers provided an initial understanding of how appearance features contribute to maintaining object identities across frames. The experiments conducted on the VisDrone dataset offered insights into challenges such as occlusion, object similarity, and tracking stability. Future work will focus on incorporating deep learning–based feature extraction using ResNet50 to improve object re-identification and tracking performance.</w:t>
      </w:r>
    </w:p>
    <w:p w:rsidR="00000000" w:rsidDel="00000000" w:rsidP="00000000" w:rsidRDefault="00000000" w:rsidRPr="00000000" w14:paraId="00000032">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ageBreakBefore w:val="0"/>
        <w:spacing w:after="160" w:line="36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38">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XukFrRIo4wDEvOMiUQczmTsC6w==">CgMxLjA4AHIhMTZVQWhTMHN0Q3ZXLTN1S1FIYU96WkZmZVB1NGdjLTNz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