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GEO7630H24 examen #1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MARS 2024 17h30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Salle A-4160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Chargé de cours : Clément Glogowski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Démonstrateur : Alexis-Raphael, Gauthier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rPr>
          <w:b w:val="1"/>
          <w:sz w:val="48"/>
          <w:szCs w:val="48"/>
        </w:rPr>
      </w:pPr>
      <w:bookmarkStart w:colFirst="0" w:colLast="0" w:name="_64gjcypn33eh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Micro TP FME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devrez produire une couche d’index H3 qui représente la quantité de commerces vacants dans chacun des hexagones.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**Données entrantes**: Couches de commerces : </w:t>
      </w: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geojson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color w:val="6d9eeb"/>
          <w:sz w:val="24"/>
          <w:szCs w:val="24"/>
          <w:u w:val="single"/>
        </w:rPr>
      </w:pPr>
      <w:r w:rsidDel="00000000" w:rsidR="00000000" w:rsidRPr="00000000">
        <w:rPr>
          <w:color w:val="6d9eeb"/>
          <w:sz w:val="24"/>
          <w:szCs w:val="24"/>
          <w:u w:val="single"/>
          <w:rtl w:val="0"/>
        </w:rPr>
        <w:t xml:space="preserve">https://data.montreal.ca/dataset/f8582c4d-a933-4306-bb27-d883e13dd207/resource/7e736f37-c935-4028-8ffe-02e1403c1eaa/download/occupation-commerciale-2022.geojson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**Données entrantes **: Couche pour créer les hexagones de remplissage : </w:t>
      </w:r>
      <w:hyperlink r:id="rId7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geojson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  <w:u w:val="single"/>
        </w:rPr>
      </w:pPr>
      <w:r w:rsidDel="00000000" w:rsidR="00000000" w:rsidRPr="00000000">
        <w:rPr>
          <w:color w:val="6d9eeb"/>
          <w:sz w:val="24"/>
          <w:szCs w:val="24"/>
          <w:u w:val="single"/>
          <w:rtl w:val="0"/>
        </w:rPr>
        <w:t xml:space="preserve">https://data.montreal.ca/dataset/b628f1da-9dc3-4bb1-9875-1470f891afb1/resource/92cb062a-11be-4222-9ea5-867e7e64c5ff/download/limites-terrestres.geojson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**Astuces** </w:t>
      </w:r>
      <w:r w:rsidDel="00000000" w:rsidR="00000000" w:rsidRPr="00000000">
        <w:rPr>
          <w:sz w:val="24"/>
          <w:szCs w:val="24"/>
          <w:rtl w:val="0"/>
        </w:rPr>
        <w:t xml:space="preserve">Il faudra ajouter un vertexCreator pour créer correctement la géométrie les coordonnées x et y (long,lat) pour la couche des commerces.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**Requis **</w:t>
        <w:tab/>
        <w:t xml:space="preserve">Vous devrez **filtrer** les commerces pour avoir seulement les commerces vacants sur la propriété: USAGE1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**Requis **La taille de vos hexagones doit être de résolution 9 (0.2km par segments)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**Indices **: 54 est le nombre de commerces dans le polygone avec le plus de commerces vacants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**Résultat à fournir** 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WRITER devra écrire les hexagones dans la base de données suivante :</w:t>
      </w:r>
    </w:p>
    <w:p w:rsidR="00000000" w:rsidDel="00000000" w:rsidP="00000000" w:rsidRDefault="00000000" w:rsidRPr="00000000" w14:paraId="00000012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: GEO7630H24</w:t>
      </w:r>
    </w:p>
    <w:p w:rsidR="00000000" w:rsidDel="00000000" w:rsidP="00000000" w:rsidRDefault="00000000" w:rsidRPr="00000000" w14:paraId="00000013">
      <w:pPr>
        <w:spacing w:after="240" w:line="240" w:lineRule="auto"/>
        <w:rPr>
          <w:b w:val="1"/>
          <w:i w:val="1"/>
          <w:strike w:val="1"/>
          <w:sz w:val="18"/>
          <w:szCs w:val="18"/>
        </w:rPr>
      </w:pPr>
      <w:r w:rsidDel="00000000" w:rsidR="00000000" w:rsidRPr="00000000">
        <w:rPr>
          <w:i w:val="1"/>
          <w:strike w:val="1"/>
          <w:sz w:val="18"/>
          <w:szCs w:val="18"/>
          <w:rtl w:val="0"/>
        </w:rPr>
        <w:t xml:space="preserve">ANCIEN HOST :  </w:t>
      </w:r>
      <w:r w:rsidDel="00000000" w:rsidR="00000000" w:rsidRPr="00000000">
        <w:rPr>
          <w:b w:val="1"/>
          <w:i w:val="1"/>
          <w:strike w:val="1"/>
          <w:sz w:val="18"/>
          <w:szCs w:val="18"/>
          <w:rtl w:val="0"/>
        </w:rPr>
        <w:t xml:space="preserve">geo7630h24.czxpipfmtgbl.us-east-2.rds.amazonaws.com</w:t>
      </w:r>
    </w:p>
    <w:p w:rsidR="00000000" w:rsidDel="00000000" w:rsidP="00000000" w:rsidRDefault="00000000" w:rsidRPr="00000000" w14:paraId="00000014">
      <w:pPr>
        <w:spacing w:after="24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NOUVELLE HOST : geo7630h24.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cvwywmuc8u6v</w:t>
      </w:r>
      <w:r w:rsidDel="00000000" w:rsidR="00000000" w:rsidRPr="00000000">
        <w:rPr>
          <w:b w:val="1"/>
          <w:sz w:val="18"/>
          <w:szCs w:val="18"/>
          <w:rtl w:val="0"/>
        </w:rPr>
        <w:t xml:space="preserve">.us-east-1.rds.amazonaws.com</w:t>
      </w:r>
    </w:p>
    <w:p w:rsidR="00000000" w:rsidDel="00000000" w:rsidP="00000000" w:rsidRDefault="00000000" w:rsidRPr="00000000" w14:paraId="00000015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 : 5432</w:t>
      </w:r>
    </w:p>
    <w:p w:rsidR="00000000" w:rsidDel="00000000" w:rsidP="00000000" w:rsidRDefault="00000000" w:rsidRPr="00000000" w14:paraId="00000016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DATABASE: GEO7630H24</w:t>
      </w:r>
    </w:p>
    <w:p w:rsidR="00000000" w:rsidDel="00000000" w:rsidP="00000000" w:rsidRDefault="00000000" w:rsidRPr="00000000" w14:paraId="00000017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USERNAME: votre code ms</w:t>
      </w:r>
    </w:p>
    <w:p w:rsidR="00000000" w:rsidDel="00000000" w:rsidP="00000000" w:rsidRDefault="00000000" w:rsidRPr="00000000" w14:paraId="00000018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PASSWORD: password</w:t>
      </w:r>
    </w:p>
    <w:p w:rsidR="00000000" w:rsidDel="00000000" w:rsidP="00000000" w:rsidRDefault="00000000" w:rsidRPr="00000000" w14:paraId="00000019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 DU SCHEMA : VOTRECODEMS</w:t>
      </w:r>
    </w:p>
    <w:p w:rsidR="00000000" w:rsidDel="00000000" w:rsidP="00000000" w:rsidRDefault="00000000" w:rsidRPr="00000000" w14:paraId="0000001A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 DE VOTRE TABLE: VOTRECODEMS_EXAM1</w:t>
      </w:r>
    </w:p>
    <w:p w:rsidR="00000000" w:rsidDel="00000000" w:rsidP="00000000" w:rsidRDefault="00000000" w:rsidRPr="00000000" w14:paraId="0000001B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593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Exemple de processus donné à titre indicatif de la marche à suivre.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Bien certainement il y a des pièges qu’il faudra déjouer.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Indice : EPSG:4326 vs EPSG:3857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ff0000"/>
          <w:sz w:val="46"/>
          <w:szCs w:val="46"/>
        </w:rPr>
      </w:pPr>
      <w:r w:rsidDel="00000000" w:rsidR="00000000" w:rsidRPr="00000000">
        <w:rPr>
          <w:b w:val="1"/>
          <w:color w:val="ff0000"/>
          <w:sz w:val="46"/>
          <w:szCs w:val="46"/>
          <w:rtl w:val="0"/>
        </w:rPr>
        <w:t xml:space="preserve">TABLE QUALIFIER : </w:t>
      </w:r>
      <w:r w:rsidDel="00000000" w:rsidR="00000000" w:rsidRPr="00000000">
        <w:rPr>
          <w:b w:val="1"/>
          <w:color w:val="ff0000"/>
          <w:sz w:val="46"/>
          <w:szCs w:val="46"/>
          <w:rtl w:val="0"/>
        </w:rPr>
        <w:t xml:space="preserve">VOTRECODEMS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-687224</wp:posOffset>
            </wp:positionH>
            <wp:positionV relativeFrom="paragraph">
              <wp:posOffset>154400</wp:posOffset>
            </wp:positionV>
            <wp:extent cx="7105121" cy="287028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121" cy="2870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59309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1076325</wp:posOffset>
                </wp:positionV>
                <wp:extent cx="1628775" cy="495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3475" y="703950"/>
                          <a:ext cx="1606500" cy="471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1076325</wp:posOffset>
                </wp:positionV>
                <wp:extent cx="1628775" cy="4953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ata.montreal.ca/dataset/f8582c4d-a933-4306-bb27-d883e13dd207/resource/7e736f37-c935-4028-8ffe-02e1403c1eaa/download/occupation-commerciale-2022.geojson" TargetMode="External"/><Relationship Id="rId7" Type="http://schemas.openxmlformats.org/officeDocument/2006/relationships/hyperlink" Target="https://data.montreal.ca/dataset/b628f1da-9dc3-4bb1-9875-1470f891afb1/resource/92cb062a-11be-4222-9ea5-867e7e64c5ff/download/limites-terrestres.geojs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