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190F" w:rsidRDefault="000C30B3">
      <w:pPr>
        <w:pStyle w:val="1"/>
        <w:numPr>
          <w:ilvl w:val="0"/>
          <w:numId w:val="1"/>
        </w:numPr>
      </w:pPr>
      <w:r>
        <w:rPr>
          <w:rFonts w:hint="eastAsia"/>
        </w:rPr>
        <w:t>实例：用聚类技术对顾客进行分群</w:t>
      </w:r>
    </w:p>
    <w:p w:rsidR="0083190F" w:rsidRDefault="000C30B3">
      <w:pPr>
        <w:pStyle w:val="2"/>
        <w:numPr>
          <w:ilvl w:val="1"/>
          <w:numId w:val="1"/>
        </w:numPr>
      </w:pPr>
      <w:r>
        <w:rPr>
          <w:rFonts w:hint="eastAsia"/>
        </w:rPr>
        <w:t>背景和概要说明</w:t>
      </w:r>
    </w:p>
    <w:p w:rsidR="006F5173" w:rsidRDefault="000C30B3">
      <w:pPr>
        <w:ind w:firstLine="420"/>
      </w:pPr>
      <w:r>
        <w:rPr>
          <w:rFonts w:hint="eastAsia"/>
        </w:rPr>
        <w:t>CRISA</w:t>
      </w:r>
      <w:r>
        <w:rPr>
          <w:rFonts w:hint="eastAsia"/>
        </w:rPr>
        <w:t>是一家亚洲市场研究机构，其专注于对顾客的消费行为（商品包括耐用品和非耐用品）进行跟踪分析。在一个研究项目中，商品方面</w:t>
      </w:r>
      <w:r>
        <w:rPr>
          <w:rFonts w:hint="eastAsia"/>
        </w:rPr>
        <w:t>CRISA</w:t>
      </w:r>
      <w:r>
        <w:rPr>
          <w:rFonts w:hint="eastAsia"/>
        </w:rPr>
        <w:t>跟踪</w:t>
      </w:r>
      <w:r>
        <w:rPr>
          <w:rFonts w:hint="eastAsia"/>
        </w:rPr>
        <w:t>30</w:t>
      </w:r>
      <w:r>
        <w:rPr>
          <w:rFonts w:hint="eastAsia"/>
        </w:rPr>
        <w:t>个产品大类（例如洗涤剂），每个大类有</w:t>
      </w:r>
      <w:r>
        <w:rPr>
          <w:rFonts w:hint="eastAsia"/>
        </w:rPr>
        <w:t>60</w:t>
      </w:r>
      <w:r>
        <w:rPr>
          <w:rFonts w:hint="eastAsia"/>
        </w:rPr>
        <w:t>至</w:t>
      </w:r>
      <w:r>
        <w:rPr>
          <w:rFonts w:hint="eastAsia"/>
        </w:rPr>
        <w:t>70</w:t>
      </w:r>
      <w:r>
        <w:rPr>
          <w:rFonts w:hint="eastAsia"/>
        </w:rPr>
        <w:t>种品牌，同时</w:t>
      </w:r>
      <w:r>
        <w:rPr>
          <w:rFonts w:hint="eastAsia"/>
        </w:rPr>
        <w:t>CRISA</w:t>
      </w:r>
      <w:r>
        <w:rPr>
          <w:rFonts w:hint="eastAsia"/>
        </w:rPr>
        <w:t>划定印度</w:t>
      </w:r>
      <w:r>
        <w:rPr>
          <w:rFonts w:hint="eastAsia"/>
        </w:rPr>
        <w:t>105</w:t>
      </w:r>
      <w:r>
        <w:rPr>
          <w:rFonts w:hint="eastAsia"/>
        </w:rPr>
        <w:t>个城镇中的</w:t>
      </w:r>
      <w:r>
        <w:rPr>
          <w:rFonts w:hint="eastAsia"/>
        </w:rPr>
        <w:t>5000</w:t>
      </w:r>
      <w:r>
        <w:rPr>
          <w:rFonts w:hint="eastAsia"/>
        </w:rPr>
        <w:t>个家庭作为待研究的客户群体，覆盖了印度</w:t>
      </w:r>
      <w:r>
        <w:rPr>
          <w:rFonts w:hint="eastAsia"/>
        </w:rPr>
        <w:t>80%</w:t>
      </w:r>
      <w:r>
        <w:rPr>
          <w:rFonts w:hint="eastAsia"/>
        </w:rPr>
        <w:t>的城市市场。其中研究选择的家庭是通过分层抽样（</w:t>
      </w:r>
      <w:r>
        <w:rPr>
          <w:rFonts w:hint="eastAsia"/>
        </w:rPr>
        <w:t>stratified sampling</w:t>
      </w:r>
      <w:r>
        <w:rPr>
          <w:rFonts w:hint="eastAsia"/>
        </w:rPr>
        <w:t>），层级是以社会经济基础和市场的条件为基础进行划分的，以保证抽取的样本能较好的反应总体市场的分布。</w:t>
      </w:r>
      <w:r w:rsidRPr="006F5173">
        <w:rPr>
          <w:rFonts w:hint="eastAsia"/>
          <w:b/>
          <w:color w:val="FF0000"/>
        </w:rPr>
        <w:t>CRISA</w:t>
      </w:r>
      <w:r w:rsidRPr="006F5173">
        <w:rPr>
          <w:rFonts w:hint="eastAsia"/>
          <w:b/>
          <w:color w:val="FF0000"/>
        </w:rPr>
        <w:t>同时拥有交易数据（</w:t>
      </w:r>
      <w:r w:rsidRPr="006F5173">
        <w:rPr>
          <w:rFonts w:hint="eastAsia"/>
          <w:b/>
          <w:color w:val="FF0000"/>
        </w:rPr>
        <w:t>Transaction Data</w:t>
      </w:r>
      <w:r w:rsidRPr="006F5173">
        <w:rPr>
          <w:rFonts w:hint="eastAsia"/>
          <w:b/>
          <w:color w:val="FF0000"/>
        </w:rPr>
        <w:t>）和家庭数据（</w:t>
      </w:r>
      <w:r w:rsidRPr="006F5173">
        <w:rPr>
          <w:rFonts w:hint="eastAsia"/>
          <w:b/>
          <w:color w:val="FF0000"/>
        </w:rPr>
        <w:t>Household Data</w:t>
      </w:r>
      <w:r w:rsidRPr="006F5173">
        <w:rPr>
          <w:rFonts w:hint="eastAsia"/>
          <w:b/>
          <w:color w:val="FF0000"/>
        </w:rPr>
        <w:t>），其中交易数据每行是一条交易记录，家庭数据每行一个家庭为单位相关的数据</w:t>
      </w:r>
      <w:r>
        <w:rPr>
          <w:rFonts w:hint="eastAsia"/>
        </w:rPr>
        <w:t>。我们这里主要关注家庭数据，其又可分为如下三大类别：</w:t>
      </w:r>
    </w:p>
    <w:p w:rsidR="006F5173" w:rsidRPr="006F5173" w:rsidRDefault="000C30B3" w:rsidP="006F5173">
      <w:pPr>
        <w:pStyle w:val="a5"/>
        <w:numPr>
          <w:ilvl w:val="0"/>
          <w:numId w:val="5"/>
        </w:numPr>
        <w:ind w:firstLineChars="0"/>
        <w:rPr>
          <w:b/>
          <w:color w:val="FF0000"/>
        </w:rPr>
      </w:pPr>
      <w:r w:rsidRPr="006F5173">
        <w:rPr>
          <w:rFonts w:hint="eastAsia"/>
          <w:b/>
          <w:color w:val="FF0000"/>
        </w:rPr>
        <w:t>家庭的人口统计信息（以年度进行更新）；</w:t>
      </w:r>
    </w:p>
    <w:p w:rsidR="006F5173" w:rsidRPr="006F5173" w:rsidRDefault="000C30B3" w:rsidP="006F5173">
      <w:pPr>
        <w:pStyle w:val="a5"/>
        <w:numPr>
          <w:ilvl w:val="0"/>
          <w:numId w:val="5"/>
        </w:numPr>
        <w:ind w:firstLineChars="0"/>
        <w:rPr>
          <w:b/>
          <w:color w:val="FF0000"/>
        </w:rPr>
      </w:pPr>
      <w:r w:rsidRPr="006F5173">
        <w:rPr>
          <w:rFonts w:hint="eastAsia"/>
          <w:b/>
          <w:color w:val="FF0000"/>
        </w:rPr>
        <w:t>耐用品的拥有情况（汽车，洗衣机，等以年度进行更新；</w:t>
      </w:r>
    </w:p>
    <w:p w:rsidR="006F5173" w:rsidRPr="006F5173" w:rsidRDefault="000C30B3" w:rsidP="006F5173">
      <w:pPr>
        <w:pStyle w:val="a5"/>
        <w:numPr>
          <w:ilvl w:val="0"/>
          <w:numId w:val="5"/>
        </w:numPr>
        <w:ind w:firstLineChars="0"/>
        <w:rPr>
          <w:b/>
          <w:color w:val="FF0000"/>
        </w:rPr>
      </w:pPr>
      <w:r w:rsidRPr="006F5173">
        <w:rPr>
          <w:rFonts w:hint="eastAsia"/>
          <w:b/>
          <w:color w:val="FF0000"/>
        </w:rPr>
        <w:t>基于以上信息会计算一个富足程度</w:t>
      </w:r>
      <w:r w:rsidR="00386A23">
        <w:rPr>
          <w:rFonts w:hint="eastAsia"/>
          <w:b/>
          <w:color w:val="FF0000"/>
        </w:rPr>
        <w:t>（</w:t>
      </w:r>
      <w:r w:rsidRPr="006F5173">
        <w:rPr>
          <w:rFonts w:hint="eastAsia"/>
          <w:b/>
          <w:color w:val="FF0000"/>
        </w:rPr>
        <w:t>affluence index</w:t>
      </w:r>
      <w:r w:rsidRPr="006F5173">
        <w:rPr>
          <w:rFonts w:hint="eastAsia"/>
          <w:b/>
          <w:color w:val="FF0000"/>
        </w:rPr>
        <w:t>）；</w:t>
      </w:r>
    </w:p>
    <w:p w:rsidR="0083190F" w:rsidRPr="006F5173" w:rsidRDefault="000C30B3" w:rsidP="006F5173">
      <w:pPr>
        <w:pStyle w:val="a5"/>
        <w:numPr>
          <w:ilvl w:val="0"/>
          <w:numId w:val="5"/>
        </w:numPr>
        <w:ind w:firstLineChars="0"/>
        <w:rPr>
          <w:b/>
          <w:color w:val="FF0000"/>
        </w:rPr>
      </w:pPr>
      <w:r w:rsidRPr="006F5173">
        <w:rPr>
          <w:rFonts w:hint="eastAsia"/>
          <w:b/>
          <w:color w:val="FF0000"/>
        </w:rPr>
        <w:t>产品类别和品牌的购买数据（月度进行更新）。</w:t>
      </w:r>
    </w:p>
    <w:p w:rsidR="0083190F" w:rsidRDefault="000C30B3">
      <w:pPr>
        <w:ind w:firstLine="420"/>
      </w:pPr>
      <w:r>
        <w:rPr>
          <w:rFonts w:hint="eastAsia"/>
          <w:b/>
          <w:bCs/>
        </w:rPr>
        <w:t>业务需求</w:t>
      </w:r>
      <w:r>
        <w:rPr>
          <w:rFonts w:hint="eastAsia"/>
        </w:rPr>
        <w:t>：</w:t>
      </w:r>
      <w:r>
        <w:rPr>
          <w:rFonts w:hint="eastAsia"/>
        </w:rPr>
        <w:t>CRISA</w:t>
      </w:r>
      <w:r>
        <w:rPr>
          <w:rFonts w:hint="eastAsia"/>
        </w:rPr>
        <w:t>面向如下两类客户提供数据分析服务，其一是广告公司订阅上述数据库服务，以向下游客户提供广告和营销策略建议；其二是产品生产商订阅其数据库以监测其产品的市场占有情况。</w:t>
      </w:r>
    </w:p>
    <w:p w:rsidR="0083190F" w:rsidRDefault="000C30B3">
      <w:pPr>
        <w:pStyle w:val="3"/>
      </w:pPr>
      <w:r>
        <w:rPr>
          <w:rFonts w:hint="eastAsia"/>
        </w:rPr>
        <w:lastRenderedPageBreak/>
        <w:t xml:space="preserve">1.1.1 </w:t>
      </w:r>
      <w:r>
        <w:rPr>
          <w:rFonts w:hint="eastAsia"/>
        </w:rPr>
        <w:t>数据字段说明</w:t>
      </w:r>
    </w:p>
    <w:p w:rsidR="0083190F" w:rsidRDefault="000C30B3">
      <w:r>
        <w:rPr>
          <w:rFonts w:hint="eastAsia"/>
          <w:noProof/>
        </w:rPr>
        <w:drawing>
          <wp:inline distT="0" distB="0" distL="114300" distR="114300">
            <wp:extent cx="5272405" cy="3982085"/>
            <wp:effectExtent l="0" t="0" r="4445" b="18415"/>
            <wp:docPr id="12" name="图片 12" descr="TIM截图20181020174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TIM截图2018102017454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0F" w:rsidRDefault="000C30B3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5161915" cy="615950"/>
            <wp:effectExtent l="0" t="0" r="635" b="12700"/>
            <wp:docPr id="13" name="图片 13" descr="TIM截图20181020174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TIM截图201810201746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0F" w:rsidRDefault="000C30B3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266055" cy="3895725"/>
            <wp:effectExtent l="0" t="0" r="10795" b="9525"/>
            <wp:docPr id="15" name="图片 15" descr="TIM截图20181020175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TIM截图201810201756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5267960" cy="2609850"/>
            <wp:effectExtent l="0" t="0" r="8890" b="0"/>
            <wp:docPr id="14" name="图片 14" descr="TIM截图20181020175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TIM截图2018102017564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0F" w:rsidRDefault="000C30B3">
      <w:pPr>
        <w:pStyle w:val="3"/>
      </w:pPr>
      <w:r>
        <w:rPr>
          <w:rFonts w:hint="eastAsia"/>
        </w:rPr>
        <w:t xml:space="preserve">1.1.2 </w:t>
      </w:r>
      <w:r>
        <w:rPr>
          <w:rFonts w:hint="eastAsia"/>
        </w:rPr>
        <w:t>核心问题</w:t>
      </w:r>
    </w:p>
    <w:p w:rsidR="0083190F" w:rsidRDefault="000C30B3">
      <w:pPr>
        <w:numPr>
          <w:ilvl w:val="1"/>
          <w:numId w:val="2"/>
        </w:numPr>
      </w:pPr>
      <w:r>
        <w:rPr>
          <w:rFonts w:hint="eastAsia"/>
        </w:rPr>
        <w:t>数据集</w:t>
      </w:r>
    </w:p>
    <w:p w:rsidR="0083190F" w:rsidRDefault="000C30B3">
      <w:pPr>
        <w:numPr>
          <w:ilvl w:val="2"/>
          <w:numId w:val="2"/>
        </w:numPr>
      </w:pPr>
      <w:r>
        <w:rPr>
          <w:rFonts w:hint="eastAsia"/>
        </w:rPr>
        <w:t>BathSoap.xls</w:t>
      </w:r>
      <w:r>
        <w:rPr>
          <w:rFonts w:hint="eastAsia"/>
        </w:rPr>
        <w:t>数据集，包括</w:t>
      </w:r>
      <w:proofErr w:type="spellStart"/>
      <w:r>
        <w:rPr>
          <w:rFonts w:hint="eastAsia"/>
        </w:rPr>
        <w:t>CodeList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DM_Sheet</w:t>
      </w:r>
      <w:proofErr w:type="spellEnd"/>
    </w:p>
    <w:p w:rsidR="0083190F" w:rsidRDefault="000C30B3">
      <w:pPr>
        <w:numPr>
          <w:ilvl w:val="2"/>
          <w:numId w:val="2"/>
        </w:numPr>
      </w:pPr>
      <w:proofErr w:type="spellStart"/>
      <w:r>
        <w:rPr>
          <w:rFonts w:hint="eastAsia"/>
        </w:rPr>
        <w:t>DM_Sheet</w:t>
      </w:r>
      <w:proofErr w:type="spellEnd"/>
      <w:r>
        <w:rPr>
          <w:rFonts w:hint="eastAsia"/>
        </w:rPr>
        <w:t>中包含</w:t>
      </w:r>
      <w:r>
        <w:rPr>
          <w:rFonts w:hint="eastAsia"/>
        </w:rPr>
        <w:t>601</w:t>
      </w:r>
      <w:r>
        <w:rPr>
          <w:rFonts w:hint="eastAsia"/>
        </w:rPr>
        <w:t>个家庭的</w:t>
      </w:r>
      <w:r>
        <w:rPr>
          <w:rFonts w:hint="eastAsia"/>
        </w:rPr>
        <w:t>Demographic</w:t>
      </w:r>
      <w:r>
        <w:rPr>
          <w:rFonts w:hint="eastAsia"/>
        </w:rPr>
        <w:t>、</w:t>
      </w:r>
      <w:r>
        <w:rPr>
          <w:rFonts w:hint="eastAsia"/>
        </w:rPr>
        <w:t>Purchase Summary</w:t>
      </w:r>
      <w:r>
        <w:rPr>
          <w:rFonts w:hint="eastAsia"/>
        </w:rPr>
        <w:t>等信息，商品主要是印度香皂，涵盖</w:t>
      </w:r>
      <w:r>
        <w:rPr>
          <w:rFonts w:hint="eastAsia"/>
        </w:rPr>
        <w:t>639</w:t>
      </w:r>
      <w:r>
        <w:rPr>
          <w:rFonts w:hint="eastAsia"/>
        </w:rPr>
        <w:t>个品牌</w:t>
      </w:r>
    </w:p>
    <w:p w:rsidR="0083190F" w:rsidRDefault="000C30B3">
      <w:pPr>
        <w:numPr>
          <w:ilvl w:val="1"/>
          <w:numId w:val="2"/>
        </w:numPr>
      </w:pPr>
      <w:r>
        <w:rPr>
          <w:rFonts w:hint="eastAsia"/>
        </w:rPr>
        <w:t>如何进行客户分群？</w:t>
      </w:r>
    </w:p>
    <w:p w:rsidR="0083190F" w:rsidRDefault="000C30B3">
      <w:pPr>
        <w:numPr>
          <w:ilvl w:val="2"/>
          <w:numId w:val="2"/>
        </w:numPr>
      </w:pPr>
      <w:r>
        <w:rPr>
          <w:rFonts w:hint="eastAsia"/>
        </w:rPr>
        <w:t>CRISA</w:t>
      </w:r>
      <w:r>
        <w:rPr>
          <w:rFonts w:hint="eastAsia"/>
        </w:rPr>
        <w:t>以往都是基于消费者的人口统计信息去做。</w:t>
      </w:r>
    </w:p>
    <w:p w:rsidR="0083190F" w:rsidRDefault="000C30B3">
      <w:pPr>
        <w:numPr>
          <w:ilvl w:val="1"/>
          <w:numId w:val="2"/>
        </w:numPr>
      </w:pPr>
      <w:r>
        <w:rPr>
          <w:rFonts w:hint="eastAsia"/>
        </w:rPr>
        <w:t>如何进行更加精细的客户分群？</w:t>
      </w:r>
    </w:p>
    <w:p w:rsidR="0083190F" w:rsidRDefault="000C30B3">
      <w:pPr>
        <w:numPr>
          <w:ilvl w:val="2"/>
          <w:numId w:val="2"/>
        </w:numPr>
      </w:pPr>
      <w:r>
        <w:rPr>
          <w:rFonts w:hint="eastAsia"/>
        </w:rPr>
        <w:lastRenderedPageBreak/>
        <w:t>是否可以基于购买过程中的信息进行客户分群，从而制定更加精细化的客户分群，针对更加细化的不同的客户群体采用采用不同的促销手段（如针对折扣敏感型和非敏感型用户使用不同的策略），更广义的即不同的销售主张（</w:t>
      </w:r>
      <w:r>
        <w:rPr>
          <w:rFonts w:hint="eastAsia"/>
        </w:rPr>
        <w:t>Selling Proposition</w:t>
      </w:r>
      <w:r>
        <w:rPr>
          <w:rFonts w:hint="eastAsia"/>
        </w:rPr>
        <w:t>）。</w:t>
      </w:r>
    </w:p>
    <w:p w:rsidR="0083190F" w:rsidRDefault="000C30B3">
      <w:pPr>
        <w:numPr>
          <w:ilvl w:val="2"/>
          <w:numId w:val="2"/>
        </w:numPr>
        <w:rPr>
          <w:b/>
          <w:bCs/>
        </w:rPr>
      </w:pPr>
      <w:r>
        <w:rPr>
          <w:rFonts w:hint="eastAsia"/>
          <w:b/>
          <w:bCs/>
        </w:rPr>
        <w:t>Purchase Behavior</w:t>
      </w:r>
      <w:r>
        <w:rPr>
          <w:rFonts w:hint="eastAsia"/>
        </w:rPr>
        <w:t>购买行为相关特征变量：购买数量、购买频率、折扣敏感性、品牌忠诚度等，其中品牌忠诚度的衡量可包括：</w:t>
      </w:r>
      <w:r>
        <w:rPr>
          <w:rFonts w:hint="eastAsia"/>
        </w:rPr>
        <w:t>1</w:t>
      </w:r>
      <w:r>
        <w:rPr>
          <w:rFonts w:hint="eastAsia"/>
        </w:rPr>
        <w:t>）购买的所有不同品牌的总数；</w:t>
      </w:r>
      <w:r>
        <w:rPr>
          <w:rFonts w:hint="eastAsia"/>
        </w:rPr>
        <w:t>2</w:t>
      </w:r>
      <w:r>
        <w:rPr>
          <w:rFonts w:hint="eastAsia"/>
        </w:rPr>
        <w:t>）在不同品牌之间切换的频率；</w:t>
      </w:r>
      <w:r>
        <w:rPr>
          <w:rFonts w:hint="eastAsia"/>
        </w:rPr>
        <w:t>3</w:t>
      </w:r>
      <w:r>
        <w:rPr>
          <w:rFonts w:hint="eastAsia"/>
        </w:rPr>
        <w:t>）在不同品牌上消费的占比。</w:t>
      </w:r>
      <w:r>
        <w:rPr>
          <w:rFonts w:hint="eastAsia"/>
          <w:b/>
          <w:bCs/>
        </w:rPr>
        <w:t>具体涵盖：</w:t>
      </w:r>
      <w:r>
        <w:rPr>
          <w:rFonts w:hint="eastAsia"/>
          <w:b/>
          <w:bCs/>
        </w:rPr>
        <w:t>BathSoap.xls</w:t>
      </w:r>
      <w:r>
        <w:rPr>
          <w:rFonts w:hint="eastAsia"/>
          <w:b/>
          <w:bCs/>
        </w:rPr>
        <w:t>的</w:t>
      </w:r>
      <w:proofErr w:type="spellStart"/>
      <w:r>
        <w:rPr>
          <w:rFonts w:hint="eastAsia"/>
          <w:b/>
          <w:bCs/>
        </w:rPr>
        <w:t>DM_Sheet</w:t>
      </w:r>
      <w:proofErr w:type="spellEnd"/>
      <w:r>
        <w:rPr>
          <w:rFonts w:hint="eastAsia"/>
          <w:b/>
          <w:bCs/>
        </w:rPr>
        <w:t>中</w:t>
      </w:r>
      <w:r>
        <w:rPr>
          <w:rFonts w:hint="eastAsia"/>
          <w:b/>
          <w:bCs/>
        </w:rPr>
        <w:t>Purchase Summary</w:t>
      </w:r>
      <w:r>
        <w:rPr>
          <w:rFonts w:hint="eastAsia"/>
          <w:b/>
          <w:bCs/>
        </w:rPr>
        <w:t>和</w:t>
      </w:r>
      <w:r>
        <w:rPr>
          <w:rFonts w:hint="eastAsia"/>
          <w:b/>
          <w:bCs/>
        </w:rPr>
        <w:t>Brand wise Volume</w:t>
      </w:r>
      <w:r>
        <w:rPr>
          <w:rFonts w:hint="eastAsia"/>
          <w:b/>
          <w:bCs/>
        </w:rPr>
        <w:t>相关变量。</w:t>
      </w:r>
    </w:p>
    <w:p w:rsidR="0083190F" w:rsidRDefault="000C30B3">
      <w:pPr>
        <w:numPr>
          <w:ilvl w:val="2"/>
          <w:numId w:val="2"/>
        </w:numPr>
      </w:pPr>
      <w:r>
        <w:rPr>
          <w:rFonts w:hint="eastAsia"/>
          <w:b/>
          <w:bCs/>
        </w:rPr>
        <w:t>Purchase Basis</w:t>
      </w:r>
      <w:r>
        <w:rPr>
          <w:rFonts w:hint="eastAsia"/>
        </w:rPr>
        <w:t>购买基础相关特征变量：价格（</w:t>
      </w:r>
      <w:r>
        <w:rPr>
          <w:rFonts w:hint="eastAsia"/>
        </w:rPr>
        <w:t>Price</w:t>
      </w:r>
      <w:r>
        <w:rPr>
          <w:rFonts w:hint="eastAsia"/>
        </w:rPr>
        <w:t>）、销售主张（</w:t>
      </w:r>
      <w:r>
        <w:rPr>
          <w:rFonts w:hint="eastAsia"/>
        </w:rPr>
        <w:t>Selling Proposition</w:t>
      </w:r>
      <w:r>
        <w:rPr>
          <w:rFonts w:hint="eastAsia"/>
        </w:rPr>
        <w:t>）等。</w:t>
      </w:r>
      <w:r>
        <w:rPr>
          <w:rFonts w:hint="eastAsia"/>
          <w:b/>
          <w:bCs/>
        </w:rPr>
        <w:t>具体涵盖：</w:t>
      </w:r>
      <w:r>
        <w:rPr>
          <w:rFonts w:hint="eastAsia"/>
          <w:b/>
          <w:bCs/>
        </w:rPr>
        <w:t>BathSoap.xls</w:t>
      </w:r>
      <w:r>
        <w:rPr>
          <w:rFonts w:hint="eastAsia"/>
          <w:b/>
          <w:bCs/>
        </w:rPr>
        <w:t>的</w:t>
      </w:r>
      <w:proofErr w:type="spellStart"/>
      <w:r>
        <w:rPr>
          <w:rFonts w:hint="eastAsia"/>
          <w:b/>
          <w:bCs/>
        </w:rPr>
        <w:t>DM_Sheet</w:t>
      </w:r>
      <w:proofErr w:type="spellEnd"/>
      <w:r>
        <w:rPr>
          <w:rFonts w:hint="eastAsia"/>
          <w:b/>
          <w:bCs/>
        </w:rPr>
        <w:t>中</w:t>
      </w:r>
      <w:r>
        <w:rPr>
          <w:rFonts w:hint="eastAsia"/>
          <w:b/>
          <w:bCs/>
        </w:rPr>
        <w:t>Price Category-wise Volume</w:t>
      </w:r>
      <w:r>
        <w:rPr>
          <w:rFonts w:hint="eastAsia"/>
          <w:b/>
          <w:bCs/>
        </w:rPr>
        <w:t>和</w:t>
      </w:r>
      <w:r>
        <w:rPr>
          <w:rFonts w:hint="eastAsia"/>
          <w:b/>
          <w:bCs/>
        </w:rPr>
        <w:t>Selling Proposition-wise Volume</w:t>
      </w:r>
      <w:r>
        <w:rPr>
          <w:rFonts w:hint="eastAsia"/>
          <w:b/>
          <w:bCs/>
        </w:rPr>
        <w:t>的相关变量。</w:t>
      </w:r>
    </w:p>
    <w:p w:rsidR="0083190F" w:rsidRDefault="000C30B3">
      <w:pPr>
        <w:pStyle w:val="3"/>
      </w:pPr>
      <w:r>
        <w:rPr>
          <w:rFonts w:hint="eastAsia"/>
        </w:rPr>
        <w:t xml:space="preserve">1.1.3 </w:t>
      </w:r>
      <w:r>
        <w:rPr>
          <w:rFonts w:hint="eastAsia"/>
        </w:rPr>
        <w:t>分析目标</w:t>
      </w:r>
    </w:p>
    <w:p w:rsidR="0083190F" w:rsidRDefault="000C30B3">
      <w:pPr>
        <w:numPr>
          <w:ilvl w:val="0"/>
          <w:numId w:val="3"/>
        </w:numPr>
        <w:ind w:left="840"/>
      </w:pPr>
      <w:r>
        <w:rPr>
          <w:rFonts w:hint="eastAsia"/>
        </w:rPr>
        <w:t>分别基于不同类型的变量，使用聚类技术识别细分的家庭聚簇，变量可以是：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  <w:b/>
          <w:bCs/>
        </w:rPr>
        <w:t>Purchase Behavior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  <w:b/>
          <w:bCs/>
        </w:rPr>
        <w:t>Purchase Basis</w:t>
      </w:r>
      <w:r>
        <w:rPr>
          <w:rFonts w:hint="eastAsia"/>
        </w:rPr>
        <w:t>。</w:t>
      </w:r>
    </w:p>
    <w:p w:rsidR="0083190F" w:rsidRDefault="000C30B3">
      <w:pPr>
        <w:numPr>
          <w:ilvl w:val="0"/>
          <w:numId w:val="3"/>
        </w:numPr>
        <w:ind w:left="840"/>
      </w:pPr>
      <w:r>
        <w:rPr>
          <w:rFonts w:hint="eastAsia"/>
        </w:rPr>
        <w:t>分析基于不同变量划分的聚簇的特点，以指导后续的广告和营销活动。</w:t>
      </w:r>
    </w:p>
    <w:p w:rsidR="0083190F" w:rsidRDefault="000C30B3">
      <w:pPr>
        <w:pStyle w:val="2"/>
        <w:numPr>
          <w:ilvl w:val="1"/>
          <w:numId w:val="1"/>
        </w:numPr>
      </w:pPr>
      <w:r>
        <w:rPr>
          <w:rFonts w:hint="eastAsia"/>
        </w:rPr>
        <w:t>操作步骤</w:t>
      </w:r>
    </w:p>
    <w:p w:rsidR="0083190F" w:rsidRDefault="000C30B3">
      <w:pPr>
        <w:pStyle w:val="3"/>
      </w:pPr>
      <w:r>
        <w:rPr>
          <w:rFonts w:hint="eastAsia"/>
        </w:rPr>
        <w:t xml:space="preserve">1.2.1 </w:t>
      </w:r>
      <w:r>
        <w:rPr>
          <w:rFonts w:hint="eastAsia"/>
        </w:rPr>
        <w:t>导入数据</w:t>
      </w:r>
    </w:p>
    <w:p w:rsidR="0083190F" w:rsidRDefault="000C30B3">
      <w:r>
        <w:rPr>
          <w:rFonts w:hint="eastAsia"/>
        </w:rPr>
        <w:t>首先从本地电脑导入</w:t>
      </w:r>
      <w:r>
        <w:rPr>
          <w:rFonts w:hint="eastAsia"/>
        </w:rPr>
        <w:t>Excel</w:t>
      </w:r>
      <w:r>
        <w:rPr>
          <w:rFonts w:hint="eastAsia"/>
        </w:rPr>
        <w:t>数据，存到</w:t>
      </w:r>
      <w:r>
        <w:rPr>
          <w:rFonts w:hint="eastAsia"/>
        </w:rPr>
        <w:t>Local Repository</w:t>
      </w:r>
      <w:r>
        <w:rPr>
          <w:rFonts w:hint="eastAsia"/>
        </w:rPr>
        <w:t>中的</w:t>
      </w:r>
      <w:r>
        <w:rPr>
          <w:rFonts w:hint="eastAsia"/>
        </w:rPr>
        <w:t>Data</w:t>
      </w:r>
      <w:r>
        <w:rPr>
          <w:rFonts w:hint="eastAsia"/>
        </w:rPr>
        <w:t>目录下</w:t>
      </w:r>
    </w:p>
    <w:p w:rsidR="0083190F" w:rsidRDefault="000C30B3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4395470" cy="2179955"/>
            <wp:effectExtent l="0" t="0" r="5080" b="10795"/>
            <wp:docPr id="8" name="图片 8" descr="TIM截图20181020144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TIM截图201810201441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547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0F" w:rsidRDefault="0083190F"/>
    <w:p w:rsidR="0083190F" w:rsidRDefault="000C30B3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3629025" cy="2758440"/>
            <wp:effectExtent l="0" t="0" r="9525" b="3810"/>
            <wp:docPr id="9" name="图片 9" descr="TIM截图20181020144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TIM截图201810201445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0F" w:rsidRDefault="000C30B3">
      <w:pPr>
        <w:jc w:val="center"/>
      </w:pPr>
      <w:r>
        <w:rPr>
          <w:rFonts w:hint="eastAsia"/>
        </w:rPr>
        <w:t>如上</w:t>
      </w:r>
      <w:proofErr w:type="gramStart"/>
      <w:r>
        <w:rPr>
          <w:rFonts w:hint="eastAsia"/>
        </w:rPr>
        <w:t>图需要</w:t>
      </w:r>
      <w:proofErr w:type="gramEnd"/>
      <w:r>
        <w:rPr>
          <w:rFonts w:hint="eastAsia"/>
        </w:rPr>
        <w:t>注意字段名的选择以及</w:t>
      </w:r>
      <w:r>
        <w:rPr>
          <w:rFonts w:hint="eastAsia"/>
        </w:rPr>
        <w:t>Cell range</w:t>
      </w:r>
      <w:r>
        <w:rPr>
          <w:rFonts w:hint="eastAsia"/>
        </w:rPr>
        <w:t>的选择。</w:t>
      </w:r>
    </w:p>
    <w:p w:rsidR="0083190F" w:rsidRDefault="000C30B3">
      <w:pPr>
        <w:pStyle w:val="3"/>
      </w:pPr>
      <w:r>
        <w:rPr>
          <w:rFonts w:hint="eastAsia"/>
        </w:rPr>
        <w:t xml:space="preserve">1.2.2 </w:t>
      </w:r>
      <w:r>
        <w:rPr>
          <w:rFonts w:hint="eastAsia"/>
        </w:rPr>
        <w:t>加载数据</w:t>
      </w:r>
    </w:p>
    <w:p w:rsidR="0083190F" w:rsidRDefault="000C30B3">
      <w:r>
        <w:rPr>
          <w:rFonts w:hint="eastAsia"/>
          <w:noProof/>
        </w:rPr>
        <w:drawing>
          <wp:inline distT="0" distB="0" distL="114300" distR="114300">
            <wp:extent cx="5262880" cy="2458085"/>
            <wp:effectExtent l="0" t="0" r="13970" b="18415"/>
            <wp:docPr id="10" name="图片 10" descr="TIM截图20181020144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TIM截图201810201448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0F" w:rsidRDefault="000C30B3">
      <w:pPr>
        <w:pStyle w:val="3"/>
      </w:pPr>
      <w:r>
        <w:rPr>
          <w:rFonts w:hint="eastAsia"/>
        </w:rPr>
        <w:t xml:space="preserve">1.2.3 </w:t>
      </w:r>
      <w:r>
        <w:rPr>
          <w:rFonts w:hint="eastAsia"/>
        </w:rPr>
        <w:t>视觉评估与数据预处理</w:t>
      </w:r>
    </w:p>
    <w:p w:rsidR="0083190F" w:rsidRDefault="000C30B3">
      <w:pPr>
        <w:ind w:firstLine="420"/>
      </w:pPr>
      <w:r>
        <w:rPr>
          <w:rFonts w:hint="eastAsia"/>
        </w:rPr>
        <w:t>加载数据后，对数据进行简单的视觉评估：缺失、失真数据、异常值等。</w:t>
      </w:r>
    </w:p>
    <w:p w:rsidR="0083190F" w:rsidRDefault="000C30B3">
      <w:r>
        <w:rPr>
          <w:rFonts w:hint="eastAsia"/>
          <w:noProof/>
        </w:rPr>
        <w:lastRenderedPageBreak/>
        <w:drawing>
          <wp:inline distT="0" distB="0" distL="114300" distR="114300">
            <wp:extent cx="5263515" cy="2106930"/>
            <wp:effectExtent l="0" t="0" r="13335" b="7620"/>
            <wp:docPr id="1" name="图片 1" descr="TIM截图20181020184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TIM截图201810201847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6A0" w:rsidRDefault="003746A0"/>
    <w:p w:rsidR="0083190F" w:rsidRDefault="000C30B3">
      <w:r>
        <w:rPr>
          <w:rFonts w:hint="eastAsia"/>
        </w:rPr>
        <w:t>MEM</w:t>
      </w:r>
      <w:r>
        <w:rPr>
          <w:rFonts w:hint="eastAsia"/>
        </w:rPr>
        <w:t>是用来唯一标示家庭</w:t>
      </w:r>
      <w:r>
        <w:rPr>
          <w:rFonts w:hint="eastAsia"/>
        </w:rPr>
        <w:t>ID</w:t>
      </w:r>
      <w:r>
        <w:rPr>
          <w:rFonts w:hint="eastAsia"/>
        </w:rPr>
        <w:t>的，对于模型预测分析没有关系，因此它不应该作为变量包含在模型里面，我们把</w:t>
      </w:r>
      <w:r>
        <w:rPr>
          <w:rFonts w:hint="eastAsia"/>
        </w:rPr>
        <w:t>MEM</w:t>
      </w:r>
      <w:r>
        <w:rPr>
          <w:rFonts w:hint="eastAsia"/>
        </w:rPr>
        <w:t>的角色设置为</w:t>
      </w:r>
      <w:r>
        <w:rPr>
          <w:rFonts w:hint="eastAsia"/>
        </w:rPr>
        <w:t>id</w:t>
      </w:r>
      <w:r>
        <w:rPr>
          <w:rFonts w:hint="eastAsia"/>
        </w:rPr>
        <w:t>。调用“</w:t>
      </w:r>
      <w:r>
        <w:rPr>
          <w:rFonts w:hint="eastAsia"/>
        </w:rPr>
        <w:t>Set Role</w:t>
      </w:r>
      <w:r>
        <w:rPr>
          <w:rFonts w:hint="eastAsia"/>
        </w:rPr>
        <w:t>”操作符，在参数设置界面里，属性名称选为“</w:t>
      </w:r>
      <w:r>
        <w:rPr>
          <w:rFonts w:hint="eastAsia"/>
        </w:rPr>
        <w:t>MEM</w:t>
      </w:r>
      <w:r>
        <w:rPr>
          <w:rFonts w:hint="eastAsia"/>
        </w:rPr>
        <w:t>”，“</w:t>
      </w:r>
      <w:r>
        <w:rPr>
          <w:rFonts w:hint="eastAsia"/>
        </w:rPr>
        <w:t>target role</w:t>
      </w:r>
      <w:r>
        <w:rPr>
          <w:rFonts w:hint="eastAsia"/>
        </w:rPr>
        <w:t>”设置为</w:t>
      </w:r>
      <w:r>
        <w:rPr>
          <w:rFonts w:hint="eastAsia"/>
        </w:rPr>
        <w:t>id</w:t>
      </w:r>
      <w:r>
        <w:rPr>
          <w:rFonts w:hint="eastAsia"/>
        </w:rPr>
        <w:t>角色。</w:t>
      </w:r>
    </w:p>
    <w:p w:rsidR="0083190F" w:rsidRDefault="000C30B3">
      <w:r>
        <w:rPr>
          <w:rFonts w:hint="eastAsia"/>
          <w:noProof/>
        </w:rPr>
        <w:drawing>
          <wp:inline distT="0" distB="0" distL="114300" distR="114300">
            <wp:extent cx="5265420" cy="2559685"/>
            <wp:effectExtent l="0" t="0" r="11430" b="12065"/>
            <wp:docPr id="2" name="图片 2" descr="TIM截图20181020185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IM截图201810201850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0F" w:rsidRDefault="000C30B3">
      <w:r>
        <w:rPr>
          <w:rFonts w:hint="eastAsia"/>
        </w:rPr>
        <w:t>随后</w:t>
      </w:r>
      <w:r w:rsidR="006E2D90">
        <w:rPr>
          <w:rFonts w:hint="eastAsia"/>
        </w:rPr>
        <w:t>选择</w:t>
      </w:r>
      <w:proofErr w:type="spellStart"/>
      <w:r w:rsidR="006E2D90">
        <w:rPr>
          <w:rFonts w:hint="eastAsia"/>
        </w:rPr>
        <w:t>missing</w:t>
      </w:r>
      <w:r w:rsidR="006E2D90">
        <w:t>_attributes</w:t>
      </w:r>
      <w:proofErr w:type="spellEnd"/>
      <w:r w:rsidR="006E2D90">
        <w:rPr>
          <w:rFonts w:hint="eastAsia"/>
        </w:rPr>
        <w:t>，发现有一条数据缺失了很多属性，需要做一些处理。</w:t>
      </w:r>
      <w:r>
        <w:rPr>
          <w:rFonts w:hint="eastAsia"/>
        </w:rPr>
        <w:t>对</w:t>
      </w:r>
      <w:proofErr w:type="gramStart"/>
      <w:r>
        <w:rPr>
          <w:rFonts w:hint="eastAsia"/>
        </w:rPr>
        <w:t>缺失值</w:t>
      </w:r>
      <w:proofErr w:type="gramEnd"/>
      <w:r>
        <w:rPr>
          <w:rFonts w:hint="eastAsia"/>
        </w:rPr>
        <w:t>可以进行取均值的处理，通过左侧的‘</w:t>
      </w:r>
      <w:r>
        <w:rPr>
          <w:rFonts w:hint="eastAsia"/>
        </w:rPr>
        <w:t>Cleansing</w:t>
      </w:r>
      <w:r>
        <w:rPr>
          <w:rFonts w:hint="eastAsia"/>
        </w:rPr>
        <w:t>’数据清洗操作符：“</w:t>
      </w:r>
      <w:proofErr w:type="spellStart"/>
      <w:r>
        <w:rPr>
          <w:rFonts w:hint="eastAsia"/>
        </w:rPr>
        <w:t>Peplace</w:t>
      </w:r>
      <w:proofErr w:type="spellEnd"/>
      <w:r>
        <w:rPr>
          <w:rFonts w:hint="eastAsia"/>
        </w:rPr>
        <w:t xml:space="preserve"> Missing Value</w:t>
      </w:r>
      <w:r>
        <w:rPr>
          <w:rFonts w:hint="eastAsia"/>
        </w:rPr>
        <w:t>”操作符进行处理，默认回填均值。如果没有缺失值，可以不处理，不添加此操作符。</w:t>
      </w:r>
    </w:p>
    <w:p w:rsidR="00BF7BE4" w:rsidRDefault="00BF7BE4"/>
    <w:p w:rsidR="0083190F" w:rsidRDefault="000C30B3">
      <w:r>
        <w:rPr>
          <w:rFonts w:hint="eastAsia"/>
        </w:rPr>
        <w:t>紧接着，我们选择用于聚类的属性，通过左侧的“</w:t>
      </w:r>
      <w:r>
        <w:rPr>
          <w:rFonts w:hint="eastAsia"/>
        </w:rPr>
        <w:t>Select Attributes</w:t>
      </w:r>
      <w:r>
        <w:rPr>
          <w:rFonts w:hint="eastAsia"/>
        </w:rPr>
        <w:t>”操作符选择</w:t>
      </w:r>
      <w:r>
        <w:rPr>
          <w:rFonts w:hint="eastAsia"/>
        </w:rPr>
        <w:t xml:space="preserve">Purchase </w:t>
      </w:r>
      <w:r w:rsidR="00CC0DBE">
        <w:rPr>
          <w:rFonts w:hint="eastAsia"/>
        </w:rPr>
        <w:t>Behavior</w:t>
      </w:r>
      <w:r>
        <w:rPr>
          <w:rFonts w:hint="eastAsia"/>
        </w:rPr>
        <w:t>相关的变量：</w:t>
      </w:r>
    </w:p>
    <w:p w:rsidR="0083190F" w:rsidRDefault="000C30B3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4559935" cy="2166620"/>
            <wp:effectExtent l="0" t="0" r="12065" b="5080"/>
            <wp:docPr id="3" name="图片 3" descr="TIM截图20181020190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TIM截图2018102019015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993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0F" w:rsidRDefault="000C30B3">
      <w:pPr>
        <w:jc w:val="left"/>
      </w:pPr>
      <w:r>
        <w:rPr>
          <w:rFonts w:hint="eastAsia"/>
        </w:rPr>
        <w:t>由于不同属性的</w:t>
      </w:r>
      <w:r>
        <w:rPr>
          <w:rFonts w:hint="eastAsia"/>
        </w:rPr>
        <w:t>Scale</w:t>
      </w:r>
      <w:r>
        <w:rPr>
          <w:rFonts w:hint="eastAsia"/>
        </w:rPr>
        <w:t>不一样，为避免较大值属性对模型产生未知的影响，需要对属性值做</w:t>
      </w:r>
      <w:r>
        <w:rPr>
          <w:rFonts w:hint="eastAsia"/>
        </w:rPr>
        <w:t>normalization</w:t>
      </w:r>
      <w:r>
        <w:rPr>
          <w:rFonts w:hint="eastAsia"/>
        </w:rPr>
        <w:t>，我们选用</w:t>
      </w:r>
      <w:r>
        <w:rPr>
          <w:rFonts w:hint="eastAsia"/>
        </w:rPr>
        <w:t>range-transformation</w:t>
      </w:r>
      <w:r>
        <w:rPr>
          <w:rFonts w:hint="eastAsia"/>
        </w:rPr>
        <w:t>将所有属性值</w:t>
      </w:r>
      <w:r>
        <w:rPr>
          <w:rFonts w:hint="eastAsia"/>
        </w:rPr>
        <w:t>normalize</w:t>
      </w:r>
      <w:r>
        <w:rPr>
          <w:rFonts w:hint="eastAsia"/>
        </w:rPr>
        <w:t>到</w:t>
      </w:r>
      <w:r>
        <w:rPr>
          <w:rFonts w:hint="eastAsia"/>
        </w:rPr>
        <w:t>0-1</w:t>
      </w:r>
      <w:r>
        <w:rPr>
          <w:rFonts w:hint="eastAsia"/>
        </w:rPr>
        <w:t>之间。</w:t>
      </w:r>
    </w:p>
    <w:p w:rsidR="0083190F" w:rsidRDefault="0083190F">
      <w:pPr>
        <w:jc w:val="left"/>
      </w:pPr>
    </w:p>
    <w:p w:rsidR="0083190F" w:rsidRDefault="000C30B3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3575685" cy="1729105"/>
            <wp:effectExtent l="0" t="0" r="5715" b="4445"/>
            <wp:docPr id="5" name="图片 5" descr="TIM截图20181020203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TIM截图201810202030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0F" w:rsidRDefault="000C30B3">
      <w:pPr>
        <w:pStyle w:val="3"/>
      </w:pPr>
      <w:r>
        <w:rPr>
          <w:rFonts w:hint="eastAsia"/>
        </w:rPr>
        <w:t xml:space="preserve">1.2.4 </w:t>
      </w:r>
      <w:r>
        <w:rPr>
          <w:rFonts w:hint="eastAsia"/>
        </w:rPr>
        <w:t>基于</w:t>
      </w:r>
      <w:r>
        <w:rPr>
          <w:rFonts w:hint="eastAsia"/>
        </w:rPr>
        <w:t>Purchase Behavior</w:t>
      </w:r>
      <w:r>
        <w:rPr>
          <w:rFonts w:hint="eastAsia"/>
        </w:rPr>
        <w:t>的聚类分析</w:t>
      </w:r>
    </w:p>
    <w:p w:rsidR="0083190F" w:rsidRDefault="000C30B3">
      <w:r>
        <w:rPr>
          <w:rFonts w:hint="eastAsia"/>
        </w:rPr>
        <w:t>添加</w:t>
      </w:r>
      <w:r>
        <w:rPr>
          <w:rFonts w:hint="eastAsia"/>
        </w:rPr>
        <w:t>k-means clustering</w:t>
      </w:r>
      <w:r>
        <w:rPr>
          <w:rFonts w:hint="eastAsia"/>
        </w:rPr>
        <w:t>操作符，设置聚类数量为</w:t>
      </w:r>
      <w:r>
        <w:rPr>
          <w:rFonts w:hint="eastAsia"/>
        </w:rPr>
        <w:t>5</w:t>
      </w:r>
    </w:p>
    <w:p w:rsidR="0083190F" w:rsidRDefault="000C30B3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3534410" cy="1695450"/>
            <wp:effectExtent l="0" t="0" r="8890" b="0"/>
            <wp:docPr id="7" name="图片 7" descr="TIM截图20181020203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TIM截图201810202039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0F" w:rsidRDefault="000C30B3">
      <w:r>
        <w:rPr>
          <w:rFonts w:hint="eastAsia"/>
        </w:rPr>
        <w:t>首先可以看到每个家庭都会被标注</w:t>
      </w:r>
      <w:proofErr w:type="gramStart"/>
      <w:r>
        <w:rPr>
          <w:rFonts w:hint="eastAsia"/>
        </w:rPr>
        <w:t>出类簇编号</w:t>
      </w:r>
      <w:proofErr w:type="gramEnd"/>
      <w:r>
        <w:rPr>
          <w:rFonts w:hint="eastAsia"/>
        </w:rPr>
        <w:t>：</w:t>
      </w:r>
    </w:p>
    <w:p w:rsidR="0083190F" w:rsidRDefault="000C30B3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3743960" cy="2110740"/>
            <wp:effectExtent l="0" t="0" r="8890" b="3810"/>
            <wp:docPr id="16" name="图片 16" descr="TIM截图20181020205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TIM截图201810202058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0F" w:rsidRDefault="000C30B3">
      <w:r>
        <w:rPr>
          <w:rFonts w:hint="eastAsia"/>
        </w:rPr>
        <w:t>其次查看各个类的类中心，并分析其特点：</w:t>
      </w:r>
    </w:p>
    <w:p w:rsidR="0083190F" w:rsidRDefault="000C30B3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3451225" cy="1880235"/>
            <wp:effectExtent l="0" t="0" r="15875" b="5715"/>
            <wp:docPr id="4" name="图片 4" descr="TIM截图20181020203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IM截图2018102020354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0F" w:rsidRDefault="000C30B3">
      <w:pPr>
        <w:jc w:val="left"/>
      </w:pPr>
      <w:r>
        <w:rPr>
          <w:rFonts w:hint="eastAsia"/>
        </w:rPr>
        <w:t>可以从上图发现</w:t>
      </w:r>
      <w:r>
        <w:rPr>
          <w:rFonts w:hint="eastAsia"/>
        </w:rPr>
        <w:t>Cluster 0</w:t>
      </w:r>
      <w:r>
        <w:rPr>
          <w:rFonts w:hint="eastAsia"/>
        </w:rPr>
        <w:t>：偏好于</w:t>
      </w:r>
      <w:r>
        <w:rPr>
          <w:rFonts w:hint="eastAsia"/>
        </w:rPr>
        <w:t>Brand 55</w:t>
      </w:r>
      <w:r>
        <w:rPr>
          <w:rFonts w:hint="eastAsia"/>
        </w:rPr>
        <w:t>；</w:t>
      </w:r>
      <w:r>
        <w:rPr>
          <w:rFonts w:hint="eastAsia"/>
        </w:rPr>
        <w:t>Cluster 2</w:t>
      </w:r>
      <w:r>
        <w:rPr>
          <w:rFonts w:hint="eastAsia"/>
        </w:rPr>
        <w:t>：偏好于</w:t>
      </w:r>
      <w:r>
        <w:rPr>
          <w:rFonts w:hint="eastAsia"/>
        </w:rPr>
        <w:t>Brand 57,144</w:t>
      </w:r>
    </w:p>
    <w:p w:rsidR="0083190F" w:rsidRDefault="0083190F">
      <w:pPr>
        <w:jc w:val="left"/>
      </w:pPr>
    </w:p>
    <w:p w:rsidR="0083190F" w:rsidRDefault="000C30B3">
      <w:pPr>
        <w:jc w:val="left"/>
      </w:pPr>
      <w:r>
        <w:rPr>
          <w:rFonts w:hint="eastAsia"/>
        </w:rPr>
        <w:t>此外，可添加“</w:t>
      </w:r>
      <w:r>
        <w:rPr>
          <w:rFonts w:hint="eastAsia"/>
        </w:rPr>
        <w:t>Cluster Model Visualizer</w:t>
      </w:r>
      <w:r>
        <w:rPr>
          <w:rFonts w:hint="eastAsia"/>
        </w:rPr>
        <w:t>”操作符对聚类结果进行可视化：</w:t>
      </w:r>
    </w:p>
    <w:p w:rsidR="0083190F" w:rsidRDefault="000C30B3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4014470" cy="1871980"/>
            <wp:effectExtent l="0" t="0" r="5080" b="13970"/>
            <wp:docPr id="17" name="图片 17" descr="TIM截图2018102021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TIM截图201810202100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0F" w:rsidRDefault="000C30B3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3895090" cy="2102485"/>
            <wp:effectExtent l="0" t="0" r="10160" b="12065"/>
            <wp:docPr id="18" name="图片 18" descr="TIM截图20181020210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TIM截图2018102021013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0F" w:rsidRDefault="000C30B3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3440430" cy="1868170"/>
            <wp:effectExtent l="0" t="0" r="7620" b="17780"/>
            <wp:docPr id="19" name="图片 19" descr="TIM截图2018102021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TIM截图2018102021020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0F" w:rsidRDefault="000C30B3">
      <w:pPr>
        <w:pStyle w:val="3"/>
      </w:pPr>
      <w:r>
        <w:rPr>
          <w:rFonts w:hint="eastAsia"/>
        </w:rPr>
        <w:t xml:space="preserve">1.2.5 </w:t>
      </w:r>
      <w:r>
        <w:rPr>
          <w:rFonts w:hint="eastAsia"/>
        </w:rPr>
        <w:t>基于</w:t>
      </w:r>
      <w:r>
        <w:rPr>
          <w:rFonts w:hint="eastAsia"/>
        </w:rPr>
        <w:t>Purchase Basis</w:t>
      </w:r>
      <w:r>
        <w:rPr>
          <w:rFonts w:hint="eastAsia"/>
        </w:rPr>
        <w:t>的聚类分析</w:t>
      </w:r>
    </w:p>
    <w:p w:rsidR="0083190F" w:rsidRDefault="000C30B3">
      <w:r>
        <w:rPr>
          <w:rFonts w:hint="eastAsia"/>
        </w:rPr>
        <w:t>可使用复制</w:t>
      </w:r>
      <w:r>
        <w:rPr>
          <w:rFonts w:hint="eastAsia"/>
        </w:rPr>
        <w:t>Purchase Behavior</w:t>
      </w:r>
      <w:r>
        <w:rPr>
          <w:rFonts w:hint="eastAsia"/>
        </w:rPr>
        <w:t>的操作符的方式进行快速构建（在</w:t>
      </w:r>
      <w:r>
        <w:rPr>
          <w:rFonts w:hint="eastAsia"/>
        </w:rPr>
        <w:t>operator</w:t>
      </w:r>
      <w:r>
        <w:rPr>
          <w:rFonts w:hint="eastAsia"/>
        </w:rPr>
        <w:t>的</w:t>
      </w:r>
      <w:r>
        <w:rPr>
          <w:rFonts w:hint="eastAsia"/>
        </w:rPr>
        <w:t>Select Attribute</w:t>
      </w:r>
      <w:r>
        <w:rPr>
          <w:rFonts w:hint="eastAsia"/>
        </w:rPr>
        <w:t>时候稍加修改即可），最终结构如下图所示：</w:t>
      </w:r>
    </w:p>
    <w:p w:rsidR="0057625F" w:rsidRDefault="000C30B3" w:rsidP="0057625F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4457065" cy="853440"/>
            <wp:effectExtent l="0" t="0" r="635" b="3810"/>
            <wp:docPr id="20" name="图片 20" descr="TIM截图20181020210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TIM截图201810202104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0F" w:rsidRDefault="0057625F">
      <w:pPr>
        <w:pStyle w:val="2"/>
        <w:numPr>
          <w:ilvl w:val="1"/>
          <w:numId w:val="1"/>
        </w:numPr>
      </w:pPr>
      <w:bookmarkStart w:id="0" w:name="_GoBack"/>
      <w:bookmarkEnd w:id="0"/>
      <w:r>
        <w:rPr>
          <w:rFonts w:hint="eastAsia"/>
        </w:rPr>
        <w:t>个人</w:t>
      </w:r>
      <w:r w:rsidR="000C30B3">
        <w:rPr>
          <w:rFonts w:hint="eastAsia"/>
        </w:rPr>
        <w:t>作业</w:t>
      </w:r>
    </w:p>
    <w:p w:rsidR="0083190F" w:rsidRDefault="0057625F">
      <w:pPr>
        <w:ind w:firstLine="420"/>
      </w:pPr>
      <w:r>
        <w:rPr>
          <w:rFonts w:hint="eastAsia"/>
        </w:rPr>
        <w:t>每个人</w:t>
      </w:r>
      <w:r w:rsidR="000C30B3">
        <w:rPr>
          <w:rFonts w:hint="eastAsia"/>
        </w:rPr>
        <w:t>完成课堂演示内容，并在基础上完成客户分群案例中的后续分析，提交包含原始数据说明、数据初探、操作流程、数据分析结果等在内的课程报告。</w:t>
      </w:r>
    </w:p>
    <w:p w:rsidR="0083190F" w:rsidRDefault="000C30B3">
      <w:pPr>
        <w:ind w:firstLine="420"/>
      </w:pPr>
      <w:r>
        <w:rPr>
          <w:rFonts w:hint="eastAsia"/>
        </w:rPr>
        <w:t>基于</w:t>
      </w:r>
      <w:r>
        <w:rPr>
          <w:rFonts w:hint="eastAsia"/>
        </w:rPr>
        <w:t>RapidMiner</w:t>
      </w:r>
      <w:r>
        <w:rPr>
          <w:rFonts w:hint="eastAsia"/>
        </w:rPr>
        <w:t>后续客户分群分析的方向可以包含但不限于：</w:t>
      </w:r>
    </w:p>
    <w:p w:rsidR="0083190F" w:rsidRDefault="000C30B3">
      <w:pPr>
        <w:numPr>
          <w:ilvl w:val="0"/>
          <w:numId w:val="4"/>
        </w:numPr>
      </w:pPr>
      <w:r>
        <w:rPr>
          <w:rFonts w:hint="eastAsia"/>
        </w:rPr>
        <w:t>K-means</w:t>
      </w:r>
      <w:r>
        <w:rPr>
          <w:rFonts w:hint="eastAsia"/>
        </w:rPr>
        <w:t>聚类最重要的参数是聚类数量</w:t>
      </w:r>
      <w:r>
        <w:rPr>
          <w:rFonts w:hint="eastAsia"/>
        </w:rPr>
        <w:t>K</w:t>
      </w:r>
      <w:r>
        <w:rPr>
          <w:rFonts w:hint="eastAsia"/>
        </w:rPr>
        <w:t>，而课堂演示是直接指定</w:t>
      </w:r>
      <w:r>
        <w:rPr>
          <w:rFonts w:hint="eastAsia"/>
        </w:rPr>
        <w:t>K=5</w:t>
      </w:r>
      <w:r>
        <w:rPr>
          <w:rFonts w:hint="eastAsia"/>
        </w:rPr>
        <w:t>，因此可考虑研究不同的聚类个数（如</w:t>
      </w:r>
      <w:r>
        <w:rPr>
          <w:rFonts w:hint="eastAsia"/>
        </w:rPr>
        <w:t>K=2-10</w:t>
      </w:r>
      <w:r>
        <w:rPr>
          <w:rFonts w:hint="eastAsia"/>
        </w:rPr>
        <w:t>）对聚类效果的影响，建议的方案是能否将</w:t>
      </w:r>
      <w:r>
        <w:rPr>
          <w:rFonts w:hint="eastAsia"/>
        </w:rPr>
        <w:t>K</w:t>
      </w:r>
      <w:r>
        <w:rPr>
          <w:rFonts w:hint="eastAsia"/>
        </w:rPr>
        <w:t>值选择融入</w:t>
      </w:r>
      <w:r>
        <w:rPr>
          <w:rFonts w:hint="eastAsia"/>
        </w:rPr>
        <w:t>RapidMiner</w:t>
      </w:r>
      <w:r>
        <w:rPr>
          <w:rFonts w:hint="eastAsia"/>
        </w:rPr>
        <w:t>的</w:t>
      </w:r>
      <w:r>
        <w:rPr>
          <w:rFonts w:hint="eastAsia"/>
        </w:rPr>
        <w:t>processes</w:t>
      </w:r>
      <w:r>
        <w:rPr>
          <w:rFonts w:hint="eastAsia"/>
        </w:rPr>
        <w:t>中，使用聚类内部评价指标实现自动的聚类个数选择；如若不能，可以手动调整</w:t>
      </w:r>
      <w:r>
        <w:rPr>
          <w:rFonts w:hint="eastAsia"/>
        </w:rPr>
        <w:t>K</w:t>
      </w:r>
      <w:r>
        <w:rPr>
          <w:rFonts w:hint="eastAsia"/>
        </w:rPr>
        <w:t>值，对不同</w:t>
      </w:r>
      <w:r>
        <w:rPr>
          <w:rFonts w:hint="eastAsia"/>
        </w:rPr>
        <w:t>K</w:t>
      </w:r>
      <w:r>
        <w:rPr>
          <w:rFonts w:hint="eastAsia"/>
        </w:rPr>
        <w:t>下聚类效果进行视觉评估与对比，以选择较优参数。</w:t>
      </w:r>
    </w:p>
    <w:p w:rsidR="0083190F" w:rsidRDefault="000C30B3">
      <w:pPr>
        <w:numPr>
          <w:ilvl w:val="0"/>
          <w:numId w:val="4"/>
        </w:numPr>
      </w:pPr>
      <w:r>
        <w:rPr>
          <w:rFonts w:hint="eastAsia"/>
        </w:rPr>
        <w:t>课堂演示案例中使用了如下三个指标对家庭的品牌忠诚度进行衡量：</w:t>
      </w:r>
      <w:r>
        <w:rPr>
          <w:rFonts w:hint="eastAsia"/>
        </w:rPr>
        <w:t>No. Brands, Brand Runs, Brand wise Purchase</w:t>
      </w:r>
      <w:r>
        <w:rPr>
          <w:rFonts w:hint="eastAsia"/>
        </w:rPr>
        <w:t>，其中</w:t>
      </w:r>
      <w:r>
        <w:rPr>
          <w:rFonts w:hint="eastAsia"/>
        </w:rPr>
        <w:t>Brand wise Purchase</w:t>
      </w:r>
      <w:r>
        <w:rPr>
          <w:rFonts w:hint="eastAsia"/>
        </w:rPr>
        <w:t>是不同品牌的消费占比（</w:t>
      </w:r>
      <w:r>
        <w:rPr>
          <w:rFonts w:hint="eastAsia"/>
        </w:rPr>
        <w:t>7</w:t>
      </w:r>
      <w:r>
        <w:rPr>
          <w:rFonts w:hint="eastAsia"/>
        </w:rPr>
        <w:t>个品牌</w:t>
      </w:r>
      <w:r>
        <w:rPr>
          <w:rFonts w:hint="eastAsia"/>
        </w:rPr>
        <w:lastRenderedPageBreak/>
        <w:t>的比例），这里的问题是能否用一个单独的数值表征</w:t>
      </w:r>
      <w:r>
        <w:rPr>
          <w:rFonts w:hint="eastAsia"/>
        </w:rPr>
        <w:t>Brand wise Purchase</w:t>
      </w:r>
      <w:r>
        <w:rPr>
          <w:rFonts w:hint="eastAsia"/>
        </w:rPr>
        <w:t>，例如由多个品牌占比计算出来的熵。可结合新计算的变量重新进行聚类分析。</w:t>
      </w:r>
    </w:p>
    <w:p w:rsidR="0083190F" w:rsidRDefault="000C30B3" w:rsidP="00113011">
      <w:pPr>
        <w:numPr>
          <w:ilvl w:val="0"/>
          <w:numId w:val="4"/>
        </w:numPr>
      </w:pPr>
      <w:r>
        <w:rPr>
          <w:rFonts w:hint="eastAsia"/>
        </w:rPr>
        <w:t>基于不同</w:t>
      </w:r>
      <w:r w:rsidR="00113011">
        <w:rPr>
          <w:rFonts w:hint="eastAsia"/>
        </w:rPr>
        <w:t>类</w:t>
      </w:r>
      <w:r>
        <w:rPr>
          <w:rFonts w:hint="eastAsia"/>
        </w:rPr>
        <w:t>的变量组进行聚类分析，课堂演示展示的是基于</w:t>
      </w:r>
      <w:r w:rsidR="00113011">
        <w:rPr>
          <w:rFonts w:hint="eastAsia"/>
        </w:rPr>
        <w:t>1</w:t>
      </w:r>
      <w:r w:rsidR="00113011">
        <w:rPr>
          <w:rFonts w:hint="eastAsia"/>
        </w:rPr>
        <w:t>）</w:t>
      </w:r>
      <w:r>
        <w:rPr>
          <w:rFonts w:hint="eastAsia"/>
        </w:rPr>
        <w:t>Purchase Behavior</w:t>
      </w:r>
      <w:r>
        <w:rPr>
          <w:rFonts w:hint="eastAsia"/>
        </w:rPr>
        <w:t>和</w:t>
      </w:r>
      <w:r w:rsidR="00113011">
        <w:rPr>
          <w:rFonts w:hint="eastAsia"/>
        </w:rPr>
        <w:t>2</w:t>
      </w:r>
      <w:r w:rsidR="00113011">
        <w:rPr>
          <w:rFonts w:hint="eastAsia"/>
        </w:rPr>
        <w:t>）</w:t>
      </w:r>
      <w:r>
        <w:rPr>
          <w:rFonts w:hint="eastAsia"/>
        </w:rPr>
        <w:t>Purchase Basis</w:t>
      </w:r>
      <w:r>
        <w:rPr>
          <w:rFonts w:hint="eastAsia"/>
        </w:rPr>
        <w:t>的聚类，</w:t>
      </w:r>
      <w:r w:rsidR="00113011">
        <w:rPr>
          <w:rFonts w:hint="eastAsia"/>
        </w:rPr>
        <w:t>课下可以对</w:t>
      </w:r>
      <w:r w:rsidR="00113011">
        <w:rPr>
          <w:rFonts w:hint="eastAsia"/>
        </w:rPr>
        <w:t>Purchase</w:t>
      </w:r>
      <w:r w:rsidR="00113011">
        <w:t xml:space="preserve"> </w:t>
      </w:r>
      <w:r w:rsidR="00113011">
        <w:rPr>
          <w:rFonts w:hint="eastAsia"/>
        </w:rPr>
        <w:t>Basis</w:t>
      </w:r>
      <w:r w:rsidR="00113011">
        <w:rPr>
          <w:rFonts w:hint="eastAsia"/>
        </w:rPr>
        <w:t>聚类结果进行分析，同时</w:t>
      </w:r>
      <w:r>
        <w:rPr>
          <w:rFonts w:hint="eastAsia"/>
        </w:rPr>
        <w:t>进一步</w:t>
      </w:r>
      <w:r w:rsidR="00113011">
        <w:rPr>
          <w:rFonts w:hint="eastAsia"/>
        </w:rPr>
        <w:t>使用</w:t>
      </w:r>
      <w:r w:rsidR="00113011">
        <w:rPr>
          <w:rFonts w:hint="eastAsia"/>
        </w:rPr>
        <w:t>3</w:t>
      </w:r>
      <w:r w:rsidR="00113011">
        <w:rPr>
          <w:rFonts w:hint="eastAsia"/>
        </w:rPr>
        <w:t>）家庭人口统计特征进行聚类分析，</w:t>
      </w:r>
      <w:r>
        <w:rPr>
          <w:rFonts w:hint="eastAsia"/>
        </w:rPr>
        <w:t>以及三</w:t>
      </w:r>
      <w:r w:rsidR="00113011">
        <w:rPr>
          <w:rFonts w:hint="eastAsia"/>
        </w:rPr>
        <w:t>类变量</w:t>
      </w:r>
      <w:r>
        <w:rPr>
          <w:rFonts w:hint="eastAsia"/>
        </w:rPr>
        <w:t>的组合</w:t>
      </w:r>
      <w:r w:rsidR="00113011">
        <w:rPr>
          <w:rFonts w:hint="eastAsia"/>
        </w:rPr>
        <w:t>进行聚类，例如</w:t>
      </w:r>
      <w:r w:rsidR="00113011">
        <w:rPr>
          <w:rFonts w:hint="eastAsia"/>
        </w:rPr>
        <w:t>1</w:t>
      </w:r>
      <w:r w:rsidR="00113011">
        <w:rPr>
          <w:rFonts w:hint="eastAsia"/>
        </w:rPr>
        <w:t>）和</w:t>
      </w:r>
      <w:r w:rsidR="00113011">
        <w:rPr>
          <w:rFonts w:hint="eastAsia"/>
        </w:rPr>
        <w:t>2</w:t>
      </w:r>
      <w:r w:rsidR="00113011">
        <w:rPr>
          <w:rFonts w:hint="eastAsia"/>
        </w:rPr>
        <w:t>）、</w:t>
      </w:r>
      <w:r w:rsidR="00113011">
        <w:rPr>
          <w:rFonts w:hint="eastAsia"/>
        </w:rPr>
        <w:t>2</w:t>
      </w:r>
      <w:r w:rsidR="00113011">
        <w:rPr>
          <w:rFonts w:hint="eastAsia"/>
        </w:rPr>
        <w:t>）和</w:t>
      </w:r>
      <w:r w:rsidR="00113011">
        <w:rPr>
          <w:rFonts w:hint="eastAsia"/>
        </w:rPr>
        <w:t>3</w:t>
      </w:r>
      <w:r w:rsidR="00113011">
        <w:rPr>
          <w:rFonts w:hint="eastAsia"/>
        </w:rPr>
        <w:t>）、</w:t>
      </w:r>
      <w:r w:rsidR="00113011">
        <w:rPr>
          <w:rFonts w:hint="eastAsia"/>
        </w:rPr>
        <w:t>1</w:t>
      </w:r>
      <w:r w:rsidR="00113011">
        <w:rPr>
          <w:rFonts w:hint="eastAsia"/>
        </w:rPr>
        <w:t>）和</w:t>
      </w:r>
      <w:r w:rsidR="00113011">
        <w:rPr>
          <w:rFonts w:hint="eastAsia"/>
        </w:rPr>
        <w:t>3</w:t>
      </w:r>
      <w:r w:rsidR="00113011">
        <w:rPr>
          <w:rFonts w:hint="eastAsia"/>
        </w:rPr>
        <w:t>）等</w:t>
      </w:r>
      <w:r>
        <w:rPr>
          <w:rFonts w:hint="eastAsia"/>
        </w:rPr>
        <w:t>，可以观察从不同视角进行聚类的聚簇的不同特点，分析对制定差异化广告或营销策略有用的聚簇模式。</w:t>
      </w:r>
    </w:p>
    <w:sectPr w:rsidR="008319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69C8CD4"/>
    <w:multiLevelType w:val="multilevel"/>
    <w:tmpl w:val="A69C8CD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B7B8BD13"/>
    <w:multiLevelType w:val="multilevel"/>
    <w:tmpl w:val="B7B8BD13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D88355A2"/>
    <w:multiLevelType w:val="singleLevel"/>
    <w:tmpl w:val="D88355A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5EB97EEE"/>
    <w:multiLevelType w:val="singleLevel"/>
    <w:tmpl w:val="5EB97EEE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7D255A1F"/>
    <w:multiLevelType w:val="hybridMultilevel"/>
    <w:tmpl w:val="4CD860C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67FCB"/>
    <w:rsid w:val="000C30B3"/>
    <w:rsid w:val="00113011"/>
    <w:rsid w:val="00172A27"/>
    <w:rsid w:val="003746A0"/>
    <w:rsid w:val="00386A23"/>
    <w:rsid w:val="0057625F"/>
    <w:rsid w:val="00653794"/>
    <w:rsid w:val="006E2D90"/>
    <w:rsid w:val="006F5173"/>
    <w:rsid w:val="0083190F"/>
    <w:rsid w:val="00A04F9A"/>
    <w:rsid w:val="00BF7BE4"/>
    <w:rsid w:val="00CC0DBE"/>
    <w:rsid w:val="00D1421E"/>
    <w:rsid w:val="00DA25F6"/>
    <w:rsid w:val="00E74725"/>
    <w:rsid w:val="00FA1FF2"/>
    <w:rsid w:val="01D504F9"/>
    <w:rsid w:val="031F20F8"/>
    <w:rsid w:val="03B3236C"/>
    <w:rsid w:val="03F46993"/>
    <w:rsid w:val="04055D8F"/>
    <w:rsid w:val="042B66E2"/>
    <w:rsid w:val="05022B21"/>
    <w:rsid w:val="05786494"/>
    <w:rsid w:val="07152A23"/>
    <w:rsid w:val="07551DBB"/>
    <w:rsid w:val="07601540"/>
    <w:rsid w:val="077C38E7"/>
    <w:rsid w:val="082F7A05"/>
    <w:rsid w:val="08405C7A"/>
    <w:rsid w:val="092D520A"/>
    <w:rsid w:val="0B183FCE"/>
    <w:rsid w:val="0B2C31C2"/>
    <w:rsid w:val="0B2F1B9C"/>
    <w:rsid w:val="0D9F652F"/>
    <w:rsid w:val="0E016219"/>
    <w:rsid w:val="0E7516AF"/>
    <w:rsid w:val="0F574603"/>
    <w:rsid w:val="10F46463"/>
    <w:rsid w:val="12446B4F"/>
    <w:rsid w:val="12EC1C21"/>
    <w:rsid w:val="1327188F"/>
    <w:rsid w:val="137A1901"/>
    <w:rsid w:val="156669CE"/>
    <w:rsid w:val="16593D5F"/>
    <w:rsid w:val="167D7983"/>
    <w:rsid w:val="16DC6BF7"/>
    <w:rsid w:val="172477F2"/>
    <w:rsid w:val="17781229"/>
    <w:rsid w:val="1785043A"/>
    <w:rsid w:val="17E6793B"/>
    <w:rsid w:val="183A05F1"/>
    <w:rsid w:val="193814BF"/>
    <w:rsid w:val="19B1389F"/>
    <w:rsid w:val="1A185D7C"/>
    <w:rsid w:val="1A60320A"/>
    <w:rsid w:val="1AC35AD6"/>
    <w:rsid w:val="1D4F5724"/>
    <w:rsid w:val="1E3E7387"/>
    <w:rsid w:val="200A5A74"/>
    <w:rsid w:val="20180913"/>
    <w:rsid w:val="213D4084"/>
    <w:rsid w:val="22AE768E"/>
    <w:rsid w:val="234B367B"/>
    <w:rsid w:val="24C21041"/>
    <w:rsid w:val="24FC1AF7"/>
    <w:rsid w:val="25E95291"/>
    <w:rsid w:val="2674122F"/>
    <w:rsid w:val="27D11900"/>
    <w:rsid w:val="288F48EC"/>
    <w:rsid w:val="28E57AE4"/>
    <w:rsid w:val="290D5221"/>
    <w:rsid w:val="29293FB2"/>
    <w:rsid w:val="2C4B065B"/>
    <w:rsid w:val="2C62635A"/>
    <w:rsid w:val="2DA75570"/>
    <w:rsid w:val="2DBC782C"/>
    <w:rsid w:val="2DF105A9"/>
    <w:rsid w:val="2F4415EB"/>
    <w:rsid w:val="2F85317B"/>
    <w:rsid w:val="312C761C"/>
    <w:rsid w:val="32464BC1"/>
    <w:rsid w:val="32D8343B"/>
    <w:rsid w:val="332408C6"/>
    <w:rsid w:val="34494079"/>
    <w:rsid w:val="348931FF"/>
    <w:rsid w:val="351321C0"/>
    <w:rsid w:val="35C83AD0"/>
    <w:rsid w:val="36AE637D"/>
    <w:rsid w:val="36EF1315"/>
    <w:rsid w:val="39134C2C"/>
    <w:rsid w:val="39196AB4"/>
    <w:rsid w:val="399C1D3D"/>
    <w:rsid w:val="39D96739"/>
    <w:rsid w:val="39E909AF"/>
    <w:rsid w:val="3A855DB1"/>
    <w:rsid w:val="3AC30DDA"/>
    <w:rsid w:val="3AEB0360"/>
    <w:rsid w:val="3AFA7A3F"/>
    <w:rsid w:val="3BC75E67"/>
    <w:rsid w:val="3C2D62F1"/>
    <w:rsid w:val="3DEB770D"/>
    <w:rsid w:val="3E9003BA"/>
    <w:rsid w:val="3F5B6780"/>
    <w:rsid w:val="3F6A4915"/>
    <w:rsid w:val="3F824374"/>
    <w:rsid w:val="40297CFD"/>
    <w:rsid w:val="40FB17D7"/>
    <w:rsid w:val="42293DE9"/>
    <w:rsid w:val="433E452F"/>
    <w:rsid w:val="447304F6"/>
    <w:rsid w:val="449C0D49"/>
    <w:rsid w:val="44B72D6A"/>
    <w:rsid w:val="44BC4BD7"/>
    <w:rsid w:val="44E21032"/>
    <w:rsid w:val="45257F80"/>
    <w:rsid w:val="453928E4"/>
    <w:rsid w:val="46516AF4"/>
    <w:rsid w:val="469C6069"/>
    <w:rsid w:val="46B964A5"/>
    <w:rsid w:val="47AA67B6"/>
    <w:rsid w:val="485E609F"/>
    <w:rsid w:val="48962045"/>
    <w:rsid w:val="49F73E54"/>
    <w:rsid w:val="49F80442"/>
    <w:rsid w:val="4B250C4E"/>
    <w:rsid w:val="4B5C2798"/>
    <w:rsid w:val="4BFC35D0"/>
    <w:rsid w:val="4C47064E"/>
    <w:rsid w:val="4C714F04"/>
    <w:rsid w:val="4D185C25"/>
    <w:rsid w:val="4D4E1B75"/>
    <w:rsid w:val="4E0D77DB"/>
    <w:rsid w:val="4EFF0F26"/>
    <w:rsid w:val="4FC27B40"/>
    <w:rsid w:val="50FC63A7"/>
    <w:rsid w:val="529A66C7"/>
    <w:rsid w:val="529C1A23"/>
    <w:rsid w:val="529F5A55"/>
    <w:rsid w:val="54A97CB5"/>
    <w:rsid w:val="54E21540"/>
    <w:rsid w:val="55662E84"/>
    <w:rsid w:val="55FA5B4A"/>
    <w:rsid w:val="561F350E"/>
    <w:rsid w:val="56674FAF"/>
    <w:rsid w:val="56DB7D5B"/>
    <w:rsid w:val="56FF69DD"/>
    <w:rsid w:val="59023C19"/>
    <w:rsid w:val="5929059E"/>
    <w:rsid w:val="5A2D030A"/>
    <w:rsid w:val="5C13796F"/>
    <w:rsid w:val="5D2864F1"/>
    <w:rsid w:val="5D8146E6"/>
    <w:rsid w:val="5DB26401"/>
    <w:rsid w:val="5F0E417C"/>
    <w:rsid w:val="601A6EEB"/>
    <w:rsid w:val="60C2028A"/>
    <w:rsid w:val="61A73FE1"/>
    <w:rsid w:val="62164382"/>
    <w:rsid w:val="62A53324"/>
    <w:rsid w:val="63083D1B"/>
    <w:rsid w:val="63951E0A"/>
    <w:rsid w:val="640B3D26"/>
    <w:rsid w:val="651564AF"/>
    <w:rsid w:val="658B4AF9"/>
    <w:rsid w:val="65F668AD"/>
    <w:rsid w:val="663D38A0"/>
    <w:rsid w:val="66A65C68"/>
    <w:rsid w:val="671E514E"/>
    <w:rsid w:val="67313DC1"/>
    <w:rsid w:val="67CA3042"/>
    <w:rsid w:val="683D08F3"/>
    <w:rsid w:val="689E068E"/>
    <w:rsid w:val="69097418"/>
    <w:rsid w:val="69BC7067"/>
    <w:rsid w:val="69FC44BB"/>
    <w:rsid w:val="6A947372"/>
    <w:rsid w:val="6B466A82"/>
    <w:rsid w:val="6B6B04CE"/>
    <w:rsid w:val="6E1A53E7"/>
    <w:rsid w:val="6F6E059F"/>
    <w:rsid w:val="6FB675E1"/>
    <w:rsid w:val="6FD82999"/>
    <w:rsid w:val="710D0A20"/>
    <w:rsid w:val="71C15365"/>
    <w:rsid w:val="71C4501D"/>
    <w:rsid w:val="72BD19B3"/>
    <w:rsid w:val="7381260A"/>
    <w:rsid w:val="73FC15B9"/>
    <w:rsid w:val="747A49B7"/>
    <w:rsid w:val="7491484F"/>
    <w:rsid w:val="74F37110"/>
    <w:rsid w:val="756D15E0"/>
    <w:rsid w:val="764247E1"/>
    <w:rsid w:val="76775E5C"/>
    <w:rsid w:val="77D45B99"/>
    <w:rsid w:val="78425F4E"/>
    <w:rsid w:val="7B6E03D9"/>
    <w:rsid w:val="7BC53B4D"/>
    <w:rsid w:val="7C51776A"/>
    <w:rsid w:val="7CFA36EA"/>
    <w:rsid w:val="7D856990"/>
    <w:rsid w:val="7ED5088E"/>
    <w:rsid w:val="7F747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6BE043"/>
  <w15:docId w15:val="{061E80AE-7F22-42C1-A06D-8A2C3B2AC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paragraph" w:styleId="a5">
    <w:name w:val="List Paragraph"/>
    <w:basedOn w:val="a"/>
    <w:uiPriority w:val="99"/>
    <w:rsid w:val="006F517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8031E72-FF5B-42AA-B930-FCA4E9606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10</Pages>
  <Words>437</Words>
  <Characters>2491</Characters>
  <Application>Microsoft Office Word</Application>
  <DocSecurity>0</DocSecurity>
  <Lines>20</Lines>
  <Paragraphs>5</Paragraphs>
  <ScaleCrop>false</ScaleCrop>
  <Company/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DELL-PC</dc:creator>
  <cp:lastModifiedBy>hao lin</cp:lastModifiedBy>
  <cp:revision>18</cp:revision>
  <dcterms:created xsi:type="dcterms:W3CDTF">2014-10-29T12:08:00Z</dcterms:created>
  <dcterms:modified xsi:type="dcterms:W3CDTF">2019-05-28T01:12:00Z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