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Firstly, let us look at the following confusion matrix. What is the accuracy for the model?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831205" cy="1699260"/>
            <wp:effectExtent l="0" t="0" r="0" b="0"/>
            <wp:docPr id="9" name="Picture 9" descr="https://miro.medium.com/v2/resize:fit:612/1*TS2hsRr528UHQG9nDJhIc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v2/resize:fit:612/1*TS2hsRr528UHQG9nDJhIcA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3EFB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Very easily, you will notice that the accuracy for this model is very </w:t>
      </w:r>
      <w:proofErr w:type="spell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very</w:t>
      </w:r>
      <w:proofErr w:type="spell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high, at 99.9%!! 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But</w:t>
      </w:r>
      <w:proofErr w:type="gram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….(</w:t>
      </w:r>
      <w:proofErr w:type="gram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well you know this is coming right?) what if I mentioned that the positive over here is actually someone who is sick and carrying a virus that can spread very quickly? Or the positive here represent a fraud case? Or the positive here represents terrorist that the model says </w:t>
      </w:r>
      <w:proofErr w:type="spell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its</w:t>
      </w:r>
      <w:proofErr w:type="spell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a non-terrorist? Well you get the idea. The costs of having a mis-classified actual positive (or false negative) is very high here in these three circumstances that I posed.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OK, so now you realized that accuracy is not the be-all and end-all model metric to use when selecting the best model…now what?</w:t>
      </w:r>
    </w:p>
    <w:p w:rsidR="00CD166F" w:rsidRPr="00CD166F" w:rsidRDefault="00CD166F" w:rsidP="00CD166F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Times New Roman"/>
          <w:b/>
          <w:bCs/>
          <w:color w:val="292929"/>
          <w:kern w:val="36"/>
          <w:sz w:val="33"/>
          <w:szCs w:val="33"/>
          <w:lang w:eastAsia="en-IN"/>
        </w:rPr>
      </w:pPr>
      <w:r w:rsidRPr="00CD166F">
        <w:rPr>
          <w:rFonts w:ascii="Helvetica" w:eastAsia="Times New Roman" w:hAnsi="Helvetica" w:cs="Times New Roman"/>
          <w:b/>
          <w:bCs/>
          <w:color w:val="292929"/>
          <w:kern w:val="36"/>
          <w:sz w:val="33"/>
          <w:szCs w:val="33"/>
          <w:lang w:eastAsia="en-IN"/>
        </w:rPr>
        <w:t>Precision and Recall</w:t>
      </w:r>
    </w:p>
    <w:p w:rsidR="00CD166F" w:rsidRPr="00CD166F" w:rsidRDefault="00CD166F" w:rsidP="00CD166F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Let me introduce two new metrics (if you have not heard about it and if you do, perhaps just </w:t>
      </w:r>
      <w:proofErr w:type="spell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humor</w:t>
      </w:r>
      <w:proofErr w:type="spell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me a bit and continue reading? </w:t>
      </w:r>
      <w:proofErr w:type="gram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:D )</w:t>
      </w:r>
      <w:proofErr w:type="gramEnd"/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proofErr w:type="gram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lastRenderedPageBreak/>
        <w:t>So</w:t>
      </w:r>
      <w:proofErr w:type="gram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if you look at Wikipedia, you will see that the </w:t>
      </w:r>
      <w:proofErr w:type="spell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the</w:t>
      </w:r>
      <w:proofErr w:type="spell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formula for calculating </w:t>
      </w:r>
      <w:r w:rsidRPr="00CD166F">
        <w:rPr>
          <w:rFonts w:ascii="Georgia" w:eastAsia="Times New Roman" w:hAnsi="Georgia" w:cs="Times New Roman"/>
          <w:color w:val="0000FF"/>
          <w:spacing w:val="-1"/>
          <w:sz w:val="30"/>
          <w:szCs w:val="30"/>
          <w:u w:val="single"/>
          <w:lang w:eastAsia="en-IN"/>
        </w:rPr>
        <w:t>Precision and Recall</w:t>
      </w: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 is as follows: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Let me put it here for further explanation.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716263E" wp14:editId="57C5FBCD">
            <wp:extent cx="4227195" cy="2096135"/>
            <wp:effectExtent l="0" t="0" r="1905" b="0"/>
            <wp:docPr id="8" name="Picture 8" descr="https://miro.medium.com/v2/resize:fit:444/1*7J08ekAwupLBegeUI8muH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v2/resize:fit:444/1*7J08ekAwupLBegeUI8muH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209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Let me put in the confusion matrix and its parts here.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159DB29" wp14:editId="4F399F1E">
            <wp:extent cx="5667117" cy="1327058"/>
            <wp:effectExtent l="0" t="0" r="0" b="6985"/>
            <wp:docPr id="7" name="Picture 7" descr="https://miro.medium.com/v2/resize:fit:700/1*OhEnS-T54Cz0YSTl_c3Dw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iro.medium.com/v2/resize:fit:700/1*OhEnS-T54Cz0YSTl_c3Dwg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418" cy="132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Precision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Great! Now let us look at Precision first.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09A18F6" wp14:editId="62BC981E">
            <wp:extent cx="4511675" cy="802005"/>
            <wp:effectExtent l="0" t="0" r="3175" b="0"/>
            <wp:docPr id="6" name="Picture 6" descr="https://miro.medium.com/v2/resize:fit:474/1*HGd3_eAJ3-PlDQvn-xDR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v2/resize:fit:474/1*HGd3_eAJ3-PlDQvn-xDRd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675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What do you notice for the denominator? The denominator is actually the Total Predicted Positive! </w:t>
      </w:r>
      <w:proofErr w:type="gram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So</w:t>
      </w:r>
      <w:proofErr w:type="gram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the formula becomes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8248F63" wp14:editId="2D9DB6A9">
            <wp:extent cx="6072558" cy="1422000"/>
            <wp:effectExtent l="0" t="0" r="4445" b="6985"/>
            <wp:docPr id="5" name="Picture 5" descr="https://miro.medium.com/v2/resize:fit:700/1*PULzWEven_XAZjiMNizDC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miro.medium.com/v2/resize:fit:700/1*PULzWEven_XAZjiMNizDCg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881" cy="142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66F">
        <w:rPr>
          <w:rFonts w:ascii="Times New Roman" w:eastAsia="Times New Roman" w:hAnsi="Times New Roman" w:cs="Times New Roman"/>
          <w:sz w:val="24"/>
          <w:szCs w:val="24"/>
          <w:lang w:eastAsia="en-IN"/>
        </w:rPr>
        <w:t>True Positive + False Positive = Total Predicted Positive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675483D" wp14:editId="2C6113A5">
            <wp:extent cx="4227195" cy="1431925"/>
            <wp:effectExtent l="0" t="0" r="1905" b="0"/>
            <wp:docPr id="4" name="Picture 4" descr="https://miro.medium.com/v2/resize:fit:444/1*C3ctNdO0mde9fa1PFsCVq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v2/resize:fit:444/1*C3ctNdO0mde9fa1PFsCVq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19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Immediately, you can see that Precision talks about how precise/accurate your model is out of those predicted positive, how many of them are actual positive.</w:t>
      </w:r>
      <w:r w:rsidR="00EA5A13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Precision is a good measure to determine, when the costs of False Positive is high. For instance, email spam detection. In email spam detection, a false positive means that an email that is non-spam (actual negative) has been identified as spam (predicted spam). The email user might lose important emails if the precision is not high for the spam detection model.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b/>
          <w:bCs/>
          <w:color w:val="292929"/>
          <w:spacing w:val="-1"/>
          <w:sz w:val="30"/>
          <w:szCs w:val="30"/>
          <w:lang w:eastAsia="en-IN"/>
        </w:rPr>
        <w:t>Recall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proofErr w:type="gramStart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So</w:t>
      </w:r>
      <w:proofErr w:type="gramEnd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 xml:space="preserve"> let us apply the same logic for Recall. Recall how Recall is calculated.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33B5F5C" wp14:editId="37C60BAA">
            <wp:extent cx="3977005" cy="1405890"/>
            <wp:effectExtent l="0" t="0" r="4445" b="3810"/>
            <wp:docPr id="3" name="Picture 3" descr="https://miro.medium.com/v2/resize:fit:418/1*dXkDleGhA-jjZmZ1BlYKX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miro.medium.com/v2/resize:fit:418/1*dXkDleGhA-jjZmZ1BlYKXg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00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3BA37EC" wp14:editId="5A00374B">
            <wp:extent cx="5192659" cy="1215956"/>
            <wp:effectExtent l="0" t="0" r="0" b="3810"/>
            <wp:docPr id="2" name="Picture 2" descr="https://miro.medium.com/v2/resize:fit:700/1*BBhWQC-m0CLN4sVJ0h5fJ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iro.medium.com/v2/resize:fit:700/1*BBhWQC-m0CLN4sVJ0h5fJQ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938" cy="1216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166F">
        <w:rPr>
          <w:rFonts w:ascii="Times New Roman" w:eastAsia="Times New Roman" w:hAnsi="Times New Roman" w:cs="Times New Roman"/>
          <w:sz w:val="24"/>
          <w:szCs w:val="24"/>
          <w:lang w:eastAsia="en-IN"/>
        </w:rPr>
        <w:t>True Positive + False Negative = Actual Positive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There you go! So Recall actually calculates how many of the Actual Positives our model capture through label</w:t>
      </w:r>
      <w:r w:rsidR="00C06190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l</w:t>
      </w: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ing it as Positive (True Positive). Applying the same understanding, we know that Recall shall be the model metric we use to select our best model when there is a high cost associated with False Negative.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For instance, in fraud detection or sick patient detection. If a fraudulent transaction (Actual Positive) is predicted as non-fraudulent (Predicted Negative), the consequence can be very bad for the bank</w:t>
      </w:r>
      <w:bookmarkStart w:id="0" w:name="_GoBack"/>
      <w:bookmarkEnd w:id="0"/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.</w:t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Similarly, in sick patient detection. If a sick patient (Actual Positive) goes through the test and predicted as not sick (Predicted Negative). The cost associated with False Negative will be extremely high if the sickness is contagious.</w:t>
      </w:r>
    </w:p>
    <w:p w:rsidR="003E45AF" w:rsidRDefault="003E45AF" w:rsidP="00CD166F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Times New Roman"/>
          <w:b/>
          <w:bCs/>
          <w:color w:val="292929"/>
          <w:kern w:val="36"/>
          <w:sz w:val="33"/>
          <w:szCs w:val="33"/>
          <w:lang w:eastAsia="en-IN"/>
        </w:rPr>
      </w:pPr>
    </w:p>
    <w:p w:rsidR="00CD166F" w:rsidRPr="00CD166F" w:rsidRDefault="00CD166F" w:rsidP="00CD166F">
      <w:pPr>
        <w:shd w:val="clear" w:color="auto" w:fill="FFFFFF"/>
        <w:spacing w:before="754" w:after="0" w:line="420" w:lineRule="atLeast"/>
        <w:outlineLvl w:val="0"/>
        <w:rPr>
          <w:rFonts w:ascii="Helvetica" w:eastAsia="Times New Roman" w:hAnsi="Helvetica" w:cs="Times New Roman"/>
          <w:b/>
          <w:bCs/>
          <w:color w:val="292929"/>
          <w:kern w:val="36"/>
          <w:sz w:val="33"/>
          <w:szCs w:val="33"/>
          <w:lang w:eastAsia="en-IN"/>
        </w:rPr>
      </w:pPr>
      <w:r w:rsidRPr="00CD166F">
        <w:rPr>
          <w:rFonts w:ascii="Helvetica" w:eastAsia="Times New Roman" w:hAnsi="Helvetica" w:cs="Times New Roman"/>
          <w:b/>
          <w:bCs/>
          <w:color w:val="292929"/>
          <w:kern w:val="36"/>
          <w:sz w:val="33"/>
          <w:szCs w:val="33"/>
          <w:lang w:eastAsia="en-IN"/>
        </w:rPr>
        <w:lastRenderedPageBreak/>
        <w:t>F1 Score</w:t>
      </w:r>
    </w:p>
    <w:p w:rsidR="00CD166F" w:rsidRPr="00CD166F" w:rsidRDefault="00CD166F" w:rsidP="00CD166F">
      <w:pPr>
        <w:shd w:val="clear" w:color="auto" w:fill="FFFFFF"/>
        <w:spacing w:before="206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Now if you read a lot of other literature on Precision and Recall, you cannot avoid the other measure, F1 which is a function of Precision and Recall. Looking at </w:t>
      </w:r>
      <w:r w:rsidRPr="00CD166F">
        <w:rPr>
          <w:rFonts w:ascii="Georgia" w:eastAsia="Times New Roman" w:hAnsi="Georgia" w:cs="Times New Roman"/>
          <w:color w:val="0000FF"/>
          <w:spacing w:val="-1"/>
          <w:sz w:val="30"/>
          <w:szCs w:val="30"/>
          <w:u w:val="single"/>
          <w:lang w:eastAsia="en-IN"/>
        </w:rPr>
        <w:t>Wikipedia</w:t>
      </w: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, the formula is as follows:</w:t>
      </w:r>
    </w:p>
    <w:p w:rsidR="00CD166F" w:rsidRPr="00CD166F" w:rsidRDefault="00CD166F" w:rsidP="00CD16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2682875" cy="664210"/>
            <wp:effectExtent l="0" t="0" r="3175" b="2540"/>
            <wp:docPr id="1" name="Picture 1" descr="https://miro.medium.com/v2/resize:fit:282/1*T6kVUKxG_Z4V5Fm1UXhEI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miro.medium.com/v2/resize:fit:282/1*T6kVUKxG_Z4V5Fm1UXhEIw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66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166F" w:rsidRPr="00CD166F" w:rsidRDefault="00CD166F" w:rsidP="00CD166F">
      <w:pPr>
        <w:shd w:val="clear" w:color="auto" w:fill="FFFFFF"/>
        <w:spacing w:before="480" w:after="0" w:line="480" w:lineRule="atLeast"/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</w:pPr>
      <w:r w:rsidRPr="00CD166F">
        <w:rPr>
          <w:rFonts w:ascii="Georgia" w:eastAsia="Times New Roman" w:hAnsi="Georgia" w:cs="Times New Roman"/>
          <w:color w:val="292929"/>
          <w:spacing w:val="-1"/>
          <w:sz w:val="30"/>
          <w:szCs w:val="30"/>
          <w:lang w:eastAsia="en-IN"/>
        </w:rPr>
        <w:t>F1 Score is needed when you want to seek a balance between Precision and Recall. Right…so what is the difference between F1 Score and Accuracy then? We have previously seen that accuracy can be largely contributed by a large number of True Negatives which in most business circumstances, we do not focus on much whereas False Negative and False Positive usually has business costs (tangible &amp; intangible) thus F1 Score might be a better measure to use if we need to seek a balance between Precision and Recall AND there is an uneven class distribution (large number of Actual Negatives).</w:t>
      </w:r>
    </w:p>
    <w:p w:rsidR="006F7BC2" w:rsidRDefault="001D1092"/>
    <w:sectPr w:rsidR="006F7B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D166F"/>
    <w:rsid w:val="001D1092"/>
    <w:rsid w:val="00383B97"/>
    <w:rsid w:val="003E45AF"/>
    <w:rsid w:val="004B6B4A"/>
    <w:rsid w:val="00653EFB"/>
    <w:rsid w:val="00C06190"/>
    <w:rsid w:val="00C7601D"/>
    <w:rsid w:val="00CD166F"/>
    <w:rsid w:val="00E038DC"/>
    <w:rsid w:val="00EA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34F9"/>
  <w15:docId w15:val="{C5C3107C-793A-4095-9769-C99DA0E8C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16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66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customStyle="1" w:styleId="pw-post-body-paragraph">
    <w:name w:val="pw-post-body-paragraph"/>
    <w:basedOn w:val="Normal"/>
    <w:rsid w:val="00CD1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16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D166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1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6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856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9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0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My</cp:lastModifiedBy>
  <cp:revision>8</cp:revision>
  <dcterms:created xsi:type="dcterms:W3CDTF">2023-04-12T10:54:00Z</dcterms:created>
  <dcterms:modified xsi:type="dcterms:W3CDTF">2025-02-18T16:51:00Z</dcterms:modified>
</cp:coreProperties>
</file>