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3B5885" w14:textId="77777777" w:rsidR="008609C9" w:rsidRPr="008609C9" w:rsidRDefault="008609C9" w:rsidP="00773DA6">
      <w:pPr>
        <w:spacing w:after="0" w:line="240" w:lineRule="auto"/>
        <w:rPr>
          <w:rFonts w:ascii="Times New Roman" w:eastAsia="Times New Roman" w:hAnsi="Times New Roman" w:cs="Times New Roman"/>
          <w:sz w:val="24"/>
          <w:szCs w:val="24"/>
        </w:rPr>
      </w:pPr>
      <w:r w:rsidRPr="008609C9">
        <w:rPr>
          <w:rFonts w:ascii="Times New Roman" w:eastAsia="Times New Roman" w:hAnsi="Times New Roman" w:cs="Times New Roman"/>
          <w:sz w:val="24"/>
          <w:szCs w:val="24"/>
        </w:rPr>
        <w:t xml:space="preserve">To illustrate SEBAL concept for the Chapter, I’d like to recreate </w:t>
      </w:r>
      <w:proofErr w:type="spellStart"/>
      <w:r w:rsidRPr="008609C9">
        <w:rPr>
          <w:rFonts w:ascii="Times New Roman" w:eastAsia="Times New Roman" w:hAnsi="Times New Roman" w:cs="Times New Roman"/>
          <w:sz w:val="24"/>
          <w:szCs w:val="24"/>
        </w:rPr>
        <w:t>Bastiannsseen’s</w:t>
      </w:r>
      <w:proofErr w:type="spellEnd"/>
      <w:r w:rsidRPr="008609C9">
        <w:rPr>
          <w:rFonts w:ascii="Times New Roman" w:eastAsia="Times New Roman" w:hAnsi="Times New Roman" w:cs="Times New Roman"/>
          <w:sz w:val="24"/>
          <w:szCs w:val="24"/>
        </w:rPr>
        <w:t xml:space="preserve"> figure 5 (see below), and add a hypothetical “Wet pixel” and “Dry pixel”.</w:t>
      </w:r>
    </w:p>
    <w:p w14:paraId="3BBFD177" w14:textId="77777777" w:rsidR="008609C9" w:rsidRPr="008609C9" w:rsidRDefault="008609C9" w:rsidP="00773DA6">
      <w:pPr>
        <w:spacing w:after="0" w:line="240" w:lineRule="auto"/>
        <w:rPr>
          <w:rFonts w:ascii="Times New Roman" w:eastAsia="Times New Roman" w:hAnsi="Times New Roman" w:cs="Times New Roman"/>
          <w:sz w:val="24"/>
          <w:szCs w:val="24"/>
        </w:rPr>
      </w:pPr>
      <w:r w:rsidRPr="008609C9">
        <w:rPr>
          <w:rFonts w:ascii="Times New Roman" w:eastAsia="Times New Roman" w:hAnsi="Times New Roman" w:cs="Times New Roman"/>
          <w:sz w:val="24"/>
          <w:szCs w:val="24"/>
        </w:rPr>
        <w:t xml:space="preserve">  This would require entering approximate values of the 5 points on the chart below into Excel and re-creating the chart, then add large circular dots at </w:t>
      </w:r>
      <w:proofErr w:type="spellStart"/>
      <w:r w:rsidRPr="008609C9">
        <w:rPr>
          <w:rFonts w:ascii="Times New Roman" w:eastAsia="Times New Roman" w:hAnsi="Times New Roman" w:cs="Times New Roman"/>
          <w:sz w:val="24"/>
          <w:szCs w:val="24"/>
        </w:rPr>
        <w:t>dT</w:t>
      </w:r>
      <w:proofErr w:type="spellEnd"/>
      <w:r w:rsidRPr="008609C9">
        <w:rPr>
          <w:rFonts w:ascii="Times New Roman" w:eastAsia="Times New Roman" w:hAnsi="Times New Roman" w:cs="Times New Roman"/>
          <w:sz w:val="24"/>
          <w:szCs w:val="24"/>
        </w:rPr>
        <w:t xml:space="preserve">=0 and </w:t>
      </w:r>
      <w:proofErr w:type="spellStart"/>
      <w:r w:rsidRPr="008609C9">
        <w:rPr>
          <w:rFonts w:ascii="Times New Roman" w:eastAsia="Times New Roman" w:hAnsi="Times New Roman" w:cs="Times New Roman"/>
          <w:sz w:val="24"/>
          <w:szCs w:val="24"/>
        </w:rPr>
        <w:t>Tmax</w:t>
      </w:r>
      <w:proofErr w:type="spellEnd"/>
      <w:r w:rsidRPr="008609C9">
        <w:rPr>
          <w:rFonts w:ascii="Times New Roman" w:eastAsia="Times New Roman" w:hAnsi="Times New Roman" w:cs="Times New Roman"/>
          <w:sz w:val="24"/>
          <w:szCs w:val="24"/>
        </w:rPr>
        <w:t xml:space="preserve">.  You could either pick the values off by eye or use </w:t>
      </w:r>
      <w:commentRangeStart w:id="0"/>
      <w:proofErr w:type="spellStart"/>
      <w:r w:rsidRPr="008609C9">
        <w:rPr>
          <w:rFonts w:ascii="Times New Roman" w:eastAsia="Times New Roman" w:hAnsi="Times New Roman" w:cs="Times New Roman"/>
          <w:sz w:val="24"/>
          <w:szCs w:val="24"/>
        </w:rPr>
        <w:t>datathief</w:t>
      </w:r>
      <w:proofErr w:type="spellEnd"/>
      <w:r w:rsidRPr="008609C9">
        <w:rPr>
          <w:rFonts w:ascii="Times New Roman" w:eastAsia="Times New Roman" w:hAnsi="Times New Roman" w:cs="Times New Roman"/>
          <w:sz w:val="24"/>
          <w:szCs w:val="24"/>
        </w:rPr>
        <w:t xml:space="preserve"> (</w:t>
      </w:r>
      <w:hyperlink r:id="rId5" w:tgtFrame="_blank" w:history="1">
        <w:r w:rsidRPr="008609C9">
          <w:rPr>
            <w:rFonts w:ascii="Times New Roman" w:eastAsia="Times New Roman" w:hAnsi="Times New Roman" w:cs="Times New Roman"/>
            <w:color w:val="0000FF"/>
            <w:sz w:val="24"/>
            <w:szCs w:val="24"/>
            <w:u w:val="single"/>
          </w:rPr>
          <w:t>http://www.datathief.org/</w:t>
        </w:r>
      </w:hyperlink>
      <w:r w:rsidRPr="008609C9">
        <w:rPr>
          <w:rFonts w:ascii="Times New Roman" w:eastAsia="Times New Roman" w:hAnsi="Times New Roman" w:cs="Times New Roman"/>
          <w:sz w:val="24"/>
          <w:szCs w:val="24"/>
        </w:rPr>
        <w:t>).</w:t>
      </w:r>
      <w:commentRangeEnd w:id="0"/>
      <w:r w:rsidR="00773DA6">
        <w:rPr>
          <w:rStyle w:val="CommentReference"/>
        </w:rPr>
        <w:commentReference w:id="0"/>
      </w:r>
    </w:p>
    <w:p w14:paraId="48D3927A" w14:textId="77777777" w:rsidR="008609C9" w:rsidRPr="008609C9" w:rsidRDefault="008609C9" w:rsidP="00773DA6">
      <w:pPr>
        <w:spacing w:after="0" w:line="240" w:lineRule="auto"/>
        <w:rPr>
          <w:rFonts w:ascii="Times New Roman" w:eastAsia="Times New Roman" w:hAnsi="Times New Roman" w:cs="Times New Roman"/>
          <w:sz w:val="24"/>
          <w:szCs w:val="24"/>
        </w:rPr>
      </w:pPr>
      <w:r w:rsidRPr="008609C9">
        <w:rPr>
          <w:rFonts w:ascii="Times New Roman" w:eastAsia="Times New Roman" w:hAnsi="Times New Roman" w:cs="Times New Roman"/>
          <w:sz w:val="24"/>
          <w:szCs w:val="24"/>
        </w:rPr>
        <w:t> We need to recreate the figure instead of copying it because of the labelling and very small dots they used, and to be consistent with the variables in the text.</w:t>
      </w:r>
    </w:p>
    <w:p w14:paraId="77A740C3" w14:textId="77777777" w:rsidR="008609C9" w:rsidRPr="008609C9" w:rsidRDefault="008609C9" w:rsidP="00773DA6">
      <w:pPr>
        <w:spacing w:after="0" w:line="240" w:lineRule="auto"/>
        <w:rPr>
          <w:rFonts w:ascii="Times New Roman" w:eastAsia="Times New Roman" w:hAnsi="Times New Roman" w:cs="Times New Roman"/>
          <w:sz w:val="24"/>
          <w:szCs w:val="24"/>
        </w:rPr>
      </w:pPr>
      <w:r w:rsidRPr="008609C9">
        <w:rPr>
          <w:rFonts w:ascii="Times New Roman" w:eastAsia="Times New Roman" w:hAnsi="Times New Roman" w:cs="Times New Roman"/>
          <w:sz w:val="24"/>
          <w:szCs w:val="24"/>
        </w:rPr>
        <w:t>  Can you do the figure re-creation, and add dry and wet pixels?  No need to include the regression values or R2, but do include label letters and put the veg types in the caption.  Use the same variable names as we use in the text (</w:t>
      </w:r>
      <w:proofErr w:type="spellStart"/>
      <w:r w:rsidRPr="008609C9">
        <w:rPr>
          <w:rFonts w:ascii="Times New Roman" w:eastAsia="Times New Roman" w:hAnsi="Times New Roman" w:cs="Times New Roman"/>
          <w:sz w:val="24"/>
          <w:szCs w:val="24"/>
        </w:rPr>
        <w:t>eg</w:t>
      </w:r>
      <w:proofErr w:type="spellEnd"/>
      <w:r w:rsidRPr="008609C9">
        <w:rPr>
          <w:rFonts w:ascii="Times New Roman" w:eastAsia="Times New Roman" w:hAnsi="Times New Roman" w:cs="Times New Roman"/>
          <w:sz w:val="24"/>
          <w:szCs w:val="24"/>
        </w:rPr>
        <w:t xml:space="preserve">. To-Ta instead of </w:t>
      </w:r>
      <w:proofErr w:type="spellStart"/>
      <w:r w:rsidRPr="008609C9">
        <w:rPr>
          <w:rFonts w:ascii="Times New Roman" w:eastAsia="Times New Roman" w:hAnsi="Times New Roman" w:cs="Times New Roman"/>
          <w:sz w:val="24"/>
          <w:szCs w:val="24"/>
        </w:rPr>
        <w:t>delT</w:t>
      </w:r>
      <w:proofErr w:type="spellEnd"/>
      <w:r w:rsidRPr="008609C9">
        <w:rPr>
          <w:rFonts w:ascii="Times New Roman" w:eastAsia="Times New Roman" w:hAnsi="Times New Roman" w:cs="Times New Roman"/>
          <w:sz w:val="24"/>
          <w:szCs w:val="24"/>
        </w:rPr>
        <w:t xml:space="preserve">, and TR instead of </w:t>
      </w:r>
      <w:proofErr w:type="gramStart"/>
      <w:r w:rsidRPr="008609C9">
        <w:rPr>
          <w:rFonts w:ascii="Times New Roman" w:eastAsia="Times New Roman" w:hAnsi="Times New Roman" w:cs="Times New Roman"/>
          <w:sz w:val="24"/>
          <w:szCs w:val="24"/>
        </w:rPr>
        <w:t>To</w:t>
      </w:r>
      <w:proofErr w:type="gramEnd"/>
      <w:r w:rsidRPr="008609C9">
        <w:rPr>
          <w:rFonts w:ascii="Times New Roman" w:eastAsia="Times New Roman" w:hAnsi="Times New Roman" w:cs="Times New Roman"/>
          <w:sz w:val="24"/>
          <w:szCs w:val="24"/>
        </w:rPr>
        <w:t>).   </w:t>
      </w:r>
    </w:p>
    <w:p w14:paraId="666C6F00" w14:textId="77777777" w:rsidR="008609C9" w:rsidRPr="008609C9" w:rsidRDefault="008609C9" w:rsidP="00773DA6">
      <w:pPr>
        <w:spacing w:after="0" w:line="240" w:lineRule="auto"/>
        <w:rPr>
          <w:rFonts w:ascii="Times New Roman" w:eastAsia="Times New Roman" w:hAnsi="Times New Roman" w:cs="Times New Roman"/>
          <w:sz w:val="24"/>
          <w:szCs w:val="24"/>
        </w:rPr>
      </w:pPr>
      <w:r w:rsidRPr="008609C9">
        <w:rPr>
          <w:rFonts w:ascii="Times New Roman" w:eastAsia="Times New Roman" w:hAnsi="Times New Roman" w:cs="Times New Roman"/>
          <w:sz w:val="24"/>
          <w:szCs w:val="24"/>
        </w:rPr>
        <w:t>  At the dry and wet pixels, add the labels:</w:t>
      </w:r>
    </w:p>
    <w:p w14:paraId="68EB3E12" w14:textId="77777777" w:rsidR="008609C9" w:rsidRPr="008609C9" w:rsidRDefault="008609C9" w:rsidP="00773DA6">
      <w:pPr>
        <w:spacing w:after="0" w:line="240" w:lineRule="auto"/>
        <w:rPr>
          <w:rFonts w:ascii="Times New Roman" w:eastAsia="Times New Roman" w:hAnsi="Times New Roman" w:cs="Times New Roman"/>
          <w:sz w:val="24"/>
          <w:szCs w:val="24"/>
        </w:rPr>
      </w:pPr>
      <w:r w:rsidRPr="008609C9">
        <w:rPr>
          <w:rFonts w:ascii="Times New Roman" w:eastAsia="Times New Roman" w:hAnsi="Times New Roman" w:cs="Times New Roman"/>
          <w:sz w:val="24"/>
          <w:szCs w:val="24"/>
        </w:rPr>
        <w:t>    Wet pixel</w:t>
      </w:r>
    </w:p>
    <w:p w14:paraId="23B92809" w14:textId="77777777" w:rsidR="008609C9" w:rsidRPr="008609C9" w:rsidRDefault="008609C9" w:rsidP="00773DA6">
      <w:pPr>
        <w:spacing w:after="0" w:line="240" w:lineRule="auto"/>
        <w:rPr>
          <w:rFonts w:ascii="Times New Roman" w:eastAsia="Times New Roman" w:hAnsi="Times New Roman" w:cs="Times New Roman"/>
          <w:sz w:val="24"/>
          <w:szCs w:val="24"/>
        </w:rPr>
      </w:pPr>
      <w:r w:rsidRPr="008609C9">
        <w:rPr>
          <w:rFonts w:ascii="Times New Roman" w:eastAsia="Times New Roman" w:hAnsi="Times New Roman" w:cs="Times New Roman"/>
          <w:sz w:val="24"/>
          <w:szCs w:val="24"/>
        </w:rPr>
        <w:t xml:space="preserve">    </w:t>
      </w:r>
      <w:proofErr w:type="spellStart"/>
      <w:proofErr w:type="gramStart"/>
      <w:r w:rsidRPr="008609C9">
        <w:rPr>
          <w:rFonts w:ascii="Times New Roman" w:eastAsia="Times New Roman" w:hAnsi="Times New Roman" w:cs="Times New Roman"/>
          <w:sz w:val="24"/>
          <w:szCs w:val="24"/>
        </w:rPr>
        <w:t>lambdaET</w:t>
      </w:r>
      <w:proofErr w:type="spellEnd"/>
      <w:proofErr w:type="gramEnd"/>
      <w:r w:rsidRPr="008609C9">
        <w:rPr>
          <w:rFonts w:ascii="Times New Roman" w:eastAsia="Times New Roman" w:hAnsi="Times New Roman" w:cs="Times New Roman"/>
          <w:sz w:val="24"/>
          <w:szCs w:val="24"/>
        </w:rPr>
        <w:t xml:space="preserve"> = Rn-G</w:t>
      </w:r>
    </w:p>
    <w:p w14:paraId="11419F8A" w14:textId="77777777" w:rsidR="008609C9" w:rsidRPr="008609C9" w:rsidRDefault="008609C9" w:rsidP="00773DA6">
      <w:pPr>
        <w:spacing w:after="0" w:line="240" w:lineRule="auto"/>
        <w:rPr>
          <w:rFonts w:ascii="Times New Roman" w:eastAsia="Times New Roman" w:hAnsi="Times New Roman" w:cs="Times New Roman"/>
          <w:sz w:val="24"/>
          <w:szCs w:val="24"/>
        </w:rPr>
      </w:pPr>
      <w:r w:rsidRPr="008609C9">
        <w:rPr>
          <w:rFonts w:ascii="Times New Roman" w:eastAsia="Times New Roman" w:hAnsi="Times New Roman" w:cs="Times New Roman"/>
          <w:sz w:val="24"/>
          <w:szCs w:val="24"/>
        </w:rPr>
        <w:t>    H =0</w:t>
      </w:r>
    </w:p>
    <w:p w14:paraId="1D922270" w14:textId="77777777" w:rsidR="008609C9" w:rsidRPr="008609C9" w:rsidRDefault="008609C9" w:rsidP="00773DA6">
      <w:pPr>
        <w:spacing w:after="0" w:line="240" w:lineRule="auto"/>
        <w:rPr>
          <w:rFonts w:ascii="Times New Roman" w:eastAsia="Times New Roman" w:hAnsi="Times New Roman" w:cs="Times New Roman"/>
          <w:sz w:val="24"/>
          <w:szCs w:val="24"/>
        </w:rPr>
      </w:pPr>
      <w:r w:rsidRPr="008609C9">
        <w:rPr>
          <w:rFonts w:ascii="Times New Roman" w:eastAsia="Times New Roman" w:hAnsi="Times New Roman" w:cs="Times New Roman"/>
          <w:sz w:val="24"/>
          <w:szCs w:val="24"/>
        </w:rPr>
        <w:t>   Dry pixel</w:t>
      </w:r>
    </w:p>
    <w:p w14:paraId="0A3FEA19" w14:textId="77777777" w:rsidR="008609C9" w:rsidRPr="008609C9" w:rsidRDefault="008609C9" w:rsidP="00773DA6">
      <w:pPr>
        <w:spacing w:after="0" w:line="240" w:lineRule="auto"/>
        <w:rPr>
          <w:rFonts w:ascii="Times New Roman" w:eastAsia="Times New Roman" w:hAnsi="Times New Roman" w:cs="Times New Roman"/>
          <w:sz w:val="24"/>
          <w:szCs w:val="24"/>
        </w:rPr>
      </w:pPr>
      <w:r w:rsidRPr="008609C9">
        <w:rPr>
          <w:rFonts w:ascii="Times New Roman" w:eastAsia="Times New Roman" w:hAnsi="Times New Roman" w:cs="Times New Roman"/>
          <w:sz w:val="24"/>
          <w:szCs w:val="24"/>
        </w:rPr>
        <w:t xml:space="preserve">   </w:t>
      </w:r>
      <w:proofErr w:type="spellStart"/>
      <w:r w:rsidRPr="008609C9">
        <w:rPr>
          <w:rFonts w:ascii="Times New Roman" w:eastAsia="Times New Roman" w:hAnsi="Times New Roman" w:cs="Times New Roman"/>
          <w:sz w:val="24"/>
          <w:szCs w:val="24"/>
        </w:rPr>
        <w:t>LambdaET</w:t>
      </w:r>
      <w:proofErr w:type="spellEnd"/>
      <w:r w:rsidRPr="008609C9">
        <w:rPr>
          <w:rFonts w:ascii="Times New Roman" w:eastAsia="Times New Roman" w:hAnsi="Times New Roman" w:cs="Times New Roman"/>
          <w:sz w:val="24"/>
          <w:szCs w:val="24"/>
        </w:rPr>
        <w:t xml:space="preserve"> = 0</w:t>
      </w:r>
    </w:p>
    <w:p w14:paraId="51047887" w14:textId="77777777" w:rsidR="008609C9" w:rsidRPr="008609C9" w:rsidRDefault="008609C9" w:rsidP="00773DA6">
      <w:pPr>
        <w:spacing w:after="0" w:line="240" w:lineRule="auto"/>
        <w:rPr>
          <w:rFonts w:ascii="Times New Roman" w:eastAsia="Times New Roman" w:hAnsi="Times New Roman" w:cs="Times New Roman"/>
          <w:sz w:val="24"/>
          <w:szCs w:val="24"/>
        </w:rPr>
      </w:pPr>
      <w:r w:rsidRPr="008609C9">
        <w:rPr>
          <w:rFonts w:ascii="Times New Roman" w:eastAsia="Times New Roman" w:hAnsi="Times New Roman" w:cs="Times New Roman"/>
          <w:sz w:val="24"/>
          <w:szCs w:val="24"/>
        </w:rPr>
        <w:t>   H=Rn-G</w:t>
      </w:r>
    </w:p>
    <w:p w14:paraId="3390BCC5" w14:textId="77777777" w:rsidR="008609C9" w:rsidRPr="008609C9" w:rsidRDefault="008609C9" w:rsidP="00773DA6">
      <w:pPr>
        <w:spacing w:after="0" w:line="240" w:lineRule="auto"/>
        <w:rPr>
          <w:rFonts w:ascii="Times New Roman" w:eastAsia="Times New Roman" w:hAnsi="Times New Roman" w:cs="Times New Roman"/>
          <w:sz w:val="24"/>
          <w:szCs w:val="24"/>
        </w:rPr>
      </w:pPr>
      <w:r w:rsidRPr="008609C9">
        <w:rPr>
          <w:rFonts w:ascii="Times New Roman" w:eastAsia="Times New Roman" w:hAnsi="Times New Roman" w:cs="Times New Roman"/>
          <w:sz w:val="24"/>
          <w:szCs w:val="24"/>
        </w:rPr>
        <w:t> </w:t>
      </w:r>
      <w:r>
        <w:rPr>
          <w:rFonts w:ascii="Times New Roman" w:eastAsia="Times New Roman" w:hAnsi="Times New Roman" w:cs="Times New Roman"/>
          <w:noProof/>
          <w:sz w:val="24"/>
          <w:szCs w:val="24"/>
        </w:rPr>
        <w:drawing>
          <wp:inline distT="0" distB="0" distL="0" distR="0" wp14:anchorId="23AD0594" wp14:editId="3FBBB6F6">
            <wp:extent cx="2436261" cy="1784703"/>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astiaanssen 1992 original fig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47473" cy="1792917"/>
                    </a:xfrm>
                    <a:prstGeom prst="rect">
                      <a:avLst/>
                    </a:prstGeom>
                  </pic:spPr>
                </pic:pic>
              </a:graphicData>
            </a:graphic>
          </wp:inline>
        </w:drawing>
      </w:r>
    </w:p>
    <w:p w14:paraId="52A6905B" w14:textId="77777777" w:rsidR="008609C9" w:rsidRPr="008609C9" w:rsidRDefault="008609C9" w:rsidP="00773DA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F66DE0D" wp14:editId="486154AA">
            <wp:extent cx="5943600" cy="2800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astiaanssen 1992 original figure caption 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035"/>
                    </a:xfrm>
                    <a:prstGeom prst="rect">
                      <a:avLst/>
                    </a:prstGeom>
                  </pic:spPr>
                </pic:pic>
              </a:graphicData>
            </a:graphic>
          </wp:inline>
        </w:drawing>
      </w:r>
      <w:r>
        <w:rPr>
          <w:rFonts w:ascii="Times New Roman" w:eastAsia="Times New Roman" w:hAnsi="Times New Roman" w:cs="Times New Roman"/>
          <w:noProof/>
          <w:sz w:val="24"/>
          <w:szCs w:val="24"/>
        </w:rPr>
        <w:drawing>
          <wp:inline distT="0" distB="0" distL="0" distR="0" wp14:anchorId="58F9E396" wp14:editId="059CC591">
            <wp:extent cx="5824275" cy="339127"/>
            <wp:effectExtent l="0" t="0" r="508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astiaanssen 1992 original figure caption 2.jpg"/>
                    <pic:cNvPicPr/>
                  </pic:nvPicPr>
                  <pic:blipFill>
                    <a:blip r:embed="rId10">
                      <a:extLst>
                        <a:ext uri="{28A0092B-C50C-407E-A947-70E740481C1C}">
                          <a14:useLocalDpi xmlns:a14="http://schemas.microsoft.com/office/drawing/2010/main" val="0"/>
                        </a:ext>
                      </a:extLst>
                    </a:blip>
                    <a:stretch>
                      <a:fillRect/>
                    </a:stretch>
                  </pic:blipFill>
                  <pic:spPr>
                    <a:xfrm>
                      <a:off x="0" y="0"/>
                      <a:ext cx="6348887" cy="369673"/>
                    </a:xfrm>
                    <a:prstGeom prst="rect">
                      <a:avLst/>
                    </a:prstGeom>
                  </pic:spPr>
                </pic:pic>
              </a:graphicData>
            </a:graphic>
          </wp:inline>
        </w:drawing>
      </w:r>
    </w:p>
    <w:p w14:paraId="5AFCD523" w14:textId="77777777" w:rsidR="008609C9" w:rsidRDefault="008609C9" w:rsidP="00773DA6">
      <w:pPr>
        <w:spacing w:after="0" w:line="240" w:lineRule="auto"/>
        <w:rPr>
          <w:rFonts w:ascii="Times New Roman" w:eastAsia="Times New Roman" w:hAnsi="Times New Roman" w:cs="Times New Roman"/>
          <w:sz w:val="24"/>
          <w:szCs w:val="24"/>
        </w:rPr>
      </w:pPr>
      <w:r w:rsidRPr="008609C9">
        <w:rPr>
          <w:rFonts w:ascii="Times New Roman" w:eastAsia="Times New Roman" w:hAnsi="Times New Roman" w:cs="Times New Roman"/>
          <w:sz w:val="24"/>
          <w:szCs w:val="24"/>
        </w:rPr>
        <w:t>Ok, let me know if you have questions, and thanks in advance.  This way I can keep plugging away at the text in the hour I have to work before the kids get up...!</w:t>
      </w:r>
    </w:p>
    <w:p w14:paraId="30899700" w14:textId="77777777" w:rsidR="009C70B8" w:rsidRDefault="009C70B8" w:rsidP="0071112C">
      <w:pPr>
        <w:keepNext/>
        <w:spacing w:before="100" w:beforeAutospacing="1" w:after="100" w:afterAutospacing="1" w:line="240" w:lineRule="auto"/>
      </w:pPr>
      <w:r>
        <w:lastRenderedPageBreak/>
        <w:t>Bastiaanssen Original:</w:t>
      </w:r>
    </w:p>
    <w:p w14:paraId="2972BB6F" w14:textId="77777777" w:rsidR="0071112C" w:rsidRDefault="0071112C" w:rsidP="0071112C">
      <w:pPr>
        <w:keepNext/>
        <w:spacing w:before="100" w:beforeAutospacing="1" w:after="100" w:afterAutospacing="1" w:line="240" w:lineRule="auto"/>
      </w:pPr>
      <w:r>
        <w:rPr>
          <w:noProof/>
        </w:rPr>
        <w:drawing>
          <wp:inline distT="0" distB="0" distL="0" distR="0" wp14:anchorId="2B4EF22D" wp14:editId="0EAD74C7">
            <wp:extent cx="4287520" cy="2743200"/>
            <wp:effectExtent l="0" t="0" r="1778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18D6266" w14:textId="77777777" w:rsidR="0071112C" w:rsidRDefault="0071112C" w:rsidP="0071112C">
      <w:pPr>
        <w:pStyle w:val="Caption"/>
      </w:pPr>
      <w:r>
        <w:t xml:space="preserve">Figure </w:t>
      </w:r>
      <w:r>
        <w:fldChar w:fldCharType="begin"/>
      </w:r>
      <w:r>
        <w:instrText xml:space="preserve"> SEQ Figure \* ARABIC </w:instrText>
      </w:r>
      <w:r>
        <w:fldChar w:fldCharType="separate"/>
      </w:r>
      <w:r w:rsidR="009C70B8">
        <w:rPr>
          <w:noProof/>
        </w:rPr>
        <w:t>1</w:t>
      </w:r>
      <w:r>
        <w:fldChar w:fldCharType="end"/>
      </w:r>
      <w:r>
        <w:t xml:space="preserve"> Linearity of air temperature T</w:t>
      </w:r>
      <w:r w:rsidRPr="0071112C">
        <w:rPr>
          <w:sz w:val="26"/>
          <w:vertAlign w:val="subscript"/>
        </w:rPr>
        <w:t>a</w:t>
      </w:r>
      <w:r>
        <w:t>,</w:t>
      </w:r>
      <w:r w:rsidRPr="00473266">
        <w:t xml:space="preserve"> near-surface vertical air temperature differences in </w:t>
      </w:r>
      <w:proofErr w:type="spellStart"/>
      <w:r w:rsidRPr="00473266">
        <w:t>δTa</w:t>
      </w:r>
      <w:proofErr w:type="spellEnd"/>
      <w:r>
        <w:t>,</w:t>
      </w:r>
      <w:r w:rsidRPr="00473266">
        <w:t xml:space="preserve"> and surface temperature T</w:t>
      </w:r>
      <w:r w:rsidRPr="0071112C">
        <w:rPr>
          <w:vertAlign w:val="subscript"/>
        </w:rPr>
        <w:t>0</w:t>
      </w:r>
      <w:r w:rsidRPr="00473266">
        <w:t xml:space="preserve"> measured at the West Central Super-s</w:t>
      </w:r>
      <w:r>
        <w:t>i</w:t>
      </w:r>
      <w:r w:rsidRPr="00473266">
        <w:t xml:space="preserve">te during HAPEX-SAHEL, September 1992, Part A: </w:t>
      </w:r>
      <w:proofErr w:type="spellStart"/>
      <w:r w:rsidRPr="00473266">
        <w:t>δT</w:t>
      </w:r>
      <w:r w:rsidRPr="0071112C">
        <w:rPr>
          <w:vertAlign w:val="subscript"/>
        </w:rPr>
        <w:t>a</w:t>
      </w:r>
      <w:proofErr w:type="spellEnd"/>
      <w:r w:rsidRPr="00473266">
        <w:t>(T</w:t>
      </w:r>
      <w:r w:rsidRPr="0071112C">
        <w:rPr>
          <w:vertAlign w:val="subscript"/>
        </w:rPr>
        <w:t>0</w:t>
      </w:r>
      <w:r w:rsidRPr="00473266">
        <w:t>) relationship, Part B: T</w:t>
      </w:r>
      <w:r w:rsidRPr="0071112C">
        <w:rPr>
          <w:vertAlign w:val="subscript"/>
        </w:rPr>
        <w:t>a</w:t>
      </w:r>
      <w:r w:rsidRPr="00473266">
        <w:t>(T</w:t>
      </w:r>
      <w:r w:rsidRPr="0071112C">
        <w:rPr>
          <w:vertAlign w:val="subscript"/>
        </w:rPr>
        <w:t>0</w:t>
      </w:r>
      <w:r>
        <w:t>) relationship</w:t>
      </w:r>
    </w:p>
    <w:p w14:paraId="1804AB10" w14:textId="77777777" w:rsidR="009C70B8" w:rsidRPr="009C70B8" w:rsidRDefault="009C70B8" w:rsidP="009C70B8">
      <w:r>
        <w:t>Altered for book chapter:</w:t>
      </w:r>
    </w:p>
    <w:p w14:paraId="06234DA6" w14:textId="77777777" w:rsidR="009C70B8" w:rsidRDefault="008609C9" w:rsidP="009C70B8">
      <w:pPr>
        <w:keepNext/>
        <w:spacing w:before="100" w:beforeAutospacing="1" w:after="100" w:afterAutospacing="1" w:line="240" w:lineRule="auto"/>
      </w:pPr>
      <w:r w:rsidRPr="008609C9">
        <w:rPr>
          <w:rFonts w:ascii="Times New Roman" w:eastAsia="Times New Roman" w:hAnsi="Times New Roman" w:cs="Times New Roman"/>
          <w:sz w:val="24"/>
          <w:szCs w:val="24"/>
        </w:rPr>
        <w:t> </w:t>
      </w:r>
      <w:r w:rsidR="009C70B8">
        <w:rPr>
          <w:noProof/>
        </w:rPr>
        <w:drawing>
          <wp:inline distT="0" distB="0" distL="0" distR="0" wp14:anchorId="6C7A323D" wp14:editId="4B1ECBDB">
            <wp:extent cx="4333876" cy="3171825"/>
            <wp:effectExtent l="0" t="0" r="9525" b="952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3667BB3" w14:textId="77777777" w:rsidR="008609C9" w:rsidRPr="008609C9" w:rsidRDefault="009C70B8" w:rsidP="009C70B8">
      <w:pPr>
        <w:pStyle w:val="Caption"/>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D28D2">
        <w:t xml:space="preserve">Linearity of </w:t>
      </w:r>
      <w:r>
        <w:t>N</w:t>
      </w:r>
      <w:r w:rsidRPr="00ED28D2">
        <w:t xml:space="preserve">ear-surface vertical </w:t>
      </w:r>
      <w:r>
        <w:t>air temperature differences in T</w:t>
      </w:r>
      <w:r w:rsidRPr="009C70B8">
        <w:rPr>
          <w:vertAlign w:val="subscript"/>
        </w:rPr>
        <w:t>0</w:t>
      </w:r>
      <w:r>
        <w:t>-</w:t>
      </w:r>
      <w:r w:rsidRPr="00ED28D2">
        <w:t>T</w:t>
      </w:r>
      <w:r w:rsidRPr="009C70B8">
        <w:rPr>
          <w:vertAlign w:val="subscript"/>
        </w:rPr>
        <w:t>a</w:t>
      </w:r>
      <w:r w:rsidRPr="00ED28D2">
        <w:t>, and surface temperature T</w:t>
      </w:r>
      <w:r w:rsidRPr="009C70B8">
        <w:rPr>
          <w:vertAlign w:val="subscript"/>
        </w:rPr>
        <w:t>0</w:t>
      </w:r>
      <w:r w:rsidRPr="00ED28D2">
        <w:t xml:space="preserve"> measured at the West Central Super-site during HAPEX-SAHEL, September 1992</w:t>
      </w:r>
      <w:r>
        <w:t>. Wet and Dry refer to wet and dry pixels selected in the image.</w:t>
      </w:r>
    </w:p>
    <w:p w14:paraId="5DA443D0" w14:textId="77777777" w:rsidR="00C33BE3" w:rsidRDefault="00773DA6">
      <w:r>
        <w:t xml:space="preserve">Questions: </w:t>
      </w:r>
      <w:bookmarkStart w:id="1" w:name="_GoBack"/>
      <w:bookmarkEnd w:id="1"/>
    </w:p>
    <w:p w14:paraId="01CA6ED7" w14:textId="77777777" w:rsidR="00773DA6" w:rsidRPr="00773DA6" w:rsidRDefault="00773DA6">
      <w:r w:rsidRPr="008609C9">
        <w:rPr>
          <w:rFonts w:ascii="Times New Roman" w:eastAsia="Times New Roman" w:hAnsi="Times New Roman" w:cs="Times New Roman"/>
          <w:i/>
          <w:sz w:val="24"/>
          <w:szCs w:val="24"/>
        </w:rPr>
        <w:t>Use the same variable names as we use in the text (</w:t>
      </w:r>
      <w:proofErr w:type="spellStart"/>
      <w:r w:rsidRPr="008609C9">
        <w:rPr>
          <w:rFonts w:ascii="Times New Roman" w:eastAsia="Times New Roman" w:hAnsi="Times New Roman" w:cs="Times New Roman"/>
          <w:i/>
          <w:sz w:val="24"/>
          <w:szCs w:val="24"/>
        </w:rPr>
        <w:t>eg</w:t>
      </w:r>
      <w:proofErr w:type="spellEnd"/>
      <w:r w:rsidRPr="008609C9">
        <w:rPr>
          <w:rFonts w:ascii="Times New Roman" w:eastAsia="Times New Roman" w:hAnsi="Times New Roman" w:cs="Times New Roman"/>
          <w:i/>
          <w:sz w:val="24"/>
          <w:szCs w:val="24"/>
        </w:rPr>
        <w:t xml:space="preserve">. To-Ta instead of </w:t>
      </w:r>
      <w:proofErr w:type="spellStart"/>
      <w:r w:rsidRPr="008609C9">
        <w:rPr>
          <w:rFonts w:ascii="Times New Roman" w:eastAsia="Times New Roman" w:hAnsi="Times New Roman" w:cs="Times New Roman"/>
          <w:i/>
          <w:sz w:val="24"/>
          <w:szCs w:val="24"/>
        </w:rPr>
        <w:t>delT</w:t>
      </w:r>
      <w:proofErr w:type="spellEnd"/>
      <w:r w:rsidRPr="008609C9">
        <w:rPr>
          <w:rFonts w:ascii="Times New Roman" w:eastAsia="Times New Roman" w:hAnsi="Times New Roman" w:cs="Times New Roman"/>
          <w:i/>
          <w:sz w:val="24"/>
          <w:szCs w:val="24"/>
        </w:rPr>
        <w:t xml:space="preserve">, and TR instead of </w:t>
      </w:r>
      <w:proofErr w:type="gramStart"/>
      <w:r w:rsidRPr="008609C9">
        <w:rPr>
          <w:rFonts w:ascii="Times New Roman" w:eastAsia="Times New Roman" w:hAnsi="Times New Roman" w:cs="Times New Roman"/>
          <w:i/>
          <w:sz w:val="24"/>
          <w:szCs w:val="24"/>
        </w:rPr>
        <w:t>To</w:t>
      </w:r>
      <w:proofErr w:type="gramEnd"/>
      <w:r w:rsidRPr="008609C9">
        <w:rPr>
          <w:rFonts w:ascii="Times New Roman" w:eastAsia="Times New Roman" w:hAnsi="Times New Roman" w:cs="Times New Roman"/>
          <w:i/>
          <w:sz w:val="24"/>
          <w:szCs w:val="24"/>
        </w:rPr>
        <w:t>).   </w:t>
      </w:r>
      <w:r>
        <w:rPr>
          <w:rFonts w:ascii="Times New Roman" w:eastAsia="Times New Roman" w:hAnsi="Times New Roman" w:cs="Times New Roman"/>
          <w:sz w:val="24"/>
          <w:szCs w:val="24"/>
        </w:rPr>
        <w:t xml:space="preserve">….so would that mean use TR-Ta instead of </w:t>
      </w:r>
      <w:proofErr w:type="spellStart"/>
      <w:r>
        <w:rPr>
          <w:rFonts w:ascii="Times New Roman" w:eastAsia="Times New Roman" w:hAnsi="Times New Roman" w:cs="Times New Roman"/>
          <w:sz w:val="24"/>
          <w:szCs w:val="24"/>
        </w:rPr>
        <w:t>delT</w:t>
      </w:r>
      <w:proofErr w:type="spellEnd"/>
      <w:r>
        <w:rPr>
          <w:rFonts w:ascii="Times New Roman" w:eastAsia="Times New Roman" w:hAnsi="Times New Roman" w:cs="Times New Roman"/>
          <w:sz w:val="24"/>
          <w:szCs w:val="24"/>
        </w:rPr>
        <w:t>?</w:t>
      </w:r>
    </w:p>
    <w:sectPr w:rsidR="00773DA6" w:rsidRPr="00773DA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Messina" w:date="2014-04-06T13:44:00Z" w:initials="AM">
    <w:p w14:paraId="6A53F782" w14:textId="77777777" w:rsidR="00773DA6" w:rsidRDefault="00773DA6">
      <w:pPr>
        <w:pStyle w:val="CommentText"/>
      </w:pPr>
      <w:r>
        <w:rPr>
          <w:rStyle w:val="CommentReference"/>
        </w:rPr>
        <w:annotationRef/>
      </w:r>
      <w:r>
        <w:t xml:space="preserve">Tried to use </w:t>
      </w:r>
      <w:proofErr w:type="spellStart"/>
      <w:r>
        <w:t>DataThief</w:t>
      </w:r>
      <w:proofErr w:type="spellEnd"/>
      <w:r>
        <w:t xml:space="preserve"> and it didn’t seem to like the low quality of the figure lines or the x intercept at 33. It was taking me longer to figure it out than to do it old school in Excel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53F78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9C9"/>
    <w:rsid w:val="006B40FC"/>
    <w:rsid w:val="0071112C"/>
    <w:rsid w:val="00773DA6"/>
    <w:rsid w:val="007E6C60"/>
    <w:rsid w:val="008609C9"/>
    <w:rsid w:val="009C70B8"/>
    <w:rsid w:val="00C33BE3"/>
    <w:rsid w:val="00E2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24CC1"/>
  <w15:chartTrackingRefBased/>
  <w15:docId w15:val="{1B315B9B-A8C5-4C2B-926D-9278C36CA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09C9"/>
    <w:rPr>
      <w:color w:val="0000FF"/>
      <w:u w:val="single"/>
    </w:rPr>
  </w:style>
  <w:style w:type="paragraph" w:styleId="Caption">
    <w:name w:val="caption"/>
    <w:basedOn w:val="Normal"/>
    <w:next w:val="Normal"/>
    <w:uiPriority w:val="35"/>
    <w:unhideWhenUsed/>
    <w:qFormat/>
    <w:rsid w:val="0071112C"/>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73DA6"/>
    <w:rPr>
      <w:sz w:val="16"/>
      <w:szCs w:val="16"/>
    </w:rPr>
  </w:style>
  <w:style w:type="paragraph" w:styleId="CommentText">
    <w:name w:val="annotation text"/>
    <w:basedOn w:val="Normal"/>
    <w:link w:val="CommentTextChar"/>
    <w:uiPriority w:val="99"/>
    <w:semiHidden/>
    <w:unhideWhenUsed/>
    <w:rsid w:val="00773DA6"/>
    <w:pPr>
      <w:spacing w:line="240" w:lineRule="auto"/>
    </w:pPr>
    <w:rPr>
      <w:sz w:val="20"/>
      <w:szCs w:val="20"/>
    </w:rPr>
  </w:style>
  <w:style w:type="character" w:customStyle="1" w:styleId="CommentTextChar">
    <w:name w:val="Comment Text Char"/>
    <w:basedOn w:val="DefaultParagraphFont"/>
    <w:link w:val="CommentText"/>
    <w:uiPriority w:val="99"/>
    <w:semiHidden/>
    <w:rsid w:val="00773DA6"/>
    <w:rPr>
      <w:sz w:val="20"/>
      <w:szCs w:val="20"/>
    </w:rPr>
  </w:style>
  <w:style w:type="paragraph" w:styleId="CommentSubject">
    <w:name w:val="annotation subject"/>
    <w:basedOn w:val="CommentText"/>
    <w:next w:val="CommentText"/>
    <w:link w:val="CommentSubjectChar"/>
    <w:uiPriority w:val="99"/>
    <w:semiHidden/>
    <w:unhideWhenUsed/>
    <w:rsid w:val="00773DA6"/>
    <w:rPr>
      <w:b/>
      <w:bCs/>
    </w:rPr>
  </w:style>
  <w:style w:type="character" w:customStyle="1" w:styleId="CommentSubjectChar">
    <w:name w:val="Comment Subject Char"/>
    <w:basedOn w:val="CommentTextChar"/>
    <w:link w:val="CommentSubject"/>
    <w:uiPriority w:val="99"/>
    <w:semiHidden/>
    <w:rsid w:val="00773DA6"/>
    <w:rPr>
      <w:b/>
      <w:bCs/>
      <w:sz w:val="20"/>
      <w:szCs w:val="20"/>
    </w:rPr>
  </w:style>
  <w:style w:type="paragraph" w:styleId="BalloonText">
    <w:name w:val="Balloon Text"/>
    <w:basedOn w:val="Normal"/>
    <w:link w:val="BalloonTextChar"/>
    <w:uiPriority w:val="99"/>
    <w:semiHidden/>
    <w:unhideWhenUsed/>
    <w:rsid w:val="00773D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3D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50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1.xml"/><Relationship Id="rId5" Type="http://schemas.openxmlformats.org/officeDocument/2006/relationships/hyperlink" Target="http://www.datathief.org/" TargetMode="Externa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ex\Desktop\grad%20school%20SDSU\Spring%202014\ET%20Book%20Chapter%20with%20Trent\Baastiaanssen%201992%20original%20figure.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ex\Desktop\grad%20school%20SDSU\Spring%202014\ET%20Book%20Chapter%20with%20Trent\Baastiaanssen%201992%20original%20figure.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30154439121012"/>
          <c:y val="0.19156668479503125"/>
          <c:w val="0.7948937625349688"/>
          <c:h val="0.61887872124092613"/>
        </c:manualLayout>
      </c:layout>
      <c:scatterChart>
        <c:scatterStyle val="lineMarker"/>
        <c:varyColors val="0"/>
        <c:ser>
          <c:idx val="0"/>
          <c:order val="0"/>
          <c:tx>
            <c:v>line</c:v>
          </c:tx>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0"/>
            <c:dispEq val="0"/>
          </c:trendline>
          <c:xVal>
            <c:numRef>
              <c:f>'Baastiaanssen 1992 original fig'!$F$4:$F$5</c:f>
              <c:numCache>
                <c:formatCode>General</c:formatCode>
                <c:ptCount val="2"/>
                <c:pt idx="0">
                  <c:v>33</c:v>
                </c:pt>
                <c:pt idx="1">
                  <c:v>43</c:v>
                </c:pt>
              </c:numCache>
            </c:numRef>
          </c:xVal>
          <c:yVal>
            <c:numRef>
              <c:f>'Baastiaanssen 1992 original fig'!$G$4:$G$5</c:f>
              <c:numCache>
                <c:formatCode>General</c:formatCode>
                <c:ptCount val="2"/>
                <c:pt idx="0">
                  <c:v>0.25</c:v>
                </c:pt>
                <c:pt idx="1">
                  <c:v>10</c:v>
                </c:pt>
              </c:numCache>
            </c:numRef>
          </c:yVal>
          <c:smooth val="0"/>
        </c:ser>
        <c:ser>
          <c:idx val="1"/>
          <c:order val="1"/>
          <c:tx>
            <c:v>Points</c:v>
          </c:tx>
          <c:spPr>
            <a:ln w="25400" cap="rnd">
              <a:noFill/>
              <a:round/>
            </a:ln>
            <a:effectLst/>
          </c:spPr>
          <c:marker>
            <c:symbol val="circle"/>
            <c:size val="5"/>
            <c:spPr>
              <a:solidFill>
                <a:schemeClr val="tx1"/>
              </a:solidFill>
              <a:ln w="9525">
                <a:noFill/>
              </a:ln>
              <a:effectLst/>
            </c:spPr>
          </c:marker>
          <c:dLbls>
            <c:dLbl>
              <c:idx val="0"/>
              <c:tx>
                <c:rich>
                  <a:bodyPr/>
                  <a:lstStyle/>
                  <a:p>
                    <a:fld id="{3510A669-5283-4B10-883D-FA4CA8A132E2}"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
              <c:tx>
                <c:rich>
                  <a:bodyPr/>
                  <a:lstStyle/>
                  <a:p>
                    <a:fld id="{916B3F8B-DFEB-492E-9796-12AE50E3C75B}"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
              <c:tx>
                <c:rich>
                  <a:bodyPr/>
                  <a:lstStyle/>
                  <a:p>
                    <a:fld id="{C0F3DF46-AB7E-4233-A368-EBF52BD6164F}"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tx>
                <c:rich>
                  <a:bodyPr/>
                  <a:lstStyle/>
                  <a:p>
                    <a:fld id="{36804F33-CC32-4841-B2C9-17BF4DCDBEF9}"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
              <c:tx>
                <c:rich>
                  <a:bodyPr/>
                  <a:lstStyle/>
                  <a:p>
                    <a:fld id="{4BE8762A-3B61-4CB4-8F6A-D95B2E387D6A}"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howDataLabelsRange val="1"/>
                <c15:showLeaderLines val="1"/>
                <c15:leaderLines>
                  <c:spPr>
                    <a:ln w="9525" cap="flat" cmpd="sng" algn="ctr">
                      <a:solidFill>
                        <a:schemeClr val="tx1">
                          <a:lumMod val="35000"/>
                          <a:lumOff val="65000"/>
                        </a:schemeClr>
                      </a:solidFill>
                      <a:round/>
                    </a:ln>
                    <a:effectLst/>
                  </c:spPr>
                </c15:leaderLines>
              </c:ext>
            </c:extLst>
          </c:dLbls>
          <c:xVal>
            <c:numRef>
              <c:f>'Baastiaanssen 1992 original fig'!$C$4:$C$8</c:f>
              <c:numCache>
                <c:formatCode>General</c:formatCode>
                <c:ptCount val="5"/>
                <c:pt idx="0">
                  <c:v>41</c:v>
                </c:pt>
                <c:pt idx="1">
                  <c:v>41.8</c:v>
                </c:pt>
                <c:pt idx="2">
                  <c:v>40.25</c:v>
                </c:pt>
                <c:pt idx="3">
                  <c:v>37.799999999999997</c:v>
                </c:pt>
                <c:pt idx="4">
                  <c:v>32.86</c:v>
                </c:pt>
              </c:numCache>
            </c:numRef>
          </c:xVal>
          <c:yVal>
            <c:numRef>
              <c:f>'Baastiaanssen 1992 original fig'!$D$4:$D$8</c:f>
              <c:numCache>
                <c:formatCode>General</c:formatCode>
                <c:ptCount val="5"/>
                <c:pt idx="0">
                  <c:v>8</c:v>
                </c:pt>
                <c:pt idx="1">
                  <c:v>8.9</c:v>
                </c:pt>
                <c:pt idx="2">
                  <c:v>7.85</c:v>
                </c:pt>
                <c:pt idx="3">
                  <c:v>5.8</c:v>
                </c:pt>
                <c:pt idx="4">
                  <c:v>0.7</c:v>
                </c:pt>
              </c:numCache>
            </c:numRef>
          </c:yVal>
          <c:smooth val="0"/>
          <c:extLst>
            <c:ext xmlns:c15="http://schemas.microsoft.com/office/drawing/2012/chart" uri="{02D57815-91ED-43cb-92C2-25804820EDAC}">
              <c15:datalabelsRange>
                <c15:f>'Baastiaanssen 1992 original fig'!$B$4:$B$8</c15:f>
                <c15:dlblRangeCache>
                  <c:ptCount val="5"/>
                  <c:pt idx="0">
                    <c:v>A</c:v>
                  </c:pt>
                  <c:pt idx="1">
                    <c:v>B</c:v>
                  </c:pt>
                  <c:pt idx="2">
                    <c:v>C</c:v>
                  </c:pt>
                  <c:pt idx="3">
                    <c:v>D</c:v>
                  </c:pt>
                  <c:pt idx="4">
                    <c:v>E</c:v>
                  </c:pt>
                </c15:dlblRangeCache>
              </c15:datalabelsRange>
            </c:ext>
          </c:extLst>
        </c:ser>
        <c:dLbls>
          <c:showLegendKey val="0"/>
          <c:showVal val="0"/>
          <c:showCatName val="0"/>
          <c:showSerName val="0"/>
          <c:showPercent val="0"/>
          <c:showBubbleSize val="0"/>
        </c:dLbls>
        <c:axId val="642094112"/>
        <c:axId val="642097248"/>
      </c:scatterChart>
      <c:valAx>
        <c:axId val="642094112"/>
        <c:scaling>
          <c:orientation val="minMax"/>
          <c:max val="43"/>
          <c:min val="31"/>
        </c:scaling>
        <c:delete val="0"/>
        <c:axPos val="b"/>
        <c:title>
          <c:tx>
            <c:rich>
              <a:bodyPr rot="0" spcFirstLastPara="1" vertOverflow="ellipsis" vert="horz" wrap="square" anchor="ctr" anchorCtr="1"/>
              <a:lstStyle/>
              <a:p>
                <a:pPr>
                  <a:defRPr sz="1400" b="0" i="0" u="none" strike="noStrike" kern="1200" baseline="0">
                    <a:solidFill>
                      <a:schemeClr val="tx1"/>
                    </a:solidFill>
                    <a:latin typeface="+mn-lt"/>
                    <a:ea typeface="+mn-ea"/>
                    <a:cs typeface="+mn-cs"/>
                  </a:defRPr>
                </a:pPr>
                <a:r>
                  <a:rPr lang="en-US" sz="1400">
                    <a:solidFill>
                      <a:schemeClr val="tx1"/>
                    </a:solidFill>
                  </a:rPr>
                  <a:t>T</a:t>
                </a:r>
                <a:r>
                  <a:rPr lang="en-US" sz="1400" baseline="-25000">
                    <a:solidFill>
                      <a:schemeClr val="tx1"/>
                    </a:solidFill>
                  </a:rPr>
                  <a:t>0</a:t>
                </a:r>
                <a:r>
                  <a:rPr lang="en-US" sz="1400">
                    <a:solidFill>
                      <a:schemeClr val="tx1"/>
                    </a:solidFill>
                  </a:rPr>
                  <a:t>(˚C)</a:t>
                </a:r>
              </a:p>
            </c:rich>
          </c:tx>
          <c:layout>
            <c:manualLayout>
              <c:xMode val="edge"/>
              <c:yMode val="edge"/>
              <c:x val="0.87551212817348723"/>
              <c:y val="0.90670828308623586"/>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mn-lt"/>
                  <a:ea typeface="+mn-ea"/>
                  <a:cs typeface="+mn-cs"/>
                </a:defRPr>
              </a:pPr>
              <a:endParaRPr lang="en-US"/>
            </a:p>
          </c:txPr>
        </c:title>
        <c:numFmt formatCode="General" sourceLinked="1"/>
        <c:majorTickMark val="in"/>
        <c:minorTickMark val="in"/>
        <c:tickLblPos val="low"/>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642097248"/>
        <c:crossesAt val="0"/>
        <c:crossBetween val="midCat"/>
        <c:minorUnit val="1"/>
      </c:valAx>
      <c:valAx>
        <c:axId val="642097248"/>
        <c:scaling>
          <c:orientation val="minMax"/>
          <c:max val="10"/>
        </c:scaling>
        <c:delete val="0"/>
        <c:axPos val="l"/>
        <c:majorGridlines>
          <c:spPr>
            <a:ln w="9525" cap="flat" cmpd="sng" algn="ctr">
              <a:noFill/>
              <a:round/>
            </a:ln>
            <a:effectLst/>
          </c:spPr>
        </c:majorGridlines>
        <c:title>
          <c:tx>
            <c:rich>
              <a:bodyPr rot="0" spcFirstLastPara="1" vertOverflow="ellipsis" wrap="square" anchor="ctr" anchorCtr="1"/>
              <a:lstStyle/>
              <a:p>
                <a:pPr>
                  <a:defRPr sz="1400" b="0" i="0" u="none" strike="noStrike" kern="1200" baseline="0">
                    <a:solidFill>
                      <a:schemeClr val="tx1"/>
                    </a:solidFill>
                    <a:latin typeface="+mn-lt"/>
                    <a:ea typeface="+mn-ea"/>
                    <a:cs typeface="+mn-cs"/>
                  </a:defRPr>
                </a:pPr>
                <a:r>
                  <a:rPr lang="en-US" sz="1400">
                    <a:solidFill>
                      <a:schemeClr val="tx1"/>
                    </a:solidFill>
                  </a:rPr>
                  <a:t>δT</a:t>
                </a:r>
                <a:r>
                  <a:rPr lang="en-US" sz="1400" baseline="-25000">
                    <a:solidFill>
                      <a:schemeClr val="tx1"/>
                    </a:solidFill>
                  </a:rPr>
                  <a:t>a-sur</a:t>
                </a:r>
                <a:r>
                  <a:rPr lang="en-US" sz="1400">
                    <a:solidFill>
                      <a:schemeClr val="tx1"/>
                    </a:solidFill>
                  </a:rPr>
                  <a:t>(˚C)</a:t>
                </a:r>
              </a:p>
            </c:rich>
          </c:tx>
          <c:layout>
            <c:manualLayout>
              <c:xMode val="edge"/>
              <c:yMode val="edge"/>
              <c:x val="8.2539740407893511E-2"/>
              <c:y val="7.9297565281817237E-2"/>
            </c:manualLayout>
          </c:layout>
          <c:overlay val="0"/>
          <c:spPr>
            <a:noFill/>
            <a:ln>
              <a:noFill/>
            </a:ln>
            <a:effectLst/>
          </c:spPr>
          <c:txPr>
            <a:bodyPr rot="0" spcFirstLastPara="1" vertOverflow="ellipsis" wrap="square" anchor="ctr" anchorCtr="1"/>
            <a:lstStyle/>
            <a:p>
              <a:pPr>
                <a:defRPr sz="1400" b="0" i="0" u="none" strike="noStrike" kern="1200" baseline="0">
                  <a:solidFill>
                    <a:schemeClr val="tx1"/>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642094112"/>
        <c:crossesAt val="31"/>
        <c:crossBetween val="midCat"/>
        <c:majorUnit val="2"/>
        <c:minorUnit val="1"/>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30154439121012"/>
          <c:y val="0.19156668479503125"/>
          <c:w val="0.7948937625349688"/>
          <c:h val="0.61887872124092613"/>
        </c:manualLayout>
      </c:layout>
      <c:scatterChart>
        <c:scatterStyle val="lineMarker"/>
        <c:varyColors val="0"/>
        <c:ser>
          <c:idx val="0"/>
          <c:order val="0"/>
          <c:tx>
            <c:v>line</c:v>
          </c:tx>
          <c:spPr>
            <a:ln w="25400" cap="rnd">
              <a:noFill/>
              <a:round/>
            </a:ln>
            <a:effectLst/>
          </c:spPr>
          <c:marker>
            <c:symbol val="circle"/>
            <c:size val="5"/>
            <c:spPr>
              <a:noFill/>
              <a:ln w="9525">
                <a:noFill/>
              </a:ln>
              <a:effectLst/>
            </c:spPr>
          </c:marker>
          <c:trendline>
            <c:spPr>
              <a:ln w="19050" cap="rnd">
                <a:solidFill>
                  <a:schemeClr val="tx1"/>
                </a:solidFill>
                <a:prstDash val="solid"/>
              </a:ln>
              <a:effectLst/>
            </c:spPr>
            <c:trendlineType val="linear"/>
            <c:dispRSqr val="0"/>
            <c:dispEq val="0"/>
          </c:trendline>
          <c:xVal>
            <c:numRef>
              <c:f>Recreation!$F$4:$F$5</c:f>
              <c:numCache>
                <c:formatCode>General</c:formatCode>
                <c:ptCount val="2"/>
                <c:pt idx="0">
                  <c:v>33</c:v>
                </c:pt>
                <c:pt idx="1">
                  <c:v>43</c:v>
                </c:pt>
              </c:numCache>
            </c:numRef>
          </c:xVal>
          <c:yVal>
            <c:numRef>
              <c:f>Recreation!$G$4:$G$5</c:f>
              <c:numCache>
                <c:formatCode>General</c:formatCode>
                <c:ptCount val="2"/>
                <c:pt idx="0">
                  <c:v>0.25</c:v>
                </c:pt>
                <c:pt idx="1">
                  <c:v>10</c:v>
                </c:pt>
              </c:numCache>
            </c:numRef>
          </c:yVal>
          <c:smooth val="0"/>
        </c:ser>
        <c:ser>
          <c:idx val="1"/>
          <c:order val="1"/>
          <c:tx>
            <c:v>Points</c:v>
          </c:tx>
          <c:spPr>
            <a:ln w="25400" cap="rnd">
              <a:noFill/>
              <a:round/>
            </a:ln>
            <a:effectLst/>
          </c:spPr>
          <c:marker>
            <c:symbol val="circle"/>
            <c:size val="5"/>
            <c:spPr>
              <a:solidFill>
                <a:schemeClr val="tx1"/>
              </a:solidFill>
              <a:ln w="9525">
                <a:noFill/>
              </a:ln>
              <a:effectLst/>
            </c:spPr>
          </c:marker>
          <c:dLbls>
            <c:dLbl>
              <c:idx val="0"/>
              <c:tx>
                <c:rich>
                  <a:bodyPr/>
                  <a:lstStyle/>
                  <a:p>
                    <a:fld id="{CE902AE4-954D-4A8C-A839-8E58C4B3D48E}"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1"/>
              <c:tx>
                <c:rich>
                  <a:bodyPr/>
                  <a:lstStyle/>
                  <a:p>
                    <a:fld id="{E596BF85-2F86-44B2-9BAC-CBA0CABCCDC4}"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2"/>
              <c:tx>
                <c:rich>
                  <a:bodyPr/>
                  <a:lstStyle/>
                  <a:p>
                    <a:fld id="{66CB637D-6A20-4AA8-ABD8-B1EA9185E8C3}"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3"/>
              <c:tx>
                <c:rich>
                  <a:bodyPr/>
                  <a:lstStyle/>
                  <a:p>
                    <a:fld id="{8C835067-49B4-48BE-B4EB-811C520748AC}"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dLbl>
              <c:idx val="4"/>
              <c:tx>
                <c:rich>
                  <a:bodyPr/>
                  <a:lstStyle/>
                  <a:p>
                    <a:fld id="{10BAC25E-9BD7-4065-BB55-637CE4AEB5C2}" type="CELLRANGE">
                      <a:rPr lang="en-US"/>
                      <a:pPr/>
                      <a:t>[CELLRANGE]</a:t>
                    </a:fld>
                    <a:endParaRPr lang="en-US"/>
                  </a:p>
                </c:rich>
              </c:tx>
              <c:dLblPos val="t"/>
              <c:showLegendKey val="0"/>
              <c:showVal val="0"/>
              <c:showCatName val="0"/>
              <c:showSerName val="0"/>
              <c:showPercent val="0"/>
              <c:showBubbleSize val="0"/>
              <c:extLst>
                <c:ext xmlns:c15="http://schemas.microsoft.com/office/drawing/2012/chart" uri="{CE6537A1-D6FC-4f65-9D91-7224C49458BB}">
                  <c15:dlblFieldTable/>
                  <c15:xForSave val="1"/>
                  <c15:showDataLabelsRange val="1"/>
                </c:ext>
              </c:extLst>
            </c:dLbl>
            <c:spPr>
              <a:noFill/>
              <a:ln>
                <a:noFill/>
              </a:ln>
              <a:effectLst/>
            </c:spPr>
            <c:txPr>
              <a:bodyPr rot="0" spcFirstLastPara="1" vertOverflow="ellipsis" horzOverflow="clip" vert="horz" wrap="square" lIns="38100" tIns="0" rIns="0" bIns="0" anchor="b"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DataLabelsRange val="1"/>
                <c15:showLeaderLines val="1"/>
                <c15:leaderLines>
                  <c:spPr>
                    <a:ln w="9525" cap="flat" cmpd="sng" algn="ctr">
                      <a:solidFill>
                        <a:schemeClr val="tx1">
                          <a:lumMod val="35000"/>
                          <a:lumOff val="65000"/>
                        </a:schemeClr>
                      </a:solidFill>
                      <a:round/>
                    </a:ln>
                    <a:effectLst/>
                  </c:spPr>
                </c15:leaderLines>
              </c:ext>
            </c:extLst>
          </c:dLbls>
          <c:xVal>
            <c:numRef>
              <c:f>Recreation!$C$4:$C$8</c:f>
              <c:numCache>
                <c:formatCode>General</c:formatCode>
                <c:ptCount val="5"/>
                <c:pt idx="0">
                  <c:v>41</c:v>
                </c:pt>
                <c:pt idx="1">
                  <c:v>41.8</c:v>
                </c:pt>
                <c:pt idx="2">
                  <c:v>40.25</c:v>
                </c:pt>
                <c:pt idx="3">
                  <c:v>37.799999999999997</c:v>
                </c:pt>
                <c:pt idx="4">
                  <c:v>32.86</c:v>
                </c:pt>
              </c:numCache>
            </c:numRef>
          </c:xVal>
          <c:yVal>
            <c:numRef>
              <c:f>Recreation!$D$4:$D$8</c:f>
              <c:numCache>
                <c:formatCode>General</c:formatCode>
                <c:ptCount val="5"/>
                <c:pt idx="0">
                  <c:v>8</c:v>
                </c:pt>
                <c:pt idx="1">
                  <c:v>8.9</c:v>
                </c:pt>
                <c:pt idx="2">
                  <c:v>7.85</c:v>
                </c:pt>
                <c:pt idx="3">
                  <c:v>5.8</c:v>
                </c:pt>
                <c:pt idx="4">
                  <c:v>0.7</c:v>
                </c:pt>
              </c:numCache>
            </c:numRef>
          </c:yVal>
          <c:smooth val="0"/>
          <c:extLst>
            <c:ext xmlns:c15="http://schemas.microsoft.com/office/drawing/2012/chart" uri="{02D57815-91ED-43cb-92C2-25804820EDAC}">
              <c15:datalabelsRange>
                <c15:f>Recreation!$B$4:$B$8</c15:f>
                <c15:dlblRangeCache>
                  <c:ptCount val="5"/>
                  <c:pt idx="0">
                    <c:v>A</c:v>
                  </c:pt>
                  <c:pt idx="1">
                    <c:v>B</c:v>
                  </c:pt>
                  <c:pt idx="2">
                    <c:v>C</c:v>
                  </c:pt>
                  <c:pt idx="3">
                    <c:v>D</c:v>
                  </c:pt>
                  <c:pt idx="4">
                    <c:v>E</c:v>
                  </c:pt>
                </c15:dlblRangeCache>
              </c15:datalabelsRange>
            </c:ext>
          </c:extLst>
        </c:ser>
        <c:ser>
          <c:idx val="2"/>
          <c:order val="2"/>
          <c:tx>
            <c:v>Wet/Dry</c:v>
          </c:tx>
          <c:spPr>
            <a:ln w="25400" cap="rnd">
              <a:noFill/>
              <a:round/>
            </a:ln>
            <a:effectLst/>
          </c:spPr>
          <c:marker>
            <c:symbol val="square"/>
            <c:size val="5"/>
            <c:spPr>
              <a:solidFill>
                <a:schemeClr val="tx1"/>
              </a:solidFill>
              <a:ln w="9525">
                <a:noFill/>
              </a:ln>
              <a:effectLst/>
            </c:spPr>
          </c:marker>
          <c:dLbls>
            <c:dLbl>
              <c:idx val="0"/>
              <c:layout>
                <c:manualLayout>
                  <c:x val="-9.1569323065387245E-3"/>
                  <c:y val="0.2022022022022022"/>
                </c:manualLayout>
              </c:layout>
              <c:tx>
                <c:rich>
                  <a:bodyPr/>
                  <a:lstStyle/>
                  <a:p>
                    <a:fld id="{95CB129E-F4DF-4EC4-88BB-66FE37064134}" type="CELLRANGE">
                      <a:rPr lang="en-US"/>
                      <a:pPr/>
                      <a:t>[CELLRANGE]</a:t>
                    </a:fld>
                    <a:r>
                      <a:rPr lang="en-US"/>
                      <a:t> Pixel </a:t>
                    </a:r>
                    <a:r>
                      <a:rPr lang="el-GR">
                        <a:latin typeface="Cambria Math" panose="02040503050406030204" pitchFamily="18" charset="0"/>
                        <a:ea typeface="Cambria Math" panose="02040503050406030204" pitchFamily="18" charset="0"/>
                      </a:rPr>
                      <a:t>λ</a:t>
                    </a:r>
                    <a:r>
                      <a:rPr lang="en-US">
                        <a:latin typeface="Cambria Math" panose="02040503050406030204" pitchFamily="18" charset="0"/>
                        <a:ea typeface="Cambria Math" panose="02040503050406030204" pitchFamily="18" charset="0"/>
                      </a:rPr>
                      <a:t>ET=0;</a:t>
                    </a:r>
                    <a:r>
                      <a:rPr lang="en-US" baseline="0">
                        <a:latin typeface="Cambria Math" panose="02040503050406030204" pitchFamily="18" charset="0"/>
                        <a:ea typeface="Cambria Math" panose="02040503050406030204" pitchFamily="18" charset="0"/>
                      </a:rPr>
                      <a:t> H=Rn-G</a:t>
                    </a:r>
                  </a:p>
                </c:rich>
              </c:tx>
              <c:dLblPos val="r"/>
              <c:showLegendKey val="0"/>
              <c:showVal val="0"/>
              <c:showCatName val="0"/>
              <c:showSerName val="0"/>
              <c:showPercent val="0"/>
              <c:showBubbleSize val="0"/>
              <c:extLst>
                <c:ext xmlns:c15="http://schemas.microsoft.com/office/drawing/2012/chart" uri="{CE6537A1-D6FC-4f65-9D91-7224C49458BB}">
                  <c15:layout>
                    <c:manualLayout>
                      <c:w val="0.20578258486919901"/>
                      <c:h val="0.10345368991038283"/>
                    </c:manualLayout>
                  </c15:layout>
                  <c15:dlblFieldTable/>
                  <c15:showDataLabelsRange val="1"/>
                </c:ext>
              </c:extLst>
            </c:dLbl>
            <c:dLbl>
              <c:idx val="1"/>
              <c:layout>
                <c:manualLayout>
                  <c:x val="0.17676005883879897"/>
                  <c:y val="-8.4084084084084104E-2"/>
                </c:manualLayout>
              </c:layout>
              <c:tx>
                <c:rich>
                  <a:bodyPr/>
                  <a:lstStyle/>
                  <a:p>
                    <a:fld id="{B2E2B705-CD09-46A0-BB1A-C9A7FEC396E5}" type="CELLRANGE">
                      <a:rPr lang="en-US"/>
                      <a:pPr/>
                      <a:t>[CELLRANGE]</a:t>
                    </a:fld>
                    <a:r>
                      <a:rPr lang="en-US"/>
                      <a:t> Pixel </a:t>
                    </a:r>
                    <a:r>
                      <a:rPr lang="en-US" baseline="0"/>
                      <a:t> </a:t>
                    </a:r>
                    <a:r>
                      <a:rPr lang="el-GR" baseline="0">
                        <a:latin typeface="Cambria Math" panose="02040503050406030204" pitchFamily="18" charset="0"/>
                        <a:ea typeface="Cambria Math" panose="02040503050406030204" pitchFamily="18" charset="0"/>
                      </a:rPr>
                      <a:t>λ</a:t>
                    </a:r>
                    <a:r>
                      <a:rPr lang="en-US" baseline="0">
                        <a:latin typeface="Cambria Math" panose="02040503050406030204" pitchFamily="18" charset="0"/>
                        <a:ea typeface="Cambria Math" panose="02040503050406030204" pitchFamily="18" charset="0"/>
                      </a:rPr>
                      <a:t>ET=Rn-G; H=0</a:t>
                    </a:r>
                  </a:p>
                </c:rich>
              </c:tx>
              <c:dLblPos val="r"/>
              <c:showLegendKey val="0"/>
              <c:showVal val="0"/>
              <c:showCatName val="0"/>
              <c:showSerName val="0"/>
              <c:showPercent val="0"/>
              <c:showBubbleSize val="0"/>
              <c:extLst>
                <c:ext xmlns:c15="http://schemas.microsoft.com/office/drawing/2012/chart" uri="{CE6537A1-D6FC-4f65-9D91-7224C49458BB}">
                  <c15:layout>
                    <c:manualLayout>
                      <c:w val="0.22699893282570452"/>
                      <c:h val="9.9449685906378815E-2"/>
                    </c:manualLayout>
                  </c15:layout>
                  <c15:dlblFieldTable/>
                  <c15:showDataLabelsRange val="1"/>
                </c:ext>
              </c:extLst>
            </c:dLbl>
            <c:spPr>
              <a:noFill/>
              <a:ln>
                <a:solidFill>
                  <a:schemeClr val="tx1"/>
                </a:solidFill>
              </a:ln>
              <a:effectLst/>
            </c:spPr>
            <c:txPr>
              <a:bodyPr rot="0" spcFirstLastPara="1" vertOverflow="ellipsis" horzOverflow="clip" vert="horz" wrap="square" lIns="38100" tIns="0" rIns="36576" bIns="9144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DataLabelsRange val="1"/>
                <c15:showLeaderLines val="1"/>
                <c15:leaderLines>
                  <c:spPr>
                    <a:ln w="9525" cap="flat" cmpd="sng" algn="ctr">
                      <a:solidFill>
                        <a:schemeClr val="tx1"/>
                      </a:solidFill>
                      <a:round/>
                      <a:headEnd type="triangle" w="med" len="med"/>
                      <a:tailEnd type="none" w="med" len="med"/>
                    </a:ln>
                    <a:effectLst/>
                  </c:spPr>
                </c15:leaderLines>
              </c:ext>
            </c:extLst>
          </c:dLbls>
          <c:xVal>
            <c:numRef>
              <c:f>Recreation!$C$9:$C$10</c:f>
              <c:numCache>
                <c:formatCode>General</c:formatCode>
                <c:ptCount val="2"/>
                <c:pt idx="0">
                  <c:v>43</c:v>
                </c:pt>
                <c:pt idx="1">
                  <c:v>33</c:v>
                </c:pt>
              </c:numCache>
            </c:numRef>
          </c:xVal>
          <c:yVal>
            <c:numRef>
              <c:f>Recreation!$D$9:$D$10</c:f>
              <c:numCache>
                <c:formatCode>General</c:formatCode>
                <c:ptCount val="2"/>
                <c:pt idx="0">
                  <c:v>10</c:v>
                </c:pt>
                <c:pt idx="1">
                  <c:v>0.1</c:v>
                </c:pt>
              </c:numCache>
            </c:numRef>
          </c:yVal>
          <c:smooth val="0"/>
          <c:extLst>
            <c:ext xmlns:c15="http://schemas.microsoft.com/office/drawing/2012/chart" uri="{02D57815-91ED-43cb-92C2-25804820EDAC}">
              <c15:datalabelsRange>
                <c15:f>Recreation!$B$9:$B$10</c15:f>
                <c15:dlblRangeCache>
                  <c:ptCount val="2"/>
                  <c:pt idx="0">
                    <c:v>Dry</c:v>
                  </c:pt>
                  <c:pt idx="1">
                    <c:v>Wet</c:v>
                  </c:pt>
                </c15:dlblRangeCache>
              </c15:datalabelsRange>
            </c:ext>
          </c:extLst>
        </c:ser>
        <c:dLbls>
          <c:showLegendKey val="0"/>
          <c:showVal val="0"/>
          <c:showCatName val="0"/>
          <c:showSerName val="0"/>
          <c:showPercent val="0"/>
          <c:showBubbleSize val="0"/>
        </c:dLbls>
        <c:axId val="642096072"/>
        <c:axId val="642094504"/>
      </c:scatterChart>
      <c:valAx>
        <c:axId val="642096072"/>
        <c:scaling>
          <c:orientation val="minMax"/>
          <c:max val="43"/>
          <c:min val="31"/>
        </c:scaling>
        <c:delete val="0"/>
        <c:axPos val="b"/>
        <c:title>
          <c:tx>
            <c:rich>
              <a:bodyPr rot="0" spcFirstLastPara="1" vertOverflow="ellipsis" vert="horz" wrap="square" anchor="ctr" anchorCtr="1"/>
              <a:lstStyle/>
              <a:p>
                <a:pPr>
                  <a:defRPr sz="1400" b="0" i="0" u="none" strike="noStrike" kern="1200" baseline="0">
                    <a:solidFill>
                      <a:schemeClr val="tx1"/>
                    </a:solidFill>
                    <a:latin typeface="+mn-lt"/>
                    <a:ea typeface="+mn-ea"/>
                    <a:cs typeface="+mn-cs"/>
                  </a:defRPr>
                </a:pPr>
                <a:r>
                  <a:rPr lang="en-US" sz="1400">
                    <a:solidFill>
                      <a:schemeClr val="tx1"/>
                    </a:solidFill>
                  </a:rPr>
                  <a:t>T</a:t>
                </a:r>
                <a:r>
                  <a:rPr lang="en-US" sz="1400" baseline="-25000">
                    <a:solidFill>
                      <a:schemeClr val="tx1"/>
                    </a:solidFill>
                  </a:rPr>
                  <a:t>0</a:t>
                </a:r>
                <a:r>
                  <a:rPr lang="en-US" sz="1400">
                    <a:solidFill>
                      <a:schemeClr val="tx1"/>
                    </a:solidFill>
                  </a:rPr>
                  <a:t>(˚C)</a:t>
                </a:r>
              </a:p>
            </c:rich>
          </c:tx>
          <c:layout>
            <c:manualLayout>
              <c:xMode val="edge"/>
              <c:yMode val="edge"/>
              <c:x val="0.87551212817348723"/>
              <c:y val="0.90670828308623586"/>
            </c:manualLayout>
          </c:layout>
          <c:overlay val="0"/>
          <c:spPr>
            <a:noFill/>
            <a:ln>
              <a:noFill/>
            </a:ln>
            <a:effectLst/>
          </c:spPr>
          <c:txPr>
            <a:bodyPr rot="0" spcFirstLastPara="1" vertOverflow="ellipsis" vert="horz" wrap="square" anchor="ctr" anchorCtr="1"/>
            <a:lstStyle/>
            <a:p>
              <a:pPr>
                <a:defRPr sz="1400" b="0" i="0" u="none" strike="noStrike" kern="1200" baseline="0">
                  <a:solidFill>
                    <a:schemeClr val="tx1"/>
                  </a:solidFill>
                  <a:latin typeface="+mn-lt"/>
                  <a:ea typeface="+mn-ea"/>
                  <a:cs typeface="+mn-cs"/>
                </a:defRPr>
              </a:pPr>
              <a:endParaRPr lang="en-US"/>
            </a:p>
          </c:txPr>
        </c:title>
        <c:numFmt formatCode="General" sourceLinked="1"/>
        <c:majorTickMark val="in"/>
        <c:minorTickMark val="in"/>
        <c:tickLblPos val="low"/>
        <c:spPr>
          <a:noFill/>
          <a:ln w="9525" cap="flat" cmpd="sng" algn="ctr">
            <a:solidFill>
              <a:schemeClr val="tx1"/>
            </a:solidFill>
            <a:round/>
          </a:ln>
          <a:effectLst/>
        </c:spPr>
        <c:txPr>
          <a:bodyPr rot="-60000000" spcFirstLastPara="1" vertOverflow="ellipsis" vert="horz" wrap="square" anchor="ctr" anchorCtr="1"/>
          <a:lstStyle/>
          <a:p>
            <a:pPr>
              <a:defRPr sz="1100" b="0" i="0" u="none" strike="noStrike" kern="1200" baseline="0">
                <a:solidFill>
                  <a:schemeClr val="tx1"/>
                </a:solidFill>
                <a:latin typeface="+mn-lt"/>
                <a:ea typeface="+mn-ea"/>
                <a:cs typeface="+mn-cs"/>
              </a:defRPr>
            </a:pPr>
            <a:endParaRPr lang="en-US"/>
          </a:p>
        </c:txPr>
        <c:crossAx val="642094504"/>
        <c:crossesAt val="0"/>
        <c:crossBetween val="midCat"/>
        <c:minorUnit val="1"/>
      </c:valAx>
      <c:valAx>
        <c:axId val="642094504"/>
        <c:scaling>
          <c:orientation val="minMax"/>
          <c:max val="10"/>
        </c:scaling>
        <c:delete val="0"/>
        <c:axPos val="l"/>
        <c:majorGridlines>
          <c:spPr>
            <a:ln w="9525" cap="flat" cmpd="sng" algn="ctr">
              <a:noFill/>
              <a:round/>
            </a:ln>
            <a:effectLst/>
          </c:spPr>
        </c:majorGridlines>
        <c:title>
          <c:tx>
            <c:rich>
              <a:bodyPr rot="0" spcFirstLastPara="1" vertOverflow="ellipsis" wrap="square" anchor="ctr" anchorCtr="1"/>
              <a:lstStyle/>
              <a:p>
                <a:pPr>
                  <a:defRPr sz="1400" b="0" i="0" u="none" strike="noStrike" kern="1200" baseline="0">
                    <a:solidFill>
                      <a:schemeClr val="tx1"/>
                    </a:solidFill>
                    <a:latin typeface="+mn-lt"/>
                    <a:ea typeface="+mn-ea"/>
                    <a:cs typeface="+mn-cs"/>
                  </a:defRPr>
                </a:pPr>
                <a:r>
                  <a:rPr lang="en-US" sz="1400">
                    <a:solidFill>
                      <a:schemeClr val="tx1"/>
                    </a:solidFill>
                  </a:rPr>
                  <a:t>T</a:t>
                </a:r>
                <a:r>
                  <a:rPr lang="en-US" sz="1400" baseline="-25000">
                    <a:solidFill>
                      <a:schemeClr val="tx1"/>
                    </a:solidFill>
                  </a:rPr>
                  <a:t>0</a:t>
                </a:r>
                <a:r>
                  <a:rPr lang="en-US" sz="1400">
                    <a:solidFill>
                      <a:schemeClr val="tx1"/>
                    </a:solidFill>
                  </a:rPr>
                  <a:t>-T</a:t>
                </a:r>
                <a:r>
                  <a:rPr lang="en-US" sz="1400" baseline="-25000">
                    <a:solidFill>
                      <a:schemeClr val="tx1"/>
                    </a:solidFill>
                  </a:rPr>
                  <a:t>a</a:t>
                </a:r>
                <a:r>
                  <a:rPr lang="en-US" sz="1400">
                    <a:solidFill>
                      <a:schemeClr val="tx1"/>
                    </a:solidFill>
                  </a:rPr>
                  <a:t>(˚C)</a:t>
                </a:r>
              </a:p>
            </c:rich>
          </c:tx>
          <c:layout>
            <c:manualLayout>
              <c:xMode val="edge"/>
              <c:yMode val="edge"/>
              <c:x val="8.2539740407893511E-2"/>
              <c:y val="7.9297565281817237E-2"/>
            </c:manualLayout>
          </c:layout>
          <c:overlay val="0"/>
          <c:spPr>
            <a:noFill/>
            <a:ln>
              <a:noFill/>
            </a:ln>
            <a:effectLst/>
          </c:spPr>
          <c:txPr>
            <a:bodyPr rot="0" spcFirstLastPara="1" vertOverflow="ellipsis" wrap="square" anchor="ctr" anchorCtr="1"/>
            <a:lstStyle/>
            <a:p>
              <a:pPr>
                <a:defRPr sz="1400" b="0" i="0" u="none" strike="noStrike" kern="1200" baseline="0">
                  <a:solidFill>
                    <a:schemeClr val="tx1"/>
                  </a:solidFill>
                  <a:latin typeface="+mn-lt"/>
                  <a:ea typeface="+mn-ea"/>
                  <a:cs typeface="+mn-cs"/>
                </a:defRPr>
              </a:pPr>
              <a:endParaRPr lang="en-US"/>
            </a:p>
          </c:txPr>
        </c:title>
        <c:numFmt formatCode="General" sourceLinked="1"/>
        <c:majorTickMark val="in"/>
        <c:minorTickMark val="in"/>
        <c:tickLblPos val="nextTo"/>
        <c:spPr>
          <a:noFill/>
          <a:ln w="9525" cap="flat" cmpd="sng" algn="ctr">
            <a:solidFill>
              <a:schemeClr val="tx1"/>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crossAx val="642096072"/>
        <c:crossesAt val="31"/>
        <c:crossBetween val="midCat"/>
        <c:majorUnit val="2"/>
        <c:minorUnit val="1"/>
      </c:valAx>
      <c:spPr>
        <a:noFill/>
        <a:ln>
          <a:noFill/>
        </a:ln>
        <a:effectLst/>
      </c:spPr>
    </c:plotArea>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0.19604</cdr:x>
      <cdr:y>0.17497</cdr:y>
    </cdr:from>
    <cdr:to>
      <cdr:x>0.48771</cdr:x>
      <cdr:y>0.26525</cdr:y>
    </cdr:to>
    <cdr:sp macro="" textlink="">
      <cdr:nvSpPr>
        <cdr:cNvPr id="2" name="TextBox 1"/>
        <cdr:cNvSpPr txBox="1"/>
      </cdr:nvSpPr>
      <cdr:spPr>
        <a:xfrm xmlns:a="http://schemas.openxmlformats.org/drawingml/2006/main">
          <a:off x="849610" y="554981"/>
          <a:ext cx="1264047" cy="2863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δT</a:t>
          </a:r>
          <a:r>
            <a:rPr lang="en-US" sz="1100" baseline="-25000"/>
            <a:t>a-sur</a:t>
          </a:r>
          <a:r>
            <a:rPr lang="en-US" sz="1100"/>
            <a:t>=-28.3+0.89 T</a:t>
          </a:r>
          <a:r>
            <a:rPr lang="en-US" sz="1100" baseline="-25000"/>
            <a:t>0</a:t>
          </a:r>
        </a:p>
      </cdr:txBody>
    </cdr:sp>
  </cdr:relSizeAnchor>
  <cdr:relSizeAnchor xmlns:cdr="http://schemas.openxmlformats.org/drawingml/2006/chartDrawing">
    <cdr:from>
      <cdr:x>0.19789</cdr:x>
      <cdr:y>0.2782</cdr:y>
    </cdr:from>
    <cdr:to>
      <cdr:x>0.35414</cdr:x>
      <cdr:y>0.37195</cdr:y>
    </cdr:to>
    <cdr:sp macro="" textlink="">
      <cdr:nvSpPr>
        <cdr:cNvPr id="3" name="TextBox 2"/>
        <cdr:cNvSpPr txBox="1"/>
      </cdr:nvSpPr>
      <cdr:spPr>
        <a:xfrm xmlns:a="http://schemas.openxmlformats.org/drawingml/2006/main">
          <a:off x="857647" y="882403"/>
          <a:ext cx="677168" cy="297358"/>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marL="0" marR="0" indent="0" defTabSz="914400" eaLnBrk="1" fontAlgn="auto" latinLnBrk="0" hangingPunct="1">
            <a:lnSpc>
              <a:spcPct val="100000"/>
            </a:lnSpc>
            <a:spcBef>
              <a:spcPts val="0"/>
            </a:spcBef>
            <a:spcAft>
              <a:spcPts val="0"/>
            </a:spcAft>
            <a:buClrTx/>
            <a:buSzTx/>
            <a:buFontTx/>
            <a:buNone/>
            <a:tabLst/>
            <a:defRPr/>
          </a:pPr>
          <a:r>
            <a:rPr lang="en-US" sz="1100" baseline="0">
              <a:effectLst/>
              <a:latin typeface="+mn-lt"/>
              <a:ea typeface="+mn-ea"/>
              <a:cs typeface="+mn-cs"/>
            </a:rPr>
            <a:t>R</a:t>
          </a:r>
          <a:r>
            <a:rPr lang="en-US" sz="1100" baseline="30000">
              <a:effectLst/>
              <a:latin typeface="+mn-lt"/>
              <a:ea typeface="+mn-ea"/>
              <a:cs typeface="+mn-cs"/>
            </a:rPr>
            <a:t>2</a:t>
          </a:r>
          <a:r>
            <a:rPr lang="en-US" sz="1100" baseline="0">
              <a:effectLst/>
              <a:latin typeface="+mn-lt"/>
              <a:ea typeface="+mn-ea"/>
              <a:cs typeface="+mn-cs"/>
            </a:rPr>
            <a:t> = 0.99</a:t>
          </a:r>
          <a:endParaRPr lang="en-US">
            <a:effectLst/>
          </a:endParaRPr>
        </a:p>
        <a:p xmlns:a="http://schemas.openxmlformats.org/drawingml/2006/main">
          <a:endParaRPr lang="en-US" sz="1100"/>
        </a:p>
      </cdr:txBody>
    </cdr:sp>
  </cdr:relSizeAnchor>
  <cdr:relSizeAnchor xmlns:cdr="http://schemas.openxmlformats.org/drawingml/2006/chartDrawing">
    <cdr:from>
      <cdr:x>0</cdr:x>
      <cdr:y>0.91291</cdr:y>
    </cdr:from>
    <cdr:to>
      <cdr:x>0.8022</cdr:x>
      <cdr:y>0.97898</cdr:y>
    </cdr:to>
    <cdr:sp macro="" textlink="">
      <cdr:nvSpPr>
        <cdr:cNvPr id="4" name="TextBox 3"/>
        <cdr:cNvSpPr txBox="1"/>
      </cdr:nvSpPr>
      <cdr:spPr>
        <a:xfrm xmlns:a="http://schemas.openxmlformats.org/drawingml/2006/main">
          <a:off x="0" y="2895601"/>
          <a:ext cx="3476625" cy="2095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900">
              <a:effectLst/>
              <a:latin typeface="+mn-lt"/>
              <a:ea typeface="+mn-ea"/>
              <a:cs typeface="+mn-cs"/>
            </a:rPr>
            <a:t>A: Cleared bush  B: Bush/grassland</a:t>
          </a:r>
          <a:r>
            <a:rPr lang="en-US" sz="900" baseline="0">
              <a:effectLst/>
              <a:latin typeface="+mn-lt"/>
              <a:ea typeface="+mn-ea"/>
              <a:cs typeface="+mn-cs"/>
            </a:rPr>
            <a:t>  </a:t>
          </a:r>
          <a:r>
            <a:rPr lang="en-US" sz="900">
              <a:effectLst/>
              <a:latin typeface="+mn-lt"/>
              <a:ea typeface="+mn-ea"/>
              <a:cs typeface="+mn-cs"/>
            </a:rPr>
            <a:t>C: Bush/grassland  D: Sandplain  E: Millet</a:t>
          </a:r>
        </a:p>
        <a:p xmlns:a="http://schemas.openxmlformats.org/drawingml/2006/main">
          <a:r>
            <a:rPr lang="en-US" sz="900">
              <a:effectLst/>
              <a:latin typeface="+mn-lt"/>
              <a:ea typeface="+mn-ea"/>
              <a:cs typeface="+mn-cs"/>
            </a:rPr>
            <a:t>	D: </a:t>
          </a:r>
          <a:endParaRPr lang="en-US" sz="900"/>
        </a:p>
      </cdr:txBody>
    </cdr:sp>
  </cdr:relSizeAnchor>
</c:userShapes>
</file>

<file path=word/drawings/drawing2.xml><?xml version="1.0" encoding="utf-8"?>
<c:userShapes xmlns:c="http://schemas.openxmlformats.org/drawingml/2006/chart">
  <cdr:relSizeAnchor xmlns:cdr="http://schemas.openxmlformats.org/drawingml/2006/chartDrawing">
    <cdr:from>
      <cdr:x>0.19604</cdr:x>
      <cdr:y>0.17497</cdr:y>
    </cdr:from>
    <cdr:to>
      <cdr:x>0.48771</cdr:x>
      <cdr:y>0.26525</cdr:y>
    </cdr:to>
    <cdr:sp macro="" textlink="">
      <cdr:nvSpPr>
        <cdr:cNvPr id="2" name="TextBox 1"/>
        <cdr:cNvSpPr txBox="1"/>
      </cdr:nvSpPr>
      <cdr:spPr>
        <a:xfrm xmlns:a="http://schemas.openxmlformats.org/drawingml/2006/main">
          <a:off x="849610" y="554981"/>
          <a:ext cx="1264047" cy="286345"/>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effectLst/>
              <a:latin typeface="+mn-lt"/>
              <a:ea typeface="+mn-ea"/>
              <a:cs typeface="+mn-cs"/>
            </a:rPr>
            <a:t>T</a:t>
          </a:r>
          <a:r>
            <a:rPr lang="en-US" sz="1100" baseline="-25000">
              <a:effectLst/>
              <a:latin typeface="+mn-lt"/>
              <a:ea typeface="+mn-ea"/>
              <a:cs typeface="+mn-cs"/>
            </a:rPr>
            <a:t>0</a:t>
          </a:r>
          <a:r>
            <a:rPr lang="en-US" sz="1100">
              <a:effectLst/>
              <a:latin typeface="+mn-lt"/>
              <a:ea typeface="+mn-ea"/>
              <a:cs typeface="+mn-cs"/>
            </a:rPr>
            <a:t>-T</a:t>
          </a:r>
          <a:r>
            <a:rPr lang="en-US" sz="1100" baseline="-25000">
              <a:effectLst/>
              <a:latin typeface="+mn-lt"/>
              <a:ea typeface="+mn-ea"/>
              <a:cs typeface="+mn-cs"/>
            </a:rPr>
            <a:t>a</a:t>
          </a:r>
          <a:r>
            <a:rPr lang="en-US" sz="1100"/>
            <a:t>=-28.3+0.89 T</a:t>
          </a:r>
          <a:r>
            <a:rPr lang="en-US" sz="1100" baseline="-25000"/>
            <a:t>0</a:t>
          </a:r>
        </a:p>
      </cdr:txBody>
    </cdr:sp>
  </cdr:relSizeAnchor>
  <cdr:relSizeAnchor xmlns:cdr="http://schemas.openxmlformats.org/drawingml/2006/chartDrawing">
    <cdr:from>
      <cdr:x>0</cdr:x>
      <cdr:y>0.91291</cdr:y>
    </cdr:from>
    <cdr:to>
      <cdr:x>0.8022</cdr:x>
      <cdr:y>0.97898</cdr:y>
    </cdr:to>
    <cdr:sp macro="" textlink="">
      <cdr:nvSpPr>
        <cdr:cNvPr id="4" name="TextBox 3"/>
        <cdr:cNvSpPr txBox="1"/>
      </cdr:nvSpPr>
      <cdr:spPr>
        <a:xfrm xmlns:a="http://schemas.openxmlformats.org/drawingml/2006/main">
          <a:off x="0" y="2895601"/>
          <a:ext cx="3476625" cy="20955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900">
              <a:effectLst/>
              <a:latin typeface="+mn-lt"/>
              <a:ea typeface="+mn-ea"/>
              <a:cs typeface="+mn-cs"/>
            </a:rPr>
            <a:t>A: Cleared bush  B: Bush/grassland</a:t>
          </a:r>
          <a:r>
            <a:rPr lang="en-US" sz="900" baseline="0">
              <a:effectLst/>
              <a:latin typeface="+mn-lt"/>
              <a:ea typeface="+mn-ea"/>
              <a:cs typeface="+mn-cs"/>
            </a:rPr>
            <a:t>  </a:t>
          </a:r>
          <a:r>
            <a:rPr lang="en-US" sz="900">
              <a:effectLst/>
              <a:latin typeface="+mn-lt"/>
              <a:ea typeface="+mn-ea"/>
              <a:cs typeface="+mn-cs"/>
            </a:rPr>
            <a:t>C: Bush/grassland  D: Sandplain  E: Millet</a:t>
          </a:r>
        </a:p>
        <a:p xmlns:a="http://schemas.openxmlformats.org/drawingml/2006/main">
          <a:r>
            <a:rPr lang="en-US" sz="900">
              <a:effectLst/>
              <a:latin typeface="+mn-lt"/>
              <a:ea typeface="+mn-ea"/>
              <a:cs typeface="+mn-cs"/>
            </a:rPr>
            <a:t>	D: </a:t>
          </a:r>
          <a:endParaRPr lang="en-US" sz="9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E2ECE-623D-4317-BC1A-AD374AB18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2</cp:revision>
  <dcterms:created xsi:type="dcterms:W3CDTF">2014-04-06T20:43:00Z</dcterms:created>
  <dcterms:modified xsi:type="dcterms:W3CDTF">2014-04-07T00:48:00Z</dcterms:modified>
</cp:coreProperties>
</file>