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F6" w:rsidRDefault="00EF37F6" w:rsidP="00EF37F6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167"/>
        <w:gridCol w:w="3703"/>
        <w:gridCol w:w="1530"/>
      </w:tblGrid>
      <w:tr w:rsidR="005871F8" w:rsidTr="005871F8">
        <w:tc>
          <w:tcPr>
            <w:tcW w:w="9918" w:type="dxa"/>
            <w:gridSpan w:val="5"/>
          </w:tcPr>
          <w:p w:rsidR="005871F8" w:rsidRPr="009B7FC2" w:rsidRDefault="005871F8" w:rsidP="00375373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Table </w:t>
            </w:r>
            <w:r>
              <w:rPr>
                <w:rFonts w:ascii="Times New Roman" w:hAnsi="Times New Roman" w:cs="Times New Roman"/>
              </w:rPr>
              <w:t>3</w:t>
            </w:r>
            <w:r w:rsidRPr="009B7FC2">
              <w:rPr>
                <w:rFonts w:ascii="Times New Roman" w:hAnsi="Times New Roman" w:cs="Times New Roman"/>
              </w:rPr>
              <w:t>.  Inputs and calculation steps for the SEBAL model</w:t>
            </w:r>
            <w:r>
              <w:rPr>
                <w:rFonts w:ascii="Times New Roman" w:hAnsi="Times New Roman" w:cs="Times New Roman"/>
              </w:rPr>
              <w:t xml:space="preserve"> (Bastiaanssen et al, 1998)</w:t>
            </w:r>
            <w:r w:rsidRPr="009B7FC2">
              <w:rPr>
                <w:rFonts w:ascii="Times New Roman" w:hAnsi="Times New Roman" w:cs="Times New Roman"/>
              </w:rPr>
              <w:t>.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  <w:gridSpan w:val="2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3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03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Data Source</w:t>
            </w:r>
          </w:p>
        </w:tc>
        <w:tc>
          <w:tcPr>
            <w:tcW w:w="1530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Rn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58413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Instantaneous net radiation</w:t>
            </w:r>
          </w:p>
        </w:tc>
        <w:tc>
          <w:tcPr>
            <w:tcW w:w="3703" w:type="dxa"/>
          </w:tcPr>
          <w:p w:rsidR="00B9058B" w:rsidRPr="009B7FC2" w:rsidRDefault="00B9058B" w:rsidP="000A6CDE">
            <w:pPr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Eq</w:t>
            </w:r>
            <w:proofErr w:type="spellEnd"/>
            <w:r w:rsidRPr="009B7FC2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530" w:type="dxa"/>
          </w:tcPr>
          <w:p w:rsidR="00B9058B" w:rsidRPr="009B7FC2" w:rsidRDefault="00B9058B" w:rsidP="000A6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Rn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58413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24-hour mean net radiation</w:t>
            </w:r>
          </w:p>
        </w:tc>
        <w:tc>
          <w:tcPr>
            <w:tcW w:w="3703" w:type="dxa"/>
          </w:tcPr>
          <w:p w:rsidR="00B9058B" w:rsidRPr="009B7FC2" w:rsidRDefault="00B9058B" w:rsidP="000A6CDE">
            <w:pPr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Eq</w:t>
            </w:r>
            <w:proofErr w:type="spellEnd"/>
            <w:r w:rsidRPr="009B7FC2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530" w:type="dxa"/>
          </w:tcPr>
          <w:p w:rsidR="00B9058B" w:rsidRPr="009B7FC2" w:rsidRDefault="00B9058B" w:rsidP="000A6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Normalized Difference Vegetation Index</w:t>
            </w:r>
          </w:p>
        </w:tc>
        <w:tc>
          <w:tcPr>
            <w:tcW w:w="3703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Imagery</w:t>
            </w:r>
          </w:p>
        </w:tc>
        <w:tc>
          <w:tcPr>
            <w:tcW w:w="1530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dimensionless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R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Land Surface Temperature</w:t>
            </w:r>
          </w:p>
        </w:tc>
        <w:tc>
          <w:tcPr>
            <w:tcW w:w="3703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Imagery </w:t>
            </w:r>
          </w:p>
        </w:tc>
        <w:tc>
          <w:tcPr>
            <w:tcW w:w="1530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0F7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</w:t>
            </w:r>
          </w:p>
        </w:tc>
        <w:tc>
          <w:tcPr>
            <w:tcW w:w="3703" w:type="dxa"/>
          </w:tcPr>
          <w:p w:rsidR="00B9058B" w:rsidRPr="009B7FC2" w:rsidRDefault="00B9058B" w:rsidP="006A0A94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Wind Speed at meteorological station</w:t>
            </w:r>
          </w:p>
        </w:tc>
        <w:tc>
          <w:tcPr>
            <w:tcW w:w="1530" w:type="dxa"/>
          </w:tcPr>
          <w:p w:rsidR="00B9058B" w:rsidRPr="009B7FC2" w:rsidRDefault="00B9058B" w:rsidP="006A0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s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z0m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B9058B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Surface Roughness </w:t>
            </w:r>
          </w:p>
        </w:tc>
        <w:tc>
          <w:tcPr>
            <w:tcW w:w="3703" w:type="dxa"/>
          </w:tcPr>
          <w:p w:rsidR="00B9058B" w:rsidRPr="009B7FC2" w:rsidRDefault="00B9058B" w:rsidP="001174AC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Land use map, literature values </w:t>
            </w:r>
            <w:bookmarkStart w:id="0" w:name="_Ref385743881"/>
            <w:r w:rsidRPr="009B7FC2">
              <w:rPr>
                <w:rStyle w:val="FootnoteReference"/>
                <w:rFonts w:ascii="Times New Roman" w:hAnsi="Times New Roman" w:cs="Times New Roman"/>
              </w:rPr>
              <w:footnoteReference w:id="1"/>
            </w:r>
            <w:bookmarkEnd w:id="0"/>
          </w:p>
        </w:tc>
        <w:tc>
          <w:tcPr>
            <w:tcW w:w="1530" w:type="dxa"/>
          </w:tcPr>
          <w:p w:rsidR="00B9058B" w:rsidRPr="009B7FC2" w:rsidRDefault="005141D7" w:rsidP="00117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9058B" w:rsidTr="005141D7">
        <w:trPr>
          <w:trHeight w:val="332"/>
        </w:trPr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B9058B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Surface Elevation</w:t>
            </w:r>
          </w:p>
        </w:tc>
        <w:tc>
          <w:tcPr>
            <w:tcW w:w="3703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Digital Elevation Model (DEM)</w:t>
            </w:r>
          </w:p>
        </w:tc>
        <w:tc>
          <w:tcPr>
            <w:tcW w:w="1530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5871F8" w:rsidTr="005871F8">
        <w:tc>
          <w:tcPr>
            <w:tcW w:w="9918" w:type="dxa"/>
            <w:gridSpan w:val="5"/>
          </w:tcPr>
          <w:p w:rsidR="005871F8" w:rsidRPr="009B7FC2" w:rsidRDefault="005871F8" w:rsidP="00B9058B">
            <w:pPr>
              <w:ind w:left="360" w:hanging="180"/>
              <w:rPr>
                <w:rFonts w:ascii="Times New Roman" w:hAnsi="Times New Roman" w:cs="Times New Roman"/>
              </w:rPr>
            </w:pP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ind w:left="360" w:hanging="180"/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Derived variables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703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  <w:r w:rsidRPr="009B7FC2">
              <w:rPr>
                <w:rFonts w:ascii="Times New Roman" w:hAnsi="Times New Roman" w:cs="Times New Roman"/>
                <w:b/>
              </w:rPr>
              <w:t>Equation</w:t>
            </w:r>
          </w:p>
        </w:tc>
        <w:tc>
          <w:tcPr>
            <w:tcW w:w="1530" w:type="dxa"/>
          </w:tcPr>
          <w:p w:rsidR="00B9058B" w:rsidRPr="009B7FC2" w:rsidRDefault="00B9058B" w:rsidP="00EF37F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9058B" w:rsidTr="005871F8">
        <w:tc>
          <w:tcPr>
            <w:tcW w:w="1728" w:type="dxa"/>
          </w:tcPr>
          <w:p w:rsidR="00B9058B" w:rsidRPr="009B7FC2" w:rsidRDefault="00B9058B" w:rsidP="00B9058B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957" w:type="dxa"/>
            <w:gridSpan w:val="2"/>
          </w:tcPr>
          <w:p w:rsidR="00B9058B" w:rsidRPr="009B7FC2" w:rsidRDefault="00B9058B" w:rsidP="00B9058B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Ground heat flux</w:t>
            </w:r>
          </w:p>
        </w:tc>
        <w:tc>
          <w:tcPr>
            <w:tcW w:w="3703" w:type="dxa"/>
          </w:tcPr>
          <w:p w:rsidR="00B9058B" w:rsidRPr="009B7FC2" w:rsidRDefault="00B9058B" w:rsidP="000F7AF1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G = Rn*(T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R</w:t>
            </w:r>
            <w:r w:rsidRPr="009B7FC2">
              <w:rPr>
                <w:rFonts w:ascii="Times New Roman" w:hAnsi="Times New Roman" w:cs="Times New Roman"/>
              </w:rPr>
              <w:t>-273.15/α)*(.0032 * C1 * α + .0062 * (C1 * α)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2</w:t>
            </w:r>
            <w:r w:rsidRPr="009B7FC2">
              <w:rPr>
                <w:rFonts w:ascii="Times New Roman" w:hAnsi="Times New Roman" w:cs="Times New Roman"/>
              </w:rPr>
              <w:t>)*(1 - .978NDVI</w:t>
            </w:r>
            <w:r w:rsidRPr="009B7FC2">
              <w:rPr>
                <w:rFonts w:ascii="Times New Roman" w:hAnsi="Times New Roman" w:cs="Times New Roman"/>
                <w:vertAlign w:val="superscript"/>
              </w:rPr>
              <w:t>4</w:t>
            </w:r>
            <w:r w:rsidRPr="009B7FC2">
              <w:rPr>
                <w:rFonts w:ascii="Times New Roman" w:hAnsi="Times New Roman" w:cs="Times New Roman"/>
              </w:rPr>
              <w:t xml:space="preserve">)) </w:t>
            </w:r>
          </w:p>
          <w:p w:rsidR="00B9058B" w:rsidRPr="009B7FC2" w:rsidRDefault="00B9058B" w:rsidP="008B7794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where C1 is a correction coefficient (=1.1)</w:t>
            </w:r>
            <w:r w:rsidRPr="009B7FC2">
              <w:rPr>
                <w:rStyle w:val="FootnoteReference"/>
                <w:rFonts w:ascii="Times New Roman" w:hAnsi="Times New Roman" w:cs="Times New Roman"/>
              </w:rPr>
              <w:footnoteReference w:id="2"/>
            </w:r>
          </w:p>
        </w:tc>
        <w:tc>
          <w:tcPr>
            <w:tcW w:w="1530" w:type="dxa"/>
          </w:tcPr>
          <w:p w:rsidR="00B9058B" w:rsidRPr="009B7FC2" w:rsidRDefault="00B9058B" w:rsidP="000F7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Friction Velocity at meteorological station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(0.41U)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station height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z0m at station</m:t>
                          </m:r>
                        </m:den>
                      </m:f>
                    </m:e>
                  </m:d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s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200</m:t>
                  </m:r>
                </m:sub>
              </m:sSub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Wind Speed at blending height (200m) above the meteorological  Station (m/s)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*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200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z0m at station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0.41</m:t>
                  </m:r>
                </m:den>
              </m:f>
            </m:oMath>
            <w:r w:rsidRPr="009B7FC2">
              <w:rPr>
                <w:rFonts w:ascii="Times New Roman" w:hAnsi="Times New Roman" w:cs="Times New Roman"/>
              </w:rPr>
              <w:t xml:space="preserve">  </w:t>
            </w:r>
            <w:r w:rsidRPr="009B7FC2">
              <w:rPr>
                <w:rFonts w:ascii="Times New Roman" w:hAnsi="Times New Roman" w:cs="Times New Roman"/>
              </w:rPr>
              <w:fldChar w:fldCharType="begin"/>
            </w:r>
            <w:r w:rsidRPr="009B7FC2">
              <w:rPr>
                <w:rFonts w:ascii="Times New Roman" w:hAnsi="Times New Roman" w:cs="Times New Roman"/>
              </w:rPr>
              <w:instrText xml:space="preserve"> NOTEREF _Ref385743881 \h </w:instrText>
            </w:r>
            <w:r>
              <w:rPr>
                <w:rFonts w:ascii="Times New Roman" w:hAnsi="Times New Roman" w:cs="Times New Roman"/>
              </w:rPr>
              <w:instrText xml:space="preserve"> \* MERGEFORMAT </w:instrText>
            </w:r>
            <w:r w:rsidRPr="009B7FC2">
              <w:rPr>
                <w:rFonts w:ascii="Times New Roman" w:hAnsi="Times New Roman" w:cs="Times New Roman"/>
              </w:rPr>
            </w:r>
            <w:r w:rsidRPr="009B7FC2">
              <w:rPr>
                <w:rFonts w:ascii="Times New Roman" w:hAnsi="Times New Roman" w:cs="Times New Roman"/>
              </w:rPr>
              <w:fldChar w:fldCharType="separate"/>
            </w:r>
            <w:r w:rsidRPr="009B7FC2">
              <w:rPr>
                <w:rFonts w:ascii="Times New Roman" w:hAnsi="Times New Roman" w:cs="Times New Roman"/>
              </w:rPr>
              <w:t>i</w:t>
            </w:r>
            <w:r w:rsidRPr="009B7FC2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s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Friction Velocity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U*=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0.41U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200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200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z0m at pixel</m:t>
                              </m:r>
                            </m:den>
                          </m:f>
                        </m:e>
                      </m:d>
                    </m:e>
                  </m:d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s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rAH</w:t>
            </w:r>
            <w:proofErr w:type="spellEnd"/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Aerodynamic resistance to heat transport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Theme="minorEastAsia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rAH=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0.01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*0.41</m:t>
                      </m:r>
                    </m:e>
                  </m:d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</w:p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eastAsiaTheme="minorEastAsia" w:hAnsi="Times New Roman" w:cs="Times New Roman"/>
                <w:bCs/>
              </w:rPr>
              <w:t>where 2 and 0.01 are the heights</w:t>
            </w:r>
            <w:r w:rsidR="005871F8">
              <w:rPr>
                <w:rFonts w:ascii="Times New Roman" w:eastAsiaTheme="minorEastAsia" w:hAnsi="Times New Roman" w:cs="Times New Roman"/>
                <w:bCs/>
              </w:rPr>
              <w:t xml:space="preserve"> (m)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that </w:t>
            </w:r>
            <w:proofErr w:type="spellStart"/>
            <w:r w:rsidRPr="009B7FC2">
              <w:rPr>
                <w:rFonts w:ascii="Times New Roman" w:eastAsiaTheme="minorEastAsia" w:hAnsi="Times New Roman" w:cs="Times New Roman"/>
                <w:bCs/>
              </w:rPr>
              <w:t>dT</w:t>
            </w:r>
            <w:proofErr w:type="spellEnd"/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is measured (z1 and z2)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9B7FC2">
              <w:rPr>
                <w:rFonts w:ascii="Times New Roman" w:hAnsi="Times New Roman" w:cs="Times New Roman"/>
              </w:rPr>
              <w:t>DryPixel</w:t>
            </w:r>
            <w:proofErr w:type="spellEnd"/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Dry Pixel for Calibration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>The Dry Pixel is selected from the image by selecting the pixel with the lowest NDVI from the subset of pixels with highest T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>R</w:t>
            </w:r>
            <w:r w:rsidRPr="009B7FC2">
              <w:rPr>
                <w:rFonts w:ascii="Times New Roman" w:eastAsia="Calibri" w:hAnsi="Times New Roman" w:cs="Times New Roman"/>
              </w:rPr>
              <w:t xml:space="preserve"> </w:t>
            </w:r>
            <w:bookmarkStart w:id="1" w:name="_Ref385743961"/>
            <w:r w:rsidRPr="009B7FC2">
              <w:rPr>
                <w:rStyle w:val="FootnoteReference"/>
                <w:rFonts w:ascii="Times New Roman" w:eastAsia="Calibri" w:hAnsi="Times New Roman" w:cs="Times New Roman"/>
              </w:rPr>
              <w:footnoteReference w:id="3"/>
            </w:r>
            <w:bookmarkEnd w:id="1"/>
          </w:p>
        </w:tc>
        <w:tc>
          <w:tcPr>
            <w:tcW w:w="1530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9B7FC2">
              <w:rPr>
                <w:rFonts w:ascii="Times New Roman" w:hAnsi="Times New Roman" w:cs="Times New Roman"/>
              </w:rPr>
              <w:t>WetPixel</w:t>
            </w:r>
            <w:proofErr w:type="spellEnd"/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Wet Pixel for Calibration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>The Wet Pixel is selected from the image by selecting the pixel with the highest NDVI from the subset of pixels with lowest T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>R</w:t>
            </w:r>
            <w:r w:rsidRPr="009B7FC2">
              <w:rPr>
                <w:rFonts w:ascii="Times New Roman" w:eastAsia="Calibri" w:hAnsi="Times New Roman" w:cs="Times New Roman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</w:rPr>
              <w:fldChar w:fldCharType="begin"/>
            </w:r>
            <w:r w:rsidRPr="009B7FC2">
              <w:rPr>
                <w:rFonts w:ascii="Times New Roman" w:eastAsia="Calibri" w:hAnsi="Times New Roman" w:cs="Times New Roman"/>
              </w:rPr>
              <w:instrText xml:space="preserve"> NOTEREF _Ref385743961 \h </w:instrText>
            </w:r>
            <w:r>
              <w:rPr>
                <w:rFonts w:ascii="Times New Roman" w:eastAsia="Calibri" w:hAnsi="Times New Roman" w:cs="Times New Roman"/>
              </w:rPr>
              <w:instrText xml:space="preserve"> \* MERGEFORMAT </w:instrText>
            </w:r>
            <w:r w:rsidRPr="009B7FC2">
              <w:rPr>
                <w:rFonts w:ascii="Times New Roman" w:eastAsia="Calibri" w:hAnsi="Times New Roman" w:cs="Times New Roman"/>
              </w:rPr>
            </w:r>
            <w:r w:rsidRPr="009B7FC2">
              <w:rPr>
                <w:rFonts w:ascii="Times New Roman" w:eastAsia="Calibri" w:hAnsi="Times New Roman" w:cs="Times New Roman"/>
              </w:rPr>
              <w:fldChar w:fldCharType="separate"/>
            </w:r>
            <w:r w:rsidRPr="009B7FC2">
              <w:rPr>
                <w:rFonts w:ascii="Times New Roman" w:eastAsia="Calibri" w:hAnsi="Times New Roman" w:cs="Times New Roman"/>
              </w:rPr>
              <w:t>iii</w:t>
            </w:r>
            <w:r w:rsidRPr="009B7FC2"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R Dry</w:t>
            </w:r>
            <w:r w:rsidRPr="009B7FC2">
              <w:rPr>
                <w:rFonts w:ascii="Times New Roman" w:hAnsi="Times New Roman" w:cs="Times New Roman"/>
              </w:rPr>
              <w:t>, 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R Wet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Land Surface Temperature at the Dry Pixel, and Wet Pixel 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>Imagery</w:t>
            </w:r>
          </w:p>
        </w:tc>
        <w:tc>
          <w:tcPr>
            <w:tcW w:w="1530" w:type="dxa"/>
          </w:tcPr>
          <w:p w:rsidR="009B43A2" w:rsidRPr="009B7FC2" w:rsidRDefault="005141D7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5141D7" w:rsidP="009B43A2">
            <w:pPr>
              <w:pStyle w:val="ListParagraph"/>
              <w:numPr>
                <w:ilvl w:val="0"/>
                <w:numId w:val="4"/>
              </w:numPr>
              <w:ind w:left="36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B43A2" w:rsidRPr="009B7FC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Calibration Coefficient a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Dry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 Dry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 Wet</m:t>
                          </m:r>
                        </m:sub>
                      </m:sSub>
                    </m:e>
                  </m:d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  <w:vertAlign w:val="superscript"/>
              </w:rPr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 xml:space="preserve"> NOTEREF _Ref385743881 \h </m:t>
              </m:r>
            </m:oMath>
            <w:r w:rsidRPr="009B7FC2">
              <w:rPr>
                <w:rFonts w:ascii="Times New Roman" w:eastAsiaTheme="minorEastAsia" w:hAnsi="Times New Roman" w:cs="Times New Roman"/>
                <w:bCs/>
                <w:vertAlign w:val="superscript"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  <w:vertAlign w:val="superscript"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  <w:vertAlign w:val="superscript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i</m:t>
              </m:r>
            </m:oMath>
            <w:r w:rsidRPr="009B7FC2">
              <w:rPr>
                <w:rFonts w:ascii="Times New Roman" w:eastAsiaTheme="minorEastAsia" w:hAnsi="Times New Roman" w:cs="Times New Roman"/>
                <w:bCs/>
                <w:vertAlign w:val="superscript"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Calibration Coefficient b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b=a*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 Wet</m:t>
                  </m:r>
                </m:sub>
              </m:sSub>
            </m:oMath>
            <w:r w:rsidRPr="009B7FC2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B7FC2">
              <w:rPr>
                <w:rFonts w:ascii="Times New Roman" w:eastAsiaTheme="minorEastAsia" w:hAnsi="Times New Roman" w:cs="Times New Roman"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</w:rPr>
            </w:r>
            <w:r w:rsidRPr="009B7FC2">
              <w:rPr>
                <w:rFonts w:ascii="Times New Roman" w:eastAsiaTheme="minorEastAsia" w:hAnsi="Times New Roman" w:cs="Times New Roman"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lastRenderedPageBreak/>
              <w:t>dT</w:t>
            </w:r>
            <w:proofErr w:type="spellEnd"/>
          </w:p>
        </w:tc>
        <w:tc>
          <w:tcPr>
            <w:tcW w:w="2957" w:type="dxa"/>
            <w:gridSpan w:val="2"/>
          </w:tcPr>
          <w:p w:rsidR="009B43A2" w:rsidRPr="009B7FC2" w:rsidRDefault="009B43A2" w:rsidP="005141D7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Temperature difference between z1 and z2 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dT=a*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 pixel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- b</m:t>
              </m:r>
            </m:oMath>
            <w:r w:rsidRPr="009B7FC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Air temperature at dry pixel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R</w:t>
            </w:r>
            <w:r w:rsidRPr="009B7FC2">
              <w:rPr>
                <w:rFonts w:ascii="Times New Roman" w:hAnsi="Times New Roman" w:cs="Times New Roman"/>
              </w:rPr>
              <w:t xml:space="preserve"> at Dry Pixel for initial value of 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530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B7FC2">
              <w:rPr>
                <w:rFonts w:ascii="Times New Roman" w:eastAsia="Calibri" w:hAnsi="Times New Roman" w:cs="Times New Roman"/>
                <w:color w:val="000000" w:themeColor="text1"/>
              </w:rPr>
              <w:t xml:space="preserve">Air Pressure Dry 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>(Pa)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Pressure at Dry Pixel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Pa=101.3*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-.0065*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DryPixel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5.26</m:t>
                  </m:r>
                </m:sup>
              </m:sSup>
            </m:oMath>
            <w:r w:rsidRPr="009B7FC2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w:r w:rsidRPr="009B7FC2">
              <w:rPr>
                <w:rFonts w:ascii="Times New Roman" w:eastAsia="Calibri" w:hAnsi="Times New Roman" w:cs="Times New Roman"/>
              </w:rPr>
              <w:t xml:space="preserve">where </w:t>
            </w:r>
            <w:proofErr w:type="spellStart"/>
            <w:r w:rsidRPr="009B7FC2">
              <w:rPr>
                <w:rFonts w:ascii="Times New Roman" w:eastAsia="Calibri" w:hAnsi="Times New Roman" w:cs="Times New Roman"/>
              </w:rPr>
              <w:t>Z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>DryPixel</w:t>
            </w:r>
            <w:proofErr w:type="spellEnd"/>
            <w:r w:rsidRPr="009B7FC2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</w:rPr>
              <w:t xml:space="preserve">is the elevation of the </w:t>
            </w:r>
            <w:proofErr w:type="spellStart"/>
            <w:r w:rsidRPr="009B7FC2">
              <w:rPr>
                <w:rFonts w:ascii="Times New Roman" w:eastAsia="Calibri" w:hAnsi="Times New Roman" w:cs="Times New Roman"/>
              </w:rPr>
              <w:t>DryPixel</w:t>
            </w:r>
            <w:proofErr w:type="spellEnd"/>
            <w:r w:rsidRPr="009B7FC2">
              <w:rPr>
                <w:rFonts w:ascii="Times New Roman" w:eastAsia="Calibri" w:hAnsi="Times New Roman" w:cs="Times New Roman"/>
              </w:rPr>
              <w:t>; T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>2</w:t>
            </w:r>
            <w:r w:rsidRPr="009B7FC2">
              <w:rPr>
                <w:rFonts w:ascii="Times New Roman" w:eastAsia="Calibri" w:hAnsi="Times New Roman" w:cs="Times New Roman"/>
              </w:rPr>
              <w:t xml:space="preserve"> ,</w:t>
            </w:r>
            <w:r w:rsidRPr="009B7FC2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</w:rPr>
              <w:t xml:space="preserve">Air Pressure, and Air Density are iteratively updated in the Monin-Obhukov Iteration, see below </w:t>
            </w:r>
            <w:r w:rsidRPr="009B7FC2">
              <w:rPr>
                <w:rFonts w:ascii="Times New Roman" w:eastAsia="Calibri" w:hAnsi="Times New Roman" w:cs="Times New Roman"/>
                <w:vertAlign w:val="superscript"/>
              </w:rPr>
              <w:fldChar w:fldCharType="begin"/>
            </w:r>
            <w:r w:rsidRPr="009B7FC2">
              <w:rPr>
                <w:rFonts w:ascii="Times New Roman" w:eastAsia="Calibri" w:hAnsi="Times New Roman" w:cs="Times New Roman"/>
                <w:vertAlign w:val="superscript"/>
              </w:rPr>
              <w:instrText xml:space="preserve"> NOTEREF _Ref385743881 \h  \* MERGEFORMAT </w:instrText>
            </w:r>
            <w:r w:rsidRPr="009B7FC2">
              <w:rPr>
                <w:rFonts w:ascii="Times New Roman" w:eastAsia="Calibri" w:hAnsi="Times New Roman" w:cs="Times New Roman"/>
                <w:vertAlign w:val="superscript"/>
              </w:rPr>
            </w:r>
            <w:r w:rsidRPr="009B7FC2">
              <w:rPr>
                <w:rFonts w:ascii="Times New Roman" w:eastAsia="Calibri" w:hAnsi="Times New Roman" w:cs="Times New Roman"/>
                <w:vertAlign w:val="superscript"/>
              </w:rPr>
              <w:fldChar w:fldCharType="separate"/>
            </w:r>
            <w:r w:rsidRPr="009B7FC2">
              <w:rPr>
                <w:rFonts w:ascii="Times New Roman" w:eastAsia="Calibri" w:hAnsi="Times New Roman" w:cs="Times New Roman"/>
                <w:vertAlign w:val="superscript"/>
              </w:rPr>
              <w:t>i</w:t>
            </w:r>
            <w:r w:rsidRPr="009B7FC2">
              <w:rPr>
                <w:rFonts w:ascii="Times New Roman" w:eastAsia="Calibri" w:hAnsi="Times New Roman" w:cs="Times New Roman"/>
                <w:vertAlign w:val="superscript"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ρ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air</w:t>
            </w:r>
            <w:proofErr w:type="spellEnd"/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Air Density 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air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1000*Pa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1.01*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*287</m:t>
                  </m:r>
                </m:den>
              </m:f>
            </m:oMath>
            <w:r w:rsidRPr="009B7FC2">
              <w:rPr>
                <w:rFonts w:ascii="Times New Roman" w:eastAsia="Calibri" w:hAnsi="Times New Roman" w:cs="Times New Roman"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</w:rPr>
              <w:fldChar w:fldCharType="begin"/>
            </w:r>
            <w:r w:rsidRPr="009B7FC2">
              <w:rPr>
                <w:rFonts w:ascii="Times New Roman" w:eastAsia="Calibri" w:hAnsi="Times New Roman" w:cs="Times New Roman"/>
              </w:rPr>
              <w:instrText xml:space="preserve"> NOTEREF _Ref385743881 \h </w:instrText>
            </w:r>
            <w:r>
              <w:rPr>
                <w:rFonts w:ascii="Times New Roman" w:eastAsia="Calibri" w:hAnsi="Times New Roman" w:cs="Times New Roman"/>
              </w:rPr>
              <w:instrText xml:space="preserve"> \* MERGEFORMAT </w:instrText>
            </w:r>
            <w:r w:rsidRPr="009B7FC2">
              <w:rPr>
                <w:rFonts w:ascii="Times New Roman" w:eastAsia="Calibri" w:hAnsi="Times New Roman" w:cs="Times New Roman"/>
              </w:rPr>
            </w:r>
            <w:r w:rsidRPr="009B7FC2">
              <w:rPr>
                <w:rFonts w:ascii="Times New Roman" w:eastAsia="Calibri" w:hAnsi="Times New Roman" w:cs="Times New Roman"/>
              </w:rPr>
              <w:fldChar w:fldCharType="separate"/>
            </w:r>
            <w:r w:rsidRPr="009B7FC2">
              <w:rPr>
                <w:rFonts w:ascii="Times New Roman" w:eastAsia="Calibri" w:hAnsi="Times New Roman" w:cs="Times New Roman"/>
              </w:rPr>
              <w:t>i</w:t>
            </w:r>
            <w:r w:rsidRPr="009B7FC2">
              <w:rPr>
                <w:rFonts w:ascii="Times New Roman" w:eastAsia="Calibri" w:hAnsi="Times New Roman" w:cs="Times New Roman"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kg </w:t>
            </w:r>
            <w:r w:rsidRPr="009B7FC2">
              <w:rPr>
                <w:rFonts w:ascii="Times New Roman" w:hAnsi="Times New Roman" w:cs="Times New Roman"/>
              </w:rPr>
              <w:t>m</w:t>
            </w:r>
            <w:r w:rsidRPr="009B43A2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Sensible Heat Flux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(ρair *Cp*dT)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(rAH)</m:t>
                  </m:r>
                </m:den>
              </m:f>
            </m:oMath>
            <w:r w:rsidRPr="009B7FC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="Calibri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="Calibri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="Calibri" w:hAnsi="Times New Roman" w:cs="Times New Roman"/>
                <w:bCs/>
              </w:rPr>
            </w:r>
            <w:r w:rsidRPr="009B7FC2">
              <w:rPr>
                <w:rFonts w:ascii="Times New Roman" w:eastAsia="Calibri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="Calibri" w:hAnsi="Times New Roman" w:cs="Times New Roman"/>
                <w:bCs/>
              </w:rPr>
              <w:t>i</w:t>
            </w:r>
            <w:r w:rsidRPr="009B7FC2">
              <w:rPr>
                <w:rFonts w:ascii="Times New Roman" w:eastAsia="Calibri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m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Length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L=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0.41*g*H</m:t>
                      </m:r>
                    </m:e>
                  </m:d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Unstable and Neutral Atmospheric Conditions (L&lt;0)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=2*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dimensionless</w:t>
            </w:r>
            <w:bookmarkStart w:id="2" w:name="_GoBack"/>
            <w:bookmarkEnd w:id="2"/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Monin-Obhukov Correction for </w:t>
            </w:r>
            <w:proofErr w:type="spellStart"/>
            <w:r w:rsidRPr="009B7FC2">
              <w:rPr>
                <w:rFonts w:ascii="Times New Roman" w:hAnsi="Times New Roman" w:cs="Times New Roman"/>
              </w:rPr>
              <w:t>momentm</w:t>
            </w:r>
            <w:proofErr w:type="spellEnd"/>
            <w:r w:rsidRPr="009B7FC2">
              <w:rPr>
                <w:rFonts w:ascii="Times New Roman" w:hAnsi="Times New Roman" w:cs="Times New Roman"/>
              </w:rPr>
              <w:t xml:space="preserve"> transport for Unstable and Neutral Atmospheric Conditions (L&lt;0)</w:t>
            </w:r>
          </w:p>
        </w:tc>
        <w:tc>
          <w:tcPr>
            <w:tcW w:w="3703" w:type="dxa"/>
          </w:tcPr>
          <w:p w:rsidR="009B43A2" w:rsidRPr="009B43A2" w:rsidRDefault="009B43A2" w:rsidP="009B43A2">
            <w:pPr>
              <w:pStyle w:val="CalibriHeading2"/>
              <w:spacing w:before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=2ln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1+x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+ln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bCs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-ArcTAN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u w:val="none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u w:val="none"/>
                </w:rPr>
                <m:t xml:space="preserve"> </m:t>
              </m:r>
            </m:oMath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t xml:space="preserve"> </w:t>
            </w:r>
          </w:p>
          <w:p w:rsidR="009B43A2" w:rsidRPr="009B43A2" w:rsidRDefault="009B43A2" w:rsidP="009B43A2">
            <w:pPr>
              <w:rPr>
                <w:rFonts w:ascii="Times New Roman" w:hAnsi="Times New Roman" w:cs="Times New Roman"/>
              </w:rPr>
            </w:pPr>
            <w:r w:rsidRPr="009B43A2">
              <w:rPr>
                <w:rFonts w:ascii="Times New Roman" w:hAnsi="Times New Roman" w:cs="Times New Roman"/>
                <w:bCs/>
              </w:rPr>
              <w:t xml:space="preserve">where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1-16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sup>
              </m:sSup>
            </m:oMath>
            <w:r w:rsidRPr="009B43A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  <w:r w:rsidRPr="009B43A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43A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 \* MERGEFORMAT </w:instrText>
            </w:r>
            <w:r w:rsidRPr="009B43A2">
              <w:rPr>
                <w:rFonts w:ascii="Times New Roman" w:eastAsiaTheme="minorEastAsia" w:hAnsi="Times New Roman" w:cs="Times New Roman"/>
                <w:bCs/>
              </w:rPr>
            </w:r>
            <w:r w:rsidRPr="009B43A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43A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43A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Pr="009B43A2" w:rsidRDefault="009B43A2" w:rsidP="009B43A2">
            <w:pPr>
              <w:pStyle w:val="CalibriHeading2"/>
              <w:spacing w:before="0"/>
              <w:rPr>
                <w:rFonts w:ascii="Times New Roman" w:eastAsia="Calibri" w:hAnsi="Times New Roman" w:cs="Times New Roman"/>
                <w:b w:val="0"/>
                <w:u w:val="none"/>
              </w:rPr>
            </w:pPr>
            <w:r w:rsidRPr="009B43A2">
              <w:rPr>
                <w:rFonts w:ascii="Times New Roman" w:eastAsia="Calibri" w:hAnsi="Times New Roman" w:cs="Times New Roman"/>
                <w:b w:val="0"/>
                <w:u w:val="none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5871F8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Stable Atmospheric Conditions (L&gt;0)</w:t>
            </w:r>
          </w:p>
        </w:tc>
        <w:tc>
          <w:tcPr>
            <w:tcW w:w="3703" w:type="dxa"/>
          </w:tcPr>
          <w:p w:rsidR="009B43A2" w:rsidRPr="009B7FC2" w:rsidRDefault="005871F8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</m:oMath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 w:rsidR="009B43A2"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Pr="005871F8" w:rsidRDefault="005871F8" w:rsidP="009B43A2">
            <w:pPr>
              <w:rPr>
                <w:rFonts w:ascii="Times New Roman" w:eastAsia="Times New Roman" w:hAnsi="Times New Roman" w:cs="Times New Roman"/>
              </w:rPr>
            </w:pPr>
            <w:r w:rsidRPr="005871F8">
              <w:rPr>
                <w:rFonts w:ascii="Times New Roman" w:eastAsia="Calibri" w:hAnsi="Times New Roman" w:cs="Times New Roman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5871F8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Monin-Obhukov Correction for heat transport for Stable Atmospheric Conditions (L&gt;0)</w:t>
            </w:r>
          </w:p>
        </w:tc>
        <w:tc>
          <w:tcPr>
            <w:tcW w:w="3703" w:type="dxa"/>
          </w:tcPr>
          <w:p w:rsidR="009B43A2" w:rsidRPr="009B7FC2" w:rsidRDefault="005871F8" w:rsidP="009B43A2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 w:rsidR="009B43A2"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="009B43A2"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Pr="005871F8" w:rsidRDefault="005871F8" w:rsidP="009B43A2">
            <w:pPr>
              <w:rPr>
                <w:rFonts w:ascii="Times New Roman" w:eastAsia="Times New Roman" w:hAnsi="Times New Roman" w:cs="Times New Roman"/>
              </w:rPr>
            </w:pPr>
            <w:r w:rsidRPr="005871F8">
              <w:rPr>
                <w:rFonts w:ascii="Times New Roman" w:eastAsia="Calibri" w:hAnsi="Times New Roman" w:cs="Times New Roman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</m:oMath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Friction Velocity, corrected with Monin-Obhukov Correction </w:t>
            </w:r>
          </w:p>
        </w:tc>
        <w:tc>
          <w:tcPr>
            <w:tcW w:w="3703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200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*0.41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station height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z0m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 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M</m:t>
                      </m:r>
                    </m:e>
                  </m:d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Default="005871F8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s</w:t>
            </w:r>
            <w:r w:rsidRPr="00B9058B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proofErr w:type="spellStart"/>
            <w:r w:rsidRPr="009B7FC2">
              <w:rPr>
                <w:rFonts w:ascii="Times New Roman" w:hAnsi="Times New Roman" w:cs="Times New Roman"/>
              </w:rPr>
              <w:t>rAH</w:t>
            </w:r>
            <w:proofErr w:type="spellEnd"/>
          </w:p>
        </w:tc>
        <w:tc>
          <w:tcPr>
            <w:tcW w:w="2957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Aerodynamic resistance to heat transport, corrected with Monin-Obhukov Correction</w:t>
            </w:r>
          </w:p>
        </w:tc>
        <w:tc>
          <w:tcPr>
            <w:tcW w:w="3703" w:type="dxa"/>
          </w:tcPr>
          <w:p w:rsidR="009B43A2" w:rsidRPr="009B43A2" w:rsidRDefault="009B43A2" w:rsidP="009B43A2">
            <w:pPr>
              <w:pStyle w:val="CalibriHeading2"/>
              <w:spacing w:before="0"/>
              <w:rPr>
                <w:rFonts w:ascii="Times New Roman" w:hAnsi="Times New Roman" w:cs="Times New Roman"/>
                <w:b w:val="0"/>
                <w:u w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u w:val="none"/>
                </w:rPr>
                <m:t>rAH=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u w:val="non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bCs/>
                                  <w:u w:val="non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station height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0.01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u w:val="none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 w:val="0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u w:val="none"/>
                                </w:rPr>
                                <m:t>*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u w:val="none"/>
                            </w:rPr>
                            <m:t>*0.41</m:t>
                          </m:r>
                        </m:e>
                      </m:d>
                    </m:den>
                  </m:f>
                </m:e>
              </m:d>
            </m:oMath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t xml:space="preserve"> </w:t>
            </w:r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fldChar w:fldCharType="begin"/>
            </w:r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instrText xml:space="preserve"> NOTEREF _Ref385743881 \h  \* MERGEFORMAT </w:instrText>
            </w:r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</w:r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fldChar w:fldCharType="separate"/>
            </w:r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t>i</w:t>
            </w:r>
            <w:r w:rsidRPr="009B43A2">
              <w:rPr>
                <w:rFonts w:ascii="Times New Roman" w:hAnsi="Times New Roman" w:cs="Times New Roman"/>
                <w:b w:val="0"/>
                <w:bCs/>
                <w:u w:val="none"/>
              </w:rPr>
              <w:fldChar w:fldCharType="end"/>
            </w:r>
          </w:p>
        </w:tc>
        <w:tc>
          <w:tcPr>
            <w:tcW w:w="1530" w:type="dxa"/>
          </w:tcPr>
          <w:p w:rsidR="009B43A2" w:rsidRPr="005871F8" w:rsidRDefault="005871F8" w:rsidP="005871F8">
            <w:pPr>
              <w:pStyle w:val="CalibriHeading2"/>
              <w:spacing w:before="0"/>
              <w:rPr>
                <w:rFonts w:ascii="Times New Roman" w:eastAsia="Calibri" w:hAnsi="Times New Roman" w:cs="Times New Roman"/>
                <w:b w:val="0"/>
                <w:u w:val="none"/>
              </w:rPr>
            </w:pPr>
            <w:r>
              <w:rPr>
                <w:rFonts w:ascii="Times New Roman" w:hAnsi="Times New Roman" w:cs="Times New Roman"/>
                <w:b w:val="0"/>
                <w:u w:val="none"/>
              </w:rPr>
              <w:t>s</w:t>
            </w:r>
            <w:r w:rsidRPr="005871F8">
              <w:rPr>
                <w:rFonts w:ascii="Times New Roman" w:hAnsi="Times New Roman" w:cs="Times New Roman"/>
                <w:b w:val="0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u w:val="none"/>
              </w:rPr>
              <w:t>m</w:t>
            </w:r>
            <w:r w:rsidRPr="005871F8">
              <w:rPr>
                <w:rFonts w:ascii="Times New Roman" w:hAnsi="Times New Roman" w:cs="Times New Roman"/>
                <w:b w:val="0"/>
                <w:u w:val="none"/>
                <w:vertAlign w:val="superscript"/>
              </w:rPr>
              <w:t>-1</w:t>
            </w:r>
          </w:p>
        </w:tc>
      </w:tr>
      <w:tr w:rsidR="005871F8" w:rsidTr="005871F8">
        <w:tc>
          <w:tcPr>
            <w:tcW w:w="9918" w:type="dxa"/>
            <w:gridSpan w:val="5"/>
          </w:tcPr>
          <w:p w:rsidR="005871F8" w:rsidRPr="009B7FC2" w:rsidRDefault="005871F8" w:rsidP="009B43A2">
            <w:pPr>
              <w:ind w:left="360" w:hanging="180"/>
              <w:rPr>
                <w:rFonts w:ascii="Times New Roman" w:hAnsi="Times New Roman" w:cs="Times New Roman"/>
                <w:b/>
                <w:i/>
              </w:rPr>
            </w:pPr>
            <w:r w:rsidRPr="009B7FC2">
              <w:rPr>
                <w:rFonts w:ascii="Times New Roman" w:hAnsi="Times New Roman" w:cs="Times New Roman"/>
                <w:b/>
                <w:i/>
              </w:rPr>
              <w:t>Iteration: Repeat steps 13 through 22 until changes in H are &lt;5%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Ʌ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op</w:t>
            </w:r>
          </w:p>
        </w:tc>
        <w:tc>
          <w:tcPr>
            <w:tcW w:w="2790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Evaporative Fraction at overpass </w:t>
            </w:r>
          </w:p>
        </w:tc>
        <w:tc>
          <w:tcPr>
            <w:tcW w:w="3870" w:type="dxa"/>
            <w:gridSpan w:val="2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Ʌ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Rn-G-H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Rn-G</m:t>
                  </m:r>
                </m:den>
              </m:f>
            </m:oMath>
            <w:r w:rsidRPr="009B7FC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Theme="minorEastAsia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Theme="minorEastAsia" w:hAnsi="Times New Roman" w:cs="Times New Roman"/>
                <w:bCs/>
              </w:rPr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t>i</w:t>
            </w:r>
            <w:r w:rsidRPr="009B7FC2">
              <w:rPr>
                <w:rFonts w:ascii="Times New Roman" w:eastAsiaTheme="minorEastAsia" w:hAnsi="Times New Roman" w:cs="Times New Roman"/>
                <w:bCs/>
              </w:rPr>
              <w:fldChar w:fldCharType="end"/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dimensionless</w:t>
            </w:r>
          </w:p>
        </w:tc>
      </w:tr>
      <w:tr w:rsidR="009B43A2" w:rsidTr="005871F8">
        <w:tc>
          <w:tcPr>
            <w:tcW w:w="1728" w:type="dxa"/>
          </w:tcPr>
          <w:p w:rsidR="009B43A2" w:rsidRPr="009B7FC2" w:rsidRDefault="009B43A2" w:rsidP="005871F8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>ET</w:t>
            </w:r>
            <w:r w:rsidRPr="009B7FC2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2790" w:type="dxa"/>
          </w:tcPr>
          <w:p w:rsidR="009B43A2" w:rsidRPr="009B7FC2" w:rsidRDefault="009B43A2" w:rsidP="009B43A2">
            <w:pPr>
              <w:rPr>
                <w:rFonts w:ascii="Times New Roman" w:hAnsi="Times New Roman" w:cs="Times New Roman"/>
              </w:rPr>
            </w:pPr>
            <w:r w:rsidRPr="009B7FC2">
              <w:rPr>
                <w:rFonts w:ascii="Times New Roman" w:hAnsi="Times New Roman" w:cs="Times New Roman"/>
              </w:rPr>
              <w:t xml:space="preserve">24 hour Evapotranspiration </w:t>
            </w:r>
          </w:p>
        </w:tc>
        <w:tc>
          <w:tcPr>
            <w:tcW w:w="3870" w:type="dxa"/>
            <w:gridSpan w:val="2"/>
          </w:tcPr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ET=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86,400*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* λ</m:t>
                      </m:r>
                    </m:den>
                  </m:f>
                </m:e>
              </m:d>
            </m:oMath>
            <w:r w:rsidRPr="009B7FC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Pr="009B7FC2">
              <w:rPr>
                <w:rFonts w:ascii="Times New Roman" w:eastAsia="Calibri" w:hAnsi="Times New Roman" w:cs="Times New Roman"/>
                <w:bCs/>
              </w:rPr>
              <w:fldChar w:fldCharType="begin"/>
            </w:r>
            <w:r w:rsidRPr="009B7FC2">
              <w:rPr>
                <w:rFonts w:ascii="Times New Roman" w:eastAsia="Calibri" w:hAnsi="Times New Roman" w:cs="Times New Roman"/>
                <w:bCs/>
              </w:rPr>
              <w:instrText xml:space="preserve"> NOTEREF _Ref385743881 \h </w:instrText>
            </w:r>
            <w:r>
              <w:rPr>
                <w:rFonts w:ascii="Times New Roman" w:eastAsia="Calibri" w:hAnsi="Times New Roman" w:cs="Times New Roman"/>
                <w:bCs/>
              </w:rPr>
              <w:instrText xml:space="preserve"> \* MERGEFORMAT </w:instrText>
            </w:r>
            <w:r w:rsidRPr="009B7FC2">
              <w:rPr>
                <w:rFonts w:ascii="Times New Roman" w:eastAsia="Calibri" w:hAnsi="Times New Roman" w:cs="Times New Roman"/>
                <w:bCs/>
              </w:rPr>
            </w:r>
            <w:r w:rsidRPr="009B7FC2">
              <w:rPr>
                <w:rFonts w:ascii="Times New Roman" w:eastAsia="Calibri" w:hAnsi="Times New Roman" w:cs="Times New Roman"/>
                <w:bCs/>
              </w:rPr>
              <w:fldChar w:fldCharType="separate"/>
            </w:r>
            <w:r w:rsidRPr="009B7FC2">
              <w:rPr>
                <w:rFonts w:ascii="Times New Roman" w:eastAsia="Calibri" w:hAnsi="Times New Roman" w:cs="Times New Roman"/>
                <w:bCs/>
              </w:rPr>
              <w:t>i</w:t>
            </w:r>
            <w:r w:rsidRPr="009B7FC2">
              <w:rPr>
                <w:rFonts w:ascii="Times New Roman" w:eastAsia="Calibri" w:hAnsi="Times New Roman" w:cs="Times New Roman"/>
                <w:bCs/>
              </w:rPr>
              <w:fldChar w:fldCharType="end"/>
            </w:r>
          </w:p>
          <w:p w:rsidR="009B43A2" w:rsidRPr="009B7FC2" w:rsidRDefault="009B43A2" w:rsidP="009B43A2">
            <w:pPr>
              <w:rPr>
                <w:rFonts w:ascii="Times New Roman" w:eastAsia="Calibri" w:hAnsi="Times New Roman" w:cs="Times New Roman"/>
              </w:rPr>
            </w:pPr>
            <w:proofErr w:type="gramStart"/>
            <w:r w:rsidRPr="009B7FC2">
              <w:rPr>
                <w:rFonts w:ascii="Times New Roman" w:eastAsia="Calibri" w:hAnsi="Times New Roman" w:cs="Times New Roman"/>
                <w:bCs/>
              </w:rPr>
              <w:t>where</w:t>
            </w:r>
            <w:proofErr w:type="gramEnd"/>
            <w:r w:rsidRPr="009B7FC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ρ</w:t>
            </w:r>
            <w:r w:rsidRPr="009B7FC2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w</w:t>
            </w:r>
            <w:proofErr w:type="spellEnd"/>
            <w:r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density of water (kg m</w:t>
            </w:r>
            <w:r w:rsidRPr="009B7FC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-3</w:t>
            </w:r>
            <w:r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), λ is latent heat of vaporization (J kg</w:t>
            </w:r>
            <w:r w:rsidRPr="009B7FC2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9B7FC2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Pr="009B7FC2">
              <w:rPr>
                <w:rFonts w:ascii="Times New Roman" w:eastAsia="AdvTT5843c571" w:hAnsi="Times New Roman" w:cs="Times New Roman"/>
              </w:rPr>
              <w:t>.</w:t>
            </w:r>
          </w:p>
        </w:tc>
        <w:tc>
          <w:tcPr>
            <w:tcW w:w="1530" w:type="dxa"/>
          </w:tcPr>
          <w:p w:rsidR="009B43A2" w:rsidRDefault="009B43A2" w:rsidP="009B43A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mm d</w:t>
            </w:r>
            <w:r w:rsidRPr="009B43A2">
              <w:rPr>
                <w:rFonts w:ascii="Times New Roman" w:eastAsia="Calibri" w:hAnsi="Times New Roman" w:cs="Times New Roman"/>
                <w:vertAlign w:val="superscript"/>
              </w:rPr>
              <w:t>-1</w:t>
            </w:r>
          </w:p>
        </w:tc>
      </w:tr>
    </w:tbl>
    <w:p w:rsidR="00906D33" w:rsidRDefault="00906D33" w:rsidP="001174AC"/>
    <w:sectPr w:rsidR="00906D33">
      <w:footnotePr>
        <w:numFmt w:val="lowerRoman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34B" w:rsidRDefault="00B2234B" w:rsidP="001174AC">
      <w:pPr>
        <w:spacing w:after="0" w:line="240" w:lineRule="auto"/>
      </w:pPr>
      <w:r>
        <w:separator/>
      </w:r>
    </w:p>
  </w:endnote>
  <w:endnote w:type="continuationSeparator" w:id="0">
    <w:p w:rsidR="00B2234B" w:rsidRDefault="00B2234B" w:rsidP="0011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-Norm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5843c571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34B" w:rsidRDefault="00B2234B" w:rsidP="001174AC">
      <w:pPr>
        <w:spacing w:after="0" w:line="240" w:lineRule="auto"/>
      </w:pPr>
      <w:r>
        <w:separator/>
      </w:r>
    </w:p>
  </w:footnote>
  <w:footnote w:type="continuationSeparator" w:id="0">
    <w:p w:rsidR="00B2234B" w:rsidRDefault="00B2234B" w:rsidP="001174AC">
      <w:pPr>
        <w:spacing w:after="0" w:line="240" w:lineRule="auto"/>
      </w:pPr>
      <w:r>
        <w:continuationSeparator/>
      </w:r>
    </w:p>
  </w:footnote>
  <w:footnote w:id="1">
    <w:p w:rsidR="00B9058B" w:rsidRDefault="00B905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"Tasumi", "given" : "Masahiro", "non-dropping-particle" : "", "parse-names" : false, "suffix" : "" } ], "id" : "ITEM-1", "issued" : { "date-parts" : [ [ "2003" ] ] }, "page" : "357", "publisher" : "University of Idaho", "title" : "Progress in Operational Estimation of Regional Evapotranspiration Using Satellite Imagery", "type" : "thesis" }, "uris" : [ "http://www.mendeley.com/documents/?uuid=ef073cf7-8f6d-4469-b2cb-825a01c05cb6" ] } ], "mendeley" : { "previouslyFormattedCitation" : "(Tasumi, 2003)"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(Tasumi, 2003)</w:t>
      </w:r>
      <w:r>
        <w:fldChar w:fldCharType="end"/>
      </w:r>
    </w:p>
  </w:footnote>
  <w:footnote w:id="2">
    <w:p w:rsidR="00B9058B" w:rsidRDefault="00B905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"Gieske", "given" : "Ambro S.", "non-dropping-particle" : "", "parse-names" : false, "suffix" : "" } ], "id" : "ITEM-1", "issued" : { "date-parts" : [ [ "2001" ] ] }, "page" : "1-37", "publisher-place" : "Colombo, Sri Lanka", "title" : "SHEBA User's Manual", "type" : "article" }, "uris" : [ "http://www.mendeley.com/documents/?uuid=07c29749-5600-45a6-8f9d-a9de444448c5" ] } ], "mendeley" : { "previouslyFormattedCitation" : "(Gieske, 2001)"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(Gieske, 2001)</w:t>
      </w:r>
      <w:r>
        <w:fldChar w:fldCharType="end"/>
      </w:r>
    </w:p>
  </w:footnote>
  <w:footnote w:id="3">
    <w:p w:rsidR="009B43A2" w:rsidRDefault="009B4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"Messina", "given" : "Alex T.", "non-dropping-particle" : "", "parse-names" : false, "suffix" : "" } ], "id" : "ITEM-1", "issued" : { "date-parts" : [ [ "2012" ] ] }, "publisher" : "San Diego State University", "title" : "Mapping Drought in the Krishna Basin with Remote Sensing", "type" : "thesis" }, "uris" : [ "http://www.mendeley.com/documents/?uuid=728f1c07-9782-44a2-a0d9-c373d9a83c38" ] } ], "mendeley" : { "previouslyFormattedCitation" : "(Messina, 2012)"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(Messina, 2012)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DA9"/>
    <w:multiLevelType w:val="hybridMultilevel"/>
    <w:tmpl w:val="6D80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7D5C"/>
    <w:multiLevelType w:val="hybridMultilevel"/>
    <w:tmpl w:val="F38A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67F7"/>
    <w:multiLevelType w:val="hybridMultilevel"/>
    <w:tmpl w:val="F7CE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C033A"/>
    <w:multiLevelType w:val="hybridMultilevel"/>
    <w:tmpl w:val="F4F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498"/>
    <w:multiLevelType w:val="hybridMultilevel"/>
    <w:tmpl w:val="6F66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D4"/>
    <w:rsid w:val="00004042"/>
    <w:rsid w:val="00054705"/>
    <w:rsid w:val="00097266"/>
    <w:rsid w:val="000A6CDE"/>
    <w:rsid w:val="000F7AF1"/>
    <w:rsid w:val="001174AC"/>
    <w:rsid w:val="001330D5"/>
    <w:rsid w:val="001A789B"/>
    <w:rsid w:val="001E3D88"/>
    <w:rsid w:val="00212EFE"/>
    <w:rsid w:val="002B53D3"/>
    <w:rsid w:val="002F6050"/>
    <w:rsid w:val="00312A88"/>
    <w:rsid w:val="00375373"/>
    <w:rsid w:val="003A351E"/>
    <w:rsid w:val="003B77B3"/>
    <w:rsid w:val="003C486E"/>
    <w:rsid w:val="004069F2"/>
    <w:rsid w:val="00416898"/>
    <w:rsid w:val="004452E6"/>
    <w:rsid w:val="004D434A"/>
    <w:rsid w:val="004F7428"/>
    <w:rsid w:val="005141D7"/>
    <w:rsid w:val="005815B9"/>
    <w:rsid w:val="00584132"/>
    <w:rsid w:val="005846B8"/>
    <w:rsid w:val="005871F8"/>
    <w:rsid w:val="0059176E"/>
    <w:rsid w:val="005A62EA"/>
    <w:rsid w:val="005B420A"/>
    <w:rsid w:val="006A0A94"/>
    <w:rsid w:val="006B5635"/>
    <w:rsid w:val="006E3023"/>
    <w:rsid w:val="007A0C75"/>
    <w:rsid w:val="007C5F8E"/>
    <w:rsid w:val="007D6F2B"/>
    <w:rsid w:val="007F55E7"/>
    <w:rsid w:val="008309D4"/>
    <w:rsid w:val="00835B37"/>
    <w:rsid w:val="008618A5"/>
    <w:rsid w:val="0087542A"/>
    <w:rsid w:val="0087691F"/>
    <w:rsid w:val="008920A3"/>
    <w:rsid w:val="008B7794"/>
    <w:rsid w:val="008F1C39"/>
    <w:rsid w:val="009057F6"/>
    <w:rsid w:val="00906D33"/>
    <w:rsid w:val="009B43A2"/>
    <w:rsid w:val="009B7FC2"/>
    <w:rsid w:val="009F3004"/>
    <w:rsid w:val="00A071E7"/>
    <w:rsid w:val="00A0761D"/>
    <w:rsid w:val="00A54532"/>
    <w:rsid w:val="00A8087A"/>
    <w:rsid w:val="00AF6F3F"/>
    <w:rsid w:val="00B024DE"/>
    <w:rsid w:val="00B22303"/>
    <w:rsid w:val="00B2234B"/>
    <w:rsid w:val="00B57C16"/>
    <w:rsid w:val="00B6392B"/>
    <w:rsid w:val="00B74DE9"/>
    <w:rsid w:val="00B9058B"/>
    <w:rsid w:val="00BC06F5"/>
    <w:rsid w:val="00C01C5C"/>
    <w:rsid w:val="00C21567"/>
    <w:rsid w:val="00C33B4D"/>
    <w:rsid w:val="00C34E6A"/>
    <w:rsid w:val="00C63A7D"/>
    <w:rsid w:val="00CA666F"/>
    <w:rsid w:val="00CC5B83"/>
    <w:rsid w:val="00D533BB"/>
    <w:rsid w:val="00D672B6"/>
    <w:rsid w:val="00D960D5"/>
    <w:rsid w:val="00DD7575"/>
    <w:rsid w:val="00E246F0"/>
    <w:rsid w:val="00E676B0"/>
    <w:rsid w:val="00E879D1"/>
    <w:rsid w:val="00E948D6"/>
    <w:rsid w:val="00EF37F6"/>
    <w:rsid w:val="00EF7930"/>
    <w:rsid w:val="00F42B43"/>
    <w:rsid w:val="00FB6154"/>
    <w:rsid w:val="00FD107A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2E337-E732-4D14-A424-D44C63C0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  <w:style w:type="table" w:styleId="TableGrid">
    <w:name w:val="Table Grid"/>
    <w:basedOn w:val="TableNormal"/>
    <w:uiPriority w:val="39"/>
    <w:rsid w:val="00EF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54705"/>
    <w:rPr>
      <w:color w:val="808080"/>
    </w:rPr>
  </w:style>
  <w:style w:type="paragraph" w:customStyle="1" w:styleId="CalibriHeading2">
    <w:name w:val="Calibri Heading 2"/>
    <w:basedOn w:val="Normal"/>
    <w:link w:val="CalibriHeading2Char"/>
    <w:qFormat/>
    <w:rsid w:val="00AF6F3F"/>
    <w:pPr>
      <w:spacing w:before="120" w:after="0" w:line="240" w:lineRule="auto"/>
    </w:pPr>
    <w:rPr>
      <w:rFonts w:eastAsia="Switzerland-Normal" w:cs="Switzerland-Normal"/>
      <w:b/>
      <w:color w:val="231F20"/>
      <w:u w:val="single"/>
    </w:rPr>
  </w:style>
  <w:style w:type="character" w:customStyle="1" w:styleId="CalibriHeading2Char">
    <w:name w:val="Calibri Heading 2 Char"/>
    <w:basedOn w:val="DefaultParagraphFont"/>
    <w:link w:val="CalibriHeading2"/>
    <w:rsid w:val="00AF6F3F"/>
    <w:rPr>
      <w:rFonts w:eastAsia="Switzerland-Normal" w:cs="Switzerland-Normal"/>
      <w:b/>
      <w:color w:val="231F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7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1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6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4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4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4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33259-1135-4DB5-8633-F4413177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Alex Messina</cp:lastModifiedBy>
  <cp:revision>4</cp:revision>
  <dcterms:created xsi:type="dcterms:W3CDTF">2014-09-10T00:40:00Z</dcterms:created>
  <dcterms:modified xsi:type="dcterms:W3CDTF">2014-09-10T00:51:00Z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16th edition (full note)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