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274F4E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>is suspended sediment yield (tons)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 for an event from t=0 at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, and </w:t>
            </w:r>
            <w:r w:rsidR="00116F6E">
              <w:rPr>
                <w:rFonts w:ascii="Times" w:hAnsi="Times" w:cs="Times"/>
                <w:i/>
                <w:sz w:val="24"/>
                <w:szCs w:val="24"/>
              </w:rPr>
              <w:t xml:space="preserve">k </w:t>
            </w:r>
            <w:r w:rsidR="00116F6E">
              <w:rPr>
                <w:rFonts w:ascii="Times" w:hAnsi="Times" w:cs="Times"/>
                <w:sz w:val="24"/>
                <w:szCs w:val="24"/>
              </w:rPr>
              <w:t>converts from mg to tons (10</w:t>
            </w:r>
            <w:r w:rsidR="00116F6E" w:rsidRPr="00116F6E">
              <w:rPr>
                <w:rFonts w:ascii="Times" w:hAnsi="Times" w:cs="Times"/>
                <w:sz w:val="24"/>
                <w:szCs w:val="24"/>
                <w:vertAlign w:val="superscript"/>
              </w:rPr>
              <w:t>-6</w:t>
            </w:r>
            <w:r w:rsidR="00116F6E">
              <w:rPr>
                <w:rFonts w:ascii="Times" w:hAnsi="Times" w:cs="Times"/>
                <w:sz w:val="24"/>
                <w:szCs w:val="24"/>
              </w:rPr>
              <w:t>)</w:t>
            </w:r>
            <w:r w:rsidRPr="00BA7675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274F4E" w:rsidP="00BB649C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FA5BAB">
              <w:rPr>
                <w:rFonts w:ascii="Cambria" w:hAnsi="Cambria"/>
              </w:rPr>
              <w:t>2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0E3321">
            <w:pPr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>where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</w:t>
            </w:r>
            <w:r w:rsidR="000E3321">
              <w:rPr>
                <w:rFonts w:ascii="Times" w:hAnsi="Times" w:cs="Times"/>
                <w:sz w:val="24"/>
              </w:rPr>
              <w:t xml:space="preserve">(tons) </w:t>
            </w:r>
            <w:r w:rsidRPr="00BA7675">
              <w:rPr>
                <w:rFonts w:ascii="Times" w:hAnsi="Times" w:cs="Times"/>
                <w:sz w:val="24"/>
              </w:rPr>
              <w:t>measured fr</w:t>
            </w:r>
            <w:r w:rsidR="000E3321">
              <w:rPr>
                <w:rFonts w:ascii="Times" w:hAnsi="Times" w:cs="Times"/>
                <w:sz w:val="24"/>
              </w:rPr>
              <w:t>om the disturbed subwatershed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FG2</w:t>
            </w:r>
            <w:r w:rsidR="000E3321">
              <w:rPr>
                <w:rFonts w:ascii="Times" w:hAnsi="Times" w:cs="Times"/>
                <w:sz w:val="24"/>
              </w:rPr>
              <w:t>, 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Pr="00BA7675">
              <w:rPr>
                <w:rFonts w:ascii="Times" w:hAnsi="Times" w:cs="Times"/>
                <w:sz w:val="24"/>
              </w:rPr>
              <w:t xml:space="preserve">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</w:t>
            </w:r>
            <w:r w:rsidR="000E3321">
              <w:rPr>
                <w:rFonts w:ascii="Times" w:hAnsi="Times" w:cs="Times"/>
                <w:sz w:val="24"/>
              </w:rPr>
              <w:t xml:space="preserve"> </w:t>
            </w:r>
            <w:r w:rsidR="000E3321" w:rsidRPr="00BA7675">
              <w:rPr>
                <w:rFonts w:ascii="Times" w:hAnsi="Times" w:cs="Times"/>
                <w:sz w:val="24"/>
              </w:rPr>
              <w:t>(tons/km2)</w:t>
            </w:r>
            <w:r w:rsidRPr="00BA7675">
              <w:rPr>
                <w:rFonts w:ascii="Times" w:hAnsi="Times" w:cs="Times"/>
                <w:sz w:val="24"/>
              </w:rPr>
              <w:t xml:space="preserve"> from the UPPER subwatershed</w:t>
            </w:r>
            <w:r w:rsidR="000E3321">
              <w:rPr>
                <w:rFonts w:ascii="Times" w:hAnsi="Times" w:cs="Times"/>
                <w:sz w:val="24"/>
              </w:rPr>
              <w:t xml:space="preserve">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="000E3321">
              <w:rPr>
                <w:rFonts w:ascii="Times" w:hAnsi="Times" w:cs="Times"/>
                <w:sz w:val="24"/>
              </w:rPr>
              <w:t>)</w:t>
            </w:r>
            <w:r w:rsidRPr="00BA7675">
              <w:rPr>
                <w:rFonts w:ascii="Times" w:hAnsi="Times" w:cs="Times"/>
                <w:sz w:val="24"/>
              </w:rPr>
              <w:t xml:space="preserve">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BB649C">
              <w:rPr>
                <w:rFonts w:ascii="Times" w:hAnsi="Times" w:cs="Times"/>
                <w:i/>
                <w:sz w:val="24"/>
              </w:rPr>
              <w:t>rea</w:t>
            </w:r>
            <w:r w:rsidR="00BB649C" w:rsidRPr="00BB649C">
              <w:rPr>
                <w:rFonts w:ascii="Times" w:hAnsi="Times" w:cs="Times"/>
                <w:i/>
                <w:sz w:val="24"/>
                <w:vertAlign w:val="subscript"/>
              </w:rPr>
              <w:t>undist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2C326E">
        <w:trPr>
          <w:trHeight w:val="717"/>
        </w:trPr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2C326E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3</w:t>
            </w:r>
          </w:p>
        </w:tc>
      </w:tr>
      <w:tr w:rsidR="002C326E" w:rsidRPr="00214B43" w:rsidTr="002C326E">
        <w:trPr>
          <w:trHeight w:val="357"/>
        </w:trPr>
        <w:tc>
          <w:tcPr>
            <w:tcW w:w="9350" w:type="dxa"/>
            <w:gridSpan w:val="3"/>
          </w:tcPr>
          <w:p w:rsidR="002C326E" w:rsidRPr="00214B43" w:rsidRDefault="002C326E" w:rsidP="00FA5BAB">
            <w:pPr>
              <w:jc w:val="right"/>
              <w:rPr>
                <w:rFonts w:ascii="Cambria" w:hAnsi="Cambria"/>
              </w:rPr>
            </w:pPr>
            <w:bookmarkStart w:id="0" w:name="_GoBack" w:colFirst="0" w:colLast="0"/>
          </w:p>
        </w:tc>
      </w:tr>
      <w:bookmarkEnd w:id="0"/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274F4E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6745C2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smeas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sann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D61A1E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5</w:t>
            </w:r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6745C2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cs="Times"/>
              </w:rPr>
              <w:t xml:space="preserve">where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 w:rsidRPr="00BA7675">
              <w:rPr>
                <w:rFonts w:cs="Times"/>
                <w:i/>
                <w:vertAlign w:val="subscript"/>
              </w:rPr>
              <w:t>ann</w:t>
            </w:r>
            <w:proofErr w:type="spellEnd"/>
            <w:r w:rsidRPr="00BA7675">
              <w:rPr>
                <w:rFonts w:cs="Times"/>
              </w:rPr>
              <w:t xml:space="preserve"> is estimated</w:t>
            </w:r>
            <w:r>
              <w:rPr>
                <w:rFonts w:cs="Times"/>
              </w:rPr>
              <w:t xml:space="preserve"> annual</w:t>
            </w:r>
            <w:r w:rsidRPr="00BA7675">
              <w:rPr>
                <w:rFonts w:cs="Times"/>
              </w:rPr>
              <w:t xml:space="preserve"> SSY from storms,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>
              <w:rPr>
                <w:rFonts w:cs="Times"/>
                <w:i/>
                <w:vertAlign w:val="subscript"/>
              </w:rPr>
              <w:t>meas</w:t>
            </w:r>
            <w:proofErr w:type="spellEnd"/>
            <w:r w:rsidRPr="00BA7675">
              <w:rPr>
                <w:rFonts w:cs="Times"/>
              </w:rPr>
              <w:t xml:space="preserve"> is SSY </w:t>
            </w:r>
            <w:r>
              <w:rPr>
                <w:rFonts w:cs="Times"/>
              </w:rPr>
              <w:t>from sampled</w:t>
            </w:r>
            <w:r w:rsidRPr="00BA7675">
              <w:rPr>
                <w:rFonts w:cs="Times"/>
              </w:rPr>
              <w:t xml:space="preserve"> storms (all, Tables 2 and 3),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smeas</w:t>
            </w:r>
            <w:proofErr w:type="spellEnd"/>
            <w:r w:rsidRPr="00BA7675">
              <w:rPr>
                <w:rFonts w:cs="Times"/>
              </w:rPr>
              <w:t xml:space="preserve"> is precipitation measured during the sampled storms, and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sann</w:t>
            </w:r>
            <w:proofErr w:type="spellEnd"/>
            <w:r>
              <w:rPr>
                <w:rFonts w:cs="Times"/>
                <w:i/>
              </w:rPr>
              <w:t xml:space="preserve"> </w:t>
            </w:r>
            <w:r w:rsidRPr="00BA7675">
              <w:rPr>
                <w:rFonts w:cs="Times"/>
              </w:rPr>
              <w:t xml:space="preserve">is the precipitation during all storms </w:t>
            </w:r>
            <w:r>
              <w:rPr>
                <w:rFonts w:cs="Times"/>
              </w:rPr>
              <w:t>which resulted in an increase in stream discharge that exceeded the threshold defining storm events</w:t>
            </w:r>
            <w:r w:rsidRPr="00BA7675">
              <w:rPr>
                <w:rFonts w:cs="Times"/>
              </w:rPr>
              <w:t xml:space="preserve">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D61A1E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6</w:t>
            </w:r>
          </w:p>
        </w:tc>
      </w:tr>
      <w:tr w:rsidR="00314015" w:rsidRPr="00214B43" w:rsidTr="00BA7675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BA7675" w:rsidP="00174E02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0E3321"/>
    <w:rsid w:val="00116F6E"/>
    <w:rsid w:val="0015156D"/>
    <w:rsid w:val="00214B43"/>
    <w:rsid w:val="00274F4E"/>
    <w:rsid w:val="002C326E"/>
    <w:rsid w:val="00314015"/>
    <w:rsid w:val="00454124"/>
    <w:rsid w:val="00481218"/>
    <w:rsid w:val="00563791"/>
    <w:rsid w:val="006710F6"/>
    <w:rsid w:val="006745C2"/>
    <w:rsid w:val="007D52BE"/>
    <w:rsid w:val="00827384"/>
    <w:rsid w:val="009253E8"/>
    <w:rsid w:val="00B367CC"/>
    <w:rsid w:val="00B46A6B"/>
    <w:rsid w:val="00B77AFB"/>
    <w:rsid w:val="00BA7675"/>
    <w:rsid w:val="00BB649C"/>
    <w:rsid w:val="00C33BE3"/>
    <w:rsid w:val="00C41828"/>
    <w:rsid w:val="00D61A1E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21</cp:revision>
  <dcterms:created xsi:type="dcterms:W3CDTF">2015-03-03T03:06:00Z</dcterms:created>
  <dcterms:modified xsi:type="dcterms:W3CDTF">2015-09-17T20:58:00Z</dcterms:modified>
</cp:coreProperties>
</file>