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245"/>
        <w:gridCol w:w="2018"/>
        <w:gridCol w:w="1123"/>
        <w:gridCol w:w="1124"/>
        <w:gridCol w:w="2218"/>
        <w:gridCol w:w="2522"/>
      </w:tblGrid>
      <w:tr w:rsidR="00BB3755" w:rsidRPr="00BB3755" w:rsidTr="00811791">
        <w:tc>
          <w:tcPr>
            <w:tcW w:w="11250" w:type="dxa"/>
            <w:gridSpan w:val="6"/>
            <w:tcBorders>
              <w:top w:val="nil"/>
              <w:left w:val="nil"/>
              <w:bottom w:val="single" w:sz="12" w:space="0" w:color="auto"/>
              <w:right w:val="nil"/>
            </w:tcBorders>
          </w:tcPr>
          <w:p w:rsidR="00BB3755" w:rsidRPr="00BB3755" w:rsidRDefault="00BB3755" w:rsidP="00BB3755">
            <w:pPr>
              <w:spacing w:after="0" w:line="240" w:lineRule="auto"/>
              <w:rPr>
                <w:rFonts w:ascii="Cambria" w:eastAsia="MS Mincho" w:hAnsi="Cambria" w:cs="Times New Roman"/>
              </w:rPr>
            </w:pPr>
            <w:r w:rsidRPr="00BB3755">
              <w:rPr>
                <w:rFonts w:ascii="Cambria" w:eastAsia="MS Mincho" w:hAnsi="Cambria" w:cs="Times New Roman"/>
              </w:rPr>
              <w:t>Table 8. Annual Specific Suspended Sediment Yield (sSSY) from steep, volcanic islands in the tropical Pacific.</w:t>
            </w:r>
          </w:p>
          <w:p w:rsidR="00BB3755" w:rsidRPr="00BB3755" w:rsidRDefault="00BB3755" w:rsidP="00BB3755">
            <w:pPr>
              <w:spacing w:after="0" w:line="240" w:lineRule="auto"/>
              <w:rPr>
                <w:rFonts w:ascii="Cambria" w:eastAsia="MS Mincho" w:hAnsi="Cambria" w:cs="Times New Roman"/>
              </w:rPr>
            </w:pPr>
          </w:p>
        </w:tc>
      </w:tr>
      <w:tr w:rsidR="00BB3755" w:rsidRPr="00BB3755" w:rsidTr="00811791">
        <w:tc>
          <w:tcPr>
            <w:tcW w:w="2245" w:type="dxa"/>
            <w:tcBorders>
              <w:top w:val="single" w:sz="12" w:space="0" w:color="auto"/>
              <w:left w:val="nil"/>
              <w:bottom w:val="single" w:sz="4" w:space="0" w:color="auto"/>
              <w:right w:val="nil"/>
            </w:tcBorders>
          </w:tcPr>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Location</w:t>
            </w:r>
          </w:p>
        </w:tc>
        <w:tc>
          <w:tcPr>
            <w:tcW w:w="2018" w:type="dxa"/>
            <w:tcBorders>
              <w:top w:val="single" w:sz="12" w:space="0" w:color="auto"/>
              <w:left w:val="nil"/>
              <w:bottom w:val="single" w:sz="4" w:space="0" w:color="auto"/>
              <w:right w:val="nil"/>
            </w:tcBorders>
          </w:tcPr>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Watershed drainage area (km2)</w:t>
            </w:r>
          </w:p>
        </w:tc>
        <w:tc>
          <w:tcPr>
            <w:tcW w:w="2247" w:type="dxa"/>
            <w:gridSpan w:val="2"/>
            <w:tcBorders>
              <w:top w:val="single" w:sz="12" w:space="0" w:color="auto"/>
              <w:left w:val="nil"/>
              <w:bottom w:val="single" w:sz="4" w:space="0" w:color="auto"/>
              <w:right w:val="nil"/>
            </w:tcBorders>
          </w:tcPr>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Mean annual precipitation (mm)</w:t>
            </w:r>
          </w:p>
        </w:tc>
        <w:tc>
          <w:tcPr>
            <w:tcW w:w="2218" w:type="dxa"/>
            <w:tcBorders>
              <w:top w:val="single" w:sz="12" w:space="0" w:color="auto"/>
              <w:left w:val="nil"/>
              <w:bottom w:val="single" w:sz="4" w:space="0" w:color="auto"/>
              <w:right w:val="nil"/>
            </w:tcBorders>
          </w:tcPr>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sSSY range</w:t>
            </w:r>
          </w:p>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tons/km2/yr</w:t>
            </w:r>
          </w:p>
        </w:tc>
        <w:tc>
          <w:tcPr>
            <w:tcW w:w="2522" w:type="dxa"/>
            <w:tcBorders>
              <w:top w:val="single" w:sz="12" w:space="0" w:color="auto"/>
              <w:left w:val="nil"/>
              <w:bottom w:val="single" w:sz="4" w:space="0" w:color="auto"/>
              <w:right w:val="nil"/>
            </w:tcBorders>
          </w:tcPr>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Reference</w:t>
            </w:r>
          </w:p>
        </w:tc>
      </w:tr>
      <w:tr w:rsidR="00BB3755" w:rsidRPr="00BB3755" w:rsidTr="00811791">
        <w:tc>
          <w:tcPr>
            <w:tcW w:w="2245" w:type="dxa"/>
            <w:tcBorders>
              <w:top w:val="single" w:sz="4" w:space="0" w:color="auto"/>
              <w:left w:val="nil"/>
              <w:bottom w:val="nil"/>
              <w:right w:val="nil"/>
            </w:tcBorders>
          </w:tcPr>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Faga’alu UPPER</w:t>
            </w:r>
          </w:p>
        </w:tc>
        <w:tc>
          <w:tcPr>
            <w:tcW w:w="2018" w:type="dxa"/>
            <w:tcBorders>
              <w:top w:val="single" w:sz="4" w:space="0" w:color="auto"/>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0.88</w:t>
            </w:r>
          </w:p>
        </w:tc>
        <w:tc>
          <w:tcPr>
            <w:tcW w:w="2247" w:type="dxa"/>
            <w:gridSpan w:val="2"/>
            <w:tcBorders>
              <w:top w:val="single" w:sz="4" w:space="0" w:color="auto"/>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p>
        </w:tc>
        <w:tc>
          <w:tcPr>
            <w:tcW w:w="2218" w:type="dxa"/>
            <w:tcBorders>
              <w:top w:val="single" w:sz="4" w:space="0" w:color="auto"/>
              <w:left w:val="nil"/>
              <w:bottom w:val="nil"/>
              <w:right w:val="nil"/>
            </w:tcBorders>
          </w:tcPr>
          <w:p w:rsidR="00BB3755" w:rsidRPr="00BB3755" w:rsidRDefault="00062282" w:rsidP="00902A34">
            <w:pPr>
              <w:spacing w:after="0" w:line="240" w:lineRule="auto"/>
              <w:jc w:val="center"/>
              <w:rPr>
                <w:rFonts w:ascii="Cambria" w:eastAsia="MS Mincho" w:hAnsi="Cambria" w:cs="Times New Roman"/>
              </w:rPr>
            </w:pPr>
            <w:r>
              <w:rPr>
                <w:rFonts w:ascii="Cambria" w:eastAsia="MS Mincho" w:hAnsi="Cambria" w:cs="Times New Roman"/>
              </w:rPr>
              <w:t>4</w:t>
            </w:r>
            <w:r w:rsidR="0080002B">
              <w:rPr>
                <w:rFonts w:ascii="Cambria" w:eastAsia="MS Mincho" w:hAnsi="Cambria" w:cs="Times New Roman"/>
              </w:rPr>
              <w:t>5</w:t>
            </w:r>
            <w:r w:rsidR="00902A34">
              <w:rPr>
                <w:rFonts w:ascii="Cambria" w:eastAsia="MS Mincho" w:hAnsi="Cambria" w:cs="Times New Roman"/>
              </w:rPr>
              <w:t>-143</w:t>
            </w:r>
          </w:p>
        </w:tc>
        <w:tc>
          <w:tcPr>
            <w:tcW w:w="2522" w:type="dxa"/>
            <w:tcBorders>
              <w:top w:val="single" w:sz="4" w:space="0" w:color="auto"/>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This study</w:t>
            </w:r>
          </w:p>
        </w:tc>
      </w:tr>
      <w:tr w:rsidR="00BB3755" w:rsidRPr="00BB3755" w:rsidTr="00811791">
        <w:tc>
          <w:tcPr>
            <w:tcW w:w="2245"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Faga’alu TOTAL</w:t>
            </w:r>
          </w:p>
        </w:tc>
        <w:tc>
          <w:tcPr>
            <w:tcW w:w="20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1.78</w:t>
            </w:r>
          </w:p>
        </w:tc>
        <w:tc>
          <w:tcPr>
            <w:tcW w:w="2247" w:type="dxa"/>
            <w:gridSpan w:val="2"/>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2.380-6,350 (varies with elevation)</w:t>
            </w:r>
          </w:p>
        </w:tc>
        <w:tc>
          <w:tcPr>
            <w:tcW w:w="2218" w:type="dxa"/>
            <w:tcBorders>
              <w:top w:val="nil"/>
              <w:left w:val="nil"/>
              <w:bottom w:val="nil"/>
              <w:right w:val="nil"/>
            </w:tcBorders>
          </w:tcPr>
          <w:p w:rsidR="00BB3755" w:rsidRPr="00BB3755" w:rsidRDefault="0080002B" w:rsidP="00BB3755">
            <w:pPr>
              <w:spacing w:after="0" w:line="240" w:lineRule="auto"/>
              <w:jc w:val="center"/>
              <w:rPr>
                <w:rFonts w:ascii="Cambria" w:eastAsia="MS Mincho" w:hAnsi="Cambria" w:cs="Times New Roman"/>
              </w:rPr>
            </w:pPr>
            <w:r>
              <w:rPr>
                <w:rFonts w:ascii="Cambria" w:eastAsia="MS Mincho" w:hAnsi="Cambria" w:cs="Times New Roman"/>
              </w:rPr>
              <w:t>241-368</w:t>
            </w:r>
            <w:bookmarkStart w:id="0" w:name="_GoBack"/>
            <w:bookmarkEnd w:id="0"/>
          </w:p>
        </w:tc>
        <w:tc>
          <w:tcPr>
            <w:tcW w:w="2522"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This study</w:t>
            </w:r>
          </w:p>
        </w:tc>
      </w:tr>
      <w:tr w:rsidR="00BB3755" w:rsidRPr="00BB3755" w:rsidTr="00811791">
        <w:tc>
          <w:tcPr>
            <w:tcW w:w="2245"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Kawela, Molokai</w:t>
            </w:r>
          </w:p>
        </w:tc>
        <w:tc>
          <w:tcPr>
            <w:tcW w:w="20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13.5</w:t>
            </w:r>
          </w:p>
        </w:tc>
        <w:tc>
          <w:tcPr>
            <w:tcW w:w="2247" w:type="dxa"/>
            <w:gridSpan w:val="2"/>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500-3,000 (varies with elevation)</w:t>
            </w:r>
          </w:p>
        </w:tc>
        <w:tc>
          <w:tcPr>
            <w:tcW w:w="22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394</w:t>
            </w:r>
          </w:p>
        </w:tc>
        <w:tc>
          <w:tcPr>
            <w:tcW w:w="2522"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fldChar w:fldCharType="begin" w:fldLock="1"/>
            </w:r>
            <w:r w:rsidR="00B8436D">
              <w:rPr>
                <w:rFonts w:ascii="Cambria" w:eastAsia="MS Mincho" w:hAnsi="Cambria" w:cs="Times New Roman"/>
              </w:rPr>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"plainTextFormattedCitation" : "(Stock and Tribble, 2010)", "previouslyFormattedCitation" : "(Stock and Tribble 2010)" }, "properties" : { "noteIndex" : 0 }, "schema" : "https://github.com/citation-style-language/schema/raw/master/csl-citation.json" }</w:instrText>
            </w:r>
            <w:r w:rsidRPr="00BB3755">
              <w:rPr>
                <w:rFonts w:ascii="Cambria" w:eastAsia="MS Mincho" w:hAnsi="Cambria" w:cs="Times New Roman"/>
              </w:rPr>
              <w:fldChar w:fldCharType="separate"/>
            </w:r>
            <w:r w:rsidR="00B8436D" w:rsidRPr="00B8436D">
              <w:rPr>
                <w:rFonts w:ascii="Cambria" w:eastAsia="MS Mincho" w:hAnsi="Cambria" w:cs="Times New Roman"/>
                <w:noProof/>
              </w:rPr>
              <w:t>(Stock and Tribble, 2010)</w:t>
            </w:r>
            <w:r w:rsidRPr="00BB3755">
              <w:rPr>
                <w:rFonts w:ascii="Cambria" w:eastAsia="MS Mincho" w:hAnsi="Cambria" w:cs="Times New Roman"/>
              </w:rPr>
              <w:fldChar w:fldCharType="end"/>
            </w:r>
          </w:p>
        </w:tc>
      </w:tr>
      <w:tr w:rsidR="00B8436D" w:rsidRPr="00BB3755" w:rsidTr="00811791">
        <w:tc>
          <w:tcPr>
            <w:tcW w:w="2245" w:type="dxa"/>
            <w:tcBorders>
              <w:top w:val="nil"/>
              <w:left w:val="nil"/>
              <w:bottom w:val="nil"/>
              <w:right w:val="nil"/>
            </w:tcBorders>
          </w:tcPr>
          <w:p w:rsidR="00B8436D" w:rsidRPr="00BB3755" w:rsidRDefault="00B8436D" w:rsidP="00BB3755">
            <w:pPr>
              <w:spacing w:after="0" w:line="240" w:lineRule="auto"/>
              <w:jc w:val="center"/>
              <w:rPr>
                <w:rFonts w:ascii="Cambria" w:eastAsia="MS Mincho" w:hAnsi="Cambria" w:cs="Times New Roman"/>
                <w:b/>
              </w:rPr>
            </w:pPr>
            <w:r>
              <w:rPr>
                <w:rFonts w:ascii="Cambria" w:eastAsia="MS Mincho" w:hAnsi="Cambria" w:cs="Times New Roman"/>
                <w:b/>
              </w:rPr>
              <w:t>Hanalei, Kauai</w:t>
            </w:r>
          </w:p>
        </w:tc>
        <w:tc>
          <w:tcPr>
            <w:tcW w:w="2018" w:type="dxa"/>
            <w:tcBorders>
              <w:top w:val="nil"/>
              <w:left w:val="nil"/>
              <w:bottom w:val="nil"/>
              <w:right w:val="nil"/>
            </w:tcBorders>
          </w:tcPr>
          <w:p w:rsidR="00B8436D" w:rsidRPr="00BB3755" w:rsidRDefault="00B8436D" w:rsidP="00BB3755">
            <w:pPr>
              <w:spacing w:after="0" w:line="240" w:lineRule="auto"/>
              <w:jc w:val="center"/>
              <w:rPr>
                <w:rFonts w:ascii="Cambria" w:eastAsia="MS Mincho" w:hAnsi="Cambria" w:cs="Times New Roman"/>
              </w:rPr>
            </w:pPr>
            <w:r>
              <w:rPr>
                <w:rFonts w:ascii="Cambria" w:eastAsia="MS Mincho" w:hAnsi="Cambria" w:cs="Times New Roman"/>
              </w:rPr>
              <w:t>60.04</w:t>
            </w:r>
          </w:p>
        </w:tc>
        <w:tc>
          <w:tcPr>
            <w:tcW w:w="2247" w:type="dxa"/>
            <w:gridSpan w:val="2"/>
            <w:tcBorders>
              <w:top w:val="nil"/>
              <w:left w:val="nil"/>
              <w:bottom w:val="nil"/>
              <w:right w:val="nil"/>
            </w:tcBorders>
          </w:tcPr>
          <w:p w:rsidR="00B8436D" w:rsidRPr="00BB3755" w:rsidRDefault="00B8436D" w:rsidP="00BB3755">
            <w:pPr>
              <w:spacing w:after="0" w:line="240" w:lineRule="auto"/>
              <w:jc w:val="center"/>
              <w:rPr>
                <w:rFonts w:ascii="Cambria" w:eastAsia="MS Mincho" w:hAnsi="Cambria" w:cs="Times New Roman"/>
              </w:rPr>
            </w:pPr>
            <w:r>
              <w:rPr>
                <w:rFonts w:ascii="Cambria" w:eastAsia="MS Mincho" w:hAnsi="Cambria" w:cs="Times New Roman"/>
              </w:rPr>
              <w:t>500 – 9,500 (varies with elevation)</w:t>
            </w:r>
          </w:p>
        </w:tc>
        <w:tc>
          <w:tcPr>
            <w:tcW w:w="2218" w:type="dxa"/>
            <w:tcBorders>
              <w:top w:val="nil"/>
              <w:left w:val="nil"/>
              <w:bottom w:val="nil"/>
              <w:right w:val="nil"/>
            </w:tcBorders>
          </w:tcPr>
          <w:p w:rsidR="00B8436D" w:rsidRPr="00BB3755" w:rsidRDefault="00B8436D" w:rsidP="00BB3755">
            <w:pPr>
              <w:spacing w:after="0" w:line="240" w:lineRule="auto"/>
              <w:jc w:val="center"/>
              <w:rPr>
                <w:rFonts w:ascii="Cambria" w:eastAsia="MS Mincho" w:hAnsi="Cambria" w:cs="Times New Roman"/>
              </w:rPr>
            </w:pPr>
            <w:r>
              <w:rPr>
                <w:rFonts w:ascii="Cambria" w:eastAsia="MS Mincho" w:hAnsi="Cambria" w:cs="Times New Roman"/>
              </w:rPr>
              <w:t>545 ± 128</w:t>
            </w:r>
          </w:p>
        </w:tc>
        <w:tc>
          <w:tcPr>
            <w:tcW w:w="2522" w:type="dxa"/>
            <w:tcBorders>
              <w:top w:val="nil"/>
              <w:left w:val="nil"/>
              <w:bottom w:val="nil"/>
              <w:right w:val="nil"/>
            </w:tcBorders>
          </w:tcPr>
          <w:p w:rsidR="00B8436D" w:rsidRPr="00BB3755" w:rsidRDefault="00B8436D" w:rsidP="00BB3755">
            <w:pPr>
              <w:spacing w:after="0" w:line="240" w:lineRule="auto"/>
              <w:jc w:val="center"/>
              <w:rPr>
                <w:rFonts w:ascii="Cambria" w:eastAsia="MS Mincho" w:hAnsi="Cambria" w:cs="Times New Roman"/>
              </w:rPr>
            </w:pPr>
            <w:r>
              <w:rPr>
                <w:rFonts w:ascii="Cambria" w:eastAsia="MS Mincho" w:hAnsi="Cambria" w:cs="Times New Roman"/>
              </w:rPr>
              <w:fldChar w:fldCharType="begin" w:fldLock="1"/>
            </w:r>
            <w:r>
              <w:rPr>
                <w:rFonts w:ascii="Cambria" w:eastAsia="MS Mincho" w:hAnsi="Cambria" w:cs="Times New Roman"/>
              </w:rPr>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"plainTextFormattedCitation" : "(Ferrier et al., 2013)" }, "properties" : { "noteIndex" : 0 }, "schema" : "https://github.com/citation-style-language/schema/raw/master/csl-citation.json" }</w:instrText>
            </w:r>
            <w:r>
              <w:rPr>
                <w:rFonts w:ascii="Cambria" w:eastAsia="MS Mincho" w:hAnsi="Cambria" w:cs="Times New Roman"/>
              </w:rPr>
              <w:fldChar w:fldCharType="separate"/>
            </w:r>
            <w:r w:rsidRPr="00B8436D">
              <w:rPr>
                <w:rFonts w:ascii="Cambria" w:eastAsia="MS Mincho" w:hAnsi="Cambria" w:cs="Times New Roman"/>
                <w:noProof/>
              </w:rPr>
              <w:t>(Ferrier et al., 2013)</w:t>
            </w:r>
            <w:r>
              <w:rPr>
                <w:rFonts w:ascii="Cambria" w:eastAsia="MS Mincho" w:hAnsi="Cambria" w:cs="Times New Roman"/>
              </w:rPr>
              <w:fldChar w:fldCharType="end"/>
            </w:r>
          </w:p>
        </w:tc>
      </w:tr>
      <w:tr w:rsidR="00BB3755" w:rsidRPr="00BB3755" w:rsidTr="00811791">
        <w:tc>
          <w:tcPr>
            <w:tcW w:w="2245"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Hanalei, Kauai</w:t>
            </w:r>
          </w:p>
        </w:tc>
        <w:tc>
          <w:tcPr>
            <w:tcW w:w="20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48.4</w:t>
            </w:r>
          </w:p>
        </w:tc>
        <w:tc>
          <w:tcPr>
            <w:tcW w:w="2247" w:type="dxa"/>
            <w:gridSpan w:val="2"/>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2,000-11,000 (varies with elevation)</w:t>
            </w:r>
          </w:p>
        </w:tc>
        <w:tc>
          <w:tcPr>
            <w:tcW w:w="22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525</w:t>
            </w:r>
          </w:p>
        </w:tc>
        <w:tc>
          <w:tcPr>
            <w:tcW w:w="2522"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fldChar w:fldCharType="begin" w:fldLock="1"/>
            </w:r>
            <w:r w:rsidR="00B8436D">
              <w:rPr>
                <w:rFonts w:ascii="Cambria" w:eastAsia="MS Mincho" w:hAnsi="Cambria" w:cs="Times New Roman"/>
              </w:rPr>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"plainTextFormattedCitation" : "(Stock and Tribble, 2010)", "previouslyFormattedCitation" : "(Stock and Tribble 2010)" }, "properties" : { "noteIndex" : 0 }, "schema" : "https://github.com/citation-style-language/schema/raw/master/csl-citation.json" }</w:instrText>
            </w:r>
            <w:r w:rsidRPr="00BB3755">
              <w:rPr>
                <w:rFonts w:ascii="Cambria" w:eastAsia="MS Mincho" w:hAnsi="Cambria" w:cs="Times New Roman"/>
              </w:rPr>
              <w:fldChar w:fldCharType="separate"/>
            </w:r>
            <w:r w:rsidR="00B8436D" w:rsidRPr="00B8436D">
              <w:rPr>
                <w:rFonts w:ascii="Cambria" w:eastAsia="MS Mincho" w:hAnsi="Cambria" w:cs="Times New Roman"/>
                <w:noProof/>
              </w:rPr>
              <w:t>(Stock and Tribble, 2010)</w:t>
            </w:r>
            <w:r w:rsidRPr="00BB3755">
              <w:rPr>
                <w:rFonts w:ascii="Cambria" w:eastAsia="MS Mincho" w:hAnsi="Cambria" w:cs="Times New Roman"/>
              </w:rPr>
              <w:fldChar w:fldCharType="end"/>
            </w:r>
          </w:p>
        </w:tc>
      </w:tr>
      <w:tr w:rsidR="00BB3755" w:rsidRPr="00BB3755" w:rsidTr="00811791">
        <w:tc>
          <w:tcPr>
            <w:tcW w:w="2245"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Hanalei, Kauai</w:t>
            </w:r>
          </w:p>
        </w:tc>
        <w:tc>
          <w:tcPr>
            <w:tcW w:w="20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54.4</w:t>
            </w:r>
          </w:p>
        </w:tc>
        <w:tc>
          <w:tcPr>
            <w:tcW w:w="2247" w:type="dxa"/>
            <w:gridSpan w:val="2"/>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2,000-11,000 (varies with elevation)</w:t>
            </w:r>
          </w:p>
        </w:tc>
        <w:tc>
          <w:tcPr>
            <w:tcW w:w="22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140±55</w:t>
            </w:r>
          </w:p>
        </w:tc>
        <w:tc>
          <w:tcPr>
            <w:tcW w:w="2522"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fldChar w:fldCharType="begin" w:fldLock="1"/>
            </w:r>
            <w:r w:rsidR="00B8436D">
              <w:rPr>
                <w:rFonts w:ascii="Cambria" w:eastAsia="MS Mincho" w:hAnsi="Cambria" w:cs="Times New Roman"/>
              </w:rPr>
              <w:instrText>ADDIN CSL_CITATION { "citationItems" : [ { "id" : "ITEM-1", "itemData" : { "ISBN" : "0169-555X", "author" : [ { "dropping-particle" : "", "family" : "Calhoun", "given" : "R Scott", "non-dropping-particle" : "", "parse-names" : false, "suffix" : "" }, { "dropping-particle" : "", "family" : "Fletcher", "given" : "C H", "non-dropping-particle" : "", "parse-names" : false, "suffix" : "" } ], "container-title" : "Geomorphology", "id" : "ITEM-1", "issue" : "3", "issued" : { "date-parts" : [ [ "1999" ] ] }, "page" : "213-226", "title" : "Measured and predicted sediment yield from a subtropical, heavy rainfall, steep-sided river basin: Hanalei, Kauai, Hawaiian Islands", "type" : "article-journal", "volume" : "30" }, "uris" : [ "http://www.mendeley.com/documents/?uuid=a22500eb-4c0c-4421-8d1c-bd2ddb3d7e0b" ] } ], "mendeley" : { "formattedCitation" : "(Calhoun and Fletcher, 1999)", "plainTextFormattedCitation" : "(Calhoun and Fletcher, 1999)", "previouslyFormattedCitation" : "(Calhoun and Fletcher 1999)" }, "properties" : { "noteIndex" : 0 }, "schema" : "https://github.com/citation-style-language/schema/raw/master/csl-citation.json" }</w:instrText>
            </w:r>
            <w:r w:rsidRPr="00BB3755">
              <w:rPr>
                <w:rFonts w:ascii="Cambria" w:eastAsia="MS Mincho" w:hAnsi="Cambria" w:cs="Times New Roman"/>
              </w:rPr>
              <w:fldChar w:fldCharType="separate"/>
            </w:r>
            <w:r w:rsidR="00B8436D" w:rsidRPr="00B8436D">
              <w:rPr>
                <w:rFonts w:ascii="Cambria" w:eastAsia="MS Mincho" w:hAnsi="Cambria" w:cs="Times New Roman"/>
                <w:noProof/>
              </w:rPr>
              <w:t>(Calhoun and Fletcher, 1999)</w:t>
            </w:r>
            <w:r w:rsidRPr="00BB3755">
              <w:rPr>
                <w:rFonts w:ascii="Cambria" w:eastAsia="MS Mincho" w:hAnsi="Cambria" w:cs="Times New Roman"/>
              </w:rPr>
              <w:fldChar w:fldCharType="end"/>
            </w:r>
          </w:p>
        </w:tc>
      </w:tr>
      <w:tr w:rsidR="00BB3755" w:rsidRPr="00BB3755" w:rsidTr="00811791">
        <w:tc>
          <w:tcPr>
            <w:tcW w:w="2245"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 xml:space="preserve">St. John, </w:t>
            </w:r>
            <w:proofErr w:type="spellStart"/>
            <w:r w:rsidRPr="00BB3755">
              <w:rPr>
                <w:rFonts w:ascii="Cambria" w:eastAsia="MS Mincho" w:hAnsi="Cambria" w:cs="Times New Roman"/>
                <w:b/>
              </w:rPr>
              <w:t>USVI</w:t>
            </w:r>
            <w:r w:rsidRPr="00BB3755">
              <w:rPr>
                <w:rFonts w:ascii="Cambria" w:eastAsia="MS Mincho" w:hAnsi="Cambria" w:cs="Times New Roman"/>
                <w:b/>
                <w:vertAlign w:val="superscript"/>
              </w:rPr>
              <w:t>a</w:t>
            </w:r>
            <w:proofErr w:type="spellEnd"/>
          </w:p>
        </w:tc>
        <w:tc>
          <w:tcPr>
            <w:tcW w:w="20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3.5</w:t>
            </w:r>
          </w:p>
        </w:tc>
        <w:tc>
          <w:tcPr>
            <w:tcW w:w="2247" w:type="dxa"/>
            <w:gridSpan w:val="2"/>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1,300-1,400</w:t>
            </w:r>
          </w:p>
        </w:tc>
        <w:tc>
          <w:tcPr>
            <w:tcW w:w="22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18</w:t>
            </w:r>
          </w:p>
        </w:tc>
        <w:tc>
          <w:tcPr>
            <w:tcW w:w="2522"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fldChar w:fldCharType="begin" w:fldLock="1"/>
            </w:r>
            <w:r w:rsidR="00B8436D">
              <w:rPr>
                <w:rFonts w:ascii="Cambria" w:eastAsia="MS Mincho" w:hAnsi="Cambria" w:cs="Times New Roman"/>
              </w:rPr>
              <w:instrText>ADDIN CSL_CITATION { "citationItems" : [ { "id" : "ITEM-1", "itemData" : { "DOI" : "10.1016/j.jenvman.2006.05.019", "ISSN" : "0301-4797", "PMID" : "17029758", "abstract" : "Accelerated erosion and increased sediment yields resulting from changes in land use are a critical environmental problem. Resource managers and decision makers need spatially explicit tools to help them predict the changes in sediment production and delivery due to unpaved roads and other types of land disturbance. This is a particularly important issue in much of the Caribbean because of the rapid pace of development and potential damage to nearshore coral reef communities. The specific objectives of this study were to: (1) develop a GIS-based sediment budget model; (2) use the model to evaluate the effects of unpaved roads on sediment delivery rates in three watersheds on St. John in the US Virgin Islands; and (3) compare the predicted sediment yields to pre-existing data. The St. John Erosion Model (STJ-EROS) is an ArcInfo-based program that uses empirical sediment production functions and delivery ratios to quantify watershed-scale sediment yields. The program consists of six input routines and five routines to calculate sediment production and delivery. The input routines have interfaces that allow the user to adjust the key variables that control sediment production and delivery. The other five routines use pre-set erosion rate constants, user-defined variables, and values from nine data layers to calculate watershed-scale sediment yields from unpaved road travelways, road cutslopes, streambanks, treethrow, and undisturbed hillslopes. STJ-EROS was applied to three basins on St. John with varying levels of development. Predicted sediment yields under natural conditions ranged from 2 to 7Mgkm(-2)yr(-1), while yield rates for current conditions ranged from 8 to 46Mgkm(-2)yr(-1). Unpaved roads are estimated to be increasing sediment delivery rates by 3-6 times for Lameshur Bay, 5-9 times for Fish Bay, and 4-8 times for Cinnamon Bay. Predicted basin-scale sediment yields for both undisturbed and current conditions are within the range of measured sediment yields and bay sedimentation rates. The structure and user interfaces in STJ-EROS mean that the model can be readily adapted to other areas and used to assess the impact of unpaved roads and other land uses sediment production and delivery.", "author" : [ { "dropping-particle" : "", "family" : "Ramos-Scharr\u00f3n", "given" : "Carlos E", "non-dropping-particle" : "", "parse-names" : false, "suffix" : "" }, { "dropping-particle" : "", "family" : "Macdonald", "given" : "Lee H", "non-dropping-particle" : "", "parse-names" : false, "suffix" : "" } ], "container-title" : "Journal of Environmental Management", "id" : "ITEM-1", "issue" : "2", "issued" : { "date-parts" : [ [ "2007", "7" ] ] }, "page" : "157-72", "title" : "Development and application of a GIS-based sediment budget model.", "type" : "article-journal", "volume" : "84" }, "uris" : [ "http://www.mendeley.com/documents/?uuid=c1bc7677-6d02-4625-94ba-d87d463a1948" ] } ], "mendeley" : { "formattedCitation" : "(Ramos-Scharr\u00f3n and Macdonald, 2007)", "plainTextFormattedCitation" : "(Ramos-Scharr\u00f3n and Macdonald, 2007)", "previouslyFormattedCitation" : "(Ramos-Scharr\u00f3n and Macdonald 2007)" }, "properties" : { "noteIndex" : 0 }, "schema" : "https://github.com/citation-style-language/schema/raw/master/csl-citation.json" }</w:instrText>
            </w:r>
            <w:r w:rsidRPr="00BB3755">
              <w:rPr>
                <w:rFonts w:ascii="Cambria" w:eastAsia="MS Mincho" w:hAnsi="Cambria" w:cs="Times New Roman"/>
              </w:rPr>
              <w:fldChar w:fldCharType="separate"/>
            </w:r>
            <w:r w:rsidR="00B8436D" w:rsidRPr="00B8436D">
              <w:rPr>
                <w:rFonts w:ascii="Cambria" w:eastAsia="MS Mincho" w:hAnsi="Cambria" w:cs="Times New Roman"/>
                <w:noProof/>
              </w:rPr>
              <w:t>(Ramos-Scharrón and Macdonald, 2007)</w:t>
            </w:r>
            <w:r w:rsidRPr="00BB3755">
              <w:rPr>
                <w:rFonts w:ascii="Cambria" w:eastAsia="MS Mincho" w:hAnsi="Cambria" w:cs="Times New Roman"/>
              </w:rPr>
              <w:fldChar w:fldCharType="end"/>
            </w:r>
          </w:p>
        </w:tc>
      </w:tr>
      <w:tr w:rsidR="00BB3755" w:rsidRPr="00BB3755" w:rsidTr="00811791">
        <w:tc>
          <w:tcPr>
            <w:tcW w:w="2245"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St. John, USVI</w:t>
            </w:r>
          </w:p>
        </w:tc>
        <w:tc>
          <w:tcPr>
            <w:tcW w:w="20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2.3</w:t>
            </w:r>
          </w:p>
        </w:tc>
        <w:tc>
          <w:tcPr>
            <w:tcW w:w="2247" w:type="dxa"/>
            <w:gridSpan w:val="2"/>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1,300-1,400</w:t>
            </w:r>
          </w:p>
        </w:tc>
        <w:tc>
          <w:tcPr>
            <w:tcW w:w="22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24</w:t>
            </w:r>
          </w:p>
        </w:tc>
        <w:tc>
          <w:tcPr>
            <w:tcW w:w="2522"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fldChar w:fldCharType="begin" w:fldLock="1"/>
            </w:r>
            <w:r w:rsidR="00B8436D">
              <w:rPr>
                <w:rFonts w:ascii="Cambria" w:eastAsia="MS Mincho" w:hAnsi="Cambria" w:cs="Times New Roman"/>
              </w:rPr>
              <w:instrText>ADDIN CSL_CITATION { "citationItems" : [ { "id" : "ITEM-1", "itemData" : { "author" : [ { "dropping-particle" : "", "family" : "Nemeth", "given" : "R.S.", "non-dropping-particle" : "", "parse-names" : false, "suffix" : "" }, { "dropping-particle" : "", "family" : "Nowlis", "given" : "J.S.", "non-dropping-particle" : "", "parse-names" : false, "suffix" : "" } ], "container-title" : "Bulletin of Marine Science", "id" : "ITEM-1", "issue" : "2", "issued" : { "date-parts" : [ [ "2001" ] ] }, "page" : "759\u2013775.", "title" : "Monitoring the effects of land development on the near-shore marine environment of St. Thomas, USVI.", "type" : "article-journal", "volume" : "69" }, "uris" : [ "http://www.mendeley.com/documents/?uuid=2f99eb1b-d1eb-4603-82e1-e403d7ad3ef4" ] } ], "mendeley" : { "formattedCitation" : "(Nemeth and Nowlis, 2001)", "plainTextFormattedCitation" : "(Nemeth and Nowlis, 2001)", "previouslyFormattedCitation" : "(Nemeth and Nowlis 2001)" }, "properties" : { "noteIndex" : 0 }, "schema" : "https://github.com/citation-style-language/schema/raw/master/csl-citation.json" }</w:instrText>
            </w:r>
            <w:r w:rsidRPr="00BB3755">
              <w:rPr>
                <w:rFonts w:ascii="Cambria" w:eastAsia="MS Mincho" w:hAnsi="Cambria" w:cs="Times New Roman"/>
              </w:rPr>
              <w:fldChar w:fldCharType="separate"/>
            </w:r>
            <w:r w:rsidR="00B8436D" w:rsidRPr="00B8436D">
              <w:rPr>
                <w:rFonts w:ascii="Cambria" w:eastAsia="MS Mincho" w:hAnsi="Cambria" w:cs="Times New Roman"/>
                <w:noProof/>
              </w:rPr>
              <w:t>(Nemeth and Nowlis, 2001)</w:t>
            </w:r>
            <w:r w:rsidRPr="00BB3755">
              <w:rPr>
                <w:rFonts w:ascii="Cambria" w:eastAsia="MS Mincho" w:hAnsi="Cambria" w:cs="Times New Roman"/>
              </w:rPr>
              <w:fldChar w:fldCharType="end"/>
            </w:r>
          </w:p>
        </w:tc>
      </w:tr>
      <w:tr w:rsidR="00BB3755" w:rsidRPr="00BB3755" w:rsidTr="00811791">
        <w:tc>
          <w:tcPr>
            <w:tcW w:w="2245"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St. John, USVI</w:t>
            </w:r>
          </w:p>
        </w:tc>
        <w:tc>
          <w:tcPr>
            <w:tcW w:w="20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6</w:t>
            </w:r>
          </w:p>
        </w:tc>
        <w:tc>
          <w:tcPr>
            <w:tcW w:w="2247" w:type="dxa"/>
            <w:gridSpan w:val="2"/>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1,300-1,400</w:t>
            </w:r>
          </w:p>
        </w:tc>
        <w:tc>
          <w:tcPr>
            <w:tcW w:w="22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36</w:t>
            </w:r>
          </w:p>
        </w:tc>
        <w:tc>
          <w:tcPr>
            <w:tcW w:w="2522"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fldChar w:fldCharType="begin" w:fldLock="1"/>
            </w:r>
            <w:r w:rsidR="00B8436D">
              <w:rPr>
                <w:rFonts w:ascii="Cambria" w:eastAsia="MS Mincho" w:hAnsi="Cambria" w:cs="Times New Roman"/>
              </w:rPr>
              <w:instrText>ADDIN CSL_CITATION { "citationItems" : [ { "id" : "ITEM-1", "itemData" : { "author" : [ { "dropping-particle" : "", "family" : "Nemeth", "given" : "R.S.", "non-dropping-particle" : "", "parse-names" : false, "suffix" : "" }, { "dropping-particle" : "", "family" : "Nowlis", "given" : "J.S.", "non-dropping-particle" : "", "parse-names" : false, "suffix" : "" } ], "container-title" : "Bulletin of Marine Science", "id" : "ITEM-1", "issue" : "2", "issued" : { "date-parts" : [ [ "2001" ] ] }, "page" : "759\u2013775.", "title" : "Monitoring the effects of land development on the near-shore marine environment of St. Thomas, USVI.", "type" : "article-journal", "volume" : "69" }, "uris" : [ "http://www.mendeley.com/documents/?uuid=2f99eb1b-d1eb-4603-82e1-e403d7ad3ef4" ] } ], "mendeley" : { "formattedCitation" : "(Nemeth and Nowlis, 2001)", "plainTextFormattedCitation" : "(Nemeth and Nowlis, 2001)", "previouslyFormattedCitation" : "(Nemeth and Nowlis 2001)" }, "properties" : { "noteIndex" : 0 }, "schema" : "https://github.com/citation-style-language/schema/raw/master/csl-citation.json" }</w:instrText>
            </w:r>
            <w:r w:rsidRPr="00BB3755">
              <w:rPr>
                <w:rFonts w:ascii="Cambria" w:eastAsia="MS Mincho" w:hAnsi="Cambria" w:cs="Times New Roman"/>
              </w:rPr>
              <w:fldChar w:fldCharType="separate"/>
            </w:r>
            <w:r w:rsidR="00B8436D" w:rsidRPr="00B8436D">
              <w:rPr>
                <w:rFonts w:ascii="Cambria" w:eastAsia="MS Mincho" w:hAnsi="Cambria" w:cs="Times New Roman"/>
                <w:noProof/>
              </w:rPr>
              <w:t>(Nemeth and Nowlis, 2001)</w:t>
            </w:r>
            <w:r w:rsidRPr="00BB3755">
              <w:rPr>
                <w:rFonts w:ascii="Cambria" w:eastAsia="MS Mincho" w:hAnsi="Cambria" w:cs="Times New Roman"/>
              </w:rPr>
              <w:fldChar w:fldCharType="end"/>
            </w:r>
          </w:p>
        </w:tc>
      </w:tr>
      <w:tr w:rsidR="00BB3755" w:rsidRPr="00BB3755" w:rsidTr="00811791">
        <w:tc>
          <w:tcPr>
            <w:tcW w:w="2245"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Oahu</w:t>
            </w:r>
          </w:p>
        </w:tc>
        <w:tc>
          <w:tcPr>
            <w:tcW w:w="20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10.4</w:t>
            </w:r>
          </w:p>
        </w:tc>
        <w:tc>
          <w:tcPr>
            <w:tcW w:w="2247" w:type="dxa"/>
            <w:gridSpan w:val="2"/>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1,000-3,800 (varies with elevation)</w:t>
            </w:r>
          </w:p>
        </w:tc>
        <w:tc>
          <w:tcPr>
            <w:tcW w:w="22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330±130; 200±100 (varies with method)</w:t>
            </w:r>
          </w:p>
        </w:tc>
        <w:tc>
          <w:tcPr>
            <w:tcW w:w="2522"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fldChar w:fldCharType="begin" w:fldLock="1"/>
            </w:r>
            <w:r w:rsidR="00B8436D">
              <w:rPr>
                <w:rFonts w:ascii="Cambria" w:eastAsia="MS Mincho" w:hAnsi="Cambria" w:cs="Times New Roman"/>
              </w:rPr>
              <w:instrText>ADDIN CSL_CITATION { "citationItems" : [ { "id" : "ITEM-1", "itemData" : { "DOI" : "10.1016/S0169-555X(96)00053-0", "ISSN" : "0169555X", "author" : [ { "dropping-particle" : "", "family" : "Hill", "given" : "Barry R.", "non-dropping-particle" : "", "parse-names" : false, "suffix" : "" }, { "dropping-particle" : "", "family" : "Fuller", "given" : "Christopher C.", "non-dropping-particle" : "", "parse-names" : false, "suffix" : "" }, { "dropping-particle" : "", "family" : "DeCarlo", "given" : "Eric H.", "non-dropping-particle" : "", "parse-names" : false, "suffix" : "" } ], "container-title" : "Geomorphology", "id" : "ITEM-1", "issue" : "1-2", "issued" : { "date-parts" : [ [ "1997", "9" ] ] }, "page" : "67-79", "title" : "Hillslope soil erosion estimated from aerosol concentrations, North Halawa Valley, Oahu, Hawaii", "type" : "article-journal", "volume" : "20" }, "uris" : [ "http://www.mendeley.com/documents/?uuid=cbb9aa76-64c7-422d-ba40-ee6a96163948" ] } ], "mendeley" : { "formattedCitation" : "(Hill et al., 1997)", "plainTextFormattedCitation" : "(Hill et al., 1997)", "previouslyFormattedCitation" : "(Hill et al. 1997)" }, "properties" : { "noteIndex" : 0 }, "schema" : "https://github.com/citation-style-language/schema/raw/master/csl-citation.json" }</w:instrText>
            </w:r>
            <w:r w:rsidRPr="00BB3755">
              <w:rPr>
                <w:rFonts w:ascii="Cambria" w:eastAsia="MS Mincho" w:hAnsi="Cambria" w:cs="Times New Roman"/>
              </w:rPr>
              <w:fldChar w:fldCharType="separate"/>
            </w:r>
            <w:r w:rsidR="00B8436D" w:rsidRPr="00B8436D">
              <w:rPr>
                <w:rFonts w:ascii="Cambria" w:eastAsia="MS Mincho" w:hAnsi="Cambria" w:cs="Times New Roman"/>
                <w:noProof/>
              </w:rPr>
              <w:t>(Hill et al., 1997)</w:t>
            </w:r>
            <w:r w:rsidRPr="00BB3755">
              <w:rPr>
                <w:rFonts w:ascii="Cambria" w:eastAsia="MS Mincho" w:hAnsi="Cambria" w:cs="Times New Roman"/>
              </w:rPr>
              <w:fldChar w:fldCharType="end"/>
            </w:r>
          </w:p>
        </w:tc>
      </w:tr>
      <w:tr w:rsidR="00BB3755" w:rsidRPr="00BB3755" w:rsidTr="00811791">
        <w:tc>
          <w:tcPr>
            <w:tcW w:w="2245"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b/>
              </w:rPr>
            </w:pPr>
            <w:proofErr w:type="spellStart"/>
            <w:r w:rsidRPr="00BB3755">
              <w:rPr>
                <w:rFonts w:ascii="Cambria" w:eastAsia="MS Mincho" w:hAnsi="Cambria" w:cs="Times New Roman"/>
                <w:b/>
              </w:rPr>
              <w:t>Barro</w:t>
            </w:r>
            <w:proofErr w:type="spellEnd"/>
            <w:r w:rsidRPr="00BB3755">
              <w:rPr>
                <w:rFonts w:ascii="Cambria" w:eastAsia="MS Mincho" w:hAnsi="Cambria" w:cs="Times New Roman"/>
                <w:b/>
              </w:rPr>
              <w:t xml:space="preserve"> Colorado, Panama</w:t>
            </w:r>
          </w:p>
        </w:tc>
        <w:tc>
          <w:tcPr>
            <w:tcW w:w="20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0.033</w:t>
            </w:r>
          </w:p>
        </w:tc>
        <w:tc>
          <w:tcPr>
            <w:tcW w:w="2247" w:type="dxa"/>
            <w:gridSpan w:val="2"/>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2,623±458</w:t>
            </w:r>
          </w:p>
        </w:tc>
        <w:tc>
          <w:tcPr>
            <w:tcW w:w="22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100-200</w:t>
            </w:r>
          </w:p>
        </w:tc>
        <w:tc>
          <w:tcPr>
            <w:tcW w:w="2522"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fldChar w:fldCharType="begin" w:fldLock="1"/>
            </w:r>
            <w:r w:rsidR="00B8436D">
              <w:rPr>
                <w:rFonts w:ascii="Cambria" w:eastAsia="MS Mincho" w:hAnsi="Cambria" w:cs="Times New Roman"/>
              </w:rPr>
              <w:instrText>ADDIN CSL_CITATION { "citationItems" : [ { "id" : "ITEM-1", "itemData" : { "ISBN" : "0022-1694", "author" : [ { "dropping-particle" : "", "family" : "Zimmermann", "given" : "A", "non-dropping-particle" : "", "parse-names" : false, "suffix" : "" }, { "dropping-particle" : "", "family" : "Francke", "given" : "T", "non-dropping-particle" : "", "parse-names" : false, "suffix" : "" }, { "dropping-particle" : "", "family" : "Elsenbeer", "given" : "H", "non-dropping-particle" : "", "parse-names" : false, "suffix" : "" } ], "container-title" : "Journal of Hydrology", "id" : "ITEM-1", "issue" : "428-429", "issued" : { "date-parts" : [ [ "2012" ] ] }, "page" : "170-181", "title" : "Forests and erosion: Insights from a study of suspended-sediment dynamics in an overland flow-prone rainforest catchment", "type" : "article-journal" }, "uris" : [ "http://www.mendeley.com/documents/?uuid=b82faf52-48b9-420d-a9dc-e7be4cac6821" ] } ], "mendeley" : { "formattedCitation" : "(Zimmermann et al., 2012)", "plainTextFormattedCitation" : "(Zimmermann et al., 2012)", "previouslyFormattedCitation" : "(Zimmermann et al. 2012)" }, "properties" : { "noteIndex" : 0 }, "schema" : "https://github.com/citation-style-language/schema/raw/master/csl-citation.json" }</w:instrText>
            </w:r>
            <w:r w:rsidRPr="00BB3755">
              <w:rPr>
                <w:rFonts w:ascii="Cambria" w:eastAsia="MS Mincho" w:hAnsi="Cambria" w:cs="Times New Roman"/>
              </w:rPr>
              <w:fldChar w:fldCharType="separate"/>
            </w:r>
            <w:r w:rsidR="00B8436D" w:rsidRPr="00B8436D">
              <w:rPr>
                <w:rFonts w:ascii="Cambria" w:eastAsia="MS Mincho" w:hAnsi="Cambria" w:cs="Times New Roman"/>
                <w:noProof/>
              </w:rPr>
              <w:t>(Zimmermann et al., 2012)</w:t>
            </w:r>
            <w:r w:rsidRPr="00BB3755">
              <w:rPr>
                <w:rFonts w:ascii="Cambria" w:eastAsia="MS Mincho" w:hAnsi="Cambria" w:cs="Times New Roman"/>
              </w:rPr>
              <w:fldChar w:fldCharType="end"/>
            </w:r>
          </w:p>
        </w:tc>
      </w:tr>
      <w:tr w:rsidR="00BB3755" w:rsidRPr="00BB3755" w:rsidTr="00811791">
        <w:tc>
          <w:tcPr>
            <w:tcW w:w="2245"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 xml:space="preserve">Fly River, </w:t>
            </w:r>
            <w:proofErr w:type="spellStart"/>
            <w:r w:rsidRPr="00BB3755">
              <w:rPr>
                <w:rFonts w:ascii="Cambria" w:eastAsia="MS Mincho" w:hAnsi="Cambria" w:cs="Times New Roman"/>
                <w:b/>
              </w:rPr>
              <w:t>PNG</w:t>
            </w:r>
            <w:r w:rsidRPr="00BB3755">
              <w:rPr>
                <w:rFonts w:ascii="Cambria" w:eastAsia="MS Mincho" w:hAnsi="Cambria" w:cs="Times New Roman"/>
                <w:b/>
                <w:vertAlign w:val="superscript"/>
              </w:rPr>
              <w:t>b</w:t>
            </w:r>
            <w:proofErr w:type="spellEnd"/>
          </w:p>
        </w:tc>
        <w:tc>
          <w:tcPr>
            <w:tcW w:w="20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76,000</w:t>
            </w:r>
          </w:p>
        </w:tc>
        <w:tc>
          <w:tcPr>
            <w:tcW w:w="2247" w:type="dxa"/>
            <w:gridSpan w:val="2"/>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up to 10,000</w:t>
            </w:r>
          </w:p>
        </w:tc>
        <w:tc>
          <w:tcPr>
            <w:tcW w:w="22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1,000-1,500</w:t>
            </w:r>
          </w:p>
        </w:tc>
        <w:tc>
          <w:tcPr>
            <w:tcW w:w="2522"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fldChar w:fldCharType="begin" w:fldLock="1"/>
            </w:r>
            <w:r w:rsidR="00B8436D">
              <w:rPr>
                <w:rFonts w:ascii="Cambria" w:eastAsia="MS Mincho" w:hAnsi="Cambria" w:cs="Times New Roman"/>
              </w:rPr>
              <w:instrText>ADDIN CSL_CITATION { "citationItems" : [ { "id" : "ITEM-1", "itemData" : { "DOI" : "10.1007/BF01204453", "ISSN" : "0276-0460", "author" : [ { "dropping-particle" : "", "family" : "Milliman", "given" : "John D.", "non-dropping-particle" : "", "parse-names" : false, "suffix" : "" } ], "container-title" : "Geo-Marine Letters", "id" : "ITEM-1", "issue" : "3-4", "issued" : { "date-parts" : [ [ "1995", "9" ] ] }, "page" : "127-133", "title" : "Sediment discharge to the ocean from small mountainous rivers: The New Guinea example", "type" : "article-journal", "volume" : "15" }, "uris" : [ "http://www.mendeley.com/documents/?uuid=3bbed525-5f00-4f2b-a824-72252cf599f9" ] } ], "mendeley" : { "formattedCitation" : "(Milliman, 1995)", "plainTextFormattedCitation" : "(Milliman, 1995)", "previouslyFormattedCitation" : "(Milliman 1995)" }, "properties" : { "noteIndex" : 0 }, "schema" : "https://github.com/citation-style-language/schema/raw/master/csl-citation.json" }</w:instrText>
            </w:r>
            <w:r w:rsidRPr="00BB3755">
              <w:rPr>
                <w:rFonts w:ascii="Cambria" w:eastAsia="MS Mincho" w:hAnsi="Cambria" w:cs="Times New Roman"/>
              </w:rPr>
              <w:fldChar w:fldCharType="separate"/>
            </w:r>
            <w:r w:rsidR="00B8436D" w:rsidRPr="00B8436D">
              <w:rPr>
                <w:rFonts w:ascii="Cambria" w:eastAsia="MS Mincho" w:hAnsi="Cambria" w:cs="Times New Roman"/>
                <w:noProof/>
              </w:rPr>
              <w:t>(Milliman, 1995)</w:t>
            </w:r>
            <w:r w:rsidRPr="00BB3755">
              <w:rPr>
                <w:rFonts w:ascii="Cambria" w:eastAsia="MS Mincho" w:hAnsi="Cambria" w:cs="Times New Roman"/>
              </w:rPr>
              <w:fldChar w:fldCharType="end"/>
            </w:r>
          </w:p>
        </w:tc>
      </w:tr>
      <w:tr w:rsidR="00BB3755" w:rsidRPr="00BB3755" w:rsidTr="00811791">
        <w:trPr>
          <w:trHeight w:val="305"/>
        </w:trPr>
        <w:tc>
          <w:tcPr>
            <w:tcW w:w="2245" w:type="dxa"/>
            <w:tcBorders>
              <w:top w:val="nil"/>
              <w:left w:val="nil"/>
              <w:bottom w:val="single" w:sz="4" w:space="0" w:color="auto"/>
              <w:right w:val="nil"/>
            </w:tcBorders>
          </w:tcPr>
          <w:p w:rsidR="00BB3755" w:rsidRPr="00BB3755" w:rsidRDefault="00BB3755" w:rsidP="00BB3755">
            <w:pPr>
              <w:spacing w:after="0" w:line="240" w:lineRule="auto"/>
              <w:jc w:val="center"/>
              <w:rPr>
                <w:rFonts w:ascii="Cambria" w:eastAsia="MS Mincho" w:hAnsi="Cambria" w:cs="Times New Roman"/>
                <w:b/>
              </w:rPr>
            </w:pPr>
            <w:proofErr w:type="spellStart"/>
            <w:r w:rsidRPr="00BB3755">
              <w:rPr>
                <w:rFonts w:ascii="Cambria" w:eastAsia="MS Mincho" w:hAnsi="Cambria" w:cs="Times New Roman"/>
                <w:b/>
              </w:rPr>
              <w:t>Purari</w:t>
            </w:r>
            <w:proofErr w:type="spellEnd"/>
            <w:r w:rsidRPr="00BB3755">
              <w:rPr>
                <w:rFonts w:ascii="Cambria" w:eastAsia="MS Mincho" w:hAnsi="Cambria" w:cs="Times New Roman"/>
                <w:b/>
              </w:rPr>
              <w:t xml:space="preserve"> River, PNG</w:t>
            </w:r>
          </w:p>
        </w:tc>
        <w:tc>
          <w:tcPr>
            <w:tcW w:w="2018" w:type="dxa"/>
            <w:tcBorders>
              <w:top w:val="nil"/>
              <w:left w:val="nil"/>
              <w:bottom w:val="single" w:sz="4" w:space="0" w:color="auto"/>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35,000</w:t>
            </w:r>
          </w:p>
        </w:tc>
        <w:tc>
          <w:tcPr>
            <w:tcW w:w="2247" w:type="dxa"/>
            <w:gridSpan w:val="2"/>
            <w:tcBorders>
              <w:top w:val="nil"/>
              <w:left w:val="nil"/>
              <w:bottom w:val="single" w:sz="4" w:space="0" w:color="auto"/>
              <w:right w:val="nil"/>
            </w:tcBorders>
          </w:tcPr>
          <w:p w:rsidR="00BB3755" w:rsidRPr="00BB3755" w:rsidRDefault="00BB3755" w:rsidP="00BB3755">
            <w:pPr>
              <w:spacing w:after="0" w:line="240" w:lineRule="auto"/>
              <w:jc w:val="center"/>
              <w:rPr>
                <w:rFonts w:ascii="Cambria" w:eastAsia="MS Mincho" w:hAnsi="Cambria" w:cs="Times New Roman"/>
              </w:rPr>
            </w:pPr>
          </w:p>
        </w:tc>
        <w:tc>
          <w:tcPr>
            <w:tcW w:w="2218" w:type="dxa"/>
            <w:tcBorders>
              <w:top w:val="nil"/>
              <w:left w:val="nil"/>
              <w:bottom w:val="single" w:sz="4" w:space="0" w:color="auto"/>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3,000</w:t>
            </w:r>
          </w:p>
        </w:tc>
        <w:tc>
          <w:tcPr>
            <w:tcW w:w="2522" w:type="dxa"/>
            <w:tcBorders>
              <w:top w:val="nil"/>
              <w:left w:val="nil"/>
              <w:bottom w:val="single" w:sz="4" w:space="0" w:color="auto"/>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w:t>
            </w:r>
          </w:p>
        </w:tc>
      </w:tr>
      <w:tr w:rsidR="00BB3755" w:rsidRPr="00BB3755" w:rsidTr="00811791">
        <w:tc>
          <w:tcPr>
            <w:tcW w:w="11250" w:type="dxa"/>
            <w:gridSpan w:val="6"/>
            <w:tcBorders>
              <w:top w:val="single" w:sz="4" w:space="0" w:color="auto"/>
              <w:left w:val="nil"/>
              <w:bottom w:val="single" w:sz="4" w:space="0" w:color="auto"/>
              <w:right w:val="nil"/>
            </w:tcBorders>
          </w:tcPr>
          <w:p w:rsidR="00BB3755" w:rsidRPr="00BB3755" w:rsidRDefault="00BB3755" w:rsidP="00BB3755">
            <w:pPr>
              <w:spacing w:after="0" w:line="240" w:lineRule="auto"/>
              <w:rPr>
                <w:rFonts w:ascii="Cambria" w:eastAsia="MS Mincho" w:hAnsi="Cambria" w:cs="Times New Roman"/>
              </w:rPr>
            </w:pPr>
          </w:p>
        </w:tc>
      </w:tr>
      <w:tr w:rsidR="00BB3755" w:rsidRPr="00BB3755" w:rsidTr="00811791">
        <w:tc>
          <w:tcPr>
            <w:tcW w:w="4263" w:type="dxa"/>
            <w:gridSpan w:val="2"/>
            <w:tcBorders>
              <w:top w:val="single" w:sz="4" w:space="0" w:color="auto"/>
              <w:left w:val="nil"/>
              <w:bottom w:val="single" w:sz="4" w:space="0" w:color="auto"/>
              <w:right w:val="nil"/>
            </w:tcBorders>
          </w:tcPr>
          <w:p w:rsidR="00BB3755" w:rsidRPr="00BB3755" w:rsidRDefault="00BB3755" w:rsidP="00BB3755">
            <w:pPr>
              <w:spacing w:after="0" w:line="240" w:lineRule="auto"/>
              <w:rPr>
                <w:rFonts w:ascii="Cambria" w:eastAsia="MS Mincho" w:hAnsi="Cambria" w:cs="Times New Roman"/>
                <w:b/>
              </w:rPr>
            </w:pPr>
            <w:r w:rsidRPr="00BB3755">
              <w:rPr>
                <w:rFonts w:ascii="Cambria" w:eastAsia="MS Mincho" w:hAnsi="Cambria" w:cs="Times New Roman"/>
                <w:b/>
              </w:rPr>
              <w:t>Milliman and Syvitski (1992) Model:</w:t>
            </w:r>
          </w:p>
          <w:p w:rsidR="00BB3755" w:rsidRPr="00BB3755" w:rsidRDefault="00BB3755" w:rsidP="00BB3755">
            <w:pPr>
              <w:spacing w:after="0" w:line="240" w:lineRule="auto"/>
              <w:rPr>
                <w:rFonts w:ascii="Cambria" w:eastAsia="MS Mincho" w:hAnsi="Cambria" w:cs="Times New Roman"/>
                <w:b/>
                <w:vertAlign w:val="superscript"/>
              </w:rPr>
            </w:pPr>
            <w:r w:rsidRPr="00BB3755">
              <w:rPr>
                <w:rFonts w:ascii="Cambria" w:eastAsia="MS Mincho" w:hAnsi="Cambria" w:cs="Times New Roman"/>
                <w:b/>
              </w:rPr>
              <w:t xml:space="preserve">    sSSY = </w:t>
            </w:r>
            <w:proofErr w:type="spellStart"/>
            <w:r w:rsidRPr="00BB3755">
              <w:rPr>
                <w:rFonts w:ascii="Cambria" w:eastAsia="MS Mincho" w:hAnsi="Cambria" w:cs="Times New Roman"/>
                <w:b/>
              </w:rPr>
              <w:t>cA</w:t>
            </w:r>
            <w:r w:rsidRPr="00BB3755">
              <w:rPr>
                <w:rFonts w:ascii="Cambria" w:eastAsia="MS Mincho" w:hAnsi="Cambria" w:cs="Times New Roman"/>
                <w:b/>
                <w:vertAlign w:val="superscript"/>
              </w:rPr>
              <w:t>f</w:t>
            </w:r>
            <w:proofErr w:type="spellEnd"/>
          </w:p>
          <w:p w:rsidR="00BB3755" w:rsidRPr="00BB3755" w:rsidRDefault="00BB3755" w:rsidP="00BB3755">
            <w:pPr>
              <w:spacing w:after="0" w:line="240" w:lineRule="auto"/>
              <w:rPr>
                <w:rFonts w:ascii="Cambria" w:eastAsia="MS Mincho" w:hAnsi="Cambria" w:cs="Times New Roman"/>
                <w:i/>
              </w:rPr>
            </w:pPr>
            <w:r w:rsidRPr="00BB3755">
              <w:rPr>
                <w:rFonts w:ascii="Cambria" w:eastAsia="MS Mincho" w:hAnsi="Cambria" w:cs="Times New Roman"/>
                <w:i/>
              </w:rPr>
              <w:t xml:space="preserve">      </w:t>
            </w:r>
            <w:proofErr w:type="spellStart"/>
            <w:proofErr w:type="gramStart"/>
            <w:r w:rsidRPr="00BB3755">
              <w:rPr>
                <w:rFonts w:ascii="Cambria" w:eastAsia="MS Mincho" w:hAnsi="Cambria" w:cs="Times New Roman"/>
                <w:i/>
              </w:rPr>
              <w:t>c,</w:t>
            </w:r>
            <w:proofErr w:type="gramEnd"/>
            <w:r w:rsidRPr="00BB3755">
              <w:rPr>
                <w:rFonts w:ascii="Cambria" w:eastAsia="MS Mincho" w:hAnsi="Cambria" w:cs="Times New Roman"/>
                <w:i/>
              </w:rPr>
              <w:t>f</w:t>
            </w:r>
            <w:proofErr w:type="spellEnd"/>
            <w:r w:rsidRPr="00BB3755">
              <w:rPr>
                <w:rFonts w:ascii="Cambria" w:eastAsia="MS Mincho" w:hAnsi="Cambria" w:cs="Times New Roman"/>
                <w:i/>
              </w:rPr>
              <w:t xml:space="preserve"> = regression </w:t>
            </w:r>
            <w:proofErr w:type="spellStart"/>
            <w:r w:rsidRPr="00BB3755">
              <w:rPr>
                <w:rFonts w:ascii="Cambria" w:eastAsia="MS Mincho" w:hAnsi="Cambria" w:cs="Times New Roman"/>
                <w:i/>
              </w:rPr>
              <w:t>coeff</w:t>
            </w:r>
            <w:proofErr w:type="spellEnd"/>
            <w:r w:rsidRPr="00BB3755">
              <w:rPr>
                <w:rFonts w:ascii="Cambria" w:eastAsia="MS Mincho" w:hAnsi="Cambria" w:cs="Times New Roman"/>
                <w:i/>
              </w:rPr>
              <w:t>. for region/max elevation</w:t>
            </w:r>
          </w:p>
        </w:tc>
        <w:tc>
          <w:tcPr>
            <w:tcW w:w="1123" w:type="dxa"/>
            <w:tcBorders>
              <w:top w:val="single" w:sz="4" w:space="0" w:color="auto"/>
              <w:left w:val="nil"/>
              <w:bottom w:val="single" w:sz="4" w:space="0" w:color="auto"/>
              <w:right w:val="nil"/>
            </w:tcBorders>
            <w:vAlign w:val="bottom"/>
          </w:tcPr>
          <w:p w:rsidR="00BB3755" w:rsidRPr="00BB3755" w:rsidRDefault="00BB3755" w:rsidP="00BB3755">
            <w:pPr>
              <w:spacing w:after="0" w:line="240" w:lineRule="auto"/>
              <w:jc w:val="center"/>
              <w:rPr>
                <w:rFonts w:ascii="Cambria" w:eastAsia="MS Mincho" w:hAnsi="Cambria" w:cs="Times New Roman"/>
                <w:b/>
              </w:rPr>
            </w:pPr>
          </w:p>
          <w:p w:rsidR="00BB3755" w:rsidRPr="00BB3755" w:rsidRDefault="00BB3755" w:rsidP="00BB3755">
            <w:pPr>
              <w:spacing w:after="0" w:line="240" w:lineRule="auto"/>
              <w:jc w:val="center"/>
              <w:rPr>
                <w:rFonts w:ascii="Cambria" w:eastAsia="MS Mincho" w:hAnsi="Cambria" w:cs="Times New Roman"/>
                <w:b/>
              </w:rPr>
            </w:pPr>
          </w:p>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c</w:t>
            </w:r>
          </w:p>
        </w:tc>
        <w:tc>
          <w:tcPr>
            <w:tcW w:w="1124" w:type="dxa"/>
            <w:tcBorders>
              <w:top w:val="single" w:sz="4" w:space="0" w:color="auto"/>
              <w:left w:val="nil"/>
              <w:bottom w:val="single" w:sz="4" w:space="0" w:color="auto"/>
              <w:right w:val="nil"/>
            </w:tcBorders>
            <w:vAlign w:val="bottom"/>
          </w:tcPr>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rPr>
              <w:t>f</w:t>
            </w:r>
          </w:p>
        </w:tc>
        <w:tc>
          <w:tcPr>
            <w:tcW w:w="2218" w:type="dxa"/>
            <w:tcBorders>
              <w:top w:val="single" w:sz="4" w:space="0" w:color="auto"/>
              <w:left w:val="nil"/>
              <w:bottom w:val="single" w:sz="4" w:space="0" w:color="auto"/>
              <w:right w:val="nil"/>
            </w:tcBorders>
          </w:tcPr>
          <w:p w:rsidR="00BB3755" w:rsidRPr="00BB3755" w:rsidRDefault="00BB3755" w:rsidP="00BB3755">
            <w:pPr>
              <w:spacing w:after="0" w:line="240" w:lineRule="auto"/>
              <w:jc w:val="center"/>
              <w:rPr>
                <w:rFonts w:ascii="Cambria" w:eastAsia="MS Mincho" w:hAnsi="Cambria" w:cs="Times New Roman"/>
                <w:b/>
              </w:rPr>
            </w:pPr>
          </w:p>
          <w:p w:rsidR="00BB3755" w:rsidRPr="00BB3755" w:rsidRDefault="00BB3755" w:rsidP="00BB3755">
            <w:pPr>
              <w:spacing w:after="0" w:line="240" w:lineRule="auto"/>
              <w:jc w:val="center"/>
              <w:rPr>
                <w:rFonts w:ascii="Cambria" w:eastAsia="MS Mincho" w:hAnsi="Cambria" w:cs="Times New Roman"/>
                <w:b/>
              </w:rPr>
            </w:pPr>
          </w:p>
          <w:p w:rsidR="00BB3755" w:rsidRPr="00BB3755" w:rsidRDefault="00BB3755" w:rsidP="00BB3755">
            <w:pPr>
              <w:spacing w:after="0" w:line="240" w:lineRule="auto"/>
              <w:jc w:val="center"/>
              <w:rPr>
                <w:rFonts w:ascii="Cambria" w:eastAsia="MS Mincho" w:hAnsi="Cambria" w:cs="Times New Roman"/>
                <w:b/>
              </w:rPr>
            </w:pPr>
            <w:r w:rsidRPr="00BB3755">
              <w:rPr>
                <w:rFonts w:ascii="Cambria" w:eastAsia="MS Mincho" w:hAnsi="Cambria" w:cs="Times New Roman"/>
                <w:b/>
              </w:rPr>
              <w:t>sSSY tons/km2/yr</w:t>
            </w:r>
          </w:p>
        </w:tc>
        <w:tc>
          <w:tcPr>
            <w:tcW w:w="2522" w:type="dxa"/>
            <w:tcBorders>
              <w:top w:val="single" w:sz="4" w:space="0" w:color="auto"/>
              <w:left w:val="nil"/>
              <w:bottom w:val="single" w:sz="4" w:space="0" w:color="auto"/>
              <w:right w:val="nil"/>
            </w:tcBorders>
          </w:tcPr>
          <w:p w:rsidR="00BB3755" w:rsidRPr="00BB3755" w:rsidRDefault="00BB3755" w:rsidP="00BB3755">
            <w:pPr>
              <w:spacing w:after="0" w:line="240" w:lineRule="auto"/>
              <w:jc w:val="center"/>
              <w:rPr>
                <w:rFonts w:ascii="Cambria" w:eastAsia="MS Mincho" w:hAnsi="Cambria" w:cs="Times New Roman"/>
              </w:rPr>
            </w:pPr>
          </w:p>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fldChar w:fldCharType="begin" w:fldLock="1"/>
            </w:r>
            <w:r w:rsidR="00B8436D">
              <w:rPr>
                <w:rFonts w:ascii="Cambria" w:eastAsia="MS Mincho" w:hAnsi="Cambria" w:cs="Times New Roman"/>
              </w:rPr>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"plainTextFormattedCitation" : "(Milliman and Syvitski, 1992)", "previouslyFormattedCitation" : "(Milliman and Syvitski 1992)" }, "properties" : { "noteIndex" : 0 }, "schema" : "https://github.com/citation-style-language/schema/raw/master/csl-citation.json" }</w:instrText>
            </w:r>
            <w:r w:rsidRPr="00BB3755">
              <w:rPr>
                <w:rFonts w:ascii="Cambria" w:eastAsia="MS Mincho" w:hAnsi="Cambria" w:cs="Times New Roman"/>
              </w:rPr>
              <w:fldChar w:fldCharType="separate"/>
            </w:r>
            <w:r w:rsidR="00B8436D" w:rsidRPr="00B8436D">
              <w:rPr>
                <w:rFonts w:ascii="Cambria" w:eastAsia="MS Mincho" w:hAnsi="Cambria" w:cs="Times New Roman"/>
                <w:noProof/>
              </w:rPr>
              <w:t>(Milliman and Syvitski, 1992)</w:t>
            </w:r>
            <w:r w:rsidRPr="00BB3755">
              <w:rPr>
                <w:rFonts w:ascii="Cambria" w:eastAsia="MS Mincho" w:hAnsi="Cambria" w:cs="Times New Roman"/>
              </w:rPr>
              <w:fldChar w:fldCharType="end"/>
            </w:r>
          </w:p>
        </w:tc>
      </w:tr>
      <w:tr w:rsidR="00BB3755" w:rsidRPr="00BB3755" w:rsidTr="00811791">
        <w:tc>
          <w:tcPr>
            <w:tcW w:w="2245" w:type="dxa"/>
            <w:tcBorders>
              <w:top w:val="single" w:sz="4" w:space="0" w:color="auto"/>
              <w:left w:val="nil"/>
              <w:bottom w:val="nil"/>
              <w:right w:val="nil"/>
            </w:tcBorders>
          </w:tcPr>
          <w:p w:rsidR="00BB3755" w:rsidRPr="00BB3755" w:rsidRDefault="00BB3755" w:rsidP="00BB3755">
            <w:pPr>
              <w:spacing w:after="0" w:line="240" w:lineRule="auto"/>
              <w:rPr>
                <w:rFonts w:ascii="Cambria" w:eastAsia="MS Mincho" w:hAnsi="Cambria" w:cs="Times New Roman"/>
                <w:b/>
              </w:rPr>
            </w:pPr>
            <w:r w:rsidRPr="00BB3755">
              <w:rPr>
                <w:rFonts w:ascii="Cambria" w:eastAsia="MS Mincho" w:hAnsi="Cambria" w:cs="Times New Roman"/>
                <w:b/>
              </w:rPr>
              <w:t xml:space="preserve">    Max </w:t>
            </w:r>
            <w:proofErr w:type="spellStart"/>
            <w:r w:rsidRPr="00BB3755">
              <w:rPr>
                <w:rFonts w:ascii="Cambria" w:eastAsia="MS Mincho" w:hAnsi="Cambria" w:cs="Times New Roman"/>
                <w:b/>
              </w:rPr>
              <w:t>elev</w:t>
            </w:r>
            <w:proofErr w:type="spellEnd"/>
            <w:r w:rsidRPr="00BB3755">
              <w:rPr>
                <w:rFonts w:ascii="Cambria" w:eastAsia="MS Mincho" w:hAnsi="Cambria" w:cs="Times New Roman"/>
                <w:b/>
              </w:rPr>
              <w:t xml:space="preserve"> &gt;3,000m</w:t>
            </w:r>
          </w:p>
        </w:tc>
        <w:tc>
          <w:tcPr>
            <w:tcW w:w="2018" w:type="dxa"/>
            <w:tcBorders>
              <w:top w:val="single" w:sz="4" w:space="0" w:color="auto"/>
              <w:left w:val="nil"/>
              <w:bottom w:val="nil"/>
              <w:right w:val="nil"/>
            </w:tcBorders>
          </w:tcPr>
          <w:p w:rsidR="00BB3755" w:rsidRPr="00BB3755" w:rsidRDefault="00BB3755" w:rsidP="00BB3755">
            <w:pPr>
              <w:spacing w:after="0" w:line="240" w:lineRule="auto"/>
              <w:rPr>
                <w:rFonts w:ascii="Cambria" w:eastAsia="MS Mincho" w:hAnsi="Cambria" w:cs="Times New Roman"/>
              </w:rPr>
            </w:pPr>
            <w:r w:rsidRPr="00BB3755">
              <w:rPr>
                <w:rFonts w:ascii="Cambria" w:eastAsia="MS Mincho" w:hAnsi="Cambria" w:cs="Times New Roman"/>
              </w:rPr>
              <w:t xml:space="preserve">Faga’alu </w:t>
            </w:r>
          </w:p>
          <w:p w:rsidR="00BB3755" w:rsidRPr="00BB3755" w:rsidRDefault="00BB3755" w:rsidP="00BB3755">
            <w:pPr>
              <w:spacing w:after="0" w:line="240" w:lineRule="auto"/>
              <w:rPr>
                <w:rFonts w:ascii="Cambria" w:eastAsia="MS Mincho" w:hAnsi="Cambria" w:cs="Times New Roman"/>
              </w:rPr>
            </w:pPr>
            <w:r w:rsidRPr="00BB3755">
              <w:rPr>
                <w:rFonts w:ascii="Cambria" w:eastAsia="MS Mincho" w:hAnsi="Cambria" w:cs="Times New Roman"/>
              </w:rPr>
              <w:t xml:space="preserve">        UPPER = 0.88</w:t>
            </w:r>
          </w:p>
          <w:p w:rsidR="00BB3755" w:rsidRPr="00BB3755" w:rsidRDefault="00BB3755" w:rsidP="00BB3755">
            <w:pPr>
              <w:spacing w:after="0" w:line="240" w:lineRule="auto"/>
              <w:rPr>
                <w:rFonts w:ascii="Cambria" w:eastAsia="MS Mincho" w:hAnsi="Cambria" w:cs="Times New Roman"/>
              </w:rPr>
            </w:pPr>
            <w:r w:rsidRPr="00BB3755">
              <w:rPr>
                <w:rFonts w:ascii="Cambria" w:eastAsia="MS Mincho" w:hAnsi="Cambria" w:cs="Times New Roman"/>
              </w:rPr>
              <w:t xml:space="preserve">        TOTAL = 1.78</w:t>
            </w:r>
          </w:p>
        </w:tc>
        <w:tc>
          <w:tcPr>
            <w:tcW w:w="1123" w:type="dxa"/>
            <w:tcBorders>
              <w:top w:val="single" w:sz="4" w:space="0" w:color="auto"/>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280</w:t>
            </w:r>
          </w:p>
        </w:tc>
        <w:tc>
          <w:tcPr>
            <w:tcW w:w="1124" w:type="dxa"/>
            <w:tcBorders>
              <w:top w:val="single" w:sz="4" w:space="0" w:color="auto"/>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-0.54</w:t>
            </w:r>
          </w:p>
        </w:tc>
        <w:tc>
          <w:tcPr>
            <w:tcW w:w="2218" w:type="dxa"/>
            <w:tcBorders>
              <w:top w:val="single" w:sz="4" w:space="0" w:color="auto"/>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UPPER = 296</w:t>
            </w:r>
          </w:p>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TOTAL = 205</w:t>
            </w:r>
          </w:p>
        </w:tc>
        <w:tc>
          <w:tcPr>
            <w:tcW w:w="2522" w:type="dxa"/>
            <w:tcBorders>
              <w:top w:val="single" w:sz="4" w:space="0" w:color="auto"/>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w:t>
            </w:r>
          </w:p>
        </w:tc>
      </w:tr>
      <w:tr w:rsidR="00BB3755" w:rsidRPr="00BB3755" w:rsidTr="00811791">
        <w:tc>
          <w:tcPr>
            <w:tcW w:w="2245" w:type="dxa"/>
            <w:tcBorders>
              <w:top w:val="nil"/>
              <w:left w:val="nil"/>
              <w:bottom w:val="nil"/>
              <w:right w:val="nil"/>
            </w:tcBorders>
          </w:tcPr>
          <w:p w:rsidR="00BB3755" w:rsidRPr="00BB3755" w:rsidRDefault="00BB3755" w:rsidP="00BB3755">
            <w:pPr>
              <w:spacing w:after="0" w:line="240" w:lineRule="auto"/>
              <w:rPr>
                <w:rFonts w:ascii="Cambria" w:eastAsia="MS Mincho" w:hAnsi="Cambria" w:cs="Times New Roman"/>
                <w:b/>
              </w:rPr>
            </w:pPr>
            <w:r w:rsidRPr="00BB3755">
              <w:rPr>
                <w:rFonts w:ascii="Cambria" w:eastAsia="MS Mincho" w:hAnsi="Cambria" w:cs="Times New Roman"/>
                <w:b/>
              </w:rPr>
              <w:t xml:space="preserve">    Max </w:t>
            </w:r>
            <w:proofErr w:type="spellStart"/>
            <w:r w:rsidRPr="00BB3755">
              <w:rPr>
                <w:rFonts w:ascii="Cambria" w:eastAsia="MS Mincho" w:hAnsi="Cambria" w:cs="Times New Roman"/>
                <w:b/>
              </w:rPr>
              <w:t>elev</w:t>
            </w:r>
            <w:proofErr w:type="spellEnd"/>
            <w:r w:rsidRPr="00BB3755">
              <w:rPr>
                <w:rFonts w:ascii="Cambria" w:eastAsia="MS Mincho" w:hAnsi="Cambria" w:cs="Times New Roman"/>
                <w:b/>
              </w:rPr>
              <w:t xml:space="preserve"> 1000-3000m</w:t>
            </w:r>
          </w:p>
          <w:p w:rsidR="00BB3755" w:rsidRPr="00BB3755" w:rsidRDefault="00BB3755" w:rsidP="00BB3755">
            <w:pPr>
              <w:spacing w:after="0" w:line="240" w:lineRule="auto"/>
              <w:rPr>
                <w:rFonts w:ascii="Cambria" w:eastAsia="MS Mincho" w:hAnsi="Cambria" w:cs="Times New Roman"/>
                <w:b/>
              </w:rPr>
            </w:pPr>
            <w:r w:rsidRPr="00BB3755">
              <w:rPr>
                <w:rFonts w:ascii="Cambria" w:eastAsia="MS Mincho" w:hAnsi="Cambria" w:cs="Times New Roman"/>
                <w:b/>
              </w:rPr>
              <w:t xml:space="preserve">    (Oceania)</w:t>
            </w:r>
          </w:p>
        </w:tc>
        <w:tc>
          <w:tcPr>
            <w:tcW w:w="2018" w:type="dxa"/>
            <w:tcBorders>
              <w:top w:val="nil"/>
              <w:left w:val="nil"/>
              <w:bottom w:val="nil"/>
              <w:right w:val="nil"/>
            </w:tcBorders>
          </w:tcPr>
          <w:p w:rsidR="00BB3755" w:rsidRPr="00BB3755" w:rsidRDefault="00BB3755" w:rsidP="00BB3755">
            <w:pPr>
              <w:spacing w:after="0" w:line="240" w:lineRule="auto"/>
              <w:rPr>
                <w:rFonts w:ascii="Cambria" w:eastAsia="MS Mincho" w:hAnsi="Cambria" w:cs="Times New Roman"/>
              </w:rPr>
            </w:pPr>
          </w:p>
        </w:tc>
        <w:tc>
          <w:tcPr>
            <w:tcW w:w="1123"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65</w:t>
            </w:r>
          </w:p>
        </w:tc>
        <w:tc>
          <w:tcPr>
            <w:tcW w:w="1124"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-0.46</w:t>
            </w:r>
          </w:p>
        </w:tc>
        <w:tc>
          <w:tcPr>
            <w:tcW w:w="2218"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UPPER = 68</w:t>
            </w:r>
          </w:p>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TOTAL = 50</w:t>
            </w:r>
          </w:p>
        </w:tc>
        <w:tc>
          <w:tcPr>
            <w:tcW w:w="2522" w:type="dxa"/>
            <w:tcBorders>
              <w:top w:val="nil"/>
              <w:left w:val="nil"/>
              <w:bottom w:val="nil"/>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w:t>
            </w:r>
          </w:p>
        </w:tc>
      </w:tr>
      <w:tr w:rsidR="00BB3755" w:rsidRPr="00BB3755" w:rsidTr="00811791">
        <w:tc>
          <w:tcPr>
            <w:tcW w:w="2245" w:type="dxa"/>
            <w:tcBorders>
              <w:top w:val="nil"/>
              <w:left w:val="nil"/>
              <w:bottom w:val="single" w:sz="12" w:space="0" w:color="auto"/>
              <w:right w:val="nil"/>
            </w:tcBorders>
          </w:tcPr>
          <w:p w:rsidR="00BB3755" w:rsidRPr="00BB3755" w:rsidRDefault="00BB3755" w:rsidP="00BB3755">
            <w:pPr>
              <w:spacing w:after="0" w:line="240" w:lineRule="auto"/>
              <w:rPr>
                <w:rFonts w:ascii="Cambria" w:eastAsia="MS Mincho" w:hAnsi="Cambria" w:cs="Times New Roman"/>
                <w:b/>
              </w:rPr>
            </w:pPr>
            <w:r w:rsidRPr="00BB3755">
              <w:rPr>
                <w:rFonts w:ascii="Cambria" w:eastAsia="MS Mincho" w:hAnsi="Cambria" w:cs="Times New Roman"/>
                <w:b/>
              </w:rPr>
              <w:t xml:space="preserve">    Max </w:t>
            </w:r>
            <w:proofErr w:type="spellStart"/>
            <w:r w:rsidRPr="00BB3755">
              <w:rPr>
                <w:rFonts w:ascii="Cambria" w:eastAsia="MS Mincho" w:hAnsi="Cambria" w:cs="Times New Roman"/>
                <w:b/>
              </w:rPr>
              <w:t>elev</w:t>
            </w:r>
            <w:proofErr w:type="spellEnd"/>
            <w:r w:rsidRPr="00BB3755">
              <w:rPr>
                <w:rFonts w:ascii="Cambria" w:eastAsia="MS Mincho" w:hAnsi="Cambria" w:cs="Times New Roman"/>
                <w:b/>
              </w:rPr>
              <w:t xml:space="preserve"> 500-1,000m</w:t>
            </w:r>
          </w:p>
        </w:tc>
        <w:tc>
          <w:tcPr>
            <w:tcW w:w="2018" w:type="dxa"/>
            <w:tcBorders>
              <w:top w:val="nil"/>
              <w:left w:val="nil"/>
              <w:bottom w:val="single" w:sz="12" w:space="0" w:color="auto"/>
              <w:right w:val="nil"/>
            </w:tcBorders>
          </w:tcPr>
          <w:p w:rsidR="00BB3755" w:rsidRPr="00BB3755" w:rsidRDefault="00BB3755" w:rsidP="00BB3755">
            <w:pPr>
              <w:spacing w:after="0" w:line="240" w:lineRule="auto"/>
              <w:rPr>
                <w:rFonts w:ascii="Cambria" w:eastAsia="MS Mincho" w:hAnsi="Cambria" w:cs="Times New Roman"/>
              </w:rPr>
            </w:pPr>
          </w:p>
        </w:tc>
        <w:tc>
          <w:tcPr>
            <w:tcW w:w="1123" w:type="dxa"/>
            <w:tcBorders>
              <w:top w:val="nil"/>
              <w:left w:val="nil"/>
              <w:bottom w:val="single" w:sz="12" w:space="0" w:color="auto"/>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12</w:t>
            </w:r>
          </w:p>
        </w:tc>
        <w:tc>
          <w:tcPr>
            <w:tcW w:w="1124" w:type="dxa"/>
            <w:tcBorders>
              <w:top w:val="nil"/>
              <w:left w:val="nil"/>
              <w:bottom w:val="single" w:sz="12" w:space="0" w:color="auto"/>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-0.59</w:t>
            </w:r>
          </w:p>
        </w:tc>
        <w:tc>
          <w:tcPr>
            <w:tcW w:w="2218" w:type="dxa"/>
            <w:tcBorders>
              <w:top w:val="nil"/>
              <w:left w:val="nil"/>
              <w:bottom w:val="single" w:sz="12" w:space="0" w:color="auto"/>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UPPER = 13</w:t>
            </w:r>
          </w:p>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TOTAL = 9</w:t>
            </w:r>
          </w:p>
        </w:tc>
        <w:tc>
          <w:tcPr>
            <w:tcW w:w="2522" w:type="dxa"/>
            <w:tcBorders>
              <w:top w:val="nil"/>
              <w:left w:val="nil"/>
              <w:bottom w:val="single" w:sz="12" w:space="0" w:color="auto"/>
              <w:right w:val="nil"/>
            </w:tcBorders>
          </w:tcPr>
          <w:p w:rsidR="00BB3755" w:rsidRPr="00BB3755" w:rsidRDefault="00BB3755" w:rsidP="00BB3755">
            <w:pPr>
              <w:spacing w:after="0" w:line="240" w:lineRule="auto"/>
              <w:jc w:val="center"/>
              <w:rPr>
                <w:rFonts w:ascii="Cambria" w:eastAsia="MS Mincho" w:hAnsi="Cambria" w:cs="Times New Roman"/>
              </w:rPr>
            </w:pPr>
            <w:r w:rsidRPr="00BB3755">
              <w:rPr>
                <w:rFonts w:ascii="Cambria" w:eastAsia="MS Mincho" w:hAnsi="Cambria" w:cs="Times New Roman"/>
              </w:rPr>
              <w:t>-</w:t>
            </w:r>
          </w:p>
        </w:tc>
      </w:tr>
    </w:tbl>
    <w:p w:rsidR="00575AFD" w:rsidRDefault="0080002B"/>
    <w:sectPr w:rsidR="00575AFD" w:rsidSect="00BB375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755"/>
    <w:rsid w:val="00062282"/>
    <w:rsid w:val="00512B2A"/>
    <w:rsid w:val="0059092E"/>
    <w:rsid w:val="005E7EC7"/>
    <w:rsid w:val="0080002B"/>
    <w:rsid w:val="008405D2"/>
    <w:rsid w:val="00902A34"/>
    <w:rsid w:val="00B03D61"/>
    <w:rsid w:val="00B8436D"/>
    <w:rsid w:val="00BB3755"/>
    <w:rsid w:val="00C2182E"/>
    <w:rsid w:val="00D00184"/>
    <w:rsid w:val="00D96F49"/>
    <w:rsid w:val="00EA0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EFDADA-5449-4507-BC67-FF40C8330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755"/>
    <w:pPr>
      <w:spacing w:after="200" w:line="276" w:lineRule="auto"/>
    </w:pPr>
    <w:rPr>
      <w:rFonts w:eastAsiaTheme="minorEastAsia"/>
    </w:rPr>
  </w:style>
  <w:style w:type="paragraph" w:styleId="Heading1">
    <w:name w:val="heading 1"/>
    <w:basedOn w:val="Normal"/>
    <w:next w:val="Normal"/>
    <w:link w:val="Heading1Char"/>
    <w:uiPriority w:val="9"/>
    <w:qFormat/>
    <w:rsid w:val="00D00184"/>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semiHidden/>
    <w:unhideWhenUsed/>
    <w:qFormat/>
    <w:rsid w:val="00512B2A"/>
    <w:pPr>
      <w:keepNext/>
      <w:keepLines/>
      <w:spacing w:before="40" w:after="0" w:line="240" w:lineRule="auto"/>
      <w:outlineLvl w:val="4"/>
    </w:pPr>
    <w:rPr>
      <w:rFonts w:asciiTheme="majorHAnsi" w:eastAsiaTheme="majorEastAsia" w:hAnsiTheme="majorHAnsi" w:cstheme="majorBidi"/>
      <w:color w:val="2E74B5" w:themeColor="accent1" w:themeShade="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customStyle="1" w:styleId="Heading10">
    <w:name w:val="Heading1"/>
    <w:basedOn w:val="Normal"/>
    <w:link w:val="Heading1Char0"/>
    <w:qFormat/>
    <w:rsid w:val="00512B2A"/>
    <w:pPr>
      <w:spacing w:after="0" w:line="240" w:lineRule="auto"/>
    </w:pPr>
    <w:rPr>
      <w:rFonts w:ascii="Calibri" w:eastAsiaTheme="majorEastAsia" w:hAnsi="Calibri" w:cs="Times New Roman"/>
      <w:b/>
      <w:color w:val="1F4E79" w:themeColor="accent1" w:themeShade="80"/>
      <w:sz w:val="28"/>
      <w:szCs w:val="20"/>
    </w:rPr>
  </w:style>
  <w:style w:type="character" w:customStyle="1" w:styleId="Heading1Char0">
    <w:name w:val="Heading1 Char"/>
    <w:basedOn w:val="DefaultParagraphFont"/>
    <w:link w:val="Heading10"/>
    <w:rsid w:val="00512B2A"/>
    <w:rPr>
      <w:rFonts w:ascii="Calibri" w:eastAsiaTheme="majorEastAsia" w:hAnsi="Calibri" w:cs="Times New Roman"/>
      <w:b/>
      <w:color w:val="1F4E79" w:themeColor="accent1" w:themeShade="80"/>
      <w:sz w:val="28"/>
      <w:szCs w:val="20"/>
    </w:rPr>
  </w:style>
  <w:style w:type="paragraph" w:customStyle="1" w:styleId="Heading2">
    <w:name w:val="Heading2"/>
    <w:basedOn w:val="Normal"/>
    <w:link w:val="Heading2Char"/>
    <w:qFormat/>
    <w:rsid w:val="00512B2A"/>
    <w:pPr>
      <w:spacing w:after="0" w:line="240" w:lineRule="auto"/>
    </w:pPr>
    <w:rPr>
      <w:rFonts w:ascii="Calibri" w:eastAsiaTheme="majorEastAsia" w:hAnsi="Calibri" w:cs="Times New Roman"/>
      <w:b/>
      <w:color w:val="0070C0"/>
      <w:sz w:val="26"/>
      <w:szCs w:val="20"/>
    </w:rPr>
  </w:style>
  <w:style w:type="character" w:customStyle="1" w:styleId="Heading2Char">
    <w:name w:val="Heading2 Char"/>
    <w:basedOn w:val="Heading1Char0"/>
    <w:link w:val="Heading2"/>
    <w:rsid w:val="00512B2A"/>
    <w:rPr>
      <w:rFonts w:ascii="Calibri" w:eastAsiaTheme="majorEastAsia" w:hAnsi="Calibri" w:cs="Times New Roman"/>
      <w:b/>
      <w:color w:val="0070C0"/>
      <w:sz w:val="26"/>
      <w:szCs w:val="20"/>
    </w:rPr>
  </w:style>
  <w:style w:type="paragraph" w:customStyle="1" w:styleId="Heading3">
    <w:name w:val="Heading3"/>
    <w:basedOn w:val="Normal"/>
    <w:link w:val="Heading3Char"/>
    <w:qFormat/>
    <w:rsid w:val="00512B2A"/>
    <w:pPr>
      <w:spacing w:after="0" w:line="240" w:lineRule="auto"/>
    </w:pPr>
    <w:rPr>
      <w:rFonts w:ascii="Calibri" w:eastAsiaTheme="majorEastAsia" w:hAnsi="Calibri" w:cs="Times New Roman"/>
      <w:b/>
      <w:color w:val="0070C0"/>
      <w:sz w:val="24"/>
      <w:szCs w:val="20"/>
    </w:rPr>
  </w:style>
  <w:style w:type="character" w:customStyle="1" w:styleId="Heading3Char">
    <w:name w:val="Heading3 Char"/>
    <w:basedOn w:val="Heading2Char"/>
    <w:link w:val="Heading3"/>
    <w:rsid w:val="00512B2A"/>
    <w:rPr>
      <w:rFonts w:ascii="Calibri" w:eastAsiaTheme="majorEastAsia" w:hAnsi="Calibri" w:cs="Times New Roman"/>
      <w:b/>
      <w:color w:val="0070C0"/>
      <w:sz w:val="24"/>
      <w:szCs w:val="20"/>
    </w:rPr>
  </w:style>
  <w:style w:type="paragraph" w:customStyle="1" w:styleId="Heading4">
    <w:name w:val="Heading4"/>
    <w:basedOn w:val="Heading5"/>
    <w:link w:val="Heading4Char"/>
    <w:qFormat/>
    <w:rsid w:val="00512B2A"/>
  </w:style>
  <w:style w:type="character" w:customStyle="1" w:styleId="Heading4Char">
    <w:name w:val="Heading4 Char"/>
    <w:basedOn w:val="Heading5Char"/>
    <w:link w:val="Heading4"/>
    <w:rsid w:val="00512B2A"/>
    <w:rPr>
      <w:rFonts w:asciiTheme="majorHAnsi" w:eastAsiaTheme="majorEastAsia" w:hAnsiTheme="majorHAnsi" w:cstheme="majorBidi"/>
      <w:color w:val="2E74B5" w:themeColor="accent1" w:themeShade="BF"/>
      <w:szCs w:val="20"/>
    </w:rPr>
  </w:style>
  <w:style w:type="character" w:customStyle="1" w:styleId="Heading5Char">
    <w:name w:val="Heading 5 Char"/>
    <w:basedOn w:val="DefaultParagraphFont"/>
    <w:link w:val="Heading5"/>
    <w:uiPriority w:val="9"/>
    <w:semiHidden/>
    <w:rsid w:val="00512B2A"/>
    <w:rPr>
      <w:rFonts w:asciiTheme="majorHAnsi" w:eastAsiaTheme="majorEastAsia" w:hAnsiTheme="majorHAnsi" w:cstheme="majorBidi"/>
      <w:color w:val="2E74B5" w:themeColor="accent1" w:themeShade="BF"/>
      <w:szCs w:val="20"/>
    </w:rPr>
  </w:style>
  <w:style w:type="paragraph" w:customStyle="1" w:styleId="blk1">
    <w:name w:val="blk 1"/>
    <w:basedOn w:val="Heading1"/>
    <w:link w:val="blk1Char"/>
    <w:qFormat/>
    <w:rsid w:val="00D00184"/>
    <w:rPr>
      <w:rFonts w:ascii="Times New Roman" w:hAnsi="Times New Roman"/>
      <w:b/>
      <w:sz w:val="28"/>
    </w:rPr>
  </w:style>
  <w:style w:type="character" w:customStyle="1" w:styleId="blk1Char">
    <w:name w:val="blk 1 Char"/>
    <w:basedOn w:val="Heading1Char"/>
    <w:link w:val="blk1"/>
    <w:rsid w:val="00D00184"/>
    <w:rPr>
      <w:rFonts w:ascii="Times New Roman" w:eastAsiaTheme="majorEastAsia" w:hAnsi="Times New Roman" w:cstheme="majorBidi"/>
      <w:b/>
      <w:color w:val="2E74B5" w:themeColor="accent1" w:themeShade="BF"/>
      <w:sz w:val="28"/>
      <w:szCs w:val="32"/>
    </w:rPr>
  </w:style>
  <w:style w:type="character" w:customStyle="1" w:styleId="Heading1Char">
    <w:name w:val="Heading 1 Char"/>
    <w:basedOn w:val="DefaultParagraphFont"/>
    <w:link w:val="Heading1"/>
    <w:uiPriority w:val="9"/>
    <w:rsid w:val="00D0018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BB3755"/>
    <w:pPr>
      <w:spacing w:after="0" w:line="240" w:lineRule="auto"/>
    </w:pPr>
    <w:rPr>
      <w:rFonts w:eastAsiaTheme="minorEastAsi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843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36D"/>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AA4B0-1188-4D3F-BE35-2B217BF8A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2813</Words>
  <Characters>16036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4</cp:revision>
  <cp:lastPrinted>2016-03-04T02:45:00Z</cp:lastPrinted>
  <dcterms:created xsi:type="dcterms:W3CDTF">2016-03-04T02:46:00Z</dcterms:created>
  <dcterms:modified xsi:type="dcterms:W3CDTF">2016-03-08T02:49:00Z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http://www.zotero.org/styles/journal-of-hydrology</vt:lpwstr>
  </property>
  <property fmtid="{D5CDD505-2E9C-101B-9397-08002B2CF9AE}" pid="3" name="Mendeley Document_1">
    <vt:lpwstr>True</vt:lpwstr>
  </property>
  <property fmtid="{D5CDD505-2E9C-101B-9397-08002B2CF9AE}" pid="4" name="Mendeley User Name_1">
    <vt:lpwstr>atm1984@gmail.com@www.mendeley.com</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