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70EA6" w14:textId="77777777" w:rsidR="00334275" w:rsidRDefault="00334275" w:rsidP="00334275">
      <w:pPr>
        <w:jc w:val="center"/>
        <w:rPr>
          <w:sz w:val="28"/>
          <w:szCs w:val="28"/>
        </w:rPr>
      </w:pPr>
    </w:p>
    <w:p w14:paraId="1539A643" w14:textId="77777777" w:rsidR="00184B34" w:rsidRDefault="00184B34" w:rsidP="00334275">
      <w:pPr>
        <w:jc w:val="center"/>
        <w:rPr>
          <w:sz w:val="28"/>
          <w:szCs w:val="28"/>
        </w:rPr>
      </w:pPr>
    </w:p>
    <w:p w14:paraId="5FAC1568" w14:textId="77777777" w:rsidR="00184B34" w:rsidRDefault="00184B34" w:rsidP="00334275">
      <w:pPr>
        <w:jc w:val="center"/>
        <w:rPr>
          <w:sz w:val="28"/>
          <w:szCs w:val="28"/>
        </w:rPr>
      </w:pPr>
    </w:p>
    <w:p w14:paraId="67BE290B" w14:textId="77777777" w:rsidR="00184B34" w:rsidRDefault="00184B34" w:rsidP="00334275">
      <w:pPr>
        <w:jc w:val="center"/>
        <w:rPr>
          <w:sz w:val="28"/>
          <w:szCs w:val="28"/>
        </w:rPr>
      </w:pPr>
    </w:p>
    <w:p w14:paraId="05398B47" w14:textId="77777777" w:rsidR="00184B34" w:rsidRDefault="00184B34" w:rsidP="00334275">
      <w:pPr>
        <w:jc w:val="center"/>
        <w:rPr>
          <w:sz w:val="28"/>
          <w:szCs w:val="28"/>
        </w:rPr>
      </w:pPr>
      <w:r>
        <w:rPr>
          <w:sz w:val="28"/>
          <w:szCs w:val="28"/>
        </w:rPr>
        <w:t>Alex Messina</w:t>
      </w:r>
    </w:p>
    <w:p w14:paraId="0BA0D513" w14:textId="77777777" w:rsidR="00184B34" w:rsidRDefault="00184B34" w:rsidP="00334275">
      <w:pPr>
        <w:jc w:val="center"/>
        <w:rPr>
          <w:sz w:val="28"/>
          <w:szCs w:val="28"/>
        </w:rPr>
      </w:pPr>
    </w:p>
    <w:p w14:paraId="341AE8CF" w14:textId="5CDB9671" w:rsidR="00184B34" w:rsidRPr="00184B34" w:rsidRDefault="00184B34" w:rsidP="00334275">
      <w:pPr>
        <w:jc w:val="center"/>
        <w:rPr>
          <w:b/>
          <w:sz w:val="28"/>
          <w:szCs w:val="28"/>
        </w:rPr>
      </w:pPr>
      <w:r w:rsidRPr="00184B34">
        <w:rPr>
          <w:b/>
          <w:sz w:val="28"/>
          <w:szCs w:val="28"/>
        </w:rPr>
        <w:t>“Terr</w:t>
      </w:r>
      <w:r w:rsidR="008960D9">
        <w:rPr>
          <w:b/>
          <w:sz w:val="28"/>
          <w:szCs w:val="28"/>
        </w:rPr>
        <w:t>igenous</w:t>
      </w:r>
      <w:r w:rsidRPr="00184B34">
        <w:rPr>
          <w:b/>
          <w:sz w:val="28"/>
          <w:szCs w:val="28"/>
        </w:rPr>
        <w:t xml:space="preserve"> sediment dynamics in a small, tropical fringing-reef embayment”</w:t>
      </w:r>
    </w:p>
    <w:p w14:paraId="07621BCE" w14:textId="77777777" w:rsidR="00184B34" w:rsidRDefault="00184B34" w:rsidP="00334275">
      <w:pPr>
        <w:jc w:val="center"/>
        <w:rPr>
          <w:i/>
          <w:sz w:val="28"/>
          <w:szCs w:val="28"/>
        </w:rPr>
      </w:pPr>
      <w:r w:rsidRPr="00184B34">
        <w:rPr>
          <w:i/>
          <w:sz w:val="28"/>
          <w:szCs w:val="28"/>
        </w:rPr>
        <w:t>Prepared for Oral Exam and Proposal Defense</w:t>
      </w:r>
    </w:p>
    <w:p w14:paraId="4DEB8A20" w14:textId="4CD0ABA5" w:rsidR="00184B34" w:rsidRPr="00202496" w:rsidRDefault="00202496" w:rsidP="00202496">
      <w:pPr>
        <w:jc w:val="center"/>
        <w:rPr>
          <w:i/>
          <w:sz w:val="28"/>
          <w:szCs w:val="28"/>
        </w:rPr>
      </w:pPr>
      <w:r w:rsidRPr="00202496">
        <w:rPr>
          <w:i/>
          <w:noProof/>
          <w:sz w:val="28"/>
          <w:szCs w:val="28"/>
        </w:rPr>
        <w:drawing>
          <wp:inline distT="0" distB="0" distL="0" distR="0" wp14:anchorId="66EB87D5" wp14:editId="54DFEDFC">
            <wp:extent cx="5943600" cy="3346450"/>
            <wp:effectExtent l="0" t="0" r="0" b="6350"/>
            <wp:docPr id="3" name="Picture 2" descr="P104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1040119.JPG"/>
                    <pic:cNvPicPr>
                      <a:picLocks noChangeAspect="1"/>
                    </pic:cNvPicPr>
                  </pic:nvPicPr>
                  <pic:blipFill>
                    <a:blip r:embed="rId8" cstate="print"/>
                    <a:stretch>
                      <a:fillRect/>
                    </a:stretch>
                  </pic:blipFill>
                  <pic:spPr>
                    <a:xfrm>
                      <a:off x="0" y="0"/>
                      <a:ext cx="5943600" cy="3346450"/>
                    </a:xfrm>
                    <a:prstGeom prst="rect">
                      <a:avLst/>
                    </a:prstGeom>
                    <a:ln>
                      <a:noFill/>
                    </a:ln>
                    <a:effectLst>
                      <a:softEdge rad="112500"/>
                    </a:effectLst>
                  </pic:spPr>
                </pic:pic>
              </a:graphicData>
            </a:graphic>
          </wp:inline>
        </w:drawing>
      </w:r>
    </w:p>
    <w:p w14:paraId="601ED061" w14:textId="77777777" w:rsidR="00184B34" w:rsidRPr="00184B34" w:rsidRDefault="00184B34" w:rsidP="00334275">
      <w:pPr>
        <w:jc w:val="center"/>
        <w:rPr>
          <w:b/>
          <w:sz w:val="28"/>
          <w:szCs w:val="28"/>
          <w:u w:val="single"/>
        </w:rPr>
      </w:pPr>
      <w:r>
        <w:rPr>
          <w:b/>
          <w:sz w:val="28"/>
          <w:szCs w:val="28"/>
          <w:u w:val="single"/>
        </w:rPr>
        <w:t xml:space="preserve">Doctoral </w:t>
      </w:r>
      <w:r w:rsidRPr="00184B34">
        <w:rPr>
          <w:b/>
          <w:sz w:val="28"/>
          <w:szCs w:val="28"/>
          <w:u w:val="single"/>
        </w:rPr>
        <w:t>Committee:</w:t>
      </w:r>
    </w:p>
    <w:p w14:paraId="192D0284" w14:textId="77777777" w:rsidR="00184B34" w:rsidRDefault="00184B34" w:rsidP="00334275">
      <w:pPr>
        <w:jc w:val="center"/>
        <w:rPr>
          <w:sz w:val="28"/>
          <w:szCs w:val="28"/>
        </w:rPr>
      </w:pPr>
      <w:r>
        <w:rPr>
          <w:sz w:val="28"/>
          <w:szCs w:val="28"/>
        </w:rPr>
        <w:t>Trent Biggs (Chair)</w:t>
      </w:r>
    </w:p>
    <w:p w14:paraId="6EC63D4B" w14:textId="77777777" w:rsidR="00184B34" w:rsidRDefault="00184B34" w:rsidP="00184B34">
      <w:pPr>
        <w:jc w:val="center"/>
        <w:rPr>
          <w:sz w:val="28"/>
          <w:szCs w:val="28"/>
        </w:rPr>
      </w:pPr>
      <w:r>
        <w:rPr>
          <w:sz w:val="28"/>
          <w:szCs w:val="28"/>
        </w:rPr>
        <w:t>Bodo Bookhagen</w:t>
      </w:r>
      <w:r w:rsidRPr="00184B34">
        <w:rPr>
          <w:sz w:val="28"/>
          <w:szCs w:val="28"/>
        </w:rPr>
        <w:t xml:space="preserve"> </w:t>
      </w:r>
    </w:p>
    <w:p w14:paraId="462A610E" w14:textId="77777777" w:rsidR="00184B34" w:rsidRDefault="00184B34" w:rsidP="00184B34">
      <w:pPr>
        <w:jc w:val="center"/>
        <w:rPr>
          <w:sz w:val="28"/>
          <w:szCs w:val="28"/>
        </w:rPr>
      </w:pPr>
      <w:r>
        <w:rPr>
          <w:sz w:val="28"/>
          <w:szCs w:val="28"/>
        </w:rPr>
        <w:t>Alan Hope</w:t>
      </w:r>
    </w:p>
    <w:p w14:paraId="62DA24D5" w14:textId="77777777" w:rsidR="00184B34" w:rsidRDefault="00184B34" w:rsidP="00184B34">
      <w:pPr>
        <w:jc w:val="center"/>
        <w:rPr>
          <w:sz w:val="28"/>
          <w:szCs w:val="28"/>
        </w:rPr>
      </w:pPr>
      <w:r>
        <w:rPr>
          <w:sz w:val="28"/>
          <w:szCs w:val="28"/>
        </w:rPr>
        <w:t>Curt Storlazzi</w:t>
      </w:r>
    </w:p>
    <w:p w14:paraId="65C3FBE8" w14:textId="77777777" w:rsidR="00184B34" w:rsidRDefault="00184B34" w:rsidP="00334275">
      <w:pPr>
        <w:jc w:val="center"/>
        <w:rPr>
          <w:sz w:val="28"/>
          <w:szCs w:val="28"/>
        </w:rPr>
      </w:pPr>
      <w:r>
        <w:rPr>
          <w:sz w:val="28"/>
          <w:szCs w:val="28"/>
        </w:rPr>
        <w:t>Libe Washburn</w:t>
      </w:r>
    </w:p>
    <w:p w14:paraId="2AA3EF24" w14:textId="77777777" w:rsidR="00184B34" w:rsidRPr="00334275" w:rsidRDefault="00184B34" w:rsidP="00334275">
      <w:pPr>
        <w:jc w:val="center"/>
        <w:rPr>
          <w:sz w:val="28"/>
          <w:szCs w:val="28"/>
        </w:rPr>
      </w:pPr>
    </w:p>
    <w:p w14:paraId="6E19F538" w14:textId="77777777" w:rsidR="00334275" w:rsidRDefault="00334275">
      <w:pPr>
        <w:rPr>
          <w:rFonts w:eastAsiaTheme="majorEastAsia" w:cstheme="majorBidi"/>
          <w:color w:val="2E74B5" w:themeColor="accent1" w:themeShade="BF"/>
          <w:sz w:val="32"/>
          <w:szCs w:val="32"/>
        </w:rPr>
      </w:pPr>
      <w:r>
        <w:br w:type="page"/>
      </w:r>
    </w:p>
    <w:p w14:paraId="74E14792" w14:textId="77777777" w:rsidR="00806C21" w:rsidRPr="00265397" w:rsidRDefault="004C5CF3" w:rsidP="00265397">
      <w:pPr>
        <w:pStyle w:val="Heading1"/>
      </w:pPr>
      <w:r w:rsidRPr="00265397">
        <w:lastRenderedPageBreak/>
        <w:t xml:space="preserve">Proposal </w:t>
      </w:r>
      <w:r w:rsidR="00806C21" w:rsidRPr="00265397">
        <w:t>Introduction</w:t>
      </w:r>
    </w:p>
    <w:p w14:paraId="0183B157" w14:textId="77777777" w:rsidR="00806C21" w:rsidRPr="00703BBA" w:rsidRDefault="00806C21" w:rsidP="005009D9">
      <w:pPr>
        <w:pStyle w:val="Heading2"/>
        <w:numPr>
          <w:ilvl w:val="0"/>
          <w:numId w:val="0"/>
        </w:numPr>
      </w:pPr>
      <w:bookmarkStart w:id="0" w:name="_Toc389207879"/>
      <w:r w:rsidRPr="00B2697B">
        <w:t>Motivation</w:t>
      </w:r>
      <w:bookmarkEnd w:id="0"/>
    </w:p>
    <w:p w14:paraId="34370F7A" w14:textId="01F330A8" w:rsidR="00281489" w:rsidRDefault="003F2995" w:rsidP="005009D9">
      <w:pPr>
        <w:ind w:firstLine="576"/>
      </w:pPr>
      <w:r>
        <w:t>An</w:t>
      </w:r>
      <w:r w:rsidR="00806C21" w:rsidRPr="00703BBA">
        <w:t xml:space="preserve">thropogenic watershed </w:t>
      </w:r>
      <w:r>
        <w:t>disturbance by</w:t>
      </w:r>
      <w:r w:rsidR="00A84266">
        <w:t xml:space="preserve"> </w:t>
      </w:r>
      <w:r w:rsidR="00806C21" w:rsidRPr="00703BBA">
        <w:t>industry, agriculture, deforestation, roads, and urbanization</w:t>
      </w:r>
      <w:r>
        <w:t xml:space="preserve"> alters</w:t>
      </w:r>
      <w:r w:rsidRPr="00703BBA">
        <w:t xml:space="preserve"> the timing, composition, and mass of sediment loads to coral reefs, causing enhanced sediment</w:t>
      </w:r>
      <w:r>
        <w:t xml:space="preserve"> stress </w:t>
      </w:r>
      <w:r w:rsidRPr="00703BBA">
        <w:t xml:space="preserve">on corals near the outlets of impacted watersheds </w:t>
      </w:r>
      <w:r w:rsidRPr="00703BBA">
        <w:fldChar w:fldCharType="begin" w:fldLock="1"/>
      </w:r>
      <w:r w:rsidR="00CC2057">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703BBA">
        <w:fldChar w:fldCharType="separate"/>
      </w:r>
      <w:r w:rsidR="00265397" w:rsidRPr="00265397">
        <w:rPr>
          <w:noProof/>
        </w:rPr>
        <w:t>(Syvitski et al., 2005; West and van Woesik, 2001)</w:t>
      </w:r>
      <w:r w:rsidRPr="00703BBA">
        <w:fldChar w:fldCharType="end"/>
      </w:r>
      <w:r>
        <w:t>.</w:t>
      </w:r>
      <w:r w:rsidR="00806C21">
        <w:t xml:space="preserve"> </w:t>
      </w:r>
      <w:r w:rsidR="000E7A41">
        <w:t>Anthropogenic sediment disturbance may</w:t>
      </w:r>
      <w:r w:rsidR="00806C21" w:rsidRPr="00703BBA">
        <w:t xml:space="preserve"> </w:t>
      </w:r>
      <w:r w:rsidR="000E7A41">
        <w:t xml:space="preserve">be </w:t>
      </w:r>
      <w:r w:rsidR="00806C21" w:rsidRPr="00703BBA">
        <w:t>exacerbated on tropical islands characterized by high rainfall, extreme weather events, steep slopes, erodible soils, and naturally dense vegetation</w:t>
      </w:r>
      <w:r w:rsidR="00806C21">
        <w:t xml:space="preserve">, where </w:t>
      </w:r>
      <w:r w:rsidR="00806C21" w:rsidRPr="00703BBA">
        <w:t xml:space="preserve">land clearing alters the fraction of exposed soil much more than </w:t>
      </w:r>
      <w:r w:rsidR="00806C21">
        <w:t>in regions with</w:t>
      </w:r>
      <w:r w:rsidR="00806C21" w:rsidRPr="00703BBA">
        <w:t xml:space="preserve"> sparse vegetation. Sediment can bond with and transp</w:t>
      </w:r>
      <w:r w:rsidR="007A0632">
        <w:t>ort other pollutants, attenuate</w:t>
      </w:r>
      <w:r w:rsidR="00806C21" w:rsidRPr="00703BBA">
        <w:t xml:space="preserve"> light for photosynthesis, prevent larval recruitme</w:t>
      </w:r>
      <w:r w:rsidR="007A0632">
        <w:t>nt, and stress or smother</w:t>
      </w:r>
      <w:r w:rsidR="00806C21" w:rsidRPr="00703BBA">
        <w:t xml:space="preserve"> coral organisms </w:t>
      </w:r>
      <w:r w:rsidR="00806C21" w:rsidRPr="00703BBA">
        <w:fldChar w:fldCharType="begin" w:fldLock="1"/>
      </w:r>
      <w:r w:rsidR="00CC2057">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806C21" w:rsidRPr="00703BBA">
        <w:fldChar w:fldCharType="separate"/>
      </w:r>
      <w:r w:rsidR="00806C21" w:rsidRPr="002778B6">
        <w:rPr>
          <w:noProof/>
        </w:rPr>
        <w:t>(Fabricius, 2005)</w:t>
      </w:r>
      <w:r w:rsidR="00806C21" w:rsidRPr="00703BBA">
        <w:fldChar w:fldCharType="end"/>
      </w:r>
      <w:r w:rsidR="00806C21" w:rsidRPr="00703BBA">
        <w:t xml:space="preserve">. Deposited sediment can be resuspended due to wave action and reworked over the reef, causing persistent negative effects to ecosystem health </w:t>
      </w:r>
      <w:r w:rsidR="00806C21" w:rsidRPr="00703BBA">
        <w:fldChar w:fldCharType="begin" w:fldLock="1"/>
      </w:r>
      <w:r w:rsidR="00CC2057">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806C21" w:rsidRPr="00703BBA">
        <w:fldChar w:fldCharType="separate"/>
      </w:r>
      <w:r w:rsidR="00532115" w:rsidRPr="00532115">
        <w:rPr>
          <w:noProof/>
        </w:rPr>
        <w:t>(Wolanski et al., 2003)</w:t>
      </w:r>
      <w:r w:rsidR="00806C21" w:rsidRPr="00703BBA">
        <w:fldChar w:fldCharType="end"/>
      </w:r>
      <w:r w:rsidR="00806C21" w:rsidRPr="00703BBA">
        <w:t xml:space="preserve"> </w:t>
      </w:r>
      <w:r w:rsidR="007A0632">
        <w:t xml:space="preserve">or </w:t>
      </w:r>
      <w:r w:rsidR="00806C21" w:rsidRPr="00703BBA">
        <w:t xml:space="preserve">distributing impacts to larger areas </w:t>
      </w:r>
      <w:r w:rsidR="00806C21" w:rsidRPr="00703BBA">
        <w:fldChar w:fldCharType="begin" w:fldLock="1"/>
      </w:r>
      <w:r w:rsidR="00CC2057">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806C21" w:rsidRPr="00703BBA">
        <w:fldChar w:fldCharType="separate"/>
      </w:r>
      <w:r w:rsidR="00532115" w:rsidRPr="00532115">
        <w:rPr>
          <w:noProof/>
        </w:rPr>
        <w:t>(Presto et al., 2006)</w:t>
      </w:r>
      <w:r w:rsidR="00806C21" w:rsidRPr="00703BBA">
        <w:fldChar w:fldCharType="end"/>
      </w:r>
      <w:r w:rsidR="00806C21" w:rsidRPr="00703BBA">
        <w:t>.</w:t>
      </w:r>
      <w:r w:rsidR="00806C21">
        <w:t xml:space="preserve"> </w:t>
      </w:r>
      <w:r w:rsidR="00A84266">
        <w:t xml:space="preserve">Damage to coral organisms and ecosystems is determined by the magnitude and duration of exposure, which are controlled by the interaction of sediment loading from the watershed, sediment availability on the reef, and hydrodynamic processes </w:t>
      </w:r>
      <w:r w:rsidR="00A84266">
        <w:fldChar w:fldCharType="begin" w:fldLock="1"/>
      </w:r>
      <w:r w:rsidR="00CC2057">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A84266">
        <w:fldChar w:fldCharType="separate"/>
      </w:r>
      <w:r w:rsidR="00A84266" w:rsidRPr="00532115">
        <w:rPr>
          <w:noProof/>
        </w:rPr>
        <w:t>(Storlazzi et al., 2009)</w:t>
      </w:r>
      <w:r w:rsidR="00A84266">
        <w:fldChar w:fldCharType="end"/>
      </w:r>
      <w:r w:rsidR="00A84266">
        <w:t>.</w:t>
      </w:r>
      <w:r>
        <w:t xml:space="preserve"> </w:t>
      </w:r>
      <w:r w:rsidR="00463BA1">
        <w:t>A</w:t>
      </w:r>
      <w:r>
        <w:t>n integrated understanding of how flood-supplied terrigenous sediment and water circulation control sediment deposition and residence time</w:t>
      </w:r>
      <w:r w:rsidR="00463BA1">
        <w:t xml:space="preserve"> on reefs</w:t>
      </w:r>
      <w:r>
        <w:t xml:space="preserve"> is essential for identifying and m</w:t>
      </w:r>
      <w:r w:rsidR="00463BA1">
        <w:t xml:space="preserve">itigating </w:t>
      </w:r>
      <w:r w:rsidR="000E7A41">
        <w:t xml:space="preserve">impacts on </w:t>
      </w:r>
      <w:r w:rsidR="00463BA1">
        <w:t xml:space="preserve">coral health </w:t>
      </w:r>
      <w:r w:rsidR="00463BA1">
        <w:fldChar w:fldCharType="begin" w:fldLock="1"/>
      </w:r>
      <w:r w:rsidR="00CC2057">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"10.1016/j.marpolbul.2011.12.011", "ISSN" : "1879-3363", "PMID" : "22284702", "abstract" : "We argue that the residence times of key pollutants exported to the Great Barrier Reef (GBR) are greater in the GBR lagoon than those of the water itself, in contradiction to some previous assumptions. Adverse effects of the pollutant discharge will be greater and longer lasting than previously considered, in turn requiring stronger or more urgent action to remediate land practices. Residence times of fine sediments, nitrogen and phosphorus, pesticides and trace metals are suggested to be from years to decades in the GBR lagoon and highly likely to be greater than the residence time of water, estimated at around 15-365days. The recovery of corals and seagrass in the central region of the GBR following current land-use remediation in the catchment depends on the residence time of these contaminants. Ecohydrological modeling suggests that this recovery may take decades even with adequate levels of improved land management practices.", "author" : [ { "dropping-particle" : "", "family" : "Brodie", "given" : "Jon", "non-dropping-particle" : "", "parse-names" : false, "suffix" : "" }, { "dropping-particle" : "", "family" : "Wolanski", "given" : "Eric", "non-dropping-particle" : "", "parse-names" : false, "suffix" : "" }, { "dropping-particle" : "", "family" : "Lewis", "given" : "Stephen", "non-dropping-particle" : "", "parse-names" : false, "suffix" : "" }, { "dropping-particle" : "", "family" : "Bainbridge", "given" : "Zoe", "non-dropping-particle" : "", "parse-names" : false, "suffix" : "" } ], "container-title" : "Marine pollution bulletin", "id" : "ITEM-2", "issue" : "4-9", "issued" : { "date-parts" : [ [ "2012", "1" ] ] }, "page" : "267-79", "publisher" : "Elsevier Ltd", "title" : "An assessment of residence times of land-sourced contaminants in the Great Barrier Reef lagoon and the implications for management and reef recovery.", "type" : "article-journal", "volume" : "65" }, "uris" : [ "http://www.mendeley.com/documents/?uuid=45c83af7-646e-4853-8374-8ac1e4b05c61" ] } ], "mendeley" : { "previouslyFormattedCitation" : "(Brodie et al., 2012; Draut et al., 2009)" }, "properties" : { "noteIndex" : 0 }, "schema" : "https://github.com/citation-style-language/schema/raw/master/csl-citation.json" }</w:instrText>
      </w:r>
      <w:r w:rsidR="00463BA1">
        <w:fldChar w:fldCharType="separate"/>
      </w:r>
      <w:r w:rsidR="00463BA1" w:rsidRPr="00463BA1">
        <w:rPr>
          <w:noProof/>
        </w:rPr>
        <w:t>(Brodie et al., 2012; Draut et al., 2009)</w:t>
      </w:r>
      <w:r w:rsidR="00463BA1">
        <w:fldChar w:fldCharType="end"/>
      </w:r>
      <w:r w:rsidR="00463BA1">
        <w:t>.</w:t>
      </w:r>
    </w:p>
    <w:p w14:paraId="3F598FFE" w14:textId="77777777" w:rsidR="00806C21" w:rsidRDefault="00806C21" w:rsidP="005009D9">
      <w:pPr>
        <w:pStyle w:val="Heading2"/>
        <w:numPr>
          <w:ilvl w:val="0"/>
          <w:numId w:val="0"/>
        </w:numPr>
      </w:pPr>
      <w:bookmarkStart w:id="1" w:name="_Toc389207880"/>
      <w:r w:rsidRPr="00703BBA">
        <w:t xml:space="preserve">Previous </w:t>
      </w:r>
      <w:bookmarkEnd w:id="1"/>
      <w:r>
        <w:t>Research and Scientific Motivation</w:t>
      </w:r>
    </w:p>
    <w:p w14:paraId="159FA0CC" w14:textId="52C0453E" w:rsidR="00806C21" w:rsidRDefault="000E7A41" w:rsidP="00432FCE">
      <w:pPr>
        <w:ind w:firstLine="709"/>
      </w:pPr>
      <w:r>
        <w:t>T</w:t>
      </w:r>
      <w:r w:rsidR="00806C21">
        <w:t xml:space="preserve">he USGS Ridge-to-Reef Program  (see </w:t>
      </w:r>
      <w:r w:rsidR="00806C21">
        <w:fldChar w:fldCharType="begin" w:fldLock="1"/>
      </w:r>
      <w:r w:rsidR="00CC2057">
        <w:instrText>ADDIN CSL_CITATION { "citationItems" : [ { "id" : "ITEM-1", "itemData" : { "author" : [ { "dropping-particle" : "", "family" : "Field", "given" : "M.E.", "non-dropping-particle" : "", "parse-names" : false, "suffix" : "" }, { "dropping-particle" : "", "family" : "Cochran, S.A.", "given" : "", "non-dropping-particle" : "", "parse-names" : false, "suffix" : "" }, { "dropping-particle" : "", "family" : "Logan", "given" : "J.B.", "non-dropping-particle" : "", "parse-names" : false, "suffix" : "" }, { "dropping-particle" : "", "family" : "Storlazzi", "given" : "Curt D.", "non-dropping-particle" : "", "parse-names" : false, "suffix" : "" } ], "id" : "ITEM-1", "issued" : { "date-parts" : [ [ "2008" ] ] }, "page" : "180", "title" : "The coral reef of south Moloka\u02bbi, Hawai\u02bbi; Portrait of a sediment-threatened reef, U.S. Geological Survey Scientific Investigations Report 2007-5101", "type" : "report" }, "uris" : [ "http://www.mendeley.com/documents/?uuid=09f5b2f0-8998-41e7-b6bc-389d1361b069" ] } ], "mendeley" : { "manualFormatting" : "Field et al. (2008)", "previouslyFormattedCitation" : "(Field et al., 2008)" }, "properties" : { "noteIndex" : 0 }, "schema" : "https://github.com/citation-style-language/schema/raw/master/csl-citation.json" }</w:instrText>
      </w:r>
      <w:r w:rsidR="00806C21">
        <w:fldChar w:fldCharType="separate"/>
      </w:r>
      <w:r w:rsidR="00806C21">
        <w:rPr>
          <w:noProof/>
        </w:rPr>
        <w:t>Field et al. (</w:t>
      </w:r>
      <w:r w:rsidR="00806C21" w:rsidRPr="00B5093C">
        <w:rPr>
          <w:noProof/>
        </w:rPr>
        <w:t>2008)</w:t>
      </w:r>
      <w:r w:rsidR="00806C21">
        <w:fldChar w:fldCharType="end"/>
      </w:r>
      <w:r w:rsidR="00806C21">
        <w:t>, and references therein)  ha</w:t>
      </w:r>
      <w:r>
        <w:t>s</w:t>
      </w:r>
      <w:r w:rsidR="00806C21">
        <w:t xml:space="preserve"> pursued integrated,</w:t>
      </w:r>
      <w:r w:rsidR="00806C21" w:rsidRPr="003343A1">
        <w:t xml:space="preserve"> process-oriented </w:t>
      </w:r>
      <w:r w:rsidR="00806C21">
        <w:t xml:space="preserve">research </w:t>
      </w:r>
      <w:r w:rsidR="007A0632">
        <w:t xml:space="preserve">in tropical, fringing reefs </w:t>
      </w:r>
      <w:r w:rsidR="00806C21" w:rsidRPr="003343A1">
        <w:t>to provide scientific information</w:t>
      </w:r>
      <w:r w:rsidR="00806C21">
        <w:t xml:space="preserve"> on sediment sources and dynamics</w:t>
      </w:r>
      <w:r w:rsidR="00806C21" w:rsidRPr="003343A1">
        <w:t xml:space="preserve"> to resource managers </w:t>
      </w:r>
      <w:r w:rsidR="00806C21">
        <w:fldChar w:fldCharType="begin" w:fldLock="1"/>
      </w:r>
      <w:r w:rsidR="00CC2057">
        <w:instrText>ADDIN CSL_CITATION { "citationItems" : [ { "id" : "ITEM-1", "itemData" : { "author" : [ { "dropping-particle" : "", "family" : "Atkinson", "given" : "Carter", "non-dropping-particle" : "", "parse-names" : false, "suffix" : "" }, { "dropping-particle" : "", "family" : "Medeiros", "given" : "Arthur", "non-dropping-particle" : "", "parse-names" : false, "suffix" : "" } ], "id" : "ITEM-1", "issued" : { "date-parts" : [ [ "2006" ] ] }, "title" : "Trip Report : Pilot Study of Factors Linking Watershed Function and Coastal Ecosystem Health in American Samoa", "type" : "report" }, "uris" : [ "http://www.mendeley.com/documents/?uuid=77216554-453f-4992-adad-1a6e143ff537" ] } ], "mendeley" : { "previouslyFormattedCitation" : "(Atkinson and Medeiros, 2006)" }, "properties" : { "noteIndex" : 0 }, "schema" : "https://github.com/citation-style-language/schema/raw/master/csl-citation.json" }</w:instrText>
      </w:r>
      <w:r w:rsidR="00806C21">
        <w:fldChar w:fldCharType="separate"/>
      </w:r>
      <w:r w:rsidR="00532115" w:rsidRPr="00532115">
        <w:rPr>
          <w:noProof/>
        </w:rPr>
        <w:t>(Atkinson and Medeiros, 2006)</w:t>
      </w:r>
      <w:r w:rsidR="00806C21">
        <w:fldChar w:fldCharType="end"/>
      </w:r>
      <w:r w:rsidR="00432FCE">
        <w:t xml:space="preserve">. </w:t>
      </w:r>
      <w:r w:rsidR="00806C21" w:rsidRPr="00703BBA">
        <w:t>Coral sediment</w:t>
      </w:r>
      <w:r w:rsidR="007A0632">
        <w:t xml:space="preserve"> </w:t>
      </w:r>
      <w:r w:rsidR="00B53265">
        <w:t>dynamics</w:t>
      </w:r>
      <w:r w:rsidR="00806C21" w:rsidRPr="00703BBA">
        <w:t xml:space="preserve"> studies</w:t>
      </w:r>
      <w:r w:rsidR="00806C21">
        <w:t xml:space="preserve"> like Ridge-to-Reef</w:t>
      </w:r>
      <w:r w:rsidR="00806C21" w:rsidRPr="00703BBA">
        <w:t xml:space="preserve"> have three general components</w:t>
      </w:r>
      <w:r w:rsidR="00806C21">
        <w:t>, which are reflected in the three chapter structure of this dissertation</w:t>
      </w:r>
      <w:r w:rsidR="00806C21" w:rsidRPr="00703BBA">
        <w:t xml:space="preserve">: watershed inputs, hydrodynamic circulation over the reef, and </w:t>
      </w:r>
      <w:r w:rsidR="00806C21">
        <w:t>how they interact to govern spatiotemporal distribution of sediment</w:t>
      </w:r>
      <w:r w:rsidR="00DD6E52">
        <w:t xml:space="preserve"> accumulation</w:t>
      </w:r>
      <w:r w:rsidR="00806C21">
        <w:t xml:space="preserve"> on the reef.</w:t>
      </w:r>
      <w:r w:rsidR="00806C21" w:rsidRPr="00703BBA">
        <w:t xml:space="preserve"> Each of the three components requires significant expertise</w:t>
      </w:r>
      <w:r w:rsidR="00806C21">
        <w:t xml:space="preserve"> and </w:t>
      </w:r>
      <w:r w:rsidR="00806C21" w:rsidRPr="00703BBA">
        <w:t>specialized equipment, so most studies</w:t>
      </w:r>
      <w:r w:rsidR="00806C21">
        <w:t xml:space="preserve"> </w:t>
      </w:r>
      <w:r w:rsidR="00806C21" w:rsidRPr="00703BBA">
        <w:t>have</w:t>
      </w:r>
      <w:r w:rsidR="00806C21">
        <w:t xml:space="preserve"> either</w:t>
      </w:r>
      <w:r w:rsidR="00806C21" w:rsidRPr="00703BBA">
        <w:t xml:space="preserve"> focused on</w:t>
      </w:r>
      <w:r w:rsidR="00806C21">
        <w:t xml:space="preserve"> only one component, or integrate</w:t>
      </w:r>
      <w:r w:rsidR="003F2995">
        <w:t>d</w:t>
      </w:r>
      <w:r w:rsidR="00806C21">
        <w:t xml:space="preserve"> large-scale </w:t>
      </w:r>
      <w:r w:rsidR="00806C21" w:rsidRPr="00703BBA">
        <w:t xml:space="preserve">collaborative efforts </w:t>
      </w:r>
      <w:r>
        <w:t>among</w:t>
      </w:r>
      <w:r w:rsidR="00806C21" w:rsidRPr="00703BBA">
        <w:t xml:space="preserve"> watershed scientists, oceano</w:t>
      </w:r>
      <w:r w:rsidR="00432FCE">
        <w:t>graphers, and coral ecologists.</w:t>
      </w:r>
      <w:r w:rsidR="00806C21" w:rsidRPr="00703BBA">
        <w:t xml:space="preserve"> These large-scale collaborative efforts are important for integrating </w:t>
      </w:r>
      <w:r w:rsidR="00806C21">
        <w:t xml:space="preserve">state-of-the-art knowledge </w:t>
      </w:r>
      <w:r w:rsidR="00806C21" w:rsidRPr="00703BBA">
        <w:t>in each field, but are generally beyond the capabilities of management-oriented investigations</w:t>
      </w:r>
      <w:r w:rsidR="00806C21">
        <w:t>,</w:t>
      </w:r>
      <w:r w:rsidR="00806C21" w:rsidRPr="00703BBA">
        <w:t xml:space="preserve"> </w:t>
      </w:r>
      <w:r w:rsidR="00806C21">
        <w:t xml:space="preserve">or focus on large, complex study sites </w:t>
      </w:r>
      <w:r w:rsidR="00806C21">
        <w:fldChar w:fldCharType="begin" w:fldLock="1"/>
      </w:r>
      <w:r w:rsidR="00CC2057">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"(Fabricius et al., 2012; Storlazzi et al., 2009)" }, "properties" : { "noteIndex" : 0 }, "schema" : "https://github.com/citation-style-language/schema/raw/master/csl-citation.json" }</w:instrText>
      </w:r>
      <w:r w:rsidR="00806C21">
        <w:fldChar w:fldCharType="separate"/>
      </w:r>
      <w:r w:rsidR="00DD6E52" w:rsidRPr="00DD6E52">
        <w:rPr>
          <w:noProof/>
        </w:rPr>
        <w:t>(Fabricius et al., 2012; Storlazzi et al., 2009)</w:t>
      </w:r>
      <w:r w:rsidR="00806C21">
        <w:fldChar w:fldCharType="end"/>
      </w:r>
      <w:r w:rsidR="00806C21" w:rsidRPr="00703BBA">
        <w:t>.</w:t>
      </w:r>
      <w:r w:rsidR="00806C21">
        <w:t xml:space="preserve"> </w:t>
      </w:r>
    </w:p>
    <w:p w14:paraId="1D25D3C8" w14:textId="6FACB7C4" w:rsidR="00432FCE" w:rsidRDefault="00EC2FDA" w:rsidP="00432FCE">
      <w:pPr>
        <w:ind w:firstLine="709"/>
      </w:pPr>
      <w:r>
        <w:t xml:space="preserve">Few </w:t>
      </w:r>
      <w:r w:rsidR="00806C21">
        <w:t xml:space="preserve">studies have developed an integrated understanding of sediment sources, transport processes, and deposition in small, reef-fringed embayments </w:t>
      </w:r>
      <w:r w:rsidR="00806C21">
        <w:fldChar w:fldCharType="begin" w:fldLock="1"/>
      </w:r>
      <w:r w:rsidR="00CC2057">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"ITEM-3",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"(Bartley et al., 2014; Draut et al., 2009; Wolanski et al., 2003)" }, "properties" : { "noteIndex" : 0 }, "schema" : "https://github.com/citation-style-language/schema/raw/master/csl-citation.json" }</w:instrText>
      </w:r>
      <w:r w:rsidR="00806C21">
        <w:fldChar w:fldCharType="separate"/>
      </w:r>
      <w:r w:rsidR="00806C21" w:rsidRPr="00231D76">
        <w:rPr>
          <w:noProof/>
        </w:rPr>
        <w:t>(Bartley et al., 2014; Draut et al., 2009; Wolanski et al., 2003)</w:t>
      </w:r>
      <w:r w:rsidR="00806C21">
        <w:fldChar w:fldCharType="end"/>
      </w:r>
      <w:r w:rsidR="00806C21">
        <w:t xml:space="preserve">. Two integrated studies </w:t>
      </w:r>
      <w:r>
        <w:t>of</w:t>
      </w:r>
      <w:r w:rsidR="00806C21">
        <w:t xml:space="preserve"> Hanalei Bay in Kau</w:t>
      </w:r>
      <w:r w:rsidR="00DD6E52">
        <w:t xml:space="preserve">ai, HI, </w:t>
      </w:r>
      <w:r w:rsidR="00806C21">
        <w:fldChar w:fldCharType="begin" w:fldLock="1"/>
      </w:r>
      <w:r w:rsidR="00CC2057">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00806C21">
        <w:fldChar w:fldCharType="separate"/>
      </w:r>
      <w:r w:rsidR="00806C21" w:rsidRPr="0068498A">
        <w:rPr>
          <w:noProof/>
        </w:rPr>
        <w:t>(Draut et al., 2009; Storlazzi et al., 2009)</w:t>
      </w:r>
      <w:r w:rsidR="00806C21">
        <w:fldChar w:fldCharType="end"/>
      </w:r>
      <w:r w:rsidR="00806C21">
        <w:t xml:space="preserve"> demonstrated that in addition to total sediment loading and water circulation, the</w:t>
      </w:r>
      <w:r w:rsidR="00432FCE">
        <w:t xml:space="preserve"> temporal</w:t>
      </w:r>
      <w:r w:rsidR="00806C21">
        <w:t xml:space="preserve"> phasing of flood events </w:t>
      </w:r>
      <w:r w:rsidR="00FB3FCE">
        <w:t>and</w:t>
      </w:r>
      <w:r w:rsidR="007A0632">
        <w:t xml:space="preserve"> seasonal</w:t>
      </w:r>
      <w:r w:rsidR="00FB3FCE">
        <w:t xml:space="preserve"> wave conditions i</w:t>
      </w:r>
      <w:r w:rsidR="00806C21">
        <w:t xml:space="preserve">s a key control on sediment deposition and residence time. As opposed to temperate regions where sediment deposition is limited because river floods and high wave energy are caused by the same frontal system, sediment discharge and wave events can be decoupled in many tropical regions. </w:t>
      </w:r>
    </w:p>
    <w:p w14:paraId="4F3A6AA9" w14:textId="77777777" w:rsidR="004C5CF3" w:rsidRPr="00703BBA" w:rsidRDefault="004C5CF3" w:rsidP="004C5CF3">
      <w:pPr>
        <w:pStyle w:val="Heading1"/>
        <w:rPr>
          <w:rFonts w:asciiTheme="minorHAnsi" w:hAnsiTheme="minorHAnsi"/>
        </w:rPr>
      </w:pPr>
      <w:bookmarkStart w:id="2" w:name="_Toc389207889"/>
      <w:r>
        <w:rPr>
          <w:rFonts w:asciiTheme="minorHAnsi" w:hAnsiTheme="minorHAnsi"/>
        </w:rPr>
        <w:lastRenderedPageBreak/>
        <w:t>Research Design</w:t>
      </w:r>
      <w:bookmarkEnd w:id="2"/>
    </w:p>
    <w:p w14:paraId="0F1AA86B" w14:textId="0FD06E7A" w:rsidR="00806C21" w:rsidRPr="00703BBA" w:rsidRDefault="00806C21" w:rsidP="005009D9">
      <w:pPr>
        <w:ind w:firstLine="709"/>
      </w:pPr>
      <w:r>
        <w:t>The objective of this dissertation is to document relationships and interactions between terrigenous sediment, water circulation over the reef, and the spatial distribution of sediment</w:t>
      </w:r>
      <w:r w:rsidR="004C5CF3">
        <w:t xml:space="preserve"> accumulation</w:t>
      </w:r>
      <w:r>
        <w:t xml:space="preserve"> under various conditions in a linked watershed and </w:t>
      </w:r>
      <w:r w:rsidR="00B53265">
        <w:t>fringing-reef</w:t>
      </w:r>
      <w:r>
        <w:t xml:space="preserve"> embayment. </w:t>
      </w:r>
      <w:r w:rsidRPr="00703BBA">
        <w:t xml:space="preserve">This research </w:t>
      </w:r>
      <w:r w:rsidR="00532115">
        <w:t>is</w:t>
      </w:r>
      <w:r w:rsidRPr="00703BBA">
        <w:t xml:space="preserve"> structured around three</w:t>
      </w:r>
      <w:r w:rsidR="00432FCE">
        <w:t xml:space="preserve"> separate papers that develop a</w:t>
      </w:r>
      <w:r>
        <w:t xml:space="preserve">n </w:t>
      </w:r>
      <w:r w:rsidR="00432FCE">
        <w:t xml:space="preserve">empirical </w:t>
      </w:r>
      <w:r w:rsidRPr="00703BBA">
        <w:t xml:space="preserve">model of sediment dynamics in Faga’alu, </w:t>
      </w:r>
      <w:r>
        <w:t xml:space="preserve">American Samoa, which has been identified as a priority reef for mitigation of sediment-related impacts on coral reefs </w:t>
      </w:r>
      <w:r>
        <w:fldChar w:fldCharType="begin" w:fldLock="1"/>
      </w:r>
      <w:r w:rsidR="00CC2057">
        <w:instrText>ADDIN CSL_CITATION { "citationItems" : [ { "id" : "ITEM-1",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"ITEM-1", "issued" : { "date-parts" : [ [ "2011" ] ] }, "page" : "6-15", "title" : "Reefs at Risk: Revisited", "type" : "report", "volume" : "74" }, "uris" : [ "http://www.mendeley.com/documents/?uuid=c75ff4db-a598-4513-8180-d6ed39ca5dae" ] } ], "mendeley" : { "previouslyFormattedCitation" : "(Burke et al., 2011)" }, "properties" : { "noteIndex" : 0 }, "schema" : "https://github.com/citation-style-language/schema/raw/master/csl-citation.json" }</w:instrText>
      </w:r>
      <w:r>
        <w:fldChar w:fldCharType="separate"/>
      </w:r>
      <w:r w:rsidRPr="008432CE">
        <w:rPr>
          <w:noProof/>
        </w:rPr>
        <w:t>(Burke et al., 2011)</w:t>
      </w:r>
      <w:r>
        <w:fldChar w:fldCharType="end"/>
      </w:r>
      <w:r w:rsidRPr="00703BBA">
        <w:t xml:space="preserve">. </w:t>
      </w:r>
    </w:p>
    <w:p w14:paraId="0CBBCE3E" w14:textId="24706389" w:rsidR="00806C21" w:rsidRPr="00703BBA" w:rsidRDefault="00806C21" w:rsidP="005009D9">
      <w:r w:rsidRPr="00703BBA">
        <w:rPr>
          <w:b/>
          <w:i/>
        </w:rPr>
        <w:t xml:space="preserve">Paper One, </w:t>
      </w:r>
      <w:r>
        <w:t>“</w:t>
      </w:r>
      <w:r w:rsidRPr="00703BBA">
        <w:rPr>
          <w:i/>
        </w:rPr>
        <w:t xml:space="preserve">Contributions of human activities to suspended sediment yield during storm events from a </w:t>
      </w:r>
      <w:r>
        <w:rPr>
          <w:i/>
        </w:rPr>
        <w:t xml:space="preserve">steep, </w:t>
      </w:r>
      <w:r w:rsidRPr="00703BBA">
        <w:rPr>
          <w:i/>
        </w:rPr>
        <w:t>small</w:t>
      </w:r>
      <w:r>
        <w:rPr>
          <w:i/>
        </w:rPr>
        <w:t>, tropical</w:t>
      </w:r>
      <w:r w:rsidRPr="00703BBA">
        <w:rPr>
          <w:i/>
        </w:rPr>
        <w:t xml:space="preserve"> watershed</w:t>
      </w:r>
      <w:r>
        <w:rPr>
          <w:i/>
        </w:rPr>
        <w:t>”</w:t>
      </w:r>
      <w:r w:rsidRPr="00703BBA">
        <w:rPr>
          <w:i/>
        </w:rPr>
        <w:t xml:space="preserve">, </w:t>
      </w:r>
      <w:r w:rsidRPr="00703BBA">
        <w:t>will quantify</w:t>
      </w:r>
      <w:r w:rsidR="00532115">
        <w:t xml:space="preserve"> background</w:t>
      </w:r>
      <w:r w:rsidRPr="00703BBA">
        <w:t xml:space="preserve"> sediment loading from undisturbed forest</w:t>
      </w:r>
      <w:r w:rsidR="000E7A41">
        <w:t xml:space="preserve"> </w:t>
      </w:r>
      <w:r w:rsidRPr="00703BBA">
        <w:t xml:space="preserve">and </w:t>
      </w:r>
      <w:r w:rsidR="00532115">
        <w:t>from</w:t>
      </w:r>
      <w:r w:rsidRPr="00703BBA">
        <w:t xml:space="preserve"> </w:t>
      </w:r>
      <w:r>
        <w:t>human disturb</w:t>
      </w:r>
      <w:r w:rsidR="000E7A41">
        <w:t xml:space="preserve">ed parts of two watersheds </w:t>
      </w:r>
      <w:r>
        <w:t>during both baseflow and storm events</w:t>
      </w:r>
      <w:r w:rsidRPr="00703BBA">
        <w:t>.</w:t>
      </w:r>
      <w:r w:rsidRPr="008B6C5F">
        <w:t xml:space="preserve"> </w:t>
      </w:r>
      <w:r w:rsidRPr="00703BBA">
        <w:t>A combination of paired</w:t>
      </w:r>
      <w:r>
        <w:t>-</w:t>
      </w:r>
      <w:r w:rsidRPr="00703BBA">
        <w:t xml:space="preserve"> and nested</w:t>
      </w:r>
      <w:r>
        <w:t>-watershed study designs using</w:t>
      </w:r>
      <w:r w:rsidRPr="00703BBA">
        <w:t xml:space="preserve"> sediment budget, disturbance ratio, and sediment rating curve methodolog</w:t>
      </w:r>
      <w:r>
        <w:t>ies</w:t>
      </w:r>
      <w:r w:rsidRPr="00703BBA">
        <w:t xml:space="preserve"> will quantify the contribution of human-disturbed areas to total</w:t>
      </w:r>
      <w:r w:rsidR="00532115">
        <w:t xml:space="preserve"> suspended</w:t>
      </w:r>
      <w:r w:rsidRPr="00703BBA">
        <w:t xml:space="preserve"> sediment </w:t>
      </w:r>
      <w:r w:rsidR="00532115">
        <w:t>yield (SSY)</w:t>
      </w:r>
      <w:r w:rsidRPr="00703BBA">
        <w:t>.</w:t>
      </w:r>
      <w:r>
        <w:t xml:space="preserve"> </w:t>
      </w:r>
      <w:r w:rsidRPr="00703BBA">
        <w:t>In situ</w:t>
      </w:r>
      <w:r>
        <w:t xml:space="preserve"> measurements of </w:t>
      </w:r>
      <w:r w:rsidRPr="00703BBA">
        <w:t>precipitation, stream discharge and suspended sediment concentration</w:t>
      </w:r>
      <w:r w:rsidR="00532115">
        <w:t>,</w:t>
      </w:r>
      <w:r w:rsidRPr="00703BBA">
        <w:t xml:space="preserve"> collected over three field campaigns (2012-2014)</w:t>
      </w:r>
      <w:r w:rsidR="00532115">
        <w:t>,</w:t>
      </w:r>
      <w:r w:rsidRPr="00703BBA">
        <w:t xml:space="preserve"> </w:t>
      </w:r>
      <w:r>
        <w:t>are used to estimate per-storm-event</w:t>
      </w:r>
      <w:r w:rsidRPr="00703BBA">
        <w:t xml:space="preserve"> suspended sediment yield </w:t>
      </w:r>
      <w:r w:rsidR="00532115">
        <w:t>(SSY</w:t>
      </w:r>
      <w:r w:rsidR="00532115" w:rsidRPr="00532115">
        <w:rPr>
          <w:vertAlign w:val="subscript"/>
        </w:rPr>
        <w:t>EV</w:t>
      </w:r>
      <w:r w:rsidR="00532115">
        <w:t xml:space="preserve">) </w:t>
      </w:r>
      <w:r w:rsidRPr="00703BBA">
        <w:t>from the natural</w:t>
      </w:r>
      <w:r>
        <w:t xml:space="preserve"> and human-impacted</w:t>
      </w:r>
      <w:r>
        <w:rPr>
          <w:rStyle w:val="CommentReference"/>
        </w:rPr>
        <w:t xml:space="preserve"> </w:t>
      </w:r>
      <w:r w:rsidR="00532115">
        <w:t>sub</w:t>
      </w:r>
      <w:r w:rsidRPr="00703BBA">
        <w:t xml:space="preserve">watersheds. An empirical model of </w:t>
      </w:r>
      <w:r w:rsidR="00532115">
        <w:t>SSY</w:t>
      </w:r>
      <w:r w:rsidR="00532115" w:rsidRPr="00532115">
        <w:rPr>
          <w:vertAlign w:val="subscript"/>
        </w:rPr>
        <w:t>EV</w:t>
      </w:r>
      <w:r>
        <w:t xml:space="preserve"> </w:t>
      </w:r>
      <w:r w:rsidR="00113C14">
        <w:t>will</w:t>
      </w:r>
      <w:r>
        <w:t xml:space="preserve"> </w:t>
      </w:r>
      <w:r w:rsidR="00113C14">
        <w:t>1) determine which characteristics of precipita</w:t>
      </w:r>
      <w:r w:rsidR="008E6793">
        <w:t>tion and discharge control SSY</w:t>
      </w:r>
      <w:r w:rsidR="008E6793" w:rsidRPr="008E6793">
        <w:rPr>
          <w:vertAlign w:val="subscript"/>
        </w:rPr>
        <w:t>EV</w:t>
      </w:r>
      <w:r w:rsidR="008E6793">
        <w:rPr>
          <w:vertAlign w:val="subscript"/>
        </w:rPr>
        <w:t xml:space="preserve"> </w:t>
      </w:r>
      <w:r w:rsidR="00B450DB">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B450DB">
        <w:fldChar w:fldCharType="separate"/>
      </w:r>
      <w:r w:rsidR="00B450DB" w:rsidRPr="00B450DB">
        <w:rPr>
          <w:noProof/>
        </w:rPr>
        <w:t>(Duvert et al., 2012)</w:t>
      </w:r>
      <w:r w:rsidR="00B450DB">
        <w:fldChar w:fldCharType="end"/>
      </w:r>
      <w:r w:rsidR="00113C14">
        <w:t xml:space="preserve">, 2) provide a baseline to </w:t>
      </w:r>
      <w:r w:rsidRPr="00703BBA">
        <w:t xml:space="preserve">assess the effectiveness of future sediment mitigation at the quarry, and </w:t>
      </w:r>
      <w:r w:rsidR="00113C14">
        <w:t>3) will provide input to</w:t>
      </w:r>
      <w:r w:rsidRPr="00703BBA">
        <w:t xml:space="preserve"> a</w:t>
      </w:r>
      <w:r w:rsidR="00B53265">
        <w:t xml:space="preserve"> </w:t>
      </w:r>
      <w:r w:rsidRPr="00703BBA">
        <w:t>model of sediment</w:t>
      </w:r>
      <w:r w:rsidR="00532115">
        <w:t xml:space="preserve"> accumulation </w:t>
      </w:r>
      <w:r w:rsidRPr="00703BBA">
        <w:t>on the reef</w:t>
      </w:r>
      <w:r w:rsidR="00532115">
        <w:t>,</w:t>
      </w:r>
      <w:r>
        <w:t xml:space="preserve"> developed</w:t>
      </w:r>
      <w:r w:rsidRPr="00703BBA">
        <w:t xml:space="preserve"> in Paper Three. </w:t>
      </w:r>
    </w:p>
    <w:p w14:paraId="1BE3CAEF" w14:textId="32126497" w:rsidR="00806C21" w:rsidRPr="00752646" w:rsidRDefault="00806C21" w:rsidP="005009D9">
      <w:r w:rsidRPr="00703BBA">
        <w:rPr>
          <w:b/>
          <w:i/>
        </w:rPr>
        <w:t>Paper Two,</w:t>
      </w:r>
      <w:r w:rsidRPr="00703BBA">
        <w:t xml:space="preserve"> </w:t>
      </w:r>
      <w:r>
        <w:t>“</w:t>
      </w:r>
      <w:r w:rsidR="005009D9" w:rsidRPr="005009D9">
        <w:rPr>
          <w:i/>
        </w:rPr>
        <w:t xml:space="preserve">Eulerian and Lagrangian measurements of </w:t>
      </w:r>
      <w:r w:rsidR="00532115">
        <w:rPr>
          <w:i/>
        </w:rPr>
        <w:t xml:space="preserve">water </w:t>
      </w:r>
      <w:r w:rsidR="005009D9" w:rsidRPr="005009D9">
        <w:rPr>
          <w:i/>
        </w:rPr>
        <w:t>flow and residence time on a fringing</w:t>
      </w:r>
      <w:r w:rsidR="00B53265">
        <w:rPr>
          <w:i/>
        </w:rPr>
        <w:t xml:space="preserve"> reef </w:t>
      </w:r>
      <w:r w:rsidR="005009D9" w:rsidRPr="005009D9">
        <w:rPr>
          <w:i/>
        </w:rPr>
        <w:t>embayment</w:t>
      </w:r>
      <w:r>
        <w:rPr>
          <w:i/>
        </w:rPr>
        <w:t>”</w:t>
      </w:r>
      <w:r>
        <w:t xml:space="preserve">, will use a combination of </w:t>
      </w:r>
      <w:r w:rsidRPr="00703BBA">
        <w:t xml:space="preserve">Lagrangian (GPS-logging drifters) and Eulerian methods (Acoustic Doppler Current Profilers) </w:t>
      </w:r>
      <w:r>
        <w:t xml:space="preserve">deployed over an intensive </w:t>
      </w:r>
      <w:r w:rsidR="00350BD0">
        <w:t>two</w:t>
      </w:r>
      <w:r>
        <w:t xml:space="preserve">-week field campaign </w:t>
      </w:r>
      <w:r w:rsidRPr="00703BBA">
        <w:t xml:space="preserve">to characterize flow </w:t>
      </w:r>
      <w:r w:rsidR="00532115">
        <w:t>velocities</w:t>
      </w:r>
      <w:r w:rsidRPr="00703BBA">
        <w:t xml:space="preserve"> over the reef, and their relationship to wave, wind, and tidal forcing. Flow </w:t>
      </w:r>
      <w:r w:rsidR="00532115">
        <w:t xml:space="preserve">velocities </w:t>
      </w:r>
      <w:r w:rsidRPr="00703BBA">
        <w:t xml:space="preserve">are used to develop a model of spatially distributed residence time of water over the reef, based on model output of wave height </w:t>
      </w:r>
      <w:r>
        <w:t>(</w:t>
      </w:r>
      <w:r w:rsidR="00FB3FCE">
        <w:t xml:space="preserve">NOAA </w:t>
      </w:r>
      <w:r w:rsidR="003260CD" w:rsidRPr="00703BBA">
        <w:t>WaveWatchIII</w:t>
      </w:r>
      <w:r w:rsidR="00BB5B8E">
        <w:t xml:space="preserve"> </w:t>
      </w:r>
      <w:r w:rsidRPr="00703BBA">
        <w:t>III</w:t>
      </w:r>
      <w:r>
        <w:t>)</w:t>
      </w:r>
      <w:r w:rsidRPr="00703BBA">
        <w:t xml:space="preserve">, and routinely collected wind </w:t>
      </w:r>
      <w:r w:rsidR="00532115">
        <w:t>velocity and tidal stage</w:t>
      </w:r>
      <w:r w:rsidRPr="00703BBA">
        <w:t>. The develope</w:t>
      </w:r>
      <w:r>
        <w:t>d model of water residence time will be incorporated as</w:t>
      </w:r>
      <w:r w:rsidRPr="00703BBA">
        <w:t xml:space="preserve"> a</w:t>
      </w:r>
      <w:r>
        <w:t xml:space="preserve"> component of </w:t>
      </w:r>
      <w:r w:rsidRPr="00703BBA">
        <w:t>a</w:t>
      </w:r>
      <w:r w:rsidR="00752646">
        <w:t xml:space="preserve"> model of sediment accumulation</w:t>
      </w:r>
      <w:r w:rsidRPr="00703BBA">
        <w:t xml:space="preserve"> on the reef</w:t>
      </w:r>
      <w:r>
        <w:t xml:space="preserve"> developed</w:t>
      </w:r>
      <w:r w:rsidRPr="00703BBA">
        <w:t xml:space="preserve"> in Paper Three</w:t>
      </w:r>
      <w:r w:rsidR="00752646">
        <w:t>.</w:t>
      </w:r>
      <w:r w:rsidRPr="00703BBA">
        <w:rPr>
          <w:b/>
          <w:i/>
        </w:rPr>
        <w:t xml:space="preserve"> </w:t>
      </w:r>
    </w:p>
    <w:p w14:paraId="0CED0553" w14:textId="06A9B719" w:rsidR="00806C21" w:rsidRPr="00703BBA" w:rsidRDefault="00806C21" w:rsidP="005009D9">
      <w:r w:rsidRPr="00703BBA">
        <w:rPr>
          <w:b/>
          <w:i/>
        </w:rPr>
        <w:t xml:space="preserve">Paper Three, </w:t>
      </w:r>
      <w:r>
        <w:rPr>
          <w:b/>
          <w:i/>
        </w:rPr>
        <w:t>“</w:t>
      </w:r>
      <w:r w:rsidR="005009D9" w:rsidRPr="005009D9">
        <w:rPr>
          <w:i/>
        </w:rPr>
        <w:t>Watershe</w:t>
      </w:r>
      <w:r w:rsidR="00073D18">
        <w:rPr>
          <w:i/>
        </w:rPr>
        <w:t>d and oceanic controls on spati</w:t>
      </w:r>
      <w:r w:rsidR="005009D9" w:rsidRPr="005009D9">
        <w:rPr>
          <w:i/>
        </w:rPr>
        <w:t>al and temporal p</w:t>
      </w:r>
      <w:r w:rsidR="005009D9">
        <w:rPr>
          <w:i/>
        </w:rPr>
        <w:t xml:space="preserve">atterns of sediment </w:t>
      </w:r>
      <w:r w:rsidR="00E6663A">
        <w:rPr>
          <w:i/>
        </w:rPr>
        <w:t>accumulation</w:t>
      </w:r>
      <w:r w:rsidR="005009D9">
        <w:rPr>
          <w:i/>
        </w:rPr>
        <w:t xml:space="preserve"> i</w:t>
      </w:r>
      <w:r w:rsidR="005009D9" w:rsidRPr="005009D9">
        <w:rPr>
          <w:i/>
        </w:rPr>
        <w:t>n a fringing reef flat embayment</w:t>
      </w:r>
      <w:r>
        <w:rPr>
          <w:i/>
        </w:rPr>
        <w:t>”</w:t>
      </w:r>
      <w:r w:rsidRPr="00703BBA">
        <w:rPr>
          <w:i/>
        </w:rPr>
        <w:t xml:space="preserve">, </w:t>
      </w:r>
      <w:r w:rsidRPr="00703BBA">
        <w:t xml:space="preserve">will use measurements of monthly terrigenous sediment accumulation on </w:t>
      </w:r>
      <w:r>
        <w:t xml:space="preserve">the </w:t>
      </w:r>
      <w:r w:rsidRPr="00703BBA">
        <w:t>reef to develop a</w:t>
      </w:r>
      <w:r>
        <w:t xml:space="preserve"> spatially distributed</w:t>
      </w:r>
      <w:r w:rsidRPr="00703BBA">
        <w:t xml:space="preserve"> model of </w:t>
      </w:r>
      <w:r>
        <w:t xml:space="preserve">net </w:t>
      </w:r>
      <w:r w:rsidRPr="00703BBA">
        <w:t xml:space="preserve">sediment accumulation based on sediment input and </w:t>
      </w:r>
      <w:r w:rsidR="00E6663A">
        <w:t xml:space="preserve">water </w:t>
      </w:r>
      <w:r w:rsidRPr="00703BBA">
        <w:t xml:space="preserve">residence time in the Bay. </w:t>
      </w:r>
      <w:r>
        <w:t>Sediment input from the watershed will be estimated from</w:t>
      </w:r>
      <w:r w:rsidRPr="00703BBA">
        <w:t xml:space="preserve"> the model of sediment loading developed in Paper One, </w:t>
      </w:r>
      <w:r>
        <w:t>and</w:t>
      </w:r>
      <w:r w:rsidR="00E6663A">
        <w:t xml:space="preserve"> water </w:t>
      </w:r>
      <w:r>
        <w:t xml:space="preserve">residence time will be estimated from </w:t>
      </w:r>
      <w:r w:rsidRPr="00703BBA">
        <w:t xml:space="preserve">the model </w:t>
      </w:r>
      <w:r>
        <w:t xml:space="preserve">developed in Paper Two. </w:t>
      </w:r>
    </w:p>
    <w:p w14:paraId="7BF1F41A" w14:textId="77777777" w:rsidR="00806C21" w:rsidRPr="00703BBA" w:rsidRDefault="00806C21" w:rsidP="005009D9">
      <w:pPr>
        <w:pStyle w:val="Heading2"/>
        <w:numPr>
          <w:ilvl w:val="0"/>
          <w:numId w:val="0"/>
        </w:numPr>
        <w:rPr>
          <w:rFonts w:asciiTheme="minorHAnsi" w:hAnsiTheme="minorHAnsi"/>
        </w:rPr>
      </w:pPr>
      <w:bookmarkStart w:id="3" w:name="_Toc389207885"/>
      <w:r w:rsidRPr="00703BBA">
        <w:rPr>
          <w:rFonts w:asciiTheme="minorHAnsi" w:hAnsiTheme="minorHAnsi"/>
        </w:rPr>
        <w:t>Funding sources for fieldwork</w:t>
      </w:r>
      <w:bookmarkEnd w:id="3"/>
      <w:r w:rsidRPr="00703BBA">
        <w:rPr>
          <w:rFonts w:asciiTheme="minorHAnsi" w:hAnsiTheme="minorHAnsi"/>
        </w:rPr>
        <w:t xml:space="preserve"> </w:t>
      </w:r>
    </w:p>
    <w:p w14:paraId="0C2E7712" w14:textId="05B8F056" w:rsidR="00806C21" w:rsidRPr="00703BBA" w:rsidRDefault="00806C21" w:rsidP="005009D9">
      <w:pPr>
        <w:ind w:firstLine="432"/>
      </w:pPr>
      <w:r w:rsidRPr="00703BBA">
        <w:t xml:space="preserve">Stream monitoring in Faga’alu and Nu’uuli </w:t>
      </w:r>
      <w:r>
        <w:t>was</w:t>
      </w:r>
      <w:r w:rsidRPr="00703BBA">
        <w:t xml:space="preserve"> funded by two N</w:t>
      </w:r>
      <w:r>
        <w:t xml:space="preserve">ational </w:t>
      </w:r>
      <w:r w:rsidRPr="00703BBA">
        <w:t>O</w:t>
      </w:r>
      <w:r>
        <w:t xml:space="preserve">ceanic and </w:t>
      </w:r>
      <w:r w:rsidRPr="00703BBA">
        <w:t>A</w:t>
      </w:r>
      <w:r>
        <w:t xml:space="preserve">tmospheric </w:t>
      </w:r>
      <w:r w:rsidRPr="00703BBA">
        <w:t>A</w:t>
      </w:r>
      <w:r>
        <w:t>gency (NOAA)</w:t>
      </w:r>
      <w:r w:rsidRPr="00703BBA">
        <w:t xml:space="preserve"> Territorial Management grants</w:t>
      </w:r>
      <w:r w:rsidR="00375263">
        <w:t xml:space="preserve"> (Award #CRI-AS-12 and CRI-AS-14</w:t>
      </w:r>
      <w:r w:rsidR="00FB3FCE">
        <w:t xml:space="preserve">, </w:t>
      </w:r>
      <w:r w:rsidR="00FB3FCE" w:rsidRPr="00703BBA">
        <w:t>$45,000 and $63,000</w:t>
      </w:r>
      <w:r w:rsidR="00375263">
        <w:t>)</w:t>
      </w:r>
      <w:r w:rsidRPr="00703BBA">
        <w:t xml:space="preserve"> administered by the Coral Reef Advisory Group</w:t>
      </w:r>
      <w:r w:rsidR="00B53265">
        <w:t xml:space="preserve"> in American Samoa (CRAG). Sediment accumulation</w:t>
      </w:r>
      <w:r w:rsidRPr="00703BBA">
        <w:t xml:space="preserve"> monitoring in Faga’alu Bay </w:t>
      </w:r>
      <w:r w:rsidR="00B53265">
        <w:t>was</w:t>
      </w:r>
      <w:r w:rsidRPr="00703BBA">
        <w:t xml:space="preserve"> funded by th</w:t>
      </w:r>
      <w:r>
        <w:t>e</w:t>
      </w:r>
      <w:r w:rsidRPr="00703BBA">
        <w:t xml:space="preserve"> NOAA Coral Reef Conservation Program (CRCP</w:t>
      </w:r>
      <w:proofErr w:type="gramStart"/>
      <w:r w:rsidRPr="00703BBA">
        <w:t>)(</w:t>
      </w:r>
      <w:proofErr w:type="gramEnd"/>
      <w:r w:rsidR="00375263">
        <w:t>Award #NA13NOS4820025</w:t>
      </w:r>
      <w:r w:rsidR="00FB3FCE">
        <w:t>,</w:t>
      </w:r>
      <w:r w:rsidR="00375263" w:rsidRPr="00703BBA">
        <w:t xml:space="preserve"> </w:t>
      </w:r>
      <w:r w:rsidRPr="00703BBA">
        <w:t xml:space="preserve">$55,000). </w:t>
      </w:r>
      <w:r>
        <w:t>The US Geological Survey’s (USGS) Coastal an</w:t>
      </w:r>
      <w:r w:rsidR="00FB3FCE">
        <w:t xml:space="preserve">d Marine Geology Program </w:t>
      </w:r>
      <w:r>
        <w:t xml:space="preserve">Pacific Coral Reef </w:t>
      </w:r>
      <w:r>
        <w:lastRenderedPageBreak/>
        <w:t xml:space="preserve">Project supplied $64,000 in oceanographic equipment for the hydrodynamic studies in the bay. </w:t>
      </w:r>
    </w:p>
    <w:p w14:paraId="6D9A971F" w14:textId="77777777" w:rsidR="00806C21" w:rsidRPr="00703BBA" w:rsidRDefault="00806C21" w:rsidP="005009D9">
      <w:pPr>
        <w:ind w:firstLine="720"/>
        <w:rPr>
          <w:rFonts w:eastAsiaTheme="majorEastAsia" w:cstheme="majorBidi"/>
          <w:color w:val="2E74B5" w:themeColor="accent1" w:themeShade="BF"/>
          <w:sz w:val="32"/>
          <w:szCs w:val="32"/>
        </w:rPr>
      </w:pPr>
      <w:r w:rsidRPr="00703BBA">
        <w:rPr>
          <w:szCs w:val="24"/>
        </w:rPr>
        <w:t>The following section</w:t>
      </w:r>
      <w:r>
        <w:rPr>
          <w:szCs w:val="24"/>
        </w:rPr>
        <w:t xml:space="preserve"> of the dissertation proposal</w:t>
      </w:r>
      <w:r w:rsidRPr="00703BBA">
        <w:rPr>
          <w:szCs w:val="24"/>
        </w:rPr>
        <w:t xml:space="preserve"> is organized around each of the three papers outlined </w:t>
      </w:r>
      <w:r w:rsidR="00FB3FCE">
        <w:rPr>
          <w:szCs w:val="24"/>
        </w:rPr>
        <w:t>above</w:t>
      </w:r>
      <w:r>
        <w:rPr>
          <w:szCs w:val="24"/>
        </w:rPr>
        <w:t>:</w:t>
      </w:r>
    </w:p>
    <w:p w14:paraId="5EA47932" w14:textId="77777777" w:rsidR="00806C21" w:rsidRPr="003E3E56" w:rsidRDefault="007B15C8" w:rsidP="003E3E56">
      <w:pPr>
        <w:pStyle w:val="Heading1"/>
      </w:pPr>
      <w:bookmarkStart w:id="4" w:name="_Toc389207890"/>
      <w:r w:rsidRPr="003E3E56">
        <w:t xml:space="preserve">Paper </w:t>
      </w:r>
      <w:r w:rsidR="00806C21" w:rsidRPr="003E3E56">
        <w:t>One</w:t>
      </w:r>
      <w:bookmarkEnd w:id="4"/>
      <w:r w:rsidR="00806C21" w:rsidRPr="003E3E56">
        <w:t>:</w:t>
      </w:r>
      <w:r w:rsidRPr="003E3E56">
        <w:t xml:space="preserve"> </w:t>
      </w:r>
      <w:r w:rsidR="00806C21" w:rsidRPr="003E3E56">
        <w:t>“Contributions of human activities to suspended sediment yield during storm events from a</w:t>
      </w:r>
      <w:r w:rsidR="005009D9" w:rsidRPr="003E3E56">
        <w:t xml:space="preserve"> steep,</w:t>
      </w:r>
      <w:r w:rsidR="00806C21" w:rsidRPr="003E3E56">
        <w:t xml:space="preserve"> small</w:t>
      </w:r>
      <w:r w:rsidR="005009D9" w:rsidRPr="003E3E56">
        <w:t>, tropical</w:t>
      </w:r>
      <w:r w:rsidR="00806C21" w:rsidRPr="003E3E56">
        <w:t xml:space="preserve"> watershed”</w:t>
      </w:r>
    </w:p>
    <w:p w14:paraId="66CA5398" w14:textId="57784E60" w:rsidR="00806C21" w:rsidRPr="00703BBA" w:rsidRDefault="00806C21" w:rsidP="005009D9">
      <w:pPr>
        <w:rPr>
          <w:b/>
        </w:rPr>
      </w:pPr>
      <w:r w:rsidRPr="00703BBA">
        <w:rPr>
          <w:b/>
        </w:rPr>
        <w:t xml:space="preserve">Intended Journal: </w:t>
      </w:r>
      <w:hyperlink r:id="rId9" w:history="1">
        <w:r w:rsidRPr="00703BBA">
          <w:rPr>
            <w:rStyle w:val="Hyperlink"/>
            <w:b/>
          </w:rPr>
          <w:t>Journal of Hydrology</w:t>
        </w:r>
      </w:hyperlink>
      <w:r w:rsidR="00B53265">
        <w:rPr>
          <w:b/>
        </w:rPr>
        <w:t>, Impact Factor: 3.65</w:t>
      </w:r>
    </w:p>
    <w:p w14:paraId="7AF5E5A7" w14:textId="77777777" w:rsidR="006234C6" w:rsidRDefault="00806C21" w:rsidP="006234C6">
      <w:pPr>
        <w:pStyle w:val="Heading2"/>
        <w:numPr>
          <w:ilvl w:val="0"/>
          <w:numId w:val="0"/>
        </w:numPr>
      </w:pPr>
      <w:bookmarkStart w:id="5" w:name="_Toc389207891"/>
      <w:r w:rsidRPr="00B2697B">
        <w:t>Introduction</w:t>
      </w:r>
      <w:bookmarkEnd w:id="5"/>
    </w:p>
    <w:p w14:paraId="4678260A" w14:textId="29277727" w:rsidR="00806C21" w:rsidRDefault="00806C21" w:rsidP="005009D9">
      <w:pPr>
        <w:ind w:firstLine="576"/>
      </w:pPr>
      <w:r w:rsidRPr="00703BBA">
        <w:t>Successful reduction of sediment</w:t>
      </w:r>
      <w:r>
        <w:t xml:space="preserve"> impacts</w:t>
      </w:r>
      <w:r w:rsidRPr="00703BBA">
        <w:t xml:space="preserve"> to coral reefs requires identifying and quantifying </w:t>
      </w:r>
      <w:r w:rsidR="00432FCE">
        <w:t>key</w:t>
      </w:r>
      <w:r w:rsidRPr="00703BBA">
        <w:t xml:space="preserve"> sources of </w:t>
      </w:r>
      <w:r w:rsidR="00432FCE">
        <w:t xml:space="preserve">terrigenous </w:t>
      </w:r>
      <w:r w:rsidRPr="00703BBA">
        <w:t>sediment to focus management efforts in the watershed and design mitigation measures.</w:t>
      </w:r>
      <w:r>
        <w:t xml:space="preserve"> O</w:t>
      </w:r>
      <w:r w:rsidRPr="00F608EC">
        <w:t xml:space="preserve">n Molokai, </w:t>
      </w:r>
      <w:r>
        <w:fldChar w:fldCharType="begin" w:fldLock="1"/>
      </w:r>
      <w:r w:rsidR="00CC2057">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fldChar w:fldCharType="separate"/>
      </w:r>
      <w:r>
        <w:rPr>
          <w:noProof/>
        </w:rPr>
        <w:t>Stock et al.</w:t>
      </w:r>
      <w:r w:rsidRPr="00F608EC">
        <w:rPr>
          <w:noProof/>
        </w:rPr>
        <w:t xml:space="preserve"> </w:t>
      </w:r>
      <w:r>
        <w:rPr>
          <w:noProof/>
        </w:rPr>
        <w:t>(</w:t>
      </w:r>
      <w:r w:rsidRPr="00F608EC">
        <w:rPr>
          <w:noProof/>
        </w:rPr>
        <w:t>2010)</w:t>
      </w:r>
      <w:r>
        <w:fldChar w:fldCharType="end"/>
      </w:r>
      <w:r>
        <w:t xml:space="preserve"> </w:t>
      </w:r>
      <w:r w:rsidRPr="00F608EC">
        <w:t xml:space="preserve">found that less than 5% of the land produces most of the sediment, and of that 5%, only 1% produces </w:t>
      </w:r>
      <w:r>
        <w:t>~</w:t>
      </w:r>
      <w:r w:rsidR="00FB3FCE">
        <w:t>50% of the sediment, concluding that</w:t>
      </w:r>
      <w:r w:rsidR="00350BD0">
        <w:t xml:space="preserve"> management </w:t>
      </w:r>
      <w:r w:rsidR="00432FCE">
        <w:t>should</w:t>
      </w:r>
      <w:r w:rsidR="00350BD0">
        <w:t xml:space="preserve"> focus on mediating</w:t>
      </w:r>
      <w:r>
        <w:t xml:space="preserve"> </w:t>
      </w:r>
      <w:r w:rsidR="00350BD0">
        <w:t>erosion</w:t>
      </w:r>
      <w:r>
        <w:t xml:space="preserve"> hotspots </w:t>
      </w:r>
      <w:r>
        <w:fldChar w:fldCharType="begin" w:fldLock="1"/>
      </w:r>
      <w:r w:rsidR="00CC2057">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160919">
        <w:rPr>
          <w:noProof/>
        </w:rPr>
        <w:t>(Risk, 2014)</w:t>
      </w:r>
      <w:r>
        <w:fldChar w:fldCharType="end"/>
      </w:r>
      <w:r>
        <w:t xml:space="preserve">. </w:t>
      </w:r>
      <w:r w:rsidR="00A74CB4">
        <w:t>K</w:t>
      </w:r>
      <w:r>
        <w:t>nowledge o</w:t>
      </w:r>
      <w:r w:rsidR="00A74CB4">
        <w:t>f</w:t>
      </w:r>
      <w:r>
        <w:t xml:space="preserve"> fluvial SSY on most Pacific volcanic islands remains limited</w:t>
      </w:r>
      <w:r w:rsidR="00B53265">
        <w:t xml:space="preserve"> due to difficulties associated with in situ monitoring, however e</w:t>
      </w:r>
      <w:r>
        <w:t xml:space="preserve">xisting sediment yield models are not well-calibrated to the climatic, topographic, and geologic conditions found on steep, tropical islands (Calhoun and Fletcher, 1999). </w:t>
      </w:r>
      <w:r w:rsidRPr="00703BBA">
        <w:t>Developing reliable models that predict SSY from small, mountainous catchments is a significant contribution for local coral conservation, and can</w:t>
      </w:r>
      <w:r>
        <w:t xml:space="preserve"> also</w:t>
      </w:r>
      <w:r w:rsidRPr="00703BBA">
        <w:t xml:space="preserve"> further improve models applied at the regional scale </w:t>
      </w:r>
      <w:r w:rsidRPr="00703BBA">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w:t>
      </w:r>
    </w:p>
    <w:p w14:paraId="70657BDB" w14:textId="58F14EF5" w:rsidR="00ED773E" w:rsidRDefault="00C32678" w:rsidP="00A74CB4">
      <w:pPr>
        <w:ind w:firstLine="576"/>
      </w:pPr>
      <w:r>
        <w:t>SSY generated by individual storm events (SSY</w:t>
      </w:r>
      <w:r>
        <w:rPr>
          <w:vertAlign w:val="subscript"/>
        </w:rPr>
        <w:t>EV</w:t>
      </w:r>
      <w:r>
        <w:t xml:space="preserve">) </w:t>
      </w:r>
      <w:r w:rsidR="00A74CB4">
        <w:t>may correlate with</w:t>
      </w:r>
      <w:r w:rsidR="00806C21">
        <w:t xml:space="preserve"> various precipitation and discharge variables</w:t>
      </w:r>
      <w:r w:rsidR="006234C6">
        <w:t xml:space="preserve"> (“storm metrics”)</w:t>
      </w:r>
      <w:r w:rsidR="00A74CB4">
        <w:t>, including total precipitation, the Erosivity Index, total discharge, or maximum event discharge (Qmax)</w:t>
      </w:r>
      <w:r w:rsidR="00806C21">
        <w:t xml:space="preserve">, but the best correlation has consistently been </w:t>
      </w:r>
      <w:r>
        <w:t xml:space="preserve">found </w:t>
      </w:r>
      <w:r w:rsidR="00806C21">
        <w:t xml:space="preserve">with Qmax. </w:t>
      </w:r>
      <w:r w:rsidR="00B53265">
        <w:t>Qmax integrates the whole hydrological response of a watershed, making it a good predictor variable of SSY</w:t>
      </w:r>
      <w:r w:rsidR="00B53265" w:rsidRPr="00160919">
        <w:rPr>
          <w:vertAlign w:val="subscript"/>
        </w:rPr>
        <w:t>EV</w:t>
      </w:r>
      <w:r w:rsidR="00B53265">
        <w:t xml:space="preserve"> in diverse environments </w:t>
      </w:r>
      <w:r w:rsidR="00B53265">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B53265">
        <w:fldChar w:fldCharType="separate"/>
      </w:r>
      <w:r w:rsidR="00B53265" w:rsidRPr="00B450DB">
        <w:rPr>
          <w:noProof/>
        </w:rPr>
        <w:t>(Duvert et al., 2012; Rankl, 2004)</w:t>
      </w:r>
      <w:r w:rsidR="00B53265">
        <w:fldChar w:fldCharType="end"/>
      </w:r>
      <w:r w:rsidR="00B53265">
        <w:t xml:space="preserve">. </w:t>
      </w:r>
      <w:r w:rsidR="00A74CB4">
        <w:t>High correlation between SSY</w:t>
      </w:r>
      <w:r w:rsidR="00A74CB4" w:rsidRPr="00160919">
        <w:rPr>
          <w:vertAlign w:val="subscript"/>
        </w:rPr>
        <w:t>EV</w:t>
      </w:r>
      <w:r w:rsidR="00A74CB4">
        <w:t xml:space="preserve"> and Qmax has been found in semi-arid, temperate, and sub-humid watersheds in Wyoming </w:t>
      </w:r>
      <w:r w:rsidR="00A74CB4">
        <w:fldChar w:fldCharType="begin" w:fldLock="1"/>
      </w:r>
      <w:r w:rsidR="00CC2057">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A74CB4">
        <w:fldChar w:fldCharType="separate"/>
      </w:r>
      <w:r w:rsidR="00A74CB4" w:rsidRPr="00B80EA3">
        <w:rPr>
          <w:noProof/>
        </w:rPr>
        <w:t>(Rankl, 2004)</w:t>
      </w:r>
      <w:r w:rsidR="00A74CB4">
        <w:fldChar w:fldCharType="end"/>
      </w:r>
      <w:r w:rsidR="00A74CB4">
        <w:t xml:space="preserve">, Mexico, Italy, France </w:t>
      </w:r>
      <w:r w:rsidR="00A74CB4">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A74CB4">
        <w:fldChar w:fldCharType="separate"/>
      </w:r>
      <w:r w:rsidR="00A74CB4" w:rsidRPr="00B80EA3">
        <w:rPr>
          <w:noProof/>
        </w:rPr>
        <w:t>(Duvert et al., 2012)</w:t>
      </w:r>
      <w:r w:rsidR="00A74CB4">
        <w:fldChar w:fldCharType="end"/>
      </w:r>
      <w:r w:rsidR="00A74CB4">
        <w:t xml:space="preserve">, and New Zealand </w:t>
      </w:r>
      <w:r w:rsidR="00A74CB4">
        <w:fldChar w:fldCharType="begin" w:fldLock="1"/>
      </w:r>
      <w:r w:rsidR="00CC2057">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A74CB4">
        <w:fldChar w:fldCharType="separate"/>
      </w:r>
      <w:r w:rsidR="00A74CB4" w:rsidRPr="00546763">
        <w:rPr>
          <w:noProof/>
        </w:rPr>
        <w:t>(Basher et al., 2011; Hicks, 1990)</w:t>
      </w:r>
      <w:r w:rsidR="00A74CB4">
        <w:fldChar w:fldCharType="end"/>
      </w:r>
      <w:r w:rsidR="00A74CB4">
        <w:t xml:space="preserve">, but this approach has not been attempted for steep, tropical watersheds on volcanic islands.  </w:t>
      </w:r>
    </w:p>
    <w:p w14:paraId="004D6498" w14:textId="7E20CC5C" w:rsidR="00432FCE" w:rsidRPr="00703BBA" w:rsidRDefault="00A74CB4" w:rsidP="00C67770">
      <w:pPr>
        <w:ind w:firstLine="576"/>
      </w:pPr>
      <w:r>
        <w:t xml:space="preserve">The anthropogenic impact on SSY may vary by storm magnitude, as documented </w:t>
      </w:r>
      <w:r w:rsidR="00432FCE">
        <w:t xml:space="preserve">in Mediterranean climates </w:t>
      </w:r>
      <w:r w:rsidR="00432FCE">
        <w:fldChar w:fldCharType="begin" w:fldLock="1"/>
      </w:r>
      <w:r w:rsidR="00CC2057">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00432FCE">
        <w:fldChar w:fldCharType="separate"/>
      </w:r>
      <w:r w:rsidR="00432FCE" w:rsidRPr="00532115">
        <w:rPr>
          <w:noProof/>
        </w:rPr>
        <w:t>(White and Greer, 2006)</w:t>
      </w:r>
      <w:r w:rsidR="00432FCE">
        <w:fldChar w:fldCharType="end"/>
      </w:r>
      <w:r w:rsidR="00432FCE">
        <w:t xml:space="preserve"> and </w:t>
      </w:r>
      <w:r>
        <w:t xml:space="preserve">in </w:t>
      </w:r>
      <w:r w:rsidR="00432FCE">
        <w:t xml:space="preserve">Pacific Northwest forests </w:t>
      </w:r>
      <w:r w:rsidR="00432FCE">
        <w:fldChar w:fldCharType="begin" w:fldLock="1"/>
      </w:r>
      <w:r w:rsidR="00CC2057">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432FCE">
        <w:fldChar w:fldCharType="separate"/>
      </w:r>
      <w:r w:rsidR="00432FCE" w:rsidRPr="00532115">
        <w:rPr>
          <w:noProof/>
        </w:rPr>
        <w:t>(Lewis et al., 2001)</w:t>
      </w:r>
      <w:r w:rsidR="00432FCE">
        <w:fldChar w:fldCharType="end"/>
      </w:r>
      <w:r w:rsidR="00C67770">
        <w:t xml:space="preserve">. As storm magnitude increases, water and/or SSY from natural areas may </w:t>
      </w:r>
      <w:r w:rsidR="00B8333B">
        <w:t>increas</w:t>
      </w:r>
      <w:r w:rsidR="00C67770">
        <w:t>e relative to human-disturbed areas,</w:t>
      </w:r>
      <w:r w:rsidR="00C67770" w:rsidRPr="00C67770">
        <w:t xml:space="preserve"> </w:t>
      </w:r>
      <w:r w:rsidR="00C67770">
        <w:t xml:space="preserve">diminishing anthropogenic </w:t>
      </w:r>
      <w:r w:rsidR="004311EC">
        <w:t>impact</w:t>
      </w:r>
      <w:r w:rsidR="00432FCE">
        <w:t xml:space="preserve">. </w:t>
      </w:r>
      <w:r w:rsidR="004311EC">
        <w:t>While large storms account for most SSY</w:t>
      </w:r>
      <w:r w:rsidR="00432FCE">
        <w:t xml:space="preserve"> in natural conditions, human-disturbed areas may show the most significant </w:t>
      </w:r>
      <w:r w:rsidR="004311EC">
        <w:t xml:space="preserve">disturbance </w:t>
      </w:r>
      <w:r w:rsidR="00432FCE">
        <w:t xml:space="preserve">for smaller storms </w:t>
      </w:r>
      <w:r w:rsidR="00432FCE">
        <w:fldChar w:fldCharType="begin" w:fldLock="1"/>
      </w:r>
      <w:r w:rsidR="00CC2057">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432FCE">
        <w:fldChar w:fldCharType="separate"/>
      </w:r>
      <w:r w:rsidR="00432FCE" w:rsidRPr="003B2155">
        <w:rPr>
          <w:noProof/>
        </w:rPr>
        <w:t>(Lewis et al., 2001)</w:t>
      </w:r>
      <w:r w:rsidR="00432FCE">
        <w:fldChar w:fldCharType="end"/>
      </w:r>
      <w:r w:rsidR="001F334C">
        <w:t>. It is hypothesized that the disturbance r</w:t>
      </w:r>
      <w:r w:rsidR="00432FCE">
        <w:t>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w:t>
      </w:r>
      <w:r w:rsidR="00C67770">
        <w:t xml:space="preserve"> </w:t>
      </w:r>
    </w:p>
    <w:p w14:paraId="3418BB37" w14:textId="77777777" w:rsidR="00806C21" w:rsidRDefault="00806C21" w:rsidP="00A17CA4">
      <w:pPr>
        <w:ind w:firstLine="360"/>
      </w:pPr>
      <w:r>
        <w:t>The research questions for this paper are:</w:t>
      </w:r>
    </w:p>
    <w:p w14:paraId="33D2F5F7" w14:textId="45C562BE" w:rsidR="00806C21" w:rsidRDefault="00806C21" w:rsidP="005009D9">
      <w:pPr>
        <w:pStyle w:val="ListParagraph"/>
        <w:numPr>
          <w:ilvl w:val="0"/>
          <w:numId w:val="23"/>
        </w:numPr>
      </w:pPr>
      <w:r>
        <w:t>How</w:t>
      </w:r>
      <w:r w:rsidR="004311EC">
        <w:t xml:space="preserve"> </w:t>
      </w:r>
      <w:r>
        <w:t xml:space="preserve">has human disturbance </w:t>
      </w:r>
      <w:r w:rsidR="004311EC">
        <w:t>increased</w:t>
      </w:r>
      <w:r>
        <w:t xml:space="preserve"> sediment loading to Faga’alu Bay?</w:t>
      </w:r>
    </w:p>
    <w:p w14:paraId="3F32C372" w14:textId="77777777" w:rsidR="00806C21" w:rsidRDefault="00806C21" w:rsidP="005009D9">
      <w:pPr>
        <w:pStyle w:val="ListParagraph"/>
        <w:numPr>
          <w:ilvl w:val="0"/>
          <w:numId w:val="23"/>
        </w:numPr>
      </w:pPr>
      <w:r>
        <w:lastRenderedPageBreak/>
        <w:t>How do sediment contributions from human-disturbed areas and undisturbed areas vary with storm size?</w:t>
      </w:r>
    </w:p>
    <w:p w14:paraId="1980C788" w14:textId="40625626" w:rsidR="00806C21" w:rsidRPr="00444547" w:rsidRDefault="00806C21" w:rsidP="005009D9">
      <w:pPr>
        <w:pStyle w:val="ListParagraph"/>
        <w:numPr>
          <w:ilvl w:val="0"/>
          <w:numId w:val="23"/>
        </w:numPr>
      </w:pPr>
      <w:r>
        <w:t xml:space="preserve">Which is the best predictor of </w:t>
      </w:r>
      <w:r w:rsidR="001F334C">
        <w:t>storm event</w:t>
      </w:r>
      <w:r>
        <w:t xml:space="preserve"> suspended sediment yield</w:t>
      </w:r>
      <w:r w:rsidR="001F334C">
        <w:t xml:space="preserve"> (SSY</w:t>
      </w:r>
      <w:r w:rsidR="001F334C" w:rsidRPr="001F334C">
        <w:rPr>
          <w:vertAlign w:val="subscript"/>
        </w:rPr>
        <w:t>EV</w:t>
      </w:r>
      <w:r w:rsidR="001F334C">
        <w:t>)</w:t>
      </w:r>
      <w:r>
        <w:t>: total precipitation, Erosivity Index, total discharge, or maximum event discharge?</w:t>
      </w:r>
    </w:p>
    <w:p w14:paraId="7C735B15" w14:textId="77777777" w:rsidR="00806C21" w:rsidRPr="00703BBA" w:rsidRDefault="00806C21" w:rsidP="005009D9">
      <w:pPr>
        <w:pStyle w:val="Heading2"/>
        <w:numPr>
          <w:ilvl w:val="0"/>
          <w:numId w:val="0"/>
        </w:numPr>
        <w:rPr>
          <w:rFonts w:eastAsiaTheme="minorHAnsi" w:cstheme="minorBidi"/>
          <w:color w:val="auto"/>
          <w:sz w:val="22"/>
          <w:szCs w:val="22"/>
        </w:rPr>
      </w:pPr>
      <w:bookmarkStart w:id="6" w:name="_Toc389207896"/>
      <w:r w:rsidRPr="00B2697B">
        <w:t>Study</w:t>
      </w:r>
      <w:r w:rsidRPr="00703BBA">
        <w:t xml:space="preserve"> Sites</w:t>
      </w:r>
      <w:bookmarkEnd w:id="6"/>
    </w:p>
    <w:p w14:paraId="707A3B0C" w14:textId="1F392172" w:rsidR="00806C21" w:rsidRDefault="00806C21" w:rsidP="005009D9">
      <w:pPr>
        <w:ind w:firstLine="576"/>
      </w:pPr>
      <w:r>
        <w:t>The t</w:t>
      </w:r>
      <w:r w:rsidRPr="00703BBA">
        <w:t>wo study watersheds, Faga’alu and Nu’uuli</w:t>
      </w:r>
      <w:r w:rsidR="00C6501E">
        <w:t>,</w:t>
      </w:r>
      <w:r w:rsidRPr="00703BBA">
        <w:t xml:space="preserve"> are characterized by larg</w:t>
      </w:r>
      <w:r>
        <w:t xml:space="preserve">e areas of undisturbed, steeply </w:t>
      </w:r>
      <w:r w:rsidRPr="00703BBA">
        <w:t>slop</w:t>
      </w:r>
      <w:r>
        <w:t>ing</w:t>
      </w:r>
      <w:r w:rsidRPr="00703BBA">
        <w:t xml:space="preserve">, heavily forested hillsides in the upper watershed, and </w:t>
      </w:r>
      <w:r w:rsidR="00B8689F">
        <w:t xml:space="preserve">similarly steep topography with </w:t>
      </w:r>
      <w:r w:rsidRPr="00703BBA">
        <w:t xml:space="preserve">relatively </w:t>
      </w:r>
      <w:r>
        <w:t>small</w:t>
      </w:r>
      <w:r w:rsidRPr="00703BBA">
        <w:t xml:space="preserve"> flat area</w:t>
      </w:r>
      <w:r w:rsidR="00D00B3E">
        <w:t>s that are</w:t>
      </w:r>
      <w:r w:rsidRPr="00703BBA">
        <w:t xml:space="preserve"> urbanized or densely settled in the lower watershed</w:t>
      </w:r>
      <w:r w:rsidR="00C6501E">
        <w:t xml:space="preserve"> </w:t>
      </w:r>
      <w:r w:rsidR="00C6501E" w:rsidRPr="00703BBA">
        <w:t>(</w:t>
      </w:r>
      <w:r w:rsidR="00C6501E" w:rsidRPr="00703BBA">
        <w:fldChar w:fldCharType="begin"/>
      </w:r>
      <w:r w:rsidR="00C6501E" w:rsidRPr="00703BBA">
        <w:instrText xml:space="preserve"> REF _Ref383161294 \h  \* MERGEFORMAT </w:instrText>
      </w:r>
      <w:r w:rsidR="00C6501E" w:rsidRPr="00703BBA">
        <w:fldChar w:fldCharType="separate"/>
      </w:r>
      <w:r w:rsidR="00C6501E" w:rsidRPr="00703BBA">
        <w:t xml:space="preserve">Figure </w:t>
      </w:r>
      <w:r w:rsidR="00C6501E">
        <w:rPr>
          <w:noProof/>
        </w:rPr>
        <w:t>1</w:t>
      </w:r>
      <w:r w:rsidR="00C6501E" w:rsidRPr="00703BBA">
        <w:fldChar w:fldCharType="end"/>
      </w:r>
      <w:r w:rsidR="00C6501E" w:rsidRPr="00703BBA">
        <w:t>)</w:t>
      </w:r>
      <w:r>
        <w:t>.</w:t>
      </w:r>
      <w:r w:rsidRPr="00703BBA">
        <w:t xml:space="preserve"> </w:t>
      </w:r>
      <w:r w:rsidR="00B8689F">
        <w:t xml:space="preserve">This settlement pattern is typical for volcanic islands with steep topography in the south Pacific. </w:t>
      </w:r>
      <w:r w:rsidRPr="00703BBA">
        <w:t>Initial monitoring efforts focused on Faga’alu,</w:t>
      </w:r>
      <w:r>
        <w:t xml:space="preserve"> which discharges to</w:t>
      </w:r>
      <w:r w:rsidRPr="00703BBA">
        <w:t xml:space="preserve"> a sediment-impacted reef </w:t>
      </w:r>
      <w:r w:rsidRPr="00703BBA">
        <w:fldChar w:fldCharType="begin" w:fldLock="1"/>
      </w:r>
      <w:r w:rsidR="00CC2057">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703BBA">
        <w:fldChar w:fldCharType="separate"/>
      </w:r>
      <w:r w:rsidRPr="002778B6">
        <w:rPr>
          <w:noProof/>
        </w:rPr>
        <w:t>(Aeby et al., 2006)</w:t>
      </w:r>
      <w:r w:rsidRPr="00703BBA">
        <w:fldChar w:fldCharType="end"/>
      </w:r>
      <w:r w:rsidRPr="00703BBA">
        <w:t>.</w:t>
      </w:r>
      <w:r w:rsidR="00B8689F">
        <w:t xml:space="preserve"> </w:t>
      </w:r>
      <w:r w:rsidRPr="00703BBA">
        <w:t>Faga’alu includes two unique features not found in “typical” watersheds in American Samoa: 1) an open aggregate quarry</w:t>
      </w:r>
      <w:r>
        <w:t>,</w:t>
      </w:r>
      <w:r w:rsidRPr="00703BBA">
        <w:t xml:space="preserve"> and 2) a large impervious area associated w</w:t>
      </w:r>
      <w:r w:rsidR="005D398C">
        <w:t xml:space="preserve">ith </w:t>
      </w:r>
      <w:r w:rsidR="004311EC">
        <w:t>a</w:t>
      </w:r>
      <w:r w:rsidR="005D398C">
        <w:t xml:space="preserve"> hospital</w:t>
      </w:r>
      <w:r w:rsidRPr="00703BBA">
        <w:t xml:space="preserve">. Nu’uuli watershed is adjacent Faga’alu and </w:t>
      </w:r>
      <w:r>
        <w:t xml:space="preserve">is </w:t>
      </w:r>
      <w:r w:rsidRPr="00703BBA">
        <w:t>similar in precipitatio</w:t>
      </w:r>
      <w:r>
        <w:t xml:space="preserve">n, size, relief, and landcover, </w:t>
      </w:r>
      <w:r w:rsidRPr="00703BBA">
        <w:t>providing an opportunity to compare sediment loading from a more “typical” watershed and estimate the influence of t</w:t>
      </w:r>
      <w:r>
        <w:t>he quarry and impervious area</w:t>
      </w:r>
      <w:r w:rsidRPr="00703BBA">
        <w:t xml:space="preserve"> in Faga’alu. </w:t>
      </w:r>
    </w:p>
    <w:p w14:paraId="1C383678" w14:textId="77777777" w:rsidR="005D398C" w:rsidRPr="00703BBA" w:rsidRDefault="005D398C" w:rsidP="005D398C">
      <w:pPr>
        <w:keepNext/>
      </w:pPr>
      <w:r w:rsidRPr="00703BBA">
        <w:rPr>
          <w:noProof/>
        </w:rPr>
        <w:drawing>
          <wp:inline distT="0" distB="0" distL="0" distR="0" wp14:anchorId="323E6C61" wp14:editId="1FD09F3B">
            <wp:extent cx="4707500" cy="3162300"/>
            <wp:effectExtent l="0" t="0" r="0" b="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2662" cy="3165768"/>
                    </a:xfrm>
                    <a:prstGeom prst="rect">
                      <a:avLst/>
                    </a:prstGeom>
                  </pic:spPr>
                </pic:pic>
              </a:graphicData>
            </a:graphic>
          </wp:inline>
        </w:drawing>
      </w:r>
    </w:p>
    <w:p w14:paraId="338E5DDB" w14:textId="77777777" w:rsidR="005D398C" w:rsidRDefault="005D398C" w:rsidP="005D398C">
      <w:pPr>
        <w:pStyle w:val="Caption"/>
        <w:rPr>
          <w:i w:val="0"/>
          <w:iCs w:val="0"/>
        </w:rPr>
      </w:pPr>
      <w:bookmarkStart w:id="7" w:name="_Ref383161294"/>
      <w:bookmarkStart w:id="8" w:name="_Ref383161271"/>
      <w:bookmarkStart w:id="9" w:name="_Ref392743604"/>
      <w:r w:rsidRPr="00703BBA">
        <w:t xml:space="preserve">Figure </w:t>
      </w:r>
      <w:fldSimple w:instr=" SEQ Figure \* ARABIC ">
        <w:r w:rsidR="00B53265">
          <w:rPr>
            <w:noProof/>
          </w:rPr>
          <w:t>1</w:t>
        </w:r>
      </w:fldSimple>
      <w:bookmarkEnd w:id="7"/>
      <w:r w:rsidRPr="00703BBA">
        <w:t xml:space="preserve"> Faga'alu and Nu'uuli watersheds showing upper (</w:t>
      </w:r>
      <w:r>
        <w:t>undisturbed) and lower (human-disturbed</w:t>
      </w:r>
      <w:r w:rsidRPr="00703BBA">
        <w:t>) s</w:t>
      </w:r>
      <w:r>
        <w:t>ubwatershed</w:t>
      </w:r>
      <w:r w:rsidRPr="00703BBA">
        <w:t xml:space="preserve">s. </w:t>
      </w:r>
      <w:bookmarkEnd w:id="8"/>
      <w:bookmarkEnd w:id="9"/>
    </w:p>
    <w:p w14:paraId="77B3603D" w14:textId="77777777" w:rsidR="00806C21" w:rsidRPr="00144FDA" w:rsidRDefault="00806C21" w:rsidP="005009D9">
      <w:pPr>
        <w:pStyle w:val="Heading2"/>
        <w:numPr>
          <w:ilvl w:val="0"/>
          <w:numId w:val="0"/>
        </w:numPr>
      </w:pPr>
      <w:bookmarkStart w:id="10" w:name="_Toc389207901"/>
      <w:r w:rsidRPr="00B2697B">
        <w:t>Methods</w:t>
      </w:r>
      <w:bookmarkEnd w:id="10"/>
    </w:p>
    <w:p w14:paraId="37800184" w14:textId="36FB546B" w:rsidR="00806C21" w:rsidRDefault="00806C21" w:rsidP="00957D47">
      <w:pPr>
        <w:ind w:firstLine="576"/>
      </w:pPr>
      <w:r w:rsidRPr="00703BBA">
        <w:t>A combination of paired</w:t>
      </w:r>
      <w:r>
        <w:t>-</w:t>
      </w:r>
      <w:r w:rsidRPr="00703BBA">
        <w:t xml:space="preserve"> and nested</w:t>
      </w:r>
      <w:r>
        <w:t xml:space="preserve">-watershed study designs </w:t>
      </w:r>
      <w:r w:rsidR="00EE69FA">
        <w:t>will be</w:t>
      </w:r>
      <w:r w:rsidR="00F23DC9">
        <w:t xml:space="preserve"> used to</w:t>
      </w:r>
      <w:r w:rsidR="00C6501E">
        <w:t xml:space="preserve"> assess SSY in the study watersheds </w:t>
      </w:r>
      <w:r>
        <w:t>during baseflow</w:t>
      </w:r>
      <w:r w:rsidR="00C67770">
        <w:t>,</w:t>
      </w:r>
      <w:r>
        <w:t xml:space="preserve"> and during</w:t>
      </w:r>
      <w:r w:rsidR="00C67770">
        <w:t xml:space="preserve"> storm</w:t>
      </w:r>
      <w:r>
        <w:t xml:space="preserve"> events of varying magnitude.</w:t>
      </w:r>
      <w:r w:rsidR="00EE69FA">
        <w:t xml:space="preserve"> The paired watershed approach will be</w:t>
      </w:r>
      <w:r>
        <w:t xml:space="preserve"> used to compare </w:t>
      </w:r>
      <w:r w:rsidR="00F23DC9">
        <w:t>SSY</w:t>
      </w:r>
      <w:r>
        <w:t xml:space="preserve"> from undisturbed and human-disturbed areas in Faga’alu with similar areas in Nu’uuli. </w:t>
      </w:r>
      <w:r w:rsidR="00EE69FA">
        <w:t>The nested watershed approach will be</w:t>
      </w:r>
      <w:r>
        <w:t xml:space="preserve"> used </w:t>
      </w:r>
      <w:r w:rsidR="00C6501E">
        <w:t xml:space="preserve">to quantify the contribution from </w:t>
      </w:r>
      <w:r>
        <w:t>undisturbed and human-disturbed areas to total</w:t>
      </w:r>
      <w:r w:rsidR="00C6501E">
        <w:t xml:space="preserve"> sediment loading to Faga’alu Bay</w:t>
      </w:r>
      <w:r>
        <w:t>.</w:t>
      </w:r>
      <w:r w:rsidRPr="00B226FC">
        <w:t xml:space="preserve"> </w:t>
      </w:r>
      <w:r w:rsidRPr="00703BBA">
        <w:t xml:space="preserve">While steep, mountainous streams can discharge </w:t>
      </w:r>
      <w:r w:rsidR="00C6501E">
        <w:t>large</w:t>
      </w:r>
      <w:r w:rsidRPr="00703BBA">
        <w:t xml:space="preserve"> amount</w:t>
      </w:r>
      <w:r w:rsidR="00C6501E">
        <w:t>s</w:t>
      </w:r>
      <w:r w:rsidRPr="00703BBA">
        <w:t xml:space="preserve"> of bedload</w:t>
      </w:r>
      <w:r>
        <w:t xml:space="preserve"> </w:t>
      </w:r>
      <w:r>
        <w:fldChar w:fldCharType="begin" w:fldLock="1"/>
      </w:r>
      <w:r w:rsidR="00CC2057">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00532115" w:rsidRPr="00532115">
        <w:rPr>
          <w:noProof/>
        </w:rPr>
        <w:t>(Milliman and Syvitski, 1992)</w:t>
      </w:r>
      <w:r>
        <w:fldChar w:fldCharType="end"/>
      </w:r>
      <w:r w:rsidRPr="00703BBA">
        <w:t xml:space="preserve">, this research is focused on sediment size fractions that can be transported in suspension in the marine </w:t>
      </w:r>
      <w:r w:rsidRPr="00703BBA">
        <w:lastRenderedPageBreak/>
        <w:t>environment to settle on corals</w:t>
      </w:r>
      <w:r w:rsidR="00C6501E">
        <w:t>,</w:t>
      </w:r>
      <w:r w:rsidRPr="00703BBA">
        <w:t xml:space="preserve"> and this is generally restricted to silt and clay fractions</w:t>
      </w:r>
      <w:r>
        <w:t xml:space="preserve"> (&lt;16um)</w:t>
      </w:r>
      <w:r w:rsidRPr="00703BBA">
        <w:t xml:space="preserve"> </w:t>
      </w:r>
      <w:r w:rsidRPr="00703BBA">
        <w:fldChar w:fldCharType="begin" w:fldLock="1"/>
      </w:r>
      <w:r w:rsidR="00CC2057">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44C6FA72" w14:textId="77777777" w:rsidR="00806C21" w:rsidRPr="00646FB0" w:rsidRDefault="007928FB" w:rsidP="005009D9">
      <w:pPr>
        <w:pStyle w:val="Heading3"/>
      </w:pPr>
      <w:bookmarkStart w:id="11" w:name="_Toc389207902"/>
      <w:r>
        <w:t>Predictin</w:t>
      </w:r>
      <w:r w:rsidR="00806C21">
        <w:t>g event</w:t>
      </w:r>
      <w:r w:rsidR="00806C21" w:rsidRPr="00646FB0">
        <w:t xml:space="preserve"> suspended sediment yield</w:t>
      </w:r>
      <w:bookmarkEnd w:id="11"/>
      <w:r w:rsidR="00806C21">
        <w:t xml:space="preserve"> (SSY</w:t>
      </w:r>
      <w:r w:rsidR="00806C21" w:rsidRPr="006E18FD">
        <w:rPr>
          <w:vertAlign w:val="subscript"/>
        </w:rPr>
        <w:t>EV</w:t>
      </w:r>
      <w:r w:rsidR="00806C21">
        <w:t>)</w:t>
      </w:r>
    </w:p>
    <w:p w14:paraId="2082CAEC" w14:textId="4CB5D418" w:rsidR="00806C21" w:rsidRPr="00703BBA" w:rsidRDefault="00806C21" w:rsidP="005009D9">
      <w:pPr>
        <w:ind w:firstLine="720"/>
      </w:pPr>
      <w:bookmarkStart w:id="12"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w:t>
      </w:r>
      <w:r w:rsidR="00C6501E">
        <w:t>SY (Zimmermann et al., 2012), and</w:t>
      </w:r>
      <w:r>
        <w:t xml:space="preserve"> determine changes in SSY from the same watershed over time (Bonta, 2000). SSY</w:t>
      </w:r>
      <w:r>
        <w:rPr>
          <w:vertAlign w:val="subscript"/>
        </w:rPr>
        <w:t>EV</w:t>
      </w:r>
      <w:r>
        <w:t xml:space="preserve"> is </w:t>
      </w:r>
      <w:r w:rsidR="00EE69FA">
        <w:t>calculated</w:t>
      </w:r>
      <w:r w:rsidRPr="00703BBA">
        <w:t xml:space="preserve"> </w:t>
      </w:r>
      <w:r>
        <w:t xml:space="preserve">by integrating continuous suspended sediment load from measured or modeled discharge (Q) and suspended sediment concentration (SSC) </w:t>
      </w:r>
      <w:r>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2"/>
    </w:p>
    <w:tbl>
      <w:tblPr>
        <w:tblStyle w:val="TableGrid"/>
        <w:tblW w:w="0" w:type="auto"/>
        <w:tblLook w:val="04A0" w:firstRow="1" w:lastRow="0" w:firstColumn="1" w:lastColumn="0" w:noHBand="0" w:noVBand="1"/>
      </w:tblPr>
      <w:tblGrid>
        <w:gridCol w:w="3116"/>
        <w:gridCol w:w="3117"/>
        <w:gridCol w:w="3117"/>
      </w:tblGrid>
      <w:tr w:rsidR="00806C21" w:rsidRPr="00703BBA" w14:paraId="7E81C270" w14:textId="77777777" w:rsidTr="00360C4F">
        <w:tc>
          <w:tcPr>
            <w:tcW w:w="3116" w:type="dxa"/>
            <w:tcBorders>
              <w:top w:val="nil"/>
              <w:left w:val="nil"/>
              <w:bottom w:val="nil"/>
              <w:right w:val="nil"/>
            </w:tcBorders>
          </w:tcPr>
          <w:p w14:paraId="54AF7B9A" w14:textId="77777777" w:rsidR="00806C21" w:rsidRPr="00703BBA" w:rsidRDefault="00806C21" w:rsidP="005009D9"/>
        </w:tc>
        <w:tc>
          <w:tcPr>
            <w:tcW w:w="3117" w:type="dxa"/>
            <w:tcBorders>
              <w:top w:val="nil"/>
              <w:left w:val="nil"/>
              <w:bottom w:val="nil"/>
              <w:right w:val="nil"/>
            </w:tcBorders>
          </w:tcPr>
          <w:p w14:paraId="6B25A1CD" w14:textId="77777777" w:rsidR="00806C21" w:rsidRPr="00703BBA" w:rsidRDefault="00C35D2D" w:rsidP="005009D9">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DBD3407" w14:textId="77777777" w:rsidR="00806C21" w:rsidRPr="00703BBA" w:rsidRDefault="00806C21" w:rsidP="00BB5B8E">
            <w:pPr>
              <w:jc w:val="right"/>
            </w:pPr>
            <w:r>
              <w:t>Equation 1</w:t>
            </w:r>
          </w:p>
        </w:tc>
      </w:tr>
      <w:tr w:rsidR="00806C21" w:rsidRPr="00703BBA" w14:paraId="3C1CF569" w14:textId="77777777" w:rsidTr="00360C4F">
        <w:tc>
          <w:tcPr>
            <w:tcW w:w="9350" w:type="dxa"/>
            <w:gridSpan w:val="3"/>
            <w:tcBorders>
              <w:top w:val="nil"/>
              <w:left w:val="nil"/>
              <w:bottom w:val="nil"/>
              <w:right w:val="nil"/>
            </w:tcBorders>
          </w:tcPr>
          <w:p w14:paraId="530D30FB" w14:textId="421FF55C" w:rsidR="00806C21" w:rsidRPr="00703BBA" w:rsidRDefault="00806C21" w:rsidP="005009D9">
            <w:proofErr w:type="gramStart"/>
            <w:r w:rsidRPr="00703BBA">
              <w:t>where</w:t>
            </w:r>
            <w:proofErr w:type="gramEnd"/>
            <w:r w:rsidRPr="00703BBA">
              <w:t xml:space="preserve"> </w:t>
            </w:r>
            <w:r w:rsidRPr="00703BBA">
              <w:rPr>
                <w:i/>
              </w:rPr>
              <w:t>SSY</w:t>
            </w:r>
            <w:r w:rsidRPr="00255CFA">
              <w:rPr>
                <w:i/>
                <w:vertAlign w:val="subscript"/>
              </w:rPr>
              <w:t>EV</w:t>
            </w:r>
            <w:r w:rsidR="003260CD">
              <w:rPr>
                <w:i/>
                <w:vertAlign w:val="subscript"/>
              </w:rPr>
              <w:t xml:space="preserve"> </w:t>
            </w:r>
            <w:r w:rsidRPr="00703BBA">
              <w:t>is suspended sediment yield (tons)</w:t>
            </w:r>
            <w:r>
              <w:t xml:space="preserve"> from </w:t>
            </w:r>
            <w:r w:rsidR="00B8689F">
              <w:t>t=</w:t>
            </w:r>
            <w:r>
              <w: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3DFF8A05" w14:textId="6F15A975" w:rsidR="00350BD0" w:rsidRDefault="00350BD0" w:rsidP="00350BD0">
      <w:pPr>
        <w:ind w:firstLine="576"/>
      </w:pPr>
      <w:r>
        <w:t>SSY</w:t>
      </w:r>
      <w:r w:rsidR="005123CC">
        <w:rPr>
          <w:vertAlign w:val="subscript"/>
        </w:rPr>
        <w:t>EV</w:t>
      </w:r>
      <w:r>
        <w:t xml:space="preserve"> may be correlated with precipitation or discharge variables (“storm metrics”). Four storm met</w:t>
      </w:r>
      <w:r w:rsidR="00EE69FA">
        <w:t>rics tested in this research will be</w:t>
      </w:r>
      <w:r>
        <w:t xml:space="preserve"> total event precipitation (</w:t>
      </w:r>
      <w:proofErr w:type="spellStart"/>
      <w:r>
        <w:t>Psum</w:t>
      </w:r>
      <w:proofErr w:type="spellEnd"/>
      <w:r>
        <w:t xml:space="preserve">), EI30 rainfall erosivity (EI30) </w:t>
      </w:r>
      <w:r>
        <w:fldChar w:fldCharType="begin" w:fldLock="1"/>
      </w:r>
      <w:r w:rsidR="00CC2057">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EE69FA">
        <w:t xml:space="preserve">will be </w:t>
      </w:r>
      <w:r>
        <w:t>calculated to select the best predictor of SSY</w:t>
      </w:r>
      <w:r>
        <w:rPr>
          <w:vertAlign w:val="subscript"/>
        </w:rPr>
        <w:t>EV</w:t>
      </w:r>
      <w:r>
        <w:t xml:space="preserve"> from the total watershed</w:t>
      </w:r>
      <w:r w:rsidR="00B8333B">
        <w:t>, and from each subwatershed</w:t>
      </w:r>
      <w:r>
        <w:t>.</w:t>
      </w:r>
      <w:r w:rsidRPr="00FE5ECA">
        <w:t xml:space="preserve"> </w:t>
      </w:r>
    </w:p>
    <w:p w14:paraId="0F5EC998" w14:textId="0928167D" w:rsidR="00350BD0" w:rsidRDefault="00350BD0" w:rsidP="00350BD0">
      <w:pPr>
        <w:ind w:firstLine="576"/>
      </w:pPr>
      <w:r>
        <w:t>The relationship between SSY</w:t>
      </w:r>
      <w:r w:rsidRPr="00867D36">
        <w:rPr>
          <w:vertAlign w:val="subscript"/>
        </w:rPr>
        <w:t>EV</w:t>
      </w:r>
      <w:r>
        <w:t xml:space="preserve"> and storm metrics</w:t>
      </w:r>
      <w:r w:rsidR="00D93FD7">
        <w:t xml:space="preserve"> may be a linear function, but </w:t>
      </w:r>
      <w:r>
        <w:t>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350BD0" w14:paraId="2408957D" w14:textId="77777777" w:rsidTr="00C00AD9">
        <w:tc>
          <w:tcPr>
            <w:tcW w:w="3116" w:type="dxa"/>
            <w:tcBorders>
              <w:top w:val="nil"/>
              <w:left w:val="nil"/>
              <w:bottom w:val="nil"/>
              <w:right w:val="nil"/>
            </w:tcBorders>
          </w:tcPr>
          <w:p w14:paraId="426895A6" w14:textId="77777777" w:rsidR="00350BD0" w:rsidRDefault="00350BD0" w:rsidP="00C00AD9"/>
        </w:tc>
        <w:tc>
          <w:tcPr>
            <w:tcW w:w="3117" w:type="dxa"/>
            <w:tcBorders>
              <w:top w:val="nil"/>
              <w:left w:val="nil"/>
              <w:bottom w:val="nil"/>
              <w:right w:val="nil"/>
            </w:tcBorders>
          </w:tcPr>
          <w:p w14:paraId="4141DB72" w14:textId="77777777" w:rsidR="00350BD0" w:rsidRDefault="00C35D2D" w:rsidP="00C00AD9">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8C6B99" w14:textId="77777777" w:rsidR="00350BD0" w:rsidRDefault="002B5325" w:rsidP="00C00AD9">
            <w:pPr>
              <w:jc w:val="right"/>
            </w:pPr>
            <w:r>
              <w:t>Equation 2</w:t>
            </w:r>
          </w:p>
        </w:tc>
      </w:tr>
      <w:tr w:rsidR="00350BD0" w14:paraId="6FE77861" w14:textId="77777777" w:rsidTr="00C00AD9">
        <w:tc>
          <w:tcPr>
            <w:tcW w:w="9350" w:type="dxa"/>
            <w:gridSpan w:val="3"/>
            <w:tcBorders>
              <w:top w:val="nil"/>
              <w:left w:val="nil"/>
              <w:bottom w:val="nil"/>
              <w:right w:val="nil"/>
            </w:tcBorders>
          </w:tcPr>
          <w:p w14:paraId="785BAC21" w14:textId="435F4A93" w:rsidR="00350BD0" w:rsidRDefault="00350BD0" w:rsidP="00D93FD7">
            <w:r>
              <w:t xml:space="preserve">where X is a storm metric, and the regression coefficients α and β are obtained by ordinary least squares regression on the logarithms of </w:t>
            </w:r>
            <w:r>
              <w:rPr>
                <w:i/>
              </w:rPr>
              <w:t>SSY</w:t>
            </w:r>
            <w:r w:rsidR="00EE69FA">
              <w:rPr>
                <w:i/>
                <w:vertAlign w:val="subscript"/>
              </w:rPr>
              <w:t>EV</w:t>
            </w:r>
            <w:r>
              <w:rPr>
                <w:i/>
                <w:vertAlign w:val="subscript"/>
              </w:rPr>
              <w:t xml:space="preserve">  </w:t>
            </w:r>
            <w:r>
              <w:t xml:space="preserve">and </w:t>
            </w:r>
            <w:r>
              <w:rPr>
                <w:i/>
              </w:rPr>
              <w:t xml:space="preserve">X </w:t>
            </w:r>
            <w:r>
              <w:fldChar w:fldCharType="begin" w:fldLock="1"/>
            </w:r>
            <w:r w:rsidR="00CC2057">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normalized for wate</w:t>
            </w:r>
            <w:r w:rsidR="00EE69FA">
              <w:t>rshed area. Linear functions will be</w:t>
            </w:r>
            <w:r>
              <w:t xml:space="preserve"> fit to untransformed (Linear) and log-transformed dependent and independ</w:t>
            </w:r>
            <w:r w:rsidR="00D93FD7">
              <w:t>ent variables (Power Law), and best fit will be determined by c</w:t>
            </w:r>
            <w:r>
              <w:t>oefficients of determination (r</w:t>
            </w:r>
            <w:r w:rsidRPr="00240E48">
              <w:rPr>
                <w:vertAlign w:val="superscript"/>
              </w:rPr>
              <w:t>2</w:t>
            </w:r>
            <w:r w:rsidR="00D93FD7">
              <w:t>)</w:t>
            </w:r>
            <w:r w:rsidR="00EE69FA">
              <w:t xml:space="preserve">. </w:t>
            </w:r>
          </w:p>
        </w:tc>
      </w:tr>
    </w:tbl>
    <w:p w14:paraId="1E020DF6" w14:textId="77777777" w:rsidR="00806C21" w:rsidRDefault="00806C21" w:rsidP="00CB4228">
      <w:pPr>
        <w:pStyle w:val="Heading3"/>
      </w:pPr>
      <w:r>
        <w:t>Sediment budget</w:t>
      </w:r>
      <w:r w:rsidR="00CB4228">
        <w:t xml:space="preserve"> and Disturbance Ratio</w:t>
      </w:r>
    </w:p>
    <w:p w14:paraId="4FDE5F6C" w14:textId="3E48F5E3" w:rsidR="00CB4228" w:rsidRDefault="00806C21" w:rsidP="005009D9">
      <w:pPr>
        <w:ind w:firstLine="576"/>
      </w:pPr>
      <w:r>
        <w:t xml:space="preserve">A sediment budget quantifies the contribution of key sediment sources to the overall sediment yield </w:t>
      </w:r>
      <w:r>
        <w:fldChar w:fldCharType="begin" w:fldLock="1"/>
      </w:r>
      <w:r w:rsidR="00CC2057">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"id" : "ITEM-2",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"ITEM-2", "issue" : "7-8", "issued" : { "date-parts" : [ [ "2009", "4", "24" ] ] }, "page" : "1054-1070", "title" : "Sediment yield from the tectonically active semiarid Western Transverse Ranges of California", "type" : "article-journal", "volume" : "121" }, "uris" : [ "http://www.mendeley.com/documents/?uuid=fb6e26a9-b969-4260-89bb-f2fcff94c055"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"id" : "ITEM-4", "itemData" : { "ISBN" : "3923381395", "author" : [ { "dropping-particle" : "", "family" : "Reid", "given" : "L M", "non-dropping-particle" : "", "parse-names" : false, "suffix" : "" }, { "dropping-particle" : "", "family" : "Dunne", "given" : "T", "non-dropping-particle" : "", "parse-names" : false, "suffix" : "" } ], "id" : "ITEM-4", "issued" : { "date-parts" : [ [ "1996" ] ] }, "publisher" : "Catena Verlag", "title" : "Rapid evaluation of sediment budgets", "type" : "book" }, "uris" : [ "http://www.mendeley.com/documents/?uuid=db24fe95-3318-4c34-aa9e-4ee3d511d489" ] } ], "mendeley" : { "previouslyFormattedCitation" : "(Bartley et al., 2012; Reid and Dunne, 1996; Slaymaker, 2003; Warrick and Mertes, 2009)" }, "properties" : { "noteIndex" : 0 }, "schema" : "https://github.com/citation-style-language/schema/raw/master/csl-citation.json" }</w:instrText>
      </w:r>
      <w:r>
        <w:fldChar w:fldCharType="separate"/>
      </w:r>
      <w:r w:rsidR="00532115" w:rsidRPr="00532115">
        <w:rPr>
          <w:noProof/>
        </w:rPr>
        <w:t>(Bartley et al., 2012; Reid and Dunne, 1996; Slaymaker, 2003; Warrick and Mertes, 2009)</w:t>
      </w:r>
      <w:r>
        <w:fldChar w:fldCharType="end"/>
      </w:r>
      <w:r>
        <w:t>. The percent contribution of each subwatershed to SSY from</w:t>
      </w:r>
      <w:r w:rsidR="00EE69FA">
        <w:t xml:space="preserve"> the total watershed will be </w:t>
      </w:r>
      <w:r>
        <w:t xml:space="preserve">calculated </w:t>
      </w:r>
      <w:r w:rsidR="00B8689F">
        <w:t xml:space="preserve">as the </w:t>
      </w:r>
      <w:r>
        <w:t>difference b</w:t>
      </w:r>
      <w:r w:rsidR="00F23DC9">
        <w:t>etween SSY</w:t>
      </w:r>
      <w:r w:rsidR="00EE69FA" w:rsidRPr="00EE69FA">
        <w:rPr>
          <w:vertAlign w:val="subscript"/>
        </w:rPr>
        <w:t>EV</w:t>
      </w:r>
      <w:r w:rsidR="00F23DC9">
        <w:t xml:space="preserve"> observed at the upstream and downstream</w:t>
      </w:r>
      <w:r>
        <w:t xml:space="preserve"> monitor</w:t>
      </w:r>
      <w:r w:rsidR="00EE69FA">
        <w:t>ing stations</w:t>
      </w:r>
      <w:r>
        <w:t xml:space="preserve">. </w:t>
      </w:r>
    </w:p>
    <w:p w14:paraId="20FF8FE6" w14:textId="54884376" w:rsidR="00806C21" w:rsidRDefault="00806C21" w:rsidP="005009D9">
      <w:pPr>
        <w:ind w:firstLine="576"/>
      </w:pPr>
      <w:r>
        <w:t xml:space="preserve">The disturbance ratio (DR) is the ratio of </w:t>
      </w:r>
      <w:r w:rsidR="00B8333B">
        <w:t>SSY</w:t>
      </w:r>
      <w:r w:rsidR="00EE69FA" w:rsidRPr="00EE69FA">
        <w:rPr>
          <w:vertAlign w:val="subscript"/>
        </w:rPr>
        <w:t>EV</w:t>
      </w:r>
      <w:r w:rsidR="00B8333B">
        <w:t xml:space="preserve"> from the </w:t>
      </w:r>
      <w:r w:rsidR="006529E4">
        <w:t xml:space="preserve">total </w:t>
      </w:r>
      <w:r w:rsidR="00B8333B">
        <w:t>human-disturbed</w:t>
      </w:r>
      <w:r w:rsidR="00B450DB">
        <w:t xml:space="preserve"> watershed </w:t>
      </w:r>
      <w:r>
        <w:t>under current conditions</w:t>
      </w:r>
      <w:r w:rsidR="006529E4">
        <w:t xml:space="preserve"> (measured at the watershed outlet: VILLAGE and N1)</w:t>
      </w:r>
      <w:r>
        <w:t xml:space="preserve"> to SSY</w:t>
      </w:r>
      <w:r w:rsidR="00B450DB">
        <w:t xml:space="preserve"> </w:t>
      </w:r>
      <w:r>
        <w:t>under</w:t>
      </w:r>
      <w:r w:rsidR="00B450DB">
        <w:t xml:space="preserve"> pre-disturbance conditions (</w:t>
      </w:r>
      <w:proofErr w:type="spellStart"/>
      <w:r w:rsidR="00B450DB">
        <w:t>SSY</w:t>
      </w:r>
      <w:r>
        <w:rPr>
          <w:vertAlign w:val="subscript"/>
        </w:rPr>
        <w:t>pre</w:t>
      </w:r>
      <w:proofErr w:type="spellEnd"/>
      <w:r w:rsidR="003260CD">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806C21" w14:paraId="083C3708" w14:textId="77777777" w:rsidTr="00360C4F">
        <w:tc>
          <w:tcPr>
            <w:tcW w:w="1705" w:type="dxa"/>
          </w:tcPr>
          <w:p w14:paraId="07401FFB" w14:textId="77777777" w:rsidR="00806C21" w:rsidRDefault="00806C21" w:rsidP="005009D9"/>
        </w:tc>
        <w:tc>
          <w:tcPr>
            <w:tcW w:w="5760" w:type="dxa"/>
          </w:tcPr>
          <w:p w14:paraId="4217A737" w14:textId="6C482863" w:rsidR="00806C21" w:rsidRDefault="00806C21" w:rsidP="00B450DB">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076CA51" w14:textId="77777777" w:rsidR="00806C21" w:rsidRDefault="002B5325" w:rsidP="00BB5B8E">
            <w:pPr>
              <w:jc w:val="right"/>
            </w:pPr>
            <w:r>
              <w:t>Equation 3</w:t>
            </w:r>
          </w:p>
        </w:tc>
      </w:tr>
    </w:tbl>
    <w:p w14:paraId="0917EAD4" w14:textId="27425FE4" w:rsidR="00806C21" w:rsidRDefault="00806C21" w:rsidP="005009D9">
      <w:proofErr w:type="spellStart"/>
      <w:r>
        <w:t>SSY</w:t>
      </w:r>
      <w:r>
        <w:rPr>
          <w:vertAlign w:val="subscript"/>
        </w:rPr>
        <w:t>pre</w:t>
      </w:r>
      <w:proofErr w:type="spellEnd"/>
      <w:r w:rsidR="00A17CA4">
        <w:t xml:space="preserve"> is</w:t>
      </w:r>
      <w:r>
        <w:t xml:space="preserve">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806C21" w14:paraId="78EE9E24" w14:textId="77777777" w:rsidTr="00360C4F">
        <w:tc>
          <w:tcPr>
            <w:tcW w:w="1710" w:type="dxa"/>
          </w:tcPr>
          <w:p w14:paraId="75986DFA" w14:textId="77777777" w:rsidR="00806C21" w:rsidRDefault="00806C21" w:rsidP="005009D9"/>
        </w:tc>
        <w:tc>
          <w:tcPr>
            <w:tcW w:w="5760" w:type="dxa"/>
          </w:tcPr>
          <w:p w14:paraId="73BFFB0A" w14:textId="761530E3" w:rsidR="00806C21" w:rsidRDefault="00C35D2D" w:rsidP="006529E4">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70EAC24" w14:textId="77777777" w:rsidR="00806C21" w:rsidRDefault="002B5325" w:rsidP="00BB5B8E">
            <w:pPr>
              <w:jc w:val="right"/>
            </w:pPr>
            <w:r>
              <w:t>Equation 4</w:t>
            </w:r>
          </w:p>
        </w:tc>
      </w:tr>
    </w:tbl>
    <w:p w14:paraId="7535CCB3" w14:textId="4715E6D3" w:rsidR="00806C21" w:rsidRDefault="00806C21" w:rsidP="005009D9">
      <w:r>
        <w:t>Th</w:t>
      </w:r>
      <w:r w:rsidR="00A17CA4">
        <w:t>e percent contribution and DR will be</w:t>
      </w:r>
      <w:r>
        <w:t xml:space="preserve"> calculated for each storm and </w:t>
      </w:r>
      <w:r w:rsidRPr="006529E4">
        <w:t xml:space="preserve">averaged </w:t>
      </w:r>
      <w:r>
        <w:t xml:space="preserve">to determine the contribution of each subwatershed to total </w:t>
      </w:r>
      <w:r w:rsidR="00EE69FA">
        <w:t>SSY</w:t>
      </w:r>
      <w:r>
        <w:t>.</w:t>
      </w:r>
    </w:p>
    <w:p w14:paraId="2BFAF886" w14:textId="77777777" w:rsidR="00806C21" w:rsidRDefault="00806C21" w:rsidP="005009D9">
      <w:pPr>
        <w:pStyle w:val="Heading3"/>
      </w:pPr>
      <w:r w:rsidRPr="00646FB0">
        <w:t>Field Data Collection</w:t>
      </w:r>
    </w:p>
    <w:p w14:paraId="561CEC25" w14:textId="0403B7C6" w:rsidR="00806C21" w:rsidRDefault="00167F24" w:rsidP="00167F24">
      <w:pPr>
        <w:ind w:firstLine="720"/>
      </w:pPr>
      <w:r>
        <w:t>Field d</w:t>
      </w:r>
      <w:r w:rsidRPr="00703BBA">
        <w:t>ata were collected over three main field campaigns</w:t>
      </w:r>
      <w:r>
        <w:t>, coinciding with the wet season and high storm probability,</w:t>
      </w:r>
      <w:r w:rsidRPr="00703BBA">
        <w:t xml:space="preserve"> and several periods of unattended monitoring from January, 2012, to March, 2014</w:t>
      </w:r>
      <w:r>
        <w:t xml:space="preserve">. </w:t>
      </w:r>
      <w:r w:rsidR="00806C21">
        <w:t>A combination of continuous</w:t>
      </w:r>
      <w:r w:rsidR="00BF5375">
        <w:t>ly</w:t>
      </w:r>
      <w:r w:rsidR="00806C21">
        <w:t xml:space="preserve"> measure</w:t>
      </w:r>
      <w:r w:rsidR="00BF5375">
        <w:t>d</w:t>
      </w:r>
      <w:r w:rsidR="00806C21">
        <w:t xml:space="preserve"> precipitation, turbidity and water stage, and </w:t>
      </w:r>
      <w:r w:rsidR="00BF5375">
        <w:t xml:space="preserve">discrete </w:t>
      </w:r>
      <w:r w:rsidR="00806C21">
        <w:t>grab samples collected dur</w:t>
      </w:r>
      <w:r w:rsidR="00BF5375">
        <w:t xml:space="preserve">ing baseflow and storm events </w:t>
      </w:r>
      <w:r w:rsidR="00806C21">
        <w:t>at five sampling locations (FOREST, QUARRY, VILLAGE, N1, and N2</w:t>
      </w:r>
      <w:r w:rsidR="00BF5375">
        <w:t xml:space="preserve">; </w:t>
      </w:r>
      <w:r w:rsidR="00BF5375">
        <w:fldChar w:fldCharType="begin"/>
      </w:r>
      <w:r w:rsidR="00BF5375">
        <w:instrText xml:space="preserve"> REF _Ref383161294 \h </w:instrText>
      </w:r>
      <w:r w:rsidR="00BF5375">
        <w:fldChar w:fldCharType="separate"/>
      </w:r>
      <w:r w:rsidR="00B53265" w:rsidRPr="00703BBA">
        <w:t xml:space="preserve">Figure </w:t>
      </w:r>
      <w:r w:rsidR="00B53265">
        <w:rPr>
          <w:noProof/>
        </w:rPr>
        <w:t>1</w:t>
      </w:r>
      <w:r w:rsidR="00BF5375">
        <w:fldChar w:fldCharType="end"/>
      </w:r>
      <w:r w:rsidR="00806C21">
        <w:t>)</w:t>
      </w:r>
      <w:r w:rsidR="00A17CA4">
        <w:t xml:space="preserve"> will be</w:t>
      </w:r>
      <w:r w:rsidR="00BF5375">
        <w:t xml:space="preserve"> used to calculate SSY</w:t>
      </w:r>
      <w:r w:rsidR="00BF5375">
        <w:rPr>
          <w:vertAlign w:val="subscript"/>
        </w:rPr>
        <w:t>EV</w:t>
      </w:r>
      <w:r w:rsidR="00BF5375">
        <w:t xml:space="preserve"> and storm metrics</w:t>
      </w:r>
      <w:r w:rsidR="00806C21">
        <w:t>.  Turbidimeters installed at fou</w:t>
      </w:r>
      <w:r w:rsidR="00BF5375">
        <w:t xml:space="preserve">r locations (FOREST, VILLAGE, N2 and N1) </w:t>
      </w:r>
      <w:r w:rsidR="006D5BBE">
        <w:t>monitor</w:t>
      </w:r>
      <w:r>
        <w:t>ed</w:t>
      </w:r>
      <w:r w:rsidR="006D5BBE">
        <w:t xml:space="preserve"> turbidity (T) at 15 min intervals</w:t>
      </w:r>
      <w:r w:rsidR="00BF5375">
        <w:t>.</w:t>
      </w:r>
      <w:r>
        <w:t xml:space="preserve"> </w:t>
      </w:r>
      <w:r w:rsidR="00A17CA4">
        <w:t>Continuous SSC will be</w:t>
      </w:r>
      <w:r w:rsidR="00806C21">
        <w:t xml:space="preserve"> calculated from </w:t>
      </w:r>
      <w:r w:rsidR="006D5BBE">
        <w:t>T</w:t>
      </w:r>
      <w:r w:rsidR="00806C21">
        <w:t xml:space="preserve"> </w:t>
      </w:r>
      <w:r>
        <w:t xml:space="preserve">data </w:t>
      </w:r>
      <w:r w:rsidR="00806C21">
        <w:t xml:space="preserve">and a T-SSC relationship calibrated with SSC grab samples over a range of </w:t>
      </w:r>
      <w:r w:rsidR="006D5BBE">
        <w:t>T</w:t>
      </w:r>
      <w:r w:rsidR="00806C21">
        <w:t xml:space="preserve"> values </w:t>
      </w:r>
      <w:r w:rsidR="00806C21">
        <w:fldChar w:fldCharType="begin" w:fldLock="1"/>
      </w:r>
      <w:r w:rsidR="00CC2057">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"ISBN" : "0043-1397", "author" : [ { "dropping-particle" : "", "family" : "Lewis", "given" : "Jack", "non-dropping-particle" : "", "parse-names" : false, "suffix" : "" } ], "container-title" : "Water Resources Research", "id" : "ITEM-2", "issue" : "7", "issued" : { "date-parts" : [ [ "1996" ] ] }, "page" : "2299-2310", "title" : "Turbidity-controlled suspended sediment sampling for runoff-event load estimation", "type" : "article-journal", "volume" : "32" }, "uris" : [ "http://www.mendeley.com/documents/?uuid=cfaa0844-8a1d-4086-a551-098e153e3233" ] } ], "mendeley" : { "previouslyFormattedCitation" : "(Gippel, 1995; Lewis, 1996)" }, "properties" : { "noteIndex" : 0 }, "schema" : "https://github.com/citation-style-language/schema/raw/master/csl-citation.json" }</w:instrText>
      </w:r>
      <w:r w:rsidR="00806C21">
        <w:fldChar w:fldCharType="separate"/>
      </w:r>
      <w:r w:rsidR="00806C21" w:rsidRPr="0047464C">
        <w:rPr>
          <w:noProof/>
        </w:rPr>
        <w:t>(Gippel, 1995; Lewis, 1996)</w:t>
      </w:r>
      <w:r w:rsidR="00806C21">
        <w:fldChar w:fldCharType="end"/>
      </w:r>
      <w:r w:rsidR="00806C21">
        <w:t xml:space="preserve">. </w:t>
      </w:r>
      <w:r w:rsidR="006D5BBE">
        <w:t xml:space="preserve">If </w:t>
      </w:r>
      <w:r w:rsidR="001D7D3B">
        <w:t>T</w:t>
      </w:r>
      <w:r w:rsidR="006D5BBE">
        <w:t xml:space="preserve"> data are unavailable due to instrument error</w:t>
      </w:r>
      <w:r w:rsidR="00B8333B">
        <w:t>,</w:t>
      </w:r>
      <w:r w:rsidR="006D5BBE">
        <w:t xml:space="preserve"> but sufficient stream water </w:t>
      </w:r>
      <w:r w:rsidR="001D7D3B">
        <w:t xml:space="preserve">grab </w:t>
      </w:r>
      <w:r w:rsidR="006D5BBE">
        <w:t>samples are collected during a given storm (n&gt;3), SSY</w:t>
      </w:r>
      <w:r w:rsidR="006D5BBE">
        <w:rPr>
          <w:vertAlign w:val="subscript"/>
        </w:rPr>
        <w:t>EV</w:t>
      </w:r>
      <w:r w:rsidR="00A17CA4">
        <w:t xml:space="preserve"> will be</w:t>
      </w:r>
      <w:r w:rsidR="006D5BBE">
        <w:t xml:space="preserve"> calculated using event mean concentration (EMC) and measured Q </w:t>
      </w:r>
      <w:r w:rsidR="006D5BBE">
        <w:fldChar w:fldCharType="begin" w:fldLock="1"/>
      </w:r>
      <w:r w:rsidR="00CC2057">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Harmel et al., 2006b; Lewis et al., 2001)" }, "properties" : { "noteIndex" : 0 }, "schema" : "https://github.com/citation-style-language/schema/raw/master/csl-citation.json" }</w:instrText>
      </w:r>
      <w:r w:rsidR="006D5BBE">
        <w:fldChar w:fldCharType="separate"/>
      </w:r>
      <w:r w:rsidR="006D5BBE" w:rsidRPr="006D5BBE">
        <w:rPr>
          <w:noProof/>
        </w:rPr>
        <w:t>(Bartley et al., 2012; Harmel et al., 2006b; Lewis et al., 2001)</w:t>
      </w:r>
      <w:r w:rsidR="006D5BBE">
        <w:fldChar w:fldCharType="end"/>
      </w:r>
      <w:r w:rsidR="006D5BBE">
        <w:t>.</w:t>
      </w:r>
      <w:r>
        <w:t xml:space="preserve"> </w:t>
      </w:r>
      <w:r w:rsidR="006D5BBE">
        <w:t xml:space="preserve">SSY from the quarry, a key sediment source in Faga’alu, </w:t>
      </w:r>
      <w:r w:rsidR="00A17CA4">
        <w:t>will be</w:t>
      </w:r>
      <w:r>
        <w:t xml:space="preserve"> calculated using the specific water discharge (</w:t>
      </w:r>
      <w:r w:rsidR="00ED28FD">
        <w:t>q</w:t>
      </w:r>
      <w:r>
        <w:t>) from forested areas</w:t>
      </w:r>
      <w:r w:rsidR="00ED28FD">
        <w:t xml:space="preserve"> for undisturbed areas</w:t>
      </w:r>
      <w:r>
        <w:t xml:space="preserve"> </w:t>
      </w:r>
      <w:r w:rsidR="00A17CA4">
        <w:t>(</w:t>
      </w:r>
      <w:r>
        <w:t>measured at FOREST</w:t>
      </w:r>
      <w:r w:rsidR="00A17CA4">
        <w:t>)</w:t>
      </w:r>
      <w:r>
        <w:t xml:space="preserve"> and using the SCS Curve Number approach</w:t>
      </w:r>
      <w:r w:rsidR="00ED28FD">
        <w:t xml:space="preserve"> for disturbed areas</w:t>
      </w:r>
      <w:r>
        <w:t xml:space="preserve"> </w:t>
      </w:r>
      <w:r>
        <w:fldChar w:fldCharType="begin" w:fldLock="1"/>
      </w:r>
      <w:r w:rsidR="00CC2057">
        <w:instrText>ADDIN CSL_CITATION { "citationItems" : [ { "id" : "ITEM-1", "itemData" : { "author" : [ { "dropping-particle" : "", "family" : "Garen", "given" : "David C", "non-dropping-particle" : "", "parse-names" : false, "suffix" : "" }, { "dropping-particle" : "", "family" : "Moore", "given" : "Daniel S", "non-dropping-particle" : "", "parse-names" : false, "suffix" : "" } ], "container-title" : "Journal of the American Water Resources Association", "id" : "ITEM-1", "issue" : "2", "issued" : { "date-parts" : [ [ "2005" ] ] }, "page" : "377-388", "title" : "Curve Number Hydrology in Water Quality Modeling: Uses, Abuses and Future Directions", "type" : "article-journal", "volume" : "41" }, "uris" : [ "http://www.mendeley.com/documents/?uuid=868e0ab0-7da7-4163-8392-52f7c3838005" ] } ], "mendeley" : { "previouslyFormattedCitation" : "(Garen and Moore, 2005)" }, "properties" : { "noteIndex" : 0 }, "schema" : "https://github.com/citation-style-language/schema/raw/master/csl-citation.json" }</w:instrText>
      </w:r>
      <w:r>
        <w:fldChar w:fldCharType="separate"/>
      </w:r>
      <w:r w:rsidRPr="00532115">
        <w:rPr>
          <w:noProof/>
        </w:rPr>
        <w:t>(Garen and Moore, 2005)</w:t>
      </w:r>
      <w:r>
        <w:fldChar w:fldCharType="end"/>
      </w:r>
      <w:r>
        <w:t xml:space="preserve">, and EMC of samples collected by </w:t>
      </w:r>
      <w:r w:rsidR="006D5BBE">
        <w:t xml:space="preserve">an ISCO 3700 Autosampler </w:t>
      </w:r>
      <w:r>
        <w:t xml:space="preserve">at </w:t>
      </w:r>
      <w:r w:rsidR="006D5BBE">
        <w:t xml:space="preserve">30 min intervals </w:t>
      </w:r>
      <w:r w:rsidR="002B5325">
        <w:t>installed at QUARRY (</w:t>
      </w:r>
      <w:r w:rsidR="002B5325">
        <w:fldChar w:fldCharType="begin"/>
      </w:r>
      <w:r w:rsidR="002B5325">
        <w:instrText xml:space="preserve"> REF _Ref383161294 \h </w:instrText>
      </w:r>
      <w:r w:rsidR="002B5325">
        <w:fldChar w:fldCharType="separate"/>
      </w:r>
      <w:r w:rsidR="00B53265" w:rsidRPr="00703BBA">
        <w:t xml:space="preserve">Figure </w:t>
      </w:r>
      <w:r w:rsidR="00B53265">
        <w:rPr>
          <w:noProof/>
        </w:rPr>
        <w:t>1</w:t>
      </w:r>
      <w:r w:rsidR="002B5325">
        <w:fldChar w:fldCharType="end"/>
      </w:r>
      <w:r w:rsidR="002B5325">
        <w:t>)</w:t>
      </w:r>
      <w:r>
        <w:t>.</w:t>
      </w:r>
      <w:r w:rsidR="006D5BBE">
        <w:t xml:space="preserve"> </w:t>
      </w:r>
      <w:r>
        <w:t xml:space="preserve">More detailed description of data collection </w:t>
      </w:r>
      <w:r w:rsidR="00B8333B">
        <w:t xml:space="preserve">and methods can be found in </w:t>
      </w:r>
      <w:r>
        <w:t>the companion document “Quality Assurance Project Plan: Physical Monitoring of Surface Waters in American Samoa.”</w:t>
      </w:r>
    </w:p>
    <w:p w14:paraId="2E9C1B83" w14:textId="77777777" w:rsidR="00806C21" w:rsidRDefault="00806C21" w:rsidP="005009D9">
      <w:pPr>
        <w:pStyle w:val="Heading3"/>
      </w:pPr>
      <w:r>
        <w:t>Uncertainty</w:t>
      </w:r>
    </w:p>
    <w:p w14:paraId="35D842CA" w14:textId="31E79C80" w:rsidR="00806C21" w:rsidRDefault="00806C21" w:rsidP="005009D9">
      <w:pPr>
        <w:ind w:firstLine="576"/>
      </w:pPr>
      <w:r w:rsidRPr="00C26E73">
        <w:t xml:space="preserve">Uncertainty </w:t>
      </w:r>
      <w:r>
        <w:t xml:space="preserve">in </w:t>
      </w:r>
      <w:r w:rsidR="002A4513">
        <w:t>SSY</w:t>
      </w:r>
      <w:r w:rsidR="002A4513" w:rsidRPr="002A4513">
        <w:rPr>
          <w:vertAlign w:val="subscript"/>
        </w:rPr>
        <w:t>EV</w:t>
      </w:r>
      <w:r w:rsidR="002A4513">
        <w:t xml:space="preserve"> </w:t>
      </w:r>
      <w:r w:rsidR="006D0E9F">
        <w:t>(</w:t>
      </w:r>
      <w:r>
        <w:t>Equation 1</w:t>
      </w:r>
      <w:r w:rsidR="006D0E9F">
        <w:t xml:space="preserve">) </w:t>
      </w:r>
      <w:r w:rsidR="00A17CA4">
        <w:t>estimates</w:t>
      </w:r>
      <w:r>
        <w:t xml:space="preserve"> arises from both measurement and model errors</w:t>
      </w:r>
      <w:r w:rsidR="00ED28FD">
        <w:t xml:space="preserve">, including models of stage-discharge </w:t>
      </w:r>
      <w:r w:rsidR="00D70098">
        <w:t xml:space="preserve">(Stage-Q) </w:t>
      </w:r>
      <w:r w:rsidR="00ED28FD">
        <w:t>and T-SSC</w:t>
      </w:r>
      <w:r>
        <w:t xml:space="preserve"> </w:t>
      </w:r>
      <w:r>
        <w:fldChar w:fldCharType="begin" w:fldLock="1"/>
      </w:r>
      <w:r w:rsidR="00CC2057">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2006a)" }, "properties" : { "noteIndex" : 0 }, "schema" : "https://github.com/citation-style-language/schema/raw/master/csl-citation.json" }</w:instrText>
      </w:r>
      <w:r>
        <w:fldChar w:fldCharType="separate"/>
      </w:r>
      <w:r w:rsidR="00532115" w:rsidRPr="00532115">
        <w:rPr>
          <w:noProof/>
        </w:rPr>
        <w:t>(Harmel et al., 2006a)</w:t>
      </w:r>
      <w:r>
        <w:fldChar w:fldCharType="end"/>
      </w:r>
      <w:r>
        <w:t xml:space="preserve">. </w:t>
      </w:r>
      <w:bookmarkStart w:id="13" w:name="_Toc389207913"/>
      <w:r>
        <w:t xml:space="preserve">The </w:t>
      </w:r>
      <w:r w:rsidR="00167F24">
        <w:t>Root Mean Square Error (</w:t>
      </w:r>
      <w:r>
        <w:t>RMSE</w:t>
      </w:r>
      <w:r w:rsidR="006D0E9F">
        <w:t>)</w:t>
      </w:r>
      <w:r>
        <w:t xml:space="preserve"> method estimates the ‘‘most probable value’’ of the cumulative or combined error by propagating the error from each</w:t>
      </w:r>
      <w:r w:rsidR="00877CB3">
        <w:t xml:space="preserve"> measurement and modeling</w:t>
      </w:r>
      <w:r>
        <w:t xml:space="preserve"> procedure </w:t>
      </w:r>
      <w:r w:rsidR="002A4513">
        <w:t>to the final SSY</w:t>
      </w:r>
      <w:r w:rsidR="002A4513" w:rsidRPr="002A4513">
        <w:rPr>
          <w:vertAlign w:val="subscript"/>
        </w:rPr>
        <w:t>EV</w:t>
      </w:r>
      <w:r w:rsidR="002A4513">
        <w:t xml:space="preserve"> </w:t>
      </w:r>
      <w:r>
        <w:t xml:space="preserve">estimate </w:t>
      </w:r>
      <w:r>
        <w:fldChar w:fldCharType="begin" w:fldLock="1"/>
      </w:r>
      <w:r w:rsidR="00CC2057">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806C21" w14:paraId="4C8584DD" w14:textId="77777777" w:rsidTr="002A4513">
        <w:tc>
          <w:tcPr>
            <w:tcW w:w="1530" w:type="dxa"/>
            <w:tcBorders>
              <w:top w:val="nil"/>
              <w:left w:val="nil"/>
              <w:bottom w:val="nil"/>
              <w:right w:val="nil"/>
            </w:tcBorders>
          </w:tcPr>
          <w:p w14:paraId="4486FCD3" w14:textId="77777777" w:rsidR="00806C21" w:rsidRDefault="00806C21" w:rsidP="005009D9"/>
        </w:tc>
        <w:tc>
          <w:tcPr>
            <w:tcW w:w="6480" w:type="dxa"/>
            <w:tcBorders>
              <w:top w:val="nil"/>
              <w:left w:val="nil"/>
              <w:bottom w:val="nil"/>
              <w:right w:val="nil"/>
            </w:tcBorders>
          </w:tcPr>
          <w:p w14:paraId="099E0266" w14:textId="77777777" w:rsidR="00806C21" w:rsidRDefault="00806C21" w:rsidP="005009D9">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0DCEAB12" w14:textId="77777777" w:rsidR="00806C21" w:rsidRDefault="00806C21" w:rsidP="00BB5B8E">
            <w:pPr>
              <w:jc w:val="right"/>
            </w:pPr>
            <w:r>
              <w:t xml:space="preserve">Equation </w:t>
            </w:r>
            <w:r w:rsidR="00BB5B8E">
              <w:t>5</w:t>
            </w:r>
          </w:p>
        </w:tc>
      </w:tr>
      <w:tr w:rsidR="00806C21" w14:paraId="734D1D3B" w14:textId="77777777" w:rsidTr="00360C4F">
        <w:tc>
          <w:tcPr>
            <w:tcW w:w="9350" w:type="dxa"/>
            <w:gridSpan w:val="3"/>
            <w:tcBorders>
              <w:top w:val="nil"/>
              <w:left w:val="nil"/>
              <w:bottom w:val="nil"/>
              <w:right w:val="nil"/>
            </w:tcBorders>
          </w:tcPr>
          <w:p w14:paraId="3946FC62" w14:textId="0E2614E6" w:rsidR="00806C21" w:rsidRDefault="00806C21" w:rsidP="006D0E9F">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w:t>
            </w:r>
            <w:r w:rsidR="002A4513">
              <w:t>ertainty in Q</w:t>
            </w:r>
            <w:r>
              <w:t xml:space="preserve">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w:t>
            </w:r>
            <w:r w:rsidR="002A4513">
              <w:t>SSC</w:t>
            </w:r>
            <w:r>
              <w:t xml:space="preserve"> measurements (± %), </w:t>
            </w:r>
            <w:proofErr w:type="spellStart"/>
            <w:r>
              <w:t>E</w:t>
            </w:r>
            <w:r w:rsidRPr="002E3583">
              <w:rPr>
                <w:vertAlign w:val="subscript"/>
              </w:rPr>
              <w:t>Q</w:t>
            </w:r>
            <w:r>
              <w:rPr>
                <w:vertAlign w:val="subscript"/>
              </w:rPr>
              <w:t>mod</w:t>
            </w:r>
            <w:proofErr w:type="spellEnd"/>
            <w:r w:rsidR="002A4513">
              <w:t xml:space="preserve"> = uncertainty in Q</w:t>
            </w:r>
            <w:r>
              <w:t xml:space="preserve"> modeled by the Stage-Q relationship (</w:t>
            </w:r>
            <w:r w:rsidR="00D70098">
              <w:t xml:space="preserve">RMSE, as </w:t>
            </w:r>
            <w:r>
              <w:t>±%</w:t>
            </w:r>
            <w:r w:rsidR="00D70098">
              <w:t xml:space="preserve"> of the mean observed Q</w:t>
            </w:r>
            <w:r>
              <w:t xml:space="preserve">), </w:t>
            </w:r>
            <w:proofErr w:type="spellStart"/>
            <w:r w:rsidRPr="002E3583">
              <w:t>E</w:t>
            </w:r>
            <w:r w:rsidRPr="002E3583">
              <w:rPr>
                <w:vertAlign w:val="subscript"/>
              </w:rPr>
              <w:t>SSC</w:t>
            </w:r>
            <w:r>
              <w:rPr>
                <w:vertAlign w:val="subscript"/>
              </w:rPr>
              <w:t>mod</w:t>
            </w:r>
            <w:proofErr w:type="spellEnd"/>
            <w:r w:rsidRPr="002E3583">
              <w:t xml:space="preserve"> </w:t>
            </w:r>
            <w:r>
              <w:t>= uncertainty in</w:t>
            </w:r>
            <w:r w:rsidR="002A4513">
              <w:t xml:space="preserve"> SSC </w:t>
            </w:r>
            <w:r w:rsidR="006D0E9F">
              <w:t>modeled</w:t>
            </w:r>
            <w:r>
              <w:t xml:space="preserve"> by the T-SSC rela</w:t>
            </w:r>
            <w:r w:rsidR="006D0E9F">
              <w:t>tionship (</w:t>
            </w:r>
            <w:r w:rsidR="00D70098">
              <w:t xml:space="preserve">RMSE, as </w:t>
            </w:r>
            <w:r w:rsidR="006D0E9F">
              <w:t>± %</w:t>
            </w:r>
            <w:r w:rsidR="00D70098">
              <w:t xml:space="preserve"> of the mean observed SSC</w:t>
            </w:r>
            <w:r w:rsidR="006D0E9F">
              <w:t>)</w:t>
            </w:r>
            <w:r>
              <w:fldChar w:fldCharType="begin" w:fldLock="1"/>
            </w:r>
            <w:r w:rsidR="00CC2057">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70675445" w14:textId="13D2F1B9" w:rsidR="00806C21" w:rsidRDefault="00806C21" w:rsidP="005009D9">
      <w:pPr>
        <w:ind w:firstLine="576"/>
      </w:pPr>
      <w:r>
        <w:t xml:space="preserve">PE </w:t>
      </w:r>
      <w:r w:rsidR="00A17CA4">
        <w:t xml:space="preserve">will be </w:t>
      </w:r>
      <w:r>
        <w:t>calculated for each storm event to add statistical measures of uncertainty to estimates of SSY</w:t>
      </w:r>
      <w:r w:rsidRPr="00C05411">
        <w:rPr>
          <w:vertAlign w:val="subscript"/>
        </w:rPr>
        <w:t>EV</w:t>
      </w:r>
      <w:r w:rsidR="00275873">
        <w:rPr>
          <w:vertAlign w:val="subscript"/>
        </w:rPr>
        <w:t xml:space="preserve"> </w:t>
      </w:r>
      <w:r w:rsidR="00275873">
        <w:t>(±tons)</w:t>
      </w:r>
      <w:r w:rsidR="006D0E9F">
        <w:t>.</w:t>
      </w:r>
      <w:r>
        <w:t xml:space="preserve"> The effect of uncertain SSY</w:t>
      </w:r>
      <w:r w:rsidR="00275873" w:rsidRPr="00C05411">
        <w:rPr>
          <w:vertAlign w:val="subscript"/>
        </w:rPr>
        <w:t>EV</w:t>
      </w:r>
      <w:r w:rsidR="006D0E9F">
        <w:t xml:space="preserve"> estimates </w:t>
      </w:r>
      <w:r w:rsidR="00167F24">
        <w:t xml:space="preserve">may </w:t>
      </w:r>
      <w:r w:rsidR="006D0E9F">
        <w:t>complicate</w:t>
      </w:r>
      <w:r w:rsidR="00167F24">
        <w:t xml:space="preserve"> </w:t>
      </w:r>
      <w:r>
        <w:t xml:space="preserve">conclusions about </w:t>
      </w:r>
      <w:r w:rsidR="006D0E9F">
        <w:t>SSY</w:t>
      </w:r>
      <w:r w:rsidR="006D0E9F" w:rsidRPr="006D0E9F">
        <w:rPr>
          <w:vertAlign w:val="subscript"/>
        </w:rPr>
        <w:t>EV</w:t>
      </w:r>
      <w:r w:rsidR="006D0E9F">
        <w:t>-Qmax relationships, contributions from subwatersheds, and anthropogenic impacts</w:t>
      </w:r>
      <w:r>
        <w:t xml:space="preserve">. This is common in sediment yield studies where successful models estimate SSY with ±50-100% accuracy </w:t>
      </w:r>
      <w:r>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it is believed that the </w:t>
      </w:r>
      <w:r>
        <w:lastRenderedPageBreak/>
        <w:t>difference in SSY</w:t>
      </w:r>
      <w:r w:rsidR="00275873" w:rsidRPr="00C05411">
        <w:rPr>
          <w:vertAlign w:val="subscript"/>
        </w:rPr>
        <w:t>EV</w:t>
      </w:r>
      <w:r>
        <w:t xml:space="preserve"> from the upper and lower </w:t>
      </w:r>
      <w:r w:rsidR="00275873">
        <w:t>sub</w:t>
      </w:r>
      <w:r>
        <w:t>watershed</w:t>
      </w:r>
      <w:r w:rsidR="00275873">
        <w:t>s</w:t>
      </w:r>
      <w:r>
        <w:t xml:space="preserve"> will be significantly larger than the uncertainty in the </w:t>
      </w:r>
      <w:r w:rsidR="006D0E9F">
        <w:t>SSY estimates</w:t>
      </w:r>
      <w:r>
        <w:t xml:space="preserve">. </w:t>
      </w:r>
    </w:p>
    <w:p w14:paraId="4718D460" w14:textId="77777777" w:rsidR="00806C21" w:rsidRPr="00703BBA" w:rsidRDefault="00806C21" w:rsidP="005009D9">
      <w:pPr>
        <w:pStyle w:val="Heading2"/>
        <w:numPr>
          <w:ilvl w:val="0"/>
          <w:numId w:val="0"/>
        </w:numPr>
      </w:pPr>
      <w:r>
        <w:t>Expected Results/Outcomes</w:t>
      </w:r>
      <w:bookmarkEnd w:id="13"/>
    </w:p>
    <w:p w14:paraId="1E9843B7" w14:textId="043B6D51" w:rsidR="00806C21" w:rsidRDefault="00806C21" w:rsidP="00CB4228">
      <w:pPr>
        <w:spacing w:line="256" w:lineRule="auto"/>
        <w:ind w:firstLine="270"/>
      </w:pPr>
      <w:r>
        <w:t xml:space="preserve">The resulting </w:t>
      </w:r>
      <w:r w:rsidRPr="00703BBA">
        <w:t xml:space="preserve">empirical model of </w:t>
      </w:r>
      <w:r w:rsidR="002550C8">
        <w:t>SSY</w:t>
      </w:r>
      <w:r w:rsidR="002550C8" w:rsidRPr="00C05411">
        <w:rPr>
          <w:vertAlign w:val="subscript"/>
        </w:rPr>
        <w:t>EV</w:t>
      </w:r>
      <w:r>
        <w:t xml:space="preserve"> to Faga’alu B</w:t>
      </w:r>
      <w:r w:rsidR="002550C8">
        <w:t xml:space="preserve">ay will be used by NOAA’s </w:t>
      </w:r>
      <w:r>
        <w:t>CRCP</w:t>
      </w:r>
      <w:r w:rsidRPr="00703BBA">
        <w:t xml:space="preserve"> to assess the effectiveness of future sediment mitigation at the quarry</w:t>
      </w:r>
      <w:r w:rsidR="00D70098">
        <w:t xml:space="preserve"> by a third party</w:t>
      </w:r>
      <w:r w:rsidR="00A17CA4">
        <w:t>, scheduled for S</w:t>
      </w:r>
      <w:r w:rsidR="006D0E9F">
        <w:t>ummer 2014</w:t>
      </w:r>
      <w:r w:rsidRPr="00703BBA">
        <w:t>, and as a</w:t>
      </w:r>
      <w:r>
        <w:t xml:space="preserve"> component of </w:t>
      </w:r>
      <w:r w:rsidR="00BF0C15">
        <w:t xml:space="preserve">an empirical </w:t>
      </w:r>
      <w:r w:rsidR="002550C8">
        <w:t xml:space="preserve">model of sediment accumulation </w:t>
      </w:r>
      <w:r w:rsidRPr="00703BBA">
        <w:t>on the reef</w:t>
      </w:r>
      <w:r>
        <w:t xml:space="preserve"> developed</w:t>
      </w:r>
      <w:r w:rsidRPr="00703BBA">
        <w:t xml:space="preserve"> in Paper Three. The developed models of SSY</w:t>
      </w:r>
      <w:r w:rsidR="002550C8" w:rsidRPr="00C05411">
        <w:rPr>
          <w:vertAlign w:val="subscript"/>
        </w:rPr>
        <w:t>EV</w:t>
      </w:r>
      <w:r w:rsidR="00A17CA4">
        <w:t xml:space="preserve"> will</w:t>
      </w:r>
      <w:r w:rsidRPr="00703BBA">
        <w:t xml:space="preserve"> also</w:t>
      </w:r>
      <w:r w:rsidR="00A17CA4">
        <w:t xml:space="preserve"> be</w:t>
      </w:r>
      <w:r w:rsidRPr="00703BBA">
        <w:t xml:space="preserve"> useful for advancing research efforts towards regional and global prediction of SSY</w:t>
      </w:r>
      <w:r w:rsidR="002550C8" w:rsidRPr="00C05411">
        <w:rPr>
          <w:vertAlign w:val="subscript"/>
        </w:rPr>
        <w:t>EV</w:t>
      </w:r>
      <w:r w:rsidRPr="00703BBA">
        <w:t xml:space="preserve"> from peak discharge in small</w:t>
      </w:r>
      <w:r w:rsidR="002550C8">
        <w:t>,</w:t>
      </w:r>
      <w:r w:rsidRPr="00703BBA">
        <w:t xml:space="preserve"> mountainous watersheds </w:t>
      </w:r>
      <w:r w:rsidRPr="00703BBA">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t>.</w:t>
      </w:r>
    </w:p>
    <w:p w14:paraId="526A78FA" w14:textId="526D8B52" w:rsidR="00806C21" w:rsidRPr="003E3E56" w:rsidRDefault="00806C21" w:rsidP="003E3E56">
      <w:pPr>
        <w:pStyle w:val="Heading1"/>
      </w:pPr>
      <w:bookmarkStart w:id="14" w:name="_Toc389207914"/>
      <w:r w:rsidRPr="003E3E56">
        <w:t>P</w:t>
      </w:r>
      <w:r w:rsidR="007B15C8" w:rsidRPr="003E3E56">
        <w:t>aper Two</w:t>
      </w:r>
      <w:r w:rsidR="00EC2AA1" w:rsidRPr="003E3E56">
        <w:t>:</w:t>
      </w:r>
      <w:r w:rsidRPr="003E3E56">
        <w:t xml:space="preserve"> </w:t>
      </w:r>
      <w:r w:rsidR="005009D9" w:rsidRPr="003E3E56">
        <w:t>“</w:t>
      </w:r>
      <w:r w:rsidRPr="003E3E56">
        <w:t xml:space="preserve">Eulerian and Lagrangian measurements of </w:t>
      </w:r>
      <w:r w:rsidR="00532115" w:rsidRPr="003E3E56">
        <w:t xml:space="preserve">water </w:t>
      </w:r>
      <w:r w:rsidR="00877CB3">
        <w:t>flow and residence time i</w:t>
      </w:r>
      <w:r w:rsidRPr="003E3E56">
        <w:t>n a fringing reef embayment</w:t>
      </w:r>
      <w:bookmarkEnd w:id="14"/>
      <w:r w:rsidR="005009D9" w:rsidRPr="003E3E56">
        <w:t>”</w:t>
      </w:r>
    </w:p>
    <w:p w14:paraId="59B0032F" w14:textId="3992CD80" w:rsidR="00806C21" w:rsidRDefault="00806C21" w:rsidP="005009D9">
      <w:pPr>
        <w:rPr>
          <w:b/>
        </w:rPr>
      </w:pPr>
      <w:r w:rsidRPr="00703BBA">
        <w:rPr>
          <w:b/>
        </w:rPr>
        <w:t xml:space="preserve">Intended journal: </w:t>
      </w:r>
      <w:hyperlink r:id="rId12" w:history="1">
        <w:r w:rsidRPr="00703BBA">
          <w:rPr>
            <w:rStyle w:val="Hyperlink"/>
            <w:b/>
          </w:rPr>
          <w:t>Coral Reefs</w:t>
        </w:r>
      </w:hyperlink>
      <w:r w:rsidRPr="00703BBA">
        <w:rPr>
          <w:b/>
        </w:rPr>
        <w:t xml:space="preserve">, Impact Factor: 3.66 </w:t>
      </w:r>
    </w:p>
    <w:p w14:paraId="5076FF49" w14:textId="77777777" w:rsidR="00806C21" w:rsidRDefault="00806C21" w:rsidP="005009D9">
      <w:pPr>
        <w:pStyle w:val="Heading2"/>
        <w:numPr>
          <w:ilvl w:val="0"/>
          <w:numId w:val="0"/>
        </w:numPr>
        <w:ind w:left="576" w:hanging="576"/>
      </w:pPr>
      <w:bookmarkStart w:id="15" w:name="_Toc389207915"/>
      <w:r w:rsidRPr="00703BBA">
        <w:t>Introduction</w:t>
      </w:r>
      <w:bookmarkEnd w:id="15"/>
    </w:p>
    <w:p w14:paraId="002C6BDD" w14:textId="28C5DBD6" w:rsidR="000218B4" w:rsidRDefault="00806C21" w:rsidP="005009D9">
      <w:pPr>
        <w:ind w:firstLine="576"/>
      </w:pPr>
      <w:r>
        <w:t xml:space="preserve">Hydrodynamic conditions on coral reefs </w:t>
      </w:r>
      <w:r w:rsidR="00AB67A3">
        <w:t>influence</w:t>
      </w:r>
      <w:r w:rsidR="00877CB3">
        <w:t xml:space="preserve"> </w:t>
      </w:r>
      <w:r>
        <w:t xml:space="preserve">biologically important processes like nutrient cycling, larval dispersal, and temperature regimes </w:t>
      </w:r>
      <w:r>
        <w:fldChar w:fldCharType="begin" w:fldLock="1"/>
      </w:r>
      <w:r w:rsidR="00CC2057">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00532115" w:rsidRPr="00532115">
        <w:rPr>
          <w:noProof/>
        </w:rPr>
        <w:t>(Falter et al., 2004; Wyatt et al., 2012)</w:t>
      </w:r>
      <w:r>
        <w:fldChar w:fldCharType="end"/>
      </w:r>
      <w:r w:rsidR="000218B4">
        <w:t xml:space="preserve">. </w:t>
      </w:r>
      <w:r w:rsidR="00726A7A" w:rsidRPr="00703BBA">
        <w:t xml:space="preserve">By </w:t>
      </w:r>
      <w:r w:rsidR="00C35D2D">
        <w:t>controll</w:t>
      </w:r>
      <w:bookmarkStart w:id="16" w:name="_GoBack"/>
      <w:bookmarkEnd w:id="16"/>
      <w:r w:rsidR="00726A7A" w:rsidRPr="00703BBA">
        <w:t>ing orbital velocities,</w:t>
      </w:r>
      <w:r w:rsidR="00726A7A">
        <w:t xml:space="preserve"> bed shear stress</w:t>
      </w:r>
      <w:r w:rsidR="00A17CA4">
        <w:t>es</w:t>
      </w:r>
      <w:r w:rsidR="00726A7A">
        <w:t xml:space="preserve">, </w:t>
      </w:r>
      <w:r>
        <w:t xml:space="preserve">and </w:t>
      </w:r>
      <w:r w:rsidR="00726A7A">
        <w:t>water residence tim</w:t>
      </w:r>
      <w:r>
        <w:t>e,</w:t>
      </w:r>
      <w:r w:rsidR="00726A7A">
        <w:t xml:space="preserve"> hydrodynamic conditions are</w:t>
      </w:r>
      <w:r w:rsidR="000218B4">
        <w:t xml:space="preserve"> also a primary</w:t>
      </w:r>
      <w:r w:rsidR="00726A7A" w:rsidRPr="00703BBA">
        <w:t xml:space="preserve"> control on </w:t>
      </w:r>
      <w:r w:rsidR="00A17CA4">
        <w:t>the spatiotemporal</w:t>
      </w:r>
      <w:r w:rsidR="00726A7A">
        <w:t xml:space="preserve"> dis</w:t>
      </w:r>
      <w:r w:rsidR="00BF0C15">
        <w:t xml:space="preserve">tribution of </w:t>
      </w:r>
      <w:r w:rsidR="00726A7A">
        <w:t xml:space="preserve">deposition, resuspension, and dispersal of terrigenous sediment </w:t>
      </w:r>
      <w:r w:rsidR="00726A7A" w:rsidRPr="00703BBA">
        <w:fldChar w:fldCharType="begin" w:fldLock="1"/>
      </w:r>
      <w:r w:rsidR="00CC2057">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"id" : "ITEM-4",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"ITEM-4", "issue" : "3-4", "issued" : { "date-parts" : [ [ "2009", "8" ] ] }, "page" : "140-151", "publisher" : "Elsevier B.V.", "title" : "Sedimentation processes in a coral reef embayment: Hanalei Bay, Kauai", "type" : "article-journal", "volume" : "264" }, "uris" : [ "http://www.mendeley.com/documents/?uuid=09f49c2c-69ad-4993-b204-8d205613525d" ] }, { "id" : "ITEM-5",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"ITEM-5",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Hoitink and Hoekstra, 2003; Presto et al., 2006; Storlazzi et al., 2009, 2004)" }, "properties" : { "noteIndex" : 0 }, "schema" : "https://github.com/citation-style-language/schema/raw/master/csl-citation.json" }</w:instrText>
      </w:r>
      <w:r w:rsidR="00726A7A" w:rsidRPr="00703BBA">
        <w:fldChar w:fldCharType="separate"/>
      </w:r>
      <w:r w:rsidR="000218B4" w:rsidRPr="000218B4">
        <w:rPr>
          <w:noProof/>
        </w:rPr>
        <w:t>(Draut et al., 2009; Hoitink and Hoekstra, 2003; Presto et al., 2006; Storlazzi et al., 2009, 2004)</w:t>
      </w:r>
      <w:r w:rsidR="00726A7A" w:rsidRPr="00703BBA">
        <w:fldChar w:fldCharType="end"/>
      </w:r>
      <w:r w:rsidR="00726A7A" w:rsidRPr="00703BBA">
        <w:t>.</w:t>
      </w:r>
      <w:r w:rsidR="00726A7A">
        <w:t xml:space="preserve"> </w:t>
      </w:r>
      <w:r>
        <w:t>Current</w:t>
      </w:r>
      <w:r w:rsidR="00BF0C15">
        <w:t>ly, coral</w:t>
      </w:r>
      <w:r>
        <w:t xml:space="preserve"> conservation planning is done with estimations of pollutant discharge and distance-based plume models </w:t>
      </w:r>
      <w:r>
        <w:fldChar w:fldCharType="begin" w:fldLock="1"/>
      </w:r>
      <w:r w:rsidR="00CC2057">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"id" : "ITEM-2", "itemData" : { "author" : [ { "dropping-particle" : "", "family" : "Doheny", "given" : "Brandon", "non-dropping-particle" : "", "parse-names" : false, "suffix" : "" }, { "dropping-particle" : "", "family" : "Maher", "given" : "Katy", "non-dropping-particle" : "", "parse-names" : false, "suffix" : "" }, { "dropping-particle" : "", "family" : "Minks", "given" : "Andrew", "non-dropping-particle" : "", "parse-names" : false, "suffix" : "" }, { "dropping-particle" : "", "family" : "Rude", "given" : "Jeremy", "non-dropping-particle" : "", "parse-names" : false, "suffix" : "" }, { "dropping-particle" : "", "family" : "Tyner, MarleneDunne", "given" : "Thomas", "non-dropping-particle" : "", "parse-names" : false, "suffix" : "" } ], "id" : "ITEM-2", "issued" : { "date-parts" : [ [ "2013" ] ] }, "publisher" : "University of California, Santa Barbara", "title" : "Ridge to Reef: Land Use, Sedimentation, and Marine Resource Vulnerability in Raja Ampat, Indonesia", "type" : "thesis" }, "uris" : [ "http://www.mendeley.com/documents/?uuid=a82d11f4-13c7-49cd-8366-638448283a60" ] } ], "mendeley" : { "previouslyFormattedCitation" : "(Doheny et al., 2013; Klein et al., 2012)" }, "properties" : { "noteIndex" : 0 }, "schema" : "https://github.com/citation-style-language/schema/raw/master/csl-citation.json" }</w:instrText>
      </w:r>
      <w:r>
        <w:fldChar w:fldCharType="separate"/>
      </w:r>
      <w:r w:rsidR="000218B4" w:rsidRPr="000218B4">
        <w:rPr>
          <w:noProof/>
        </w:rPr>
        <w:t>(Doheny et al., 2013; Klein et al., 2012)</w:t>
      </w:r>
      <w:r>
        <w:fldChar w:fldCharType="end"/>
      </w:r>
      <w:r w:rsidR="000218B4">
        <w:t>,</w:t>
      </w:r>
      <w:r>
        <w:t xml:space="preserve"> but </w:t>
      </w:r>
      <w:r w:rsidR="000218B4">
        <w:t>studies</w:t>
      </w:r>
      <w:r>
        <w:t xml:space="preserve"> in Hanalei Bay showed that </w:t>
      </w:r>
      <w:r w:rsidR="00A17CA4">
        <w:t>fringing-reef environments are characterized by</w:t>
      </w:r>
      <w:r>
        <w:t xml:space="preserve"> heterogeneous waves and currents over relatively small (hundreds of meters) spatial scales, unlike linear sandy shorelines </w:t>
      </w:r>
      <w:r>
        <w:fldChar w:fldCharType="begin" w:fldLock="1"/>
      </w:r>
      <w:r w:rsidR="00CC2057">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00532115" w:rsidRPr="00532115">
        <w:rPr>
          <w:noProof/>
        </w:rPr>
        <w:t>(Hoeke et al., 2011; Storlazzi et al., 2009)</w:t>
      </w:r>
      <w:r>
        <w:fldChar w:fldCharType="end"/>
      </w:r>
      <w:r>
        <w:t xml:space="preserve">. </w:t>
      </w:r>
      <w:r w:rsidR="000218B4" w:rsidRPr="00703BBA">
        <w:t>Understanding the</w:t>
      </w:r>
      <w:r w:rsidR="00BF0C15">
        <w:t xml:space="preserve"> velocities</w:t>
      </w:r>
      <w:r w:rsidR="000218B4" w:rsidRPr="00703BBA">
        <w:t xml:space="preserve"> and </w:t>
      </w:r>
      <w:r w:rsidR="000218B4">
        <w:t>residence time of water</w:t>
      </w:r>
      <w:r w:rsidR="000218B4" w:rsidRPr="00703BBA">
        <w:t xml:space="preserve"> over the reef flat is critical for understanding spatial and temporal patterns of sediment</w:t>
      </w:r>
      <w:r w:rsidR="000218B4">
        <w:t xml:space="preserve"> accumul</w:t>
      </w:r>
      <w:r w:rsidR="000218B4" w:rsidRPr="00703BBA">
        <w:t>ation</w:t>
      </w:r>
      <w:r w:rsidR="000218B4">
        <w:t xml:space="preserve"> that influence reef health</w:t>
      </w:r>
      <w:r w:rsidR="000218B4" w:rsidRPr="00703BBA">
        <w:t>.</w:t>
      </w:r>
    </w:p>
    <w:p w14:paraId="4332B6AE" w14:textId="1549F23D" w:rsidR="00806C21" w:rsidRDefault="00806C21" w:rsidP="005009D9">
      <w:pPr>
        <w:ind w:firstLine="576"/>
      </w:pPr>
      <w:r>
        <w:t xml:space="preserve">Studies in various coral reef environments adjacent steep, volcanic islands have shown current </w:t>
      </w:r>
      <w:r w:rsidR="00726A7A">
        <w:t>velocities</w:t>
      </w:r>
      <w:r>
        <w:t xml:space="preserve"> and </w:t>
      </w:r>
      <w:r w:rsidR="00726A7A">
        <w:t xml:space="preserve">water </w:t>
      </w:r>
      <w:r>
        <w:t xml:space="preserve">residence times over reef flats are controlled by wave, wind, and tidal forcing, depending on the orientation and morphology of the reef, relative to the prevailing wave, wind, and tidal climates </w:t>
      </w:r>
      <w:r>
        <w:fldChar w:fldCharType="begin" w:fldLock="1"/>
      </w:r>
      <w:r w:rsidR="00CC2057">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"id" : "ITEM-4",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"ITEM-4",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"ITEM-5", "itemData" : { "ISBN" : "0272-7714", "author" : [ { "dropping-particle" : "", "family" : "Storlazzi", "given" : "Curt D.", "non-dropping-particle" : "", "parse-names" : false, "suffix" : "" }, { "dropping-particle" : "", "family" : "Jaffe", "given" : "B E", "non-dropping-particle" : "", "parse-names" : false, "suffix" : "" } ], "container-title" : "Estuarine, Coastal and Shelf Science", "id" : "ITEM-5", "issue" : "4", "issued" : { "date-parts" : [ [ "2008" ] ] }, "page" : "549-564", "title" : "The relative contribution of processes driving variability in flow, shear, and turbidity over a fringing coral reef: West Maui, Hawaii", "type" : "article-journal", "volume" : "77" }, "uris" : [ "http://www.mendeley.com/documents/?uuid=897ca215-6e2c-4402-8314-b0e5496e039e" ] } ], "mendeley" : { "previouslyFormattedCitation" : "(Hench et al., 2008; Hoeke et al., 2011; Presto et al., 2006; Storlazzi and Jaffe, 2008; Storlazzi et al., 2004)" }, "properties" : { "noteIndex" : 0 }, "schema" : "https://github.com/citation-style-language/schema/raw/master/csl-citation.json" }</w:instrText>
      </w:r>
      <w:r>
        <w:fldChar w:fldCharType="separate"/>
      </w:r>
      <w:r w:rsidR="00532115" w:rsidRPr="00532115">
        <w:rPr>
          <w:noProof/>
        </w:rPr>
        <w:t>(Hench et al., 2008; Hoeke et al., 2011; Presto et al., 2006; Storlazzi and Jaffe,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rsidR="00CC2057">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w:t>
      </w:r>
      <w:r w:rsidR="00726A7A">
        <w:t>velocities</w:t>
      </w:r>
      <w:r>
        <w:t xml:space="preserve"> over reefs exposed to remotely-generated groundswells are generally dominated by wave forcing </w:t>
      </w:r>
      <w:r>
        <w:fldChar w:fldCharType="begin" w:fldLock="1"/>
      </w:r>
      <w:r w:rsidR="00CC2057">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over reefs protected from groundswells </w:t>
      </w:r>
      <w:r>
        <w:fldChar w:fldCharType="begin" w:fldLock="1"/>
      </w:r>
      <w:r w:rsidR="00CC2057">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"(Presto et al., 2006; Storlazzi et al., 2004)" }, "properties" : { "noteIndex" : 0 }, "schema" : "https://github.com/citation-style-language/schema/raw/master/csl-citation.json" }</w:instrText>
      </w:r>
      <w:r>
        <w:fldChar w:fldCharType="separate"/>
      </w:r>
      <w:r w:rsidRPr="00C62CC7">
        <w:rPr>
          <w:noProof/>
        </w:rPr>
        <w:t>(Presto et al., 2006; Storlazzi et al., 2004)</w:t>
      </w:r>
      <w:r>
        <w:fldChar w:fldCharType="end"/>
      </w:r>
      <w:r>
        <w:t>. Tidal forcing is considered minor in microtidal environments, however, tidal elevation modulates both</w:t>
      </w:r>
      <w:r w:rsidR="00A17CA4">
        <w:t xml:space="preserve"> wave- and wind-driven currents</w:t>
      </w:r>
      <w:r>
        <w:t xml:space="preserve"> by controlling the propagation of wave energy over the reef crest, and by regulating water depth for wind-driven surface wave development </w:t>
      </w:r>
      <w:r>
        <w:fldChar w:fldCharType="begin" w:fldLock="1"/>
      </w:r>
      <w:r w:rsidR="00CC2057">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w:t>
      </w:r>
    </w:p>
    <w:p w14:paraId="7E7D9BFD" w14:textId="610EF0A8" w:rsidR="006529E4" w:rsidRDefault="00297B31" w:rsidP="005009D9">
      <w:pPr>
        <w:ind w:firstLine="576"/>
      </w:pPr>
      <w:r>
        <w:t>Fringing-r</w:t>
      </w:r>
      <w:r w:rsidR="00D70098">
        <w:t xml:space="preserve">eef embayments in small, tropical volcanic islands have several common features that influence </w:t>
      </w:r>
      <w:r>
        <w:t>circulation and residence time.</w:t>
      </w:r>
      <w:r w:rsidR="00D70098">
        <w:t xml:space="preserve"> Most have a</w:t>
      </w:r>
      <w:r>
        <w:t xml:space="preserve"> deep central channel (‘ava in Samoan language</w:t>
      </w:r>
      <w:r w:rsidR="00D70098">
        <w:t xml:space="preserve">) flanked by </w:t>
      </w:r>
      <w:r>
        <w:t xml:space="preserve">shallow </w:t>
      </w:r>
      <w:r w:rsidR="00D70098">
        <w:t>reef flats on</w:t>
      </w:r>
      <w:r w:rsidR="00795B97">
        <w:t xml:space="preserve"> either side.</w:t>
      </w:r>
      <w:r>
        <w:t xml:space="preserve"> </w:t>
      </w:r>
      <w:r w:rsidR="00B07F79">
        <w:t>F</w:t>
      </w:r>
      <w:r w:rsidR="006529E4">
        <w:t xml:space="preserve">low velocities in </w:t>
      </w:r>
      <w:r w:rsidR="006529E4">
        <w:lastRenderedPageBreak/>
        <w:t xml:space="preserve">wave-driven environments </w:t>
      </w:r>
      <w:r w:rsidR="00B07F79">
        <w:t xml:space="preserve">typically </w:t>
      </w:r>
      <w:r w:rsidR="006529E4">
        <w:t xml:space="preserve">exhibit a pattern of rapid, cross-shore flow near the reef crest that slows and turns along-shore towards a deep channel where water returns seaward, limiting cross-shore exchange of sediment from the reef flat to the forereef </w:t>
      </w:r>
      <w:r w:rsidR="006529E4">
        <w:fldChar w:fldCharType="begin" w:fldLock="1"/>
      </w:r>
      <w:r w:rsidR="00CC2057">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rsidR="006529E4">
        <w:fldChar w:fldCharType="separate"/>
      </w:r>
      <w:r w:rsidR="006529E4" w:rsidRPr="00532115">
        <w:rPr>
          <w:noProof/>
        </w:rPr>
        <w:t>(Hench et al., 2008; Lowe et al., 2009; Wyatt et al., 2010)</w:t>
      </w:r>
      <w:r w:rsidR="006529E4">
        <w:fldChar w:fldCharType="end"/>
      </w:r>
      <w:r w:rsidR="006529E4">
        <w:t xml:space="preserve">. In wind-driven systems, flows are more predominantly in the direction of the wind with possible cross-shore water and sediment exchange from the reef flat to the forereef </w:t>
      </w:r>
      <w:r w:rsidR="006529E4">
        <w:fldChar w:fldCharType="begin" w:fldLock="1"/>
      </w:r>
      <w:r w:rsidR="00CC2057">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rsidR="006529E4">
        <w:fldChar w:fldCharType="separate"/>
      </w:r>
      <w:r w:rsidR="006529E4" w:rsidRPr="002369CC">
        <w:rPr>
          <w:noProof/>
        </w:rPr>
        <w:t>(Storlazzi et al., 2004)</w:t>
      </w:r>
      <w:r w:rsidR="006529E4">
        <w:fldChar w:fldCharType="end"/>
      </w:r>
      <w:r w:rsidR="006529E4">
        <w:t xml:space="preserve">, distributing sediment impacts from the muddy reef flat to the forereef </w:t>
      </w:r>
      <w:r w:rsidR="006529E4">
        <w:fldChar w:fldCharType="begin" w:fldLock="1"/>
      </w:r>
      <w:r w:rsidR="00CC2057">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6529E4">
        <w:fldChar w:fldCharType="separate"/>
      </w:r>
      <w:r w:rsidR="006529E4" w:rsidRPr="00F85968">
        <w:rPr>
          <w:noProof/>
        </w:rPr>
        <w:t>(Presto et al., 2006)</w:t>
      </w:r>
      <w:r w:rsidR="006529E4">
        <w:fldChar w:fldCharType="end"/>
      </w:r>
      <w:r w:rsidR="006529E4">
        <w:t xml:space="preserve">. Observations on the wind-dominated reef flat in Molokai, Hawaii, showed current speeds were faster where the reef is deeper and narrower </w:t>
      </w:r>
      <w:r w:rsidR="006529E4">
        <w:fldChar w:fldCharType="begin" w:fldLock="1"/>
      </w:r>
      <w:r w:rsidR="00CC2057">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"(Storlazzi et al., 2006c)" }, "properties" : { "noteIndex" : 0 }, "schema" : "https://github.com/citation-style-language/schema/raw/master/csl-citation.json" }</w:instrText>
      </w:r>
      <w:r w:rsidR="006529E4">
        <w:fldChar w:fldCharType="separate"/>
      </w:r>
      <w:r w:rsidR="006529E4" w:rsidRPr="00532115">
        <w:rPr>
          <w:noProof/>
        </w:rPr>
        <w:t>(Storlazzi et al., 2006c)</w:t>
      </w:r>
      <w:r w:rsidR="006529E4">
        <w:fldChar w:fldCharType="end"/>
      </w:r>
      <w:r w:rsidR="006529E4">
        <w:t xml:space="preserve"> but field observations at the wave-dominated proposed study site suggest the opposite; current speeds are rapid over the shallow reef crest, slowing significantly when reaching deeper pools in the reef and the main channel that bisects the reef.</w:t>
      </w:r>
      <w:r w:rsidR="00B07F79">
        <w:t xml:space="preserve"> I anticipate that the spatial configuration of the</w:t>
      </w:r>
      <w:r>
        <w:t xml:space="preserve"> reef</w:t>
      </w:r>
      <w:r w:rsidR="00B07F79">
        <w:t xml:space="preserve"> flats and </w:t>
      </w:r>
      <w:r>
        <w:t>channel</w:t>
      </w:r>
      <w:r w:rsidR="00B07F79">
        <w:t xml:space="preserve"> and their orientation vis-à-vis the dominant wave direction serve as primary controls on the spatial distribution of circulation and residence time. </w:t>
      </w:r>
    </w:p>
    <w:p w14:paraId="3D5908BA" w14:textId="3212CD0A" w:rsidR="005F3D76" w:rsidRDefault="00806C21" w:rsidP="005F3D76">
      <w:pPr>
        <w:ind w:firstLine="709"/>
      </w:pPr>
      <w:r w:rsidRPr="00703BBA">
        <w:t>Little data on current circulation is available</w:t>
      </w:r>
      <w:r w:rsidR="00D70098">
        <w:t xml:space="preserve"> for American Samoa</w:t>
      </w:r>
      <w:r w:rsidRPr="00703BBA">
        <w:t xml:space="preserve">, and almost no data on circulation over the reef flat has been collected </w:t>
      </w:r>
      <w:r w:rsidRPr="00703BBA">
        <w:fldChar w:fldCharType="begin" w:fldLock="1"/>
      </w:r>
      <w:r w:rsidR="00CC2057">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00532115" w:rsidRPr="00532115">
        <w:rPr>
          <w:noProof/>
        </w:rPr>
        <w:t>(CH2M HILL, 1984; Jacob et al., 2012; Wiles et al., 2012)</w:t>
      </w:r>
      <w:r w:rsidRPr="00703BBA">
        <w:fldChar w:fldCharType="end"/>
      </w:r>
      <w:r w:rsidRPr="00703BBA">
        <w:t xml:space="preserve">. </w:t>
      </w:r>
      <w:r w:rsidRPr="00703BBA">
        <w:fldChar w:fldCharType="begin" w:fldLock="1"/>
      </w:r>
      <w:r w:rsidR="00CC2057">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w:t>
      </w:r>
      <w:r w:rsidR="005F3D76" w:rsidRPr="00703BBA">
        <w:t xml:space="preserve">While </w:t>
      </w:r>
      <w:r w:rsidR="005F3D76" w:rsidRPr="00703BBA">
        <w:fldChar w:fldCharType="begin" w:fldLock="1"/>
      </w:r>
      <w:r w:rsidR="00CC2057">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005F3D76" w:rsidRPr="00703BBA">
        <w:fldChar w:fldCharType="separate"/>
      </w:r>
      <w:r w:rsidR="005F3D76" w:rsidRPr="00703BBA">
        <w:rPr>
          <w:noProof/>
        </w:rPr>
        <w:t>Vetter (2013)</w:t>
      </w:r>
      <w:r w:rsidR="005F3D76" w:rsidRPr="00703BBA">
        <w:fldChar w:fldCharType="end"/>
      </w:r>
      <w:r w:rsidR="005F3D76" w:rsidRPr="00703BBA">
        <w:t xml:space="preserve"> used wave/tide data and current speed in the main channel to calculate flushing time, those calculations are highly dependent </w:t>
      </w:r>
      <w:r w:rsidR="005F3D76">
        <w:t>on bathymetric</w:t>
      </w:r>
      <w:r w:rsidR="00ED0D22">
        <w:t xml:space="preserve"> data which are</w:t>
      </w:r>
      <w:r w:rsidR="005F3D76" w:rsidRPr="00703BBA">
        <w:t xml:space="preserve"> not well verified</w:t>
      </w:r>
      <w:r w:rsidR="00A17CA4">
        <w:t>,</w:t>
      </w:r>
      <w:r w:rsidR="00ED0D22">
        <w:t xml:space="preserve"> and do not provide information on the spatial variation of flow velocities</w:t>
      </w:r>
      <w:r w:rsidR="005F3D76" w:rsidRPr="00703BBA">
        <w:t>. Since it is known that</w:t>
      </w:r>
      <w:r w:rsidR="00297B31">
        <w:t xml:space="preserve"> water residence time</w:t>
      </w:r>
      <w:r w:rsidR="005F3D76" w:rsidRPr="00703BBA">
        <w:t xml:space="preserve">, in addition to water quality, is a strong control on </w:t>
      </w:r>
      <w:r w:rsidR="00D70098">
        <w:t xml:space="preserve">sediment impacts to </w:t>
      </w:r>
      <w:r w:rsidR="005F3D76" w:rsidRPr="00703BBA">
        <w:t xml:space="preserve">coral health, it is desirable to characterize spatially distributed residence times in relation </w:t>
      </w:r>
      <w:r w:rsidR="005F3D76">
        <w:t>to wave, wind, and tide forcing</w:t>
      </w:r>
      <w:r w:rsidR="005F3D76" w:rsidRPr="00703BBA">
        <w:t xml:space="preserve">. </w:t>
      </w:r>
    </w:p>
    <w:p w14:paraId="1BB0AE99" w14:textId="77777777" w:rsidR="00806C21" w:rsidRDefault="00806C21" w:rsidP="00A17CA4">
      <w:pPr>
        <w:ind w:firstLine="360"/>
      </w:pPr>
      <w:bookmarkStart w:id="17" w:name="_Toc389207919"/>
      <w:r>
        <w:t>The research questions for this paper are:</w:t>
      </w:r>
    </w:p>
    <w:bookmarkEnd w:id="17"/>
    <w:p w14:paraId="451269CA" w14:textId="74EBF9DD" w:rsidR="00B07F79" w:rsidRDefault="00B07F79" w:rsidP="005009D9">
      <w:pPr>
        <w:pStyle w:val="ListParagraph"/>
        <w:numPr>
          <w:ilvl w:val="0"/>
          <w:numId w:val="29"/>
        </w:numPr>
      </w:pPr>
      <w:r>
        <w:t>How do flow velocities and residence time of ocean water over the reef vary spatially?</w:t>
      </w:r>
    </w:p>
    <w:p w14:paraId="53EE3820" w14:textId="2CA3B62B" w:rsidR="00B07F79" w:rsidRDefault="00B07F79" w:rsidP="005009D9">
      <w:pPr>
        <w:pStyle w:val="ListParagraph"/>
        <w:numPr>
          <w:ilvl w:val="0"/>
          <w:numId w:val="29"/>
        </w:numPr>
      </w:pPr>
      <w:r>
        <w:t>How are flow velocities and residence time of ocean water over the reef controlled by</w:t>
      </w:r>
      <w:r w:rsidRPr="00B07F79">
        <w:t xml:space="preserve"> </w:t>
      </w:r>
      <w:r>
        <w:t>wave-, wind-, and tidal-forcing</w:t>
      </w:r>
      <w:r w:rsidRPr="00703BBA">
        <w:t>?</w:t>
      </w:r>
    </w:p>
    <w:p w14:paraId="18BC8E57" w14:textId="77777777" w:rsidR="00806C21" w:rsidRPr="00297B31" w:rsidRDefault="00806C21" w:rsidP="00297B31">
      <w:pPr>
        <w:pStyle w:val="Heading2"/>
        <w:numPr>
          <w:ilvl w:val="0"/>
          <w:numId w:val="0"/>
        </w:numPr>
      </w:pPr>
      <w:r w:rsidRPr="00297B31">
        <w:t>Study Site</w:t>
      </w:r>
    </w:p>
    <w:p w14:paraId="14AD655E" w14:textId="4E2D579A" w:rsidR="00806C21" w:rsidRDefault="00A17CA4" w:rsidP="00A17CA4">
      <w:pPr>
        <w:ind w:firstLine="720"/>
      </w:pPr>
      <w:r>
        <w:t xml:space="preserve">Faga’alu Bay </w:t>
      </w:r>
      <w:r w:rsidR="00806C21" w:rsidRPr="00703BBA">
        <w:t>is a V-shaped, reef-fringed embayment at the mouth of a small, steep-sided watershed (2.48 km</w:t>
      </w:r>
      <w:r w:rsidR="00806C21" w:rsidRPr="00703BBA">
        <w:rPr>
          <w:vertAlign w:val="superscript"/>
        </w:rPr>
        <w:t>2</w:t>
      </w:r>
      <w:r w:rsidR="005D398C">
        <w:t>)</w:t>
      </w:r>
      <w:r w:rsidR="00806C21" w:rsidRPr="00703BBA">
        <w:t xml:space="preserve">. An anthropogenically altered, vertical-walled, 10-20m deep </w:t>
      </w:r>
      <w:r w:rsidR="00806C21">
        <w:t xml:space="preserve">paleo-stream </w:t>
      </w:r>
      <w:r w:rsidR="00806C21" w:rsidRPr="00703BBA">
        <w:t xml:space="preserve">channel extends from the mouth of Faga’alu Stream </w:t>
      </w:r>
      <w:r w:rsidR="00806C21">
        <w:t xml:space="preserve">eastward </w:t>
      </w:r>
      <w:r w:rsidR="008925BA">
        <w:t>to Pago Pago Bay, dividing</w:t>
      </w:r>
      <w:r w:rsidR="0091418E">
        <w:t xml:space="preserve"> the reef into a larger s</w:t>
      </w:r>
      <w:r w:rsidR="00806C21" w:rsidRPr="00703BBA">
        <w:t>outhern and a smaller</w:t>
      </w:r>
      <w:r w:rsidR="0091418E">
        <w:t xml:space="preserve"> n</w:t>
      </w:r>
      <w:r w:rsidR="00806C21" w:rsidRPr="00703BBA">
        <w:t xml:space="preserve">orthern section. A microtidal regime </w:t>
      </w:r>
      <w:r w:rsidR="008925BA">
        <w:t xml:space="preserve">(0-1m) </w:t>
      </w:r>
      <w:r w:rsidR="00806C21" w:rsidRPr="00703BBA">
        <w:t>varies semi-diurnally, exposing parts of the shallow reef</w:t>
      </w:r>
      <w:r w:rsidR="006E5BC5">
        <w:t>. C</w:t>
      </w:r>
      <w:r w:rsidR="008925BA" w:rsidRPr="00703BBA">
        <w:t>ross-reef transfer of water and wave energy is strongly dependent on the tidal sta</w:t>
      </w:r>
      <w:r w:rsidR="00167F24">
        <w:t xml:space="preserve">ge and wave setup. </w:t>
      </w:r>
      <w:r w:rsidR="008925BA">
        <w:t>S</w:t>
      </w:r>
      <w:r w:rsidR="00806C21" w:rsidRPr="00703BBA">
        <w:t xml:space="preserve">urrounding high topography blocks wet-season </w:t>
      </w:r>
      <w:r w:rsidR="008925BA">
        <w:t>northerly winds (October-April)</w:t>
      </w:r>
      <w:r w:rsidR="00806C21" w:rsidRPr="00703BBA">
        <w:t xml:space="preserve"> but the bay is exposed to dry-season southeasterly trade</w:t>
      </w:r>
      <w:r w:rsidR="00167F24">
        <w:t xml:space="preserve"> </w:t>
      </w:r>
      <w:r w:rsidR="00806C21" w:rsidRPr="00703BBA">
        <w:t xml:space="preserve">winds and accompanying </w:t>
      </w:r>
      <w:r w:rsidR="00806C21">
        <w:t xml:space="preserve">short-period wind waves </w:t>
      </w:r>
      <w:r w:rsidR="00806C21" w:rsidRPr="00703BBA">
        <w:t xml:space="preserve">(May-September). Faga’alu </w:t>
      </w:r>
      <w:r w:rsidR="00297B31">
        <w:t xml:space="preserve">Bay </w:t>
      </w:r>
      <w:r w:rsidR="00806C21" w:rsidRPr="00703BBA">
        <w:t xml:space="preserve">is </w:t>
      </w:r>
      <w:r w:rsidR="00167F24">
        <w:t xml:space="preserve">exposed </w:t>
      </w:r>
      <w:r w:rsidR="00806C21" w:rsidRPr="00703BBA">
        <w:t>to a narrow window of swell directions (S-SE)</w:t>
      </w:r>
      <w:r w:rsidR="00167F24">
        <w:t>,</w:t>
      </w:r>
      <w:r w:rsidR="00806C21" w:rsidRPr="00703BBA">
        <w:t xml:space="preserve"> and swells approaching from a southerly angle refract to the west to break directly on the reef, reducing the energy of breaking waves. </w:t>
      </w:r>
      <w:r w:rsidR="008925BA">
        <w:t>S</w:t>
      </w:r>
      <w:r w:rsidR="00806C21">
        <w:t>ignificant wave height</w:t>
      </w:r>
      <w:r w:rsidR="00806C21" w:rsidRPr="00703BBA">
        <w:t xml:space="preserve"> (H</w:t>
      </w:r>
      <w:r w:rsidR="00806C21" w:rsidRPr="00703BBA">
        <w:rPr>
          <w:vertAlign w:val="subscript"/>
        </w:rPr>
        <w:t>s</w:t>
      </w:r>
      <w:r w:rsidR="00806C21" w:rsidRPr="00703BBA">
        <w:t xml:space="preserve">) from southerly and southeasterly directions are generally less than 2.5m and rarely </w:t>
      </w:r>
      <w:r w:rsidR="00806C21" w:rsidRPr="00703BBA">
        <w:lastRenderedPageBreak/>
        <w:t>exceed 3m. Wave periods (</w:t>
      </w:r>
      <w:proofErr w:type="spellStart"/>
      <w:r w:rsidR="00806C21" w:rsidRPr="00703BBA">
        <w:t>T</w:t>
      </w:r>
      <w:r w:rsidR="00806C21" w:rsidRPr="00703BBA">
        <w:rPr>
          <w:vertAlign w:val="subscript"/>
        </w:rPr>
        <w:t>p</w:t>
      </w:r>
      <w:proofErr w:type="spellEnd"/>
      <w:r w:rsidR="00806C21">
        <w:t>) are generally about 9 s or less, rarely exceed 13 s</w:t>
      </w:r>
      <w:r>
        <w:t>,</w:t>
      </w:r>
      <w:r w:rsidR="00806C21">
        <w:t xml:space="preserve"> but occasionally reach 25 s</w:t>
      </w:r>
      <w:r w:rsidR="00806C21" w:rsidRPr="00703BBA">
        <w:t xml:space="preserve"> </w:t>
      </w:r>
      <w:r w:rsidR="00806C21" w:rsidRPr="00703BBA">
        <w:fldChar w:fldCharType="begin" w:fldLock="1"/>
      </w:r>
      <w:r w:rsidR="00CC2057">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00806C21" w:rsidRPr="00703BBA">
        <w:fldChar w:fldCharType="separate"/>
      </w:r>
      <w:r w:rsidR="00532115" w:rsidRPr="00532115">
        <w:rPr>
          <w:noProof/>
        </w:rPr>
        <w:t>(Thompson and Demirbilek, 2002)</w:t>
      </w:r>
      <w:r w:rsidR="00806C21" w:rsidRPr="00703BBA">
        <w:fldChar w:fldCharType="end"/>
      </w:r>
      <w:r w:rsidR="00806C21" w:rsidRPr="00703BBA">
        <w:t>.</w:t>
      </w:r>
    </w:p>
    <w:p w14:paraId="5B167EBE" w14:textId="77777777" w:rsidR="00ED773E" w:rsidRDefault="00806C21">
      <w:pPr>
        <w:ind w:firstLine="720"/>
      </w:pPr>
      <w:r w:rsidRPr="00703BBA">
        <w:t xml:space="preserve"> </w:t>
      </w:r>
      <w:r w:rsidR="00C32678" w:rsidRPr="00703BBA">
        <w:rPr>
          <w:noProof/>
        </w:rPr>
        <w:drawing>
          <wp:inline distT="0" distB="0" distL="0" distR="0" wp14:anchorId="217953AE" wp14:editId="468C0B5C">
            <wp:extent cx="4438650" cy="3305175"/>
            <wp:effectExtent l="57150" t="57150" r="114300" b="123825"/>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144" cy="3322669"/>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14:paraId="090936B0" w14:textId="77777777" w:rsidR="00A17CA4" w:rsidRPr="009624FC" w:rsidRDefault="00A17CA4" w:rsidP="00A17CA4">
      <w:pPr>
        <w:pStyle w:val="Caption"/>
      </w:pPr>
      <w:bookmarkStart w:id="18" w:name="_Ref387316245"/>
      <w:bookmarkStart w:id="19" w:name="_Ref387317259"/>
      <w:r w:rsidRPr="00703BBA">
        <w:t xml:space="preserve">Figure </w:t>
      </w:r>
      <w:fldSimple w:instr=" SEQ Figure \* ARABIC ">
        <w:r w:rsidR="00B53265">
          <w:rPr>
            <w:noProof/>
          </w:rPr>
          <w:t>2</w:t>
        </w:r>
      </w:fldSimple>
      <w:bookmarkEnd w:id="18"/>
      <w:r w:rsidRPr="00703BBA">
        <w:t xml:space="preserve">. </w:t>
      </w:r>
      <w:r>
        <w:t>Data collection locations in</w:t>
      </w:r>
      <w:r w:rsidRPr="00703BBA">
        <w:t xml:space="preserve"> Faga'alu Bay</w:t>
      </w:r>
      <w:bookmarkEnd w:id="19"/>
      <w:r>
        <w:t xml:space="preserve">. </w:t>
      </w:r>
    </w:p>
    <w:p w14:paraId="4183B47C" w14:textId="77777777" w:rsidR="00806C21" w:rsidRPr="00297B31" w:rsidRDefault="00806C21" w:rsidP="00297B31">
      <w:pPr>
        <w:pStyle w:val="Heading2"/>
        <w:numPr>
          <w:ilvl w:val="0"/>
          <w:numId w:val="0"/>
        </w:numPr>
      </w:pPr>
      <w:bookmarkStart w:id="20" w:name="_Toc389207922"/>
      <w:r w:rsidRPr="00297B31">
        <w:t>Methods</w:t>
      </w:r>
      <w:bookmarkEnd w:id="20"/>
    </w:p>
    <w:p w14:paraId="74AFDBE0" w14:textId="77777777" w:rsidR="00661EE4" w:rsidRPr="0039795F" w:rsidRDefault="00661EE4" w:rsidP="00661EE4">
      <w:pPr>
        <w:pStyle w:val="Heading3"/>
        <w:rPr>
          <w:b/>
        </w:rPr>
      </w:pPr>
      <w:r w:rsidRPr="0039795F">
        <w:t>Combining Eulerian and Lagrangian measurements</w:t>
      </w:r>
    </w:p>
    <w:p w14:paraId="1993109F" w14:textId="1C24FACC" w:rsidR="00806C21" w:rsidRPr="00661EE4" w:rsidRDefault="00D114C4" w:rsidP="00661EE4">
      <w:pPr>
        <w:ind w:firstLine="709"/>
        <w:rPr>
          <w:b/>
        </w:rPr>
      </w:pPr>
      <w:r>
        <w:t>A</w:t>
      </w:r>
      <w:r w:rsidRPr="00703BBA">
        <w:t xml:space="preserve"> combination of </w:t>
      </w:r>
      <w:r>
        <w:t>Euleria</w:t>
      </w:r>
      <w:r w:rsidR="006E5BC5">
        <w:t>n and Lagrangian measurements will be</w:t>
      </w:r>
      <w:r w:rsidRPr="00703BBA">
        <w:t xml:space="preserve"> used </w:t>
      </w:r>
      <w:r>
        <w:t>to</w:t>
      </w:r>
      <w:r w:rsidR="00806C21" w:rsidRPr="00703BBA">
        <w:t xml:space="preserve"> characterize </w:t>
      </w:r>
      <w:r>
        <w:t>spatially distributed flow velocities and residence time</w:t>
      </w:r>
      <w:r w:rsidRPr="00D114C4">
        <w:t xml:space="preserve"> </w:t>
      </w:r>
      <w:r>
        <w:t xml:space="preserve">of water </w:t>
      </w:r>
      <w:r w:rsidRPr="00703BBA">
        <w:t>over the reef flat</w:t>
      </w:r>
      <w:r w:rsidRPr="00D114C4">
        <w:t xml:space="preserve"> </w:t>
      </w:r>
      <w:r w:rsidRPr="00703BBA">
        <w:t>in Faga’alu Bay</w:t>
      </w:r>
      <w:r w:rsidR="00806C21" w:rsidRPr="00703BBA">
        <w:t xml:space="preserve">, and </w:t>
      </w:r>
      <w:r w:rsidR="00806C21">
        <w:t xml:space="preserve">to </w:t>
      </w:r>
      <w:r w:rsidR="00806C21" w:rsidRPr="00703BBA">
        <w:t>determine the</w:t>
      </w:r>
      <w:r>
        <w:t>ir</w:t>
      </w:r>
      <w:r w:rsidR="00806C21" w:rsidRPr="00703BBA">
        <w:t xml:space="preserve"> relationship </w:t>
      </w:r>
      <w:r>
        <w:t>with</w:t>
      </w:r>
      <w:r w:rsidR="00806C21" w:rsidRPr="00703BBA">
        <w:t xml:space="preserve"> </w:t>
      </w:r>
      <w:r w:rsidR="00ED0D22">
        <w:t xml:space="preserve">wave-, </w:t>
      </w:r>
      <w:r w:rsidR="00806C21">
        <w:t>wind-</w:t>
      </w:r>
      <w:r w:rsidR="00ED0D22">
        <w:t>, and tidal-</w:t>
      </w:r>
      <w:r>
        <w:t>forcing</w:t>
      </w:r>
      <w:r w:rsidR="00806C21" w:rsidRPr="00703BBA">
        <w:t>.</w:t>
      </w:r>
      <w:r w:rsidR="00806C21" w:rsidRPr="00452899">
        <w:rPr>
          <w:color w:val="000000" w:themeColor="text1"/>
        </w:rPr>
        <w:t xml:space="preserve"> </w:t>
      </w:r>
      <w:r w:rsidR="00806C21">
        <w:t>C</w:t>
      </w:r>
      <w:r w:rsidR="00806C21" w:rsidRPr="00703BBA">
        <w:t>ollecting high spat</w:t>
      </w:r>
      <w:r w:rsidR="00806C21">
        <w:t xml:space="preserve">ial resolution data of </w:t>
      </w:r>
      <w:r w:rsidR="00806C21" w:rsidRPr="00703BBA">
        <w:t xml:space="preserve">hydrodynamic processes </w:t>
      </w:r>
      <w:r w:rsidR="00806C21">
        <w:t xml:space="preserve">using strictly Eulerian methods </w:t>
      </w:r>
      <w:r w:rsidR="00806C21" w:rsidRPr="00703BBA">
        <w:t xml:space="preserve">is </w:t>
      </w:r>
      <w:r w:rsidR="00806C21">
        <w:t xml:space="preserve">expensive and </w:t>
      </w:r>
      <w:r w:rsidR="00806C21" w:rsidRPr="00703BBA">
        <w:t xml:space="preserve">logistically difficult </w:t>
      </w:r>
      <w:r w:rsidR="00806C21">
        <w:fldChar w:fldCharType="begin" w:fldLock="1"/>
      </w:r>
      <w:r w:rsidR="00CC2057">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"(Storlazzi et al., 2006b, 2004)" }, "properties" : { "noteIndex" : 0 }, "schema" : "https://github.com/citation-style-language/schema/raw/master/csl-citation.json" }</w:instrText>
      </w:r>
      <w:r w:rsidR="00806C21">
        <w:fldChar w:fldCharType="separate"/>
      </w:r>
      <w:r w:rsidR="00532115" w:rsidRPr="00532115">
        <w:rPr>
          <w:noProof/>
        </w:rPr>
        <w:t>(Storlazzi et al., 2006b, 2004)</w:t>
      </w:r>
      <w:r w:rsidR="00806C21">
        <w:fldChar w:fldCharType="end"/>
      </w:r>
      <w:r w:rsidR="00661EE4">
        <w:t>, so L</w:t>
      </w:r>
      <w:r w:rsidR="00806C21">
        <w:t>agrangian method</w:t>
      </w:r>
      <w:r w:rsidR="00E959A2">
        <w:t>s</w:t>
      </w:r>
      <w:r>
        <w:t>,</w:t>
      </w:r>
      <w:r w:rsidR="00E959A2">
        <w:t xml:space="preserve"> including GPS-logg</w:t>
      </w:r>
      <w:r w:rsidR="00806C21">
        <w:t>ing drifters</w:t>
      </w:r>
      <w:r w:rsidR="00661EE4">
        <w:t>,</w:t>
      </w:r>
      <w:r w:rsidR="00661EE4" w:rsidRPr="00661EE4">
        <w:t xml:space="preserve"> </w:t>
      </w:r>
      <w:r w:rsidR="006E5BC5">
        <w:t>will be</w:t>
      </w:r>
      <w:r w:rsidR="00ED0D22">
        <w:t xml:space="preserve"> used to</w:t>
      </w:r>
      <w:r w:rsidR="00661EE4" w:rsidRPr="00661EE4">
        <w:t xml:space="preserve"> </w:t>
      </w:r>
      <w:r w:rsidR="00ED0D22">
        <w:t xml:space="preserve">map </w:t>
      </w:r>
      <w:r w:rsidR="00297B31">
        <w:t xml:space="preserve">flow velocities, </w:t>
      </w:r>
      <w:r w:rsidR="00ED0D22">
        <w:t>and</w:t>
      </w:r>
      <w:r w:rsidR="00661EE4">
        <w:t xml:space="preserve"> compare </w:t>
      </w:r>
      <w:r w:rsidR="00ED0D22">
        <w:t>with</w:t>
      </w:r>
      <w:r w:rsidR="00661EE4">
        <w:t xml:space="preserve"> Eulerian </w:t>
      </w:r>
      <w:r w:rsidR="00ED0D22">
        <w:t>measurements</w:t>
      </w:r>
      <w:r w:rsidR="00661EE4">
        <w:t xml:space="preserve"> </w:t>
      </w:r>
      <w:r w:rsidR="00661EE4">
        <w:fldChar w:fldCharType="begin" w:fldLock="1"/>
      </w:r>
      <w:r w:rsidR="00CC2057">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2004; Wyatt et al., 2012)" }, "properties" : { "noteIndex" : 0 }, "schema" : "https://github.com/citation-style-language/schema/raw/master/csl-citation.json" }</w:instrText>
      </w:r>
      <w:r w:rsidR="00661EE4">
        <w:fldChar w:fldCharType="separate"/>
      </w:r>
      <w:r w:rsidR="00661EE4" w:rsidRPr="00532115">
        <w:rPr>
          <w:noProof/>
        </w:rPr>
        <w:t>(Storlazzi et al., 2006a, 2004; Wyatt et al., 2012)</w:t>
      </w:r>
      <w:r w:rsidR="00661EE4">
        <w:fldChar w:fldCharType="end"/>
      </w:r>
      <w:r w:rsidR="00661EE4">
        <w:t xml:space="preserve">. </w:t>
      </w:r>
      <w:r w:rsidR="00ED0D22">
        <w:t>Studies of</w:t>
      </w:r>
      <w:r w:rsidR="00806C21">
        <w:t xml:space="preserve"> rip currents in</w:t>
      </w:r>
      <w:r w:rsidR="00661EE4">
        <w:t xml:space="preserve"> linear, sandy</w:t>
      </w:r>
      <w:r w:rsidR="00806C21">
        <w:t xml:space="preserve"> surf zones have</w:t>
      </w:r>
      <w:r w:rsidR="00ED0D22">
        <w:t xml:space="preserve"> used large numbers of GPS-logging drifters </w:t>
      </w:r>
      <w:r w:rsidR="00806C21">
        <w:t>to capture synoptic measurements of small-scale</w:t>
      </w:r>
      <w:r w:rsidR="00ED0D22">
        <w:t xml:space="preserve"> flow structures and patterns</w:t>
      </w:r>
      <w:r w:rsidR="00806C21">
        <w:t xml:space="preserve"> </w:t>
      </w:r>
      <w:r w:rsidR="00806C21">
        <w:fldChar w:fldCharType="begin" w:fldLock="1"/>
      </w:r>
      <w:r w:rsidR="00CC2057">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rsidR="00806C21">
        <w:fldChar w:fldCharType="separate"/>
      </w:r>
      <w:r w:rsidR="00806C21" w:rsidRPr="00E25FC7">
        <w:rPr>
          <w:noProof/>
        </w:rPr>
        <w:t>(Johnson et al., 2003; MacMahan et al., 2010)</w:t>
      </w:r>
      <w:r w:rsidR="00806C21">
        <w:fldChar w:fldCharType="end"/>
      </w:r>
      <w:r w:rsidR="00661EE4">
        <w:t>, but this approach</w:t>
      </w:r>
      <w:r w:rsidR="00806C21">
        <w:t xml:space="preserve"> has not been attempted in a shallow reef environment. </w:t>
      </w:r>
    </w:p>
    <w:p w14:paraId="39F15B22" w14:textId="65AC8597" w:rsidR="00806C21" w:rsidRDefault="00661EE4" w:rsidP="006E5BC5">
      <w:pPr>
        <w:ind w:firstLine="709"/>
      </w:pPr>
      <w:r>
        <w:t>Compared to Eulerian methods, d</w:t>
      </w:r>
      <w:r w:rsidR="00806C21">
        <w:t xml:space="preserve">rifter studies in nearshore environments are typically limited in </w:t>
      </w:r>
      <w:r w:rsidR="00F723F6">
        <w:t xml:space="preserve">the </w:t>
      </w:r>
      <w:r w:rsidR="00806C21">
        <w:t xml:space="preserve">number of </w:t>
      </w:r>
      <w:r>
        <w:t>observations</w:t>
      </w:r>
      <w:r w:rsidR="00806C21">
        <w:t xml:space="preserve"> and/or </w:t>
      </w:r>
      <w:r w:rsidR="00F723F6">
        <w:t xml:space="preserve">in </w:t>
      </w:r>
      <w:r w:rsidR="00806C21">
        <w:t xml:space="preserve">the range of oceanic and meteorological </w:t>
      </w:r>
      <w:r w:rsidR="008E64DF">
        <w:t xml:space="preserve">forcing </w:t>
      </w:r>
      <w:r w:rsidR="00806C21">
        <w:t xml:space="preserve">conditions experienced during deployments, making it uncertain whether they describe the dominant patterns, or short-lived anomalies </w:t>
      </w:r>
      <w:r w:rsidR="00806C21">
        <w:fldChar w:fldCharType="begin" w:fldLock="1"/>
      </w:r>
      <w:r w:rsidR="00CC2057">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Wyatt et al., 2010)" }, "properties" : { "noteIndex" : 0 }, "schema" : "https://github.com/citation-style-language/schema/raw/master/csl-citation.json" }</w:instrText>
      </w:r>
      <w:r w:rsidR="00806C21">
        <w:fldChar w:fldCharType="separate"/>
      </w:r>
      <w:r w:rsidR="00532115" w:rsidRPr="00532115">
        <w:rPr>
          <w:noProof/>
        </w:rPr>
        <w:t>(Storlazzi et al., 2006a; Wyatt et al., 2010)</w:t>
      </w:r>
      <w:r w:rsidR="00806C21">
        <w:fldChar w:fldCharType="end"/>
      </w:r>
      <w:r w:rsidR="006E5BC5">
        <w:t xml:space="preserve">. </w:t>
      </w:r>
      <w:r w:rsidR="00E959A2">
        <w:t>To determine if the short-term drifter deployments adequately describe long-term forcing conditions observed</w:t>
      </w:r>
      <w:r w:rsidR="006E5BC5">
        <w:t xml:space="preserve"> by the ADCP, two techniques will be</w:t>
      </w:r>
      <w:r w:rsidR="00E959A2">
        <w:t xml:space="preserve"> used to compare the drifter results with ADCP results: Empirical orthogonal functions (EOF) and progressive vectors of cumulative flow</w:t>
      </w:r>
      <w:r w:rsidR="006E5BC5">
        <w:t xml:space="preserve">  </w:t>
      </w:r>
      <w:r w:rsidR="006E5BC5">
        <w:fldChar w:fldCharType="begin" w:fldLock="1"/>
      </w:r>
      <w:r w:rsidR="00CC2057">
        <w:instrText>ADDIN CSL_CITATION { "citationItems" : [ { "id" : "ITEM-1", "itemData" : { "DOI" : "10.1007/s00338-006-0121-x", "ISSN" : "0722-4028", "author" : [ { "dropping-particle" : "", "family" : "Storlazzi", "given" : "Curt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"(Storlazzi et al., 2006a)" }, "properties" : { "noteIndex" : 0 }, "schema" : "https://github.com/citation-style-language/schema/raw/master/csl-citation.json" }</w:instrText>
      </w:r>
      <w:r w:rsidR="006E5BC5">
        <w:fldChar w:fldCharType="separate"/>
      </w:r>
      <w:r w:rsidR="006E5BC5" w:rsidRPr="00532115">
        <w:rPr>
          <w:noProof/>
        </w:rPr>
        <w:t>(Storlazzi et al., 2006a)</w:t>
      </w:r>
      <w:r w:rsidR="006E5BC5">
        <w:fldChar w:fldCharType="end"/>
      </w:r>
      <w:r w:rsidR="00E959A2">
        <w:t xml:space="preserve">. EOFs determine the dominant modes of flow in the spatial domain, and the observed patterns at any given time </w:t>
      </w:r>
      <w:r w:rsidR="00E959A2">
        <w:lastRenderedPageBreak/>
        <w:t xml:space="preserve">period are described as a linear combination of the different modes </w:t>
      </w:r>
      <w:r w:rsidR="00E959A2">
        <w:fldChar w:fldCharType="begin" w:fldLock="1"/>
      </w:r>
      <w:r w:rsidR="00CC2057">
        <w:instrText>ADDIN CSL_CITATION { "citationItems" : [ { "id" : "ITEM-1", "itemData" : { "ISBN" : "0-444-50757-4", "author" : [ { "dropping-particle" : "", "family" : "Emery", "given" : "William J.", "non-dropping-particle" : "", "parse-names" : false, "suffix" : "" }, { "dropping-particle" : "", "family" : "Thomson", "given" : "Richard E.", "non-dropping-particle" : "", "parse-names" : false, "suffix" : "" } ], "edition" : "Second", "id" : "ITEM-1", "issued" : { "date-parts" : [ [ "2004" ] ] }, "publisher" : "Elsevier B.V.", "publisher-place" : "Amsterdam, The Netherlands", "title" : "Data Analysis Methods in Physical Oceanography", "type" : "book" }, "uris" : [ "http://www.mendeley.com/documents/?uuid=d6b79dc8-d8e5-4a6a-9ce4-053d627a3f29" ] } ], "mendeley" : { "previouslyFormattedCitation" : "(Emery and Thomson, 2004)" }, "properties" : { "noteIndex" : 0 }, "schema" : "https://github.com/citation-style-language/schema/raw/master/csl-citation.json" }</w:instrText>
      </w:r>
      <w:r w:rsidR="00E959A2">
        <w:fldChar w:fldCharType="separate"/>
      </w:r>
      <w:r w:rsidR="00E959A2" w:rsidRPr="00532115">
        <w:rPr>
          <w:noProof/>
        </w:rPr>
        <w:t>(Emery and Thomson, 2004)</w:t>
      </w:r>
      <w:r w:rsidR="00E959A2">
        <w:fldChar w:fldCharType="end"/>
      </w:r>
      <w:r w:rsidR="00E959A2">
        <w:t xml:space="preserve">.  Variance ellipses are commonly calculated from ADCP data to describe the relative magnitude of flow direction in the cross- and along-shore directions, and show the coherence of the flow: how strongly it flows in one direction, or if it is more variable </w:t>
      </w:r>
      <w:r w:rsidR="00E959A2">
        <w:fldChar w:fldCharType="begin" w:fldLock="1"/>
      </w:r>
      <w:r w:rsidR="00CC2057">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"ITEM-2",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"id" : "ITEM-3",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"ITEM-3",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Storlazzi et al., 2006c)" }, "properties" : { "noteIndex" : 0 }, "schema" : "https://github.com/citation-style-language/schema/raw/master/csl-citation.json" }</w:instrText>
      </w:r>
      <w:r w:rsidR="00E959A2">
        <w:fldChar w:fldCharType="separate"/>
      </w:r>
      <w:r w:rsidR="00E959A2" w:rsidRPr="00532115">
        <w:rPr>
          <w:noProof/>
        </w:rPr>
        <w:t>(Hench et al., 2008; Hoeke et al., 2011; Storlazzi et al., 2006c)</w:t>
      </w:r>
      <w:r w:rsidR="00E959A2">
        <w:fldChar w:fldCharType="end"/>
      </w:r>
      <w:r w:rsidR="00E959A2">
        <w:t xml:space="preserve">. </w:t>
      </w:r>
      <w:r w:rsidR="008554A4">
        <w:t xml:space="preserve">EOFs </w:t>
      </w:r>
      <w:r w:rsidR="006E5BC5">
        <w:t>and variance ellipses will be</w:t>
      </w:r>
      <w:r w:rsidR="008554A4">
        <w:t xml:space="preserve"> calculated for spatially binned drifter data and compared to calculations from ADCP data </w:t>
      </w:r>
      <w:r w:rsidR="008554A4">
        <w:fldChar w:fldCharType="begin" w:fldLock="1"/>
      </w:r>
      <w:r w:rsidR="00CC2057">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rsidR="008554A4">
        <w:fldChar w:fldCharType="separate"/>
      </w:r>
      <w:r w:rsidR="008554A4" w:rsidRPr="00B8116B">
        <w:rPr>
          <w:noProof/>
        </w:rPr>
        <w:t>(MacMahan et al., 2010)</w:t>
      </w:r>
      <w:r w:rsidR="008554A4">
        <w:fldChar w:fldCharType="end"/>
      </w:r>
      <w:r w:rsidR="008554A4">
        <w:t>.</w:t>
      </w:r>
    </w:p>
    <w:p w14:paraId="7B420A1B" w14:textId="77777777" w:rsidR="00806C21" w:rsidRPr="0039795F" w:rsidRDefault="00806C21" w:rsidP="000665AA">
      <w:pPr>
        <w:pStyle w:val="Heading3"/>
        <w:rPr>
          <w:b/>
        </w:rPr>
      </w:pPr>
      <w:r w:rsidRPr="0039795F">
        <w:t xml:space="preserve">Analysis of “end-member” forcing conditions </w:t>
      </w:r>
    </w:p>
    <w:p w14:paraId="2F8A9716" w14:textId="304B98ED" w:rsidR="00806C21" w:rsidRDefault="008554A4" w:rsidP="005009D9">
      <w:pPr>
        <w:ind w:firstLine="709"/>
      </w:pPr>
      <w:r>
        <w:t>The Eulerian and Lagrangian current velocity</w:t>
      </w:r>
      <w:r w:rsidR="00E959A2">
        <w:t xml:space="preserve"> measurements</w:t>
      </w:r>
      <w:r w:rsidR="00806C21">
        <w:t xml:space="preserve"> </w:t>
      </w:r>
      <w:r w:rsidR="006E5BC5">
        <w:t>will be</w:t>
      </w:r>
      <w:r w:rsidR="00806C21">
        <w:t xml:space="preserve"> categorized according to end-member condition</w:t>
      </w:r>
      <w:r>
        <w:t>s</w:t>
      </w:r>
      <w:r w:rsidR="00661EE4">
        <w:t xml:space="preserve">: </w:t>
      </w:r>
      <w:r w:rsidR="00806C21">
        <w:t xml:space="preserve">“Wave-driven”, “Wind-driven”, and “Calm” </w:t>
      </w:r>
      <w:r w:rsidR="00806C21">
        <w:fldChar w:fldCharType="begin" w:fldLock="1"/>
      </w:r>
      <w:r w:rsidR="00CC2057">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Presto et al., 2006)" }, "properties" : { "noteIndex" : 0 }, "schema" : "https://github.com/citation-style-language/schema/raw/master/csl-citation.json" }</w:instrText>
      </w:r>
      <w:r w:rsidR="00806C21">
        <w:fldChar w:fldCharType="separate"/>
      </w:r>
      <w:r w:rsidR="00806C21" w:rsidRPr="00B77327">
        <w:rPr>
          <w:noProof/>
        </w:rPr>
        <w:t>(Hoeke et al., 2011; Presto et al., 2006)</w:t>
      </w:r>
      <w:r w:rsidR="00806C21">
        <w:fldChar w:fldCharType="end"/>
      </w:r>
      <w:r w:rsidR="00B07F79">
        <w:t>.</w:t>
      </w:r>
      <w:r w:rsidR="002C7AFC">
        <w:t xml:space="preserve"> End-member conditions are defined by user-selected, average wave height and wind speed thresholds. </w:t>
      </w:r>
      <w:r w:rsidR="008925BA">
        <w:t>D</w:t>
      </w:r>
      <w:r w:rsidR="006E5BC5">
        <w:t>rifter velocities will be</w:t>
      </w:r>
      <w:r w:rsidR="00806C21">
        <w:t xml:space="preserve"> calculated using a forward-difference scheme on the drifter locations </w:t>
      </w:r>
      <w:r w:rsidR="00806C21">
        <w:fldChar w:fldCharType="begin" w:fldLock="1"/>
      </w:r>
      <w:r w:rsidR="00CC2057">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806C21">
        <w:fldChar w:fldCharType="separate"/>
      </w:r>
      <w:r w:rsidR="00806C21" w:rsidRPr="00F65B6A">
        <w:rPr>
          <w:noProof/>
        </w:rPr>
        <w:t>(Davis, 1991; MacMahan et al., 2010)</w:t>
      </w:r>
      <w:r w:rsidR="00806C21">
        <w:fldChar w:fldCharType="end"/>
      </w:r>
      <w:r w:rsidR="008925BA">
        <w:t xml:space="preserve">, and binned </w:t>
      </w:r>
      <w:r>
        <w:t xml:space="preserve">spatially in </w:t>
      </w:r>
      <w:r w:rsidR="00806C21">
        <w:t xml:space="preserve">100 m x 100 m grid cells </w:t>
      </w:r>
      <w:r w:rsidR="00806C21">
        <w:fldChar w:fldCharType="begin" w:fldLock="1"/>
      </w:r>
      <w:r w:rsidR="00CC2057">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rsidR="00806C21">
        <w:fldChar w:fldCharType="separate"/>
      </w:r>
      <w:r w:rsidR="00661EE4" w:rsidRPr="00661EE4">
        <w:rPr>
          <w:noProof/>
        </w:rPr>
        <w:t>(Davis, 1991; MacMahan et al., 2010)</w:t>
      </w:r>
      <w:r w:rsidR="00806C21">
        <w:fldChar w:fldCharType="end"/>
      </w:r>
      <w:r w:rsidR="00806C21">
        <w:t xml:space="preserve">, </w:t>
      </w:r>
      <w:r>
        <w:t>produc</w:t>
      </w:r>
      <w:r w:rsidR="00806C21">
        <w:t>ing a grid of arrows pointing in the mean flow direction, sized by speed, and colored by nu</w:t>
      </w:r>
      <w:r w:rsidR="005D398C">
        <w:t>mber of observations</w:t>
      </w:r>
      <w:r w:rsidR="00806C21">
        <w:t xml:space="preserve">. Residence times </w:t>
      </w:r>
      <w:r w:rsidR="006E5BC5">
        <w:t>will be</w:t>
      </w:r>
      <w:r w:rsidR="00806C21">
        <w:t xml:space="preserve"> calculated as a function of average flow speed through the 10m grid cell. </w:t>
      </w:r>
      <w:r w:rsidR="00E959A2">
        <w:t>To determine the relationship of residence time and wave-, wind-, an</w:t>
      </w:r>
      <w:r w:rsidR="006E5BC5">
        <w:t>d tidal forcing, regressions will be</w:t>
      </w:r>
      <w:r w:rsidR="00E959A2">
        <w:t xml:space="preserve"> calculated between forcing data and </w:t>
      </w:r>
      <w:r w:rsidR="006E5BC5">
        <w:t xml:space="preserve">water </w:t>
      </w:r>
      <w:r w:rsidR="00E959A2">
        <w:t xml:space="preserve">residence time </w:t>
      </w:r>
      <w:r w:rsidR="00E959A2">
        <w:fldChar w:fldCharType="begin" w:fldLock="1"/>
      </w:r>
      <w:r w:rsidR="00CC2057">
        <w:instrText>ADDIN CSL_CITATION { "citationItems" : [ { "id" : "ITEM-1",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"ITEM-1", "issue" : "4", "issued" : { "date-parts" : [ [ "2009", "4" ] ] }, "page" : "873-893", "title" : "Wave-Driven Circulation of a Coastal Reef\u2013Lagoon System", "type" : "article-journal", "volume" : "39" }, "uris" : [ "http://www.mendeley.com/documents/?uuid=becefb9d-bfad-46ff-9a1b-4de5932dc15e" ] } ], "mendeley" : { "previouslyFormattedCitation" : "(Lowe et al., 2009)" }, "properties" : { "noteIndex" : 0 }, "schema" : "https://github.com/citation-style-language/schema/raw/master/csl-citation.json" }</w:instrText>
      </w:r>
      <w:r w:rsidR="00E959A2">
        <w:fldChar w:fldCharType="separate"/>
      </w:r>
      <w:r w:rsidR="00E959A2" w:rsidRPr="00FC1E4D">
        <w:rPr>
          <w:noProof/>
        </w:rPr>
        <w:t>(Lowe et al., 2009)</w:t>
      </w:r>
      <w:r w:rsidR="00E959A2">
        <w:fldChar w:fldCharType="end"/>
      </w:r>
      <w:r w:rsidR="00E959A2">
        <w:t xml:space="preserve">. </w:t>
      </w:r>
    </w:p>
    <w:p w14:paraId="72D2E268" w14:textId="77777777" w:rsidR="00806C21" w:rsidRDefault="00806C21" w:rsidP="00BB5B8E">
      <w:pPr>
        <w:pStyle w:val="Heading2"/>
        <w:numPr>
          <w:ilvl w:val="0"/>
          <w:numId w:val="0"/>
        </w:numPr>
      </w:pPr>
      <w:r>
        <w:t>Field Data Collection</w:t>
      </w:r>
    </w:p>
    <w:p w14:paraId="1F44B18F" w14:textId="77777777" w:rsidR="007928FB" w:rsidRDefault="00806C21" w:rsidP="007928FB">
      <w:pPr>
        <w:pStyle w:val="Heading3"/>
      </w:pPr>
      <w:bookmarkStart w:id="21" w:name="_Toc389207926"/>
      <w:r w:rsidRPr="00703BBA">
        <w:t>Wave</w:t>
      </w:r>
      <w:r>
        <w:t>, Wind and Tide</w:t>
      </w:r>
      <w:r w:rsidRPr="00703BBA">
        <w:t xml:space="preserve"> data</w:t>
      </w:r>
      <w:bookmarkEnd w:id="21"/>
    </w:p>
    <w:p w14:paraId="295C8581" w14:textId="7BEB3EF4" w:rsidR="00806C21" w:rsidRPr="00703BBA" w:rsidRDefault="00806C21" w:rsidP="007928FB">
      <w:pPr>
        <w:ind w:firstLine="576"/>
      </w:pPr>
      <w:r w:rsidRPr="00703BBA">
        <w:t xml:space="preserve">Swell height and direction from </w:t>
      </w:r>
      <w:r w:rsidR="008E64DF">
        <w:t>NOAA WaveWatchIII (</w:t>
      </w:r>
      <w:r w:rsidRPr="00703BBA">
        <w:t>WW3</w:t>
      </w:r>
      <w:r w:rsidR="008E64DF">
        <w:t xml:space="preserve">), calibrated to wave data recorded </w:t>
      </w:r>
      <w:r>
        <w:t xml:space="preserve">in situ </w:t>
      </w:r>
      <w:r w:rsidR="008E64DF">
        <w:t>by a</w:t>
      </w:r>
      <w:r w:rsidR="008E64DF" w:rsidRPr="00703BBA">
        <w:t xml:space="preserve"> NIWA Dobi</w:t>
      </w:r>
      <w:r w:rsidR="008E64DF">
        <w:t>e-A wave/tide gauge (DOBIE)</w:t>
      </w:r>
      <w:r w:rsidR="00F723F6">
        <w:t xml:space="preserve"> deployed in the bay</w:t>
      </w:r>
      <w:r w:rsidR="008E64DF">
        <w:t xml:space="preserve">, </w:t>
      </w:r>
      <w:r w:rsidR="006E5BC5">
        <w:t xml:space="preserve">will </w:t>
      </w:r>
      <w:r>
        <w:t xml:space="preserve">be used to </w:t>
      </w:r>
      <w:r w:rsidRPr="00703BBA">
        <w:t xml:space="preserve">characterize wave forcing </w:t>
      </w:r>
      <w:r>
        <w:t xml:space="preserve">and </w:t>
      </w:r>
      <w:r w:rsidR="00F723F6">
        <w:t xml:space="preserve">to </w:t>
      </w:r>
      <w:r>
        <w:t>define the end</w:t>
      </w:r>
      <w:r w:rsidR="00B60862">
        <w:t xml:space="preserve">-member conditions </w:t>
      </w:r>
      <w:r>
        <w:fldChar w:fldCharType="begin" w:fldLock="1"/>
      </w:r>
      <w:r w:rsidR="00CC2057">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007928FB">
        <w:t xml:space="preserve">. </w:t>
      </w:r>
      <w:r>
        <w:t xml:space="preserve">Tide elevation and wind velocity was recorded at a NOAA NDBC station (NSTP6) 1.8 km north of the study area, at 6 min intervals. </w:t>
      </w:r>
      <w:r w:rsidRPr="00703BBA">
        <w:t xml:space="preserve">Wind </w:t>
      </w:r>
      <w:r w:rsidR="00B60862">
        <w:t>velocity</w:t>
      </w:r>
      <w:r w:rsidR="007928FB">
        <w:t xml:space="preserve"> and barometric pressure </w:t>
      </w:r>
      <w:r w:rsidR="006E5BC5">
        <w:t xml:space="preserve">were </w:t>
      </w:r>
      <w:r w:rsidRPr="00703BBA">
        <w:t>recorded at 15</w:t>
      </w:r>
      <w:r>
        <w:t xml:space="preserve"> </w:t>
      </w:r>
      <w:r w:rsidRPr="00703BBA">
        <w:t>min intervals</w:t>
      </w:r>
      <w:r w:rsidR="007928FB">
        <w:t xml:space="preserve"> at a weather station in Faga’alu (WxStation, </w:t>
      </w:r>
      <w:r w:rsidR="007928FB">
        <w:fldChar w:fldCharType="begin"/>
      </w:r>
      <w:r w:rsidR="007928FB">
        <w:instrText xml:space="preserve"> REF _Ref387316245 \h  \* MERGEFORMAT </w:instrText>
      </w:r>
      <w:r w:rsidR="007928FB">
        <w:fldChar w:fldCharType="separate"/>
      </w:r>
      <w:r w:rsidR="00B53265" w:rsidRPr="00703BBA">
        <w:t xml:space="preserve">Figure </w:t>
      </w:r>
      <w:r w:rsidR="00B53265">
        <w:rPr>
          <w:noProof/>
        </w:rPr>
        <w:t>2</w:t>
      </w:r>
      <w:r w:rsidR="007928FB">
        <w:fldChar w:fldCharType="end"/>
      </w:r>
      <w:r w:rsidR="007928FB">
        <w:t>)</w:t>
      </w:r>
      <w:r>
        <w:t>.</w:t>
      </w:r>
      <w:r w:rsidRPr="00703BBA">
        <w:t xml:space="preserve"> </w:t>
      </w:r>
      <w:r>
        <w:t xml:space="preserve">For this study, wind conditions are sufficiently described qualitatively so the topographic effects on wind speed and direction recorded at the stations are considered inconsequential </w:t>
      </w:r>
      <w:r>
        <w:fldChar w:fldCharType="begin" w:fldLock="1"/>
      </w:r>
      <w:r w:rsidR="00CC2057">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2369CC">
        <w:rPr>
          <w:noProof/>
        </w:rPr>
        <w:t>(Storlazzi et al., 2004)</w:t>
      </w:r>
      <w:r>
        <w:fldChar w:fldCharType="end"/>
      </w:r>
      <w:r>
        <w:t>.</w:t>
      </w:r>
    </w:p>
    <w:p w14:paraId="5D7A7570" w14:textId="77777777" w:rsidR="00B60862" w:rsidRDefault="00806C21" w:rsidP="008925BA">
      <w:pPr>
        <w:pStyle w:val="Heading3"/>
      </w:pPr>
      <w:r>
        <w:t>Eulerian and Lagrangian flow measurements</w:t>
      </w:r>
    </w:p>
    <w:p w14:paraId="3DF81FC8" w14:textId="62B968E6" w:rsidR="00806C21" w:rsidRDefault="00806C21" w:rsidP="00326BBA">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xml:space="preserve">. </w:t>
      </w:r>
      <w:r w:rsidR="00326BBA">
        <w:t xml:space="preserve">Drifter designs typically involve the use of a suspended drogue </w:t>
      </w:r>
      <w:r w:rsidR="00326BBA">
        <w:fldChar w:fldCharType="begin" w:fldLock="1"/>
      </w:r>
      <w:r w:rsidR="00CC2057">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rsidR="00326BBA">
        <w:fldChar w:fldCharType="separate"/>
      </w:r>
      <w:r w:rsidR="00326BBA" w:rsidRPr="0027038A">
        <w:rPr>
          <w:noProof/>
        </w:rPr>
        <w:t>(Johnson et al., 2003; Ouillon et al., 2010)</w:t>
      </w:r>
      <w:r w:rsidR="00326BBA">
        <w:fldChar w:fldCharType="end"/>
      </w:r>
      <w:r w:rsidR="00326BBA">
        <w:t xml:space="preserve"> or a finned tube </w:t>
      </w:r>
      <w:r w:rsidR="00326BBA">
        <w:fldChar w:fldCharType="begin" w:fldLock="1"/>
      </w:r>
      <w:r w:rsidR="00CC2057">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rsidR="00326BBA">
        <w:fldChar w:fldCharType="separate"/>
      </w:r>
      <w:r w:rsidR="00326BBA" w:rsidRPr="00532115">
        <w:rPr>
          <w:noProof/>
        </w:rPr>
        <w:t>(MacMahan et al., 2009)</w:t>
      </w:r>
      <w:r w:rsidR="00326BBA">
        <w:fldChar w:fldCharType="end"/>
      </w:r>
      <w:r w:rsidR="00326BBA">
        <w:t xml:space="preserve"> to extend into and anchor the drifter in the water column. However, due to the shallow conditions experienced on reef flats a </w:t>
      </w:r>
      <w:r w:rsidR="001E552B">
        <w:t>novel drifter design</w:t>
      </w:r>
      <w:r w:rsidR="009E6870">
        <w:t xml:space="preserve"> that</w:t>
      </w:r>
      <w:r w:rsidR="001E552B">
        <w:t xml:space="preserve"> </w:t>
      </w:r>
      <w:r w:rsidR="00B07F79">
        <w:t>could withstand impact on the reef if entrained in the surf zone</w:t>
      </w:r>
      <w:r w:rsidR="009E6870" w:rsidRPr="009E6870">
        <w:t xml:space="preserve"> </w:t>
      </w:r>
      <w:r w:rsidR="009E6870">
        <w:t>and shallow draft to float over the corals was constructed</w:t>
      </w:r>
      <w:r w:rsidR="00B07F79">
        <w:t xml:space="preserve">. </w:t>
      </w:r>
      <w:r w:rsidRPr="00703BBA">
        <w:t>D</w:t>
      </w:r>
      <w:r>
        <w:t>rifter d</w:t>
      </w:r>
      <w:r w:rsidRPr="00703BBA">
        <w:t xml:space="preserve">eployments were conducted </w:t>
      </w:r>
      <w:r>
        <w:t xml:space="preserve">opportunistically </w:t>
      </w:r>
      <w:r w:rsidRPr="00703BBA">
        <w:t>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measurements under various forcing conditions</w:t>
      </w:r>
      <w:r w:rsidRPr="00703BBA">
        <w:t xml:space="preserve">. </w:t>
      </w:r>
      <w:r w:rsidR="00326BBA" w:rsidRPr="00703BBA">
        <w:t xml:space="preserve">Three Nortek Aquadopp ADCP </w:t>
      </w:r>
      <w:r w:rsidR="00326BBA">
        <w:t xml:space="preserve">recorded flow velocity at three locations </w:t>
      </w:r>
      <w:r w:rsidR="00326BBA" w:rsidRPr="00703BBA">
        <w:t>on the reef flat in Faga’alu for one week:</w:t>
      </w:r>
      <w:r w:rsidR="00326BBA">
        <w:t xml:space="preserve"> </w:t>
      </w:r>
      <w:r w:rsidR="00326BBA" w:rsidRPr="00703BBA">
        <w:t>15-23</w:t>
      </w:r>
      <w:r w:rsidR="00326BBA">
        <w:t xml:space="preserve"> February</w:t>
      </w:r>
      <w:r w:rsidR="00326BBA" w:rsidRPr="00703BBA">
        <w:t>, 2014 (</w:t>
      </w:r>
      <w:r w:rsidR="00326BBA">
        <w:fldChar w:fldCharType="begin"/>
      </w:r>
      <w:r w:rsidR="00326BBA">
        <w:instrText xml:space="preserve"> REF _Ref387316245 \h  \* MERGEFORMAT </w:instrText>
      </w:r>
      <w:r w:rsidR="00326BBA">
        <w:fldChar w:fldCharType="separate"/>
      </w:r>
      <w:r w:rsidR="00B53265" w:rsidRPr="00703BBA">
        <w:t xml:space="preserve">Figure </w:t>
      </w:r>
      <w:r w:rsidR="00B53265">
        <w:rPr>
          <w:noProof/>
        </w:rPr>
        <w:t>2</w:t>
      </w:r>
      <w:r w:rsidR="00326BBA">
        <w:fldChar w:fldCharType="end"/>
      </w:r>
      <w:r w:rsidR="001E552B">
        <w:t>)</w:t>
      </w:r>
      <w:r w:rsidR="00326BBA" w:rsidRPr="00703BBA">
        <w:t xml:space="preserve">. </w:t>
      </w:r>
      <w:r w:rsidR="009E6870" w:rsidRPr="00703BBA">
        <w:t xml:space="preserve">Thirty </w:t>
      </w:r>
      <w:r w:rsidR="009E6870">
        <w:t xml:space="preserve">drifter </w:t>
      </w:r>
      <w:r w:rsidR="009E6870" w:rsidRPr="00703BBA">
        <w:t xml:space="preserve">deployments were conducted, with twenty-two of those deployments </w:t>
      </w:r>
      <w:r w:rsidR="009E6870">
        <w:lastRenderedPageBreak/>
        <w:t>coinciding with ADCP deployment.</w:t>
      </w:r>
      <w:r w:rsidR="009E6870" w:rsidRPr="00326BBA">
        <w:t xml:space="preserve"> </w:t>
      </w:r>
      <w:r w:rsidR="009E6870">
        <w:t xml:space="preserve"> </w:t>
      </w:r>
      <w:r w:rsidR="00326BBA">
        <w:t>On the n</w:t>
      </w:r>
      <w:r w:rsidR="00326BBA" w:rsidRPr="00703BBA">
        <w:t>orthern reef the water level dropped below the minimum blanking distance of the ADCP at low tides, and flow is assumed to be nearly zero during these times given the relatively low wate</w:t>
      </w:r>
      <w:r w:rsidR="00326BBA">
        <w:t>r depth.</w:t>
      </w:r>
    </w:p>
    <w:p w14:paraId="72E80A2E" w14:textId="77777777" w:rsidR="00806C21" w:rsidRDefault="00806C21" w:rsidP="00BB5B8E">
      <w:pPr>
        <w:pStyle w:val="Heading2"/>
        <w:numPr>
          <w:ilvl w:val="0"/>
          <w:numId w:val="0"/>
        </w:numPr>
      </w:pPr>
      <w:bookmarkStart w:id="22" w:name="_Toc389207928"/>
      <w:r>
        <w:t xml:space="preserve">Expected </w:t>
      </w:r>
      <w:r w:rsidRPr="00703BBA">
        <w:t>Results</w:t>
      </w:r>
      <w:r>
        <w:t>/Outcomes</w:t>
      </w:r>
      <w:bookmarkEnd w:id="22"/>
    </w:p>
    <w:p w14:paraId="4ADB6E56" w14:textId="5DE14E94" w:rsidR="00806C21" w:rsidRPr="00864DE9" w:rsidRDefault="00CC2057" w:rsidP="005009D9">
      <w:pPr>
        <w:ind w:firstLine="432"/>
      </w:pPr>
      <w:r>
        <w:t xml:space="preserve">This study </w:t>
      </w:r>
      <w:r w:rsidR="00806C21">
        <w:t xml:space="preserve">tests a novel drifter design for use in shallow, coral reef environments, and provides a novel dataset of reef circulation from high spatial density drifter observations over a significant range of wave and wind-forcing conditions. </w:t>
      </w:r>
      <w:r>
        <w:t xml:space="preserve">The resulting empirical model of residence time over the northern and southern reefs will be used as </w:t>
      </w:r>
      <w:r w:rsidRPr="00703BBA">
        <w:t>a</w:t>
      </w:r>
      <w:r>
        <w:t xml:space="preserve"> component in </w:t>
      </w:r>
      <w:r w:rsidRPr="00703BBA">
        <w:t>a model of sediment</w:t>
      </w:r>
      <w:r>
        <w:t xml:space="preserve"> accumul</w:t>
      </w:r>
      <w:r w:rsidRPr="00703BBA">
        <w:t>ation on the reef</w:t>
      </w:r>
      <w:r>
        <w:t xml:space="preserve"> developed</w:t>
      </w:r>
      <w:r w:rsidRPr="00703BBA">
        <w:t xml:space="preserve"> in Paper Three</w:t>
      </w:r>
      <w:r>
        <w:t>.</w:t>
      </w:r>
    </w:p>
    <w:p w14:paraId="5F24BB2C" w14:textId="27906FD0" w:rsidR="00806C21" w:rsidRPr="003E3E56" w:rsidRDefault="00346ECA" w:rsidP="003E3E56">
      <w:pPr>
        <w:pStyle w:val="Heading1"/>
      </w:pPr>
      <w:bookmarkStart w:id="23" w:name="_Toc389207934"/>
      <w:r w:rsidRPr="003E3E56">
        <w:t xml:space="preserve">Paper </w:t>
      </w:r>
      <w:r w:rsidR="007C3206" w:rsidRPr="003E3E56">
        <w:t>Three</w:t>
      </w:r>
      <w:r w:rsidR="00EC2AA1" w:rsidRPr="003E3E56">
        <w:t>:</w:t>
      </w:r>
      <w:r w:rsidR="007C3206" w:rsidRPr="003E3E56">
        <w:t xml:space="preserve"> </w:t>
      </w:r>
      <w:r w:rsidR="00806C21" w:rsidRPr="003E3E56">
        <w:t>“Watershed and oceanic controls on s</w:t>
      </w:r>
      <w:r w:rsidR="00073D18" w:rsidRPr="003E3E56">
        <w:t>pati</w:t>
      </w:r>
      <w:r w:rsidR="00806C21" w:rsidRPr="003E3E56">
        <w:t xml:space="preserve">al and temporal patterns </w:t>
      </w:r>
      <w:r w:rsidR="005009D9" w:rsidRPr="003E3E56">
        <w:t>of</w:t>
      </w:r>
      <w:r w:rsidR="00806C21" w:rsidRPr="003E3E56">
        <w:t xml:space="preserve"> sediment d</w:t>
      </w:r>
      <w:r w:rsidR="005009D9" w:rsidRPr="003E3E56">
        <w:t>eposition i</w:t>
      </w:r>
      <w:r w:rsidR="00806C21" w:rsidRPr="003E3E56">
        <w:t>n a fringing reef embayment</w:t>
      </w:r>
      <w:bookmarkEnd w:id="23"/>
      <w:r w:rsidR="00806C21" w:rsidRPr="003E3E56">
        <w:t xml:space="preserve">”  </w:t>
      </w:r>
    </w:p>
    <w:p w14:paraId="1F2D7056" w14:textId="77777777" w:rsidR="00EC2AA1" w:rsidRDefault="00EC2AA1" w:rsidP="00EC2AA1">
      <w:pPr>
        <w:rPr>
          <w:b/>
        </w:rPr>
      </w:pPr>
      <w:r w:rsidRPr="00703BBA">
        <w:rPr>
          <w:b/>
        </w:rPr>
        <w:t xml:space="preserve">Intended journal: </w:t>
      </w:r>
      <w:hyperlink r:id="rId14" w:history="1">
        <w:r w:rsidRPr="00703BBA">
          <w:rPr>
            <w:rStyle w:val="Hyperlink"/>
            <w:b/>
          </w:rPr>
          <w:t>Coral Reefs</w:t>
        </w:r>
      </w:hyperlink>
      <w:r w:rsidRPr="00703BBA">
        <w:rPr>
          <w:b/>
        </w:rPr>
        <w:t>, Impact Factor: 3.66 (2012)</w:t>
      </w:r>
    </w:p>
    <w:p w14:paraId="2D3B558E" w14:textId="77777777" w:rsidR="00806C21" w:rsidRPr="0048085D" w:rsidRDefault="00806C21" w:rsidP="005009D9">
      <w:pPr>
        <w:pStyle w:val="Heading2"/>
        <w:numPr>
          <w:ilvl w:val="0"/>
          <w:numId w:val="0"/>
        </w:numPr>
        <w:ind w:left="576" w:hanging="576"/>
        <w:rPr>
          <w:rFonts w:asciiTheme="minorHAnsi" w:hAnsiTheme="minorHAnsi"/>
        </w:rPr>
      </w:pPr>
      <w:bookmarkStart w:id="24" w:name="_Toc389207935"/>
      <w:r>
        <w:rPr>
          <w:rFonts w:asciiTheme="minorHAnsi" w:hAnsiTheme="minorHAnsi"/>
        </w:rPr>
        <w:t>Introduction</w:t>
      </w:r>
      <w:bookmarkEnd w:id="24"/>
    </w:p>
    <w:p w14:paraId="584DF8E8" w14:textId="0DC8FD8E" w:rsidR="00795B34" w:rsidRDefault="00806C21" w:rsidP="00824B8E">
      <w:pPr>
        <w:ind w:firstLine="576"/>
      </w:pPr>
      <w:r>
        <w:t>The complex spatial and temporal interaction of terrigenous sediment inputs, sediment resuspension, and</w:t>
      </w:r>
      <w:r w:rsidR="00DD7FE5">
        <w:t xml:space="preserve"> hydrodynamic</w:t>
      </w:r>
      <w:r>
        <w:t xml:space="preserve"> circulation can significantly alter the quantity, composition, and residence time of sediment in coral reefs, causing subsequent impacts on coral ecology </w:t>
      </w:r>
      <w:r>
        <w:fldChar w:fldCharType="begin" w:fldLock="1"/>
      </w:r>
      <w:r w:rsidR="00CC2057">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fldChar w:fldCharType="separate"/>
      </w:r>
      <w:r w:rsidRPr="00C2451D">
        <w:rPr>
          <w:noProof/>
        </w:rPr>
        <w:t>(Storlazzi et al., 2009)</w:t>
      </w:r>
      <w:r>
        <w:fldChar w:fldCharType="end"/>
      </w:r>
      <w:r>
        <w:t xml:space="preserve">. </w:t>
      </w:r>
      <w:r w:rsidR="00C00AD9">
        <w:t xml:space="preserve">Some studies correlate long term sediment accumulation, and by extension decreased coral health, with increased sediment supply from the watershed </w:t>
      </w:r>
      <w:r w:rsidR="00C00AD9">
        <w:fldChar w:fldCharType="begin" w:fldLock="1"/>
      </w:r>
      <w:r w:rsidR="00CC2057">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C00AD9">
        <w:fldChar w:fldCharType="separate"/>
      </w:r>
      <w:r w:rsidR="00C00AD9" w:rsidRPr="00F608EC">
        <w:rPr>
          <w:noProof/>
        </w:rPr>
        <w:t>(Ryan et al., 2008)</w:t>
      </w:r>
      <w:r w:rsidR="00C00AD9">
        <w:fldChar w:fldCharType="end"/>
      </w:r>
      <w:r w:rsidR="00C00AD9">
        <w:t xml:space="preserve">, but there is </w:t>
      </w:r>
      <w:r w:rsidR="00CC2057">
        <w:t xml:space="preserve">also </w:t>
      </w:r>
      <w:r w:rsidR="00C00AD9">
        <w:t>strong evidence of hydrodynamics decreasing sediment residence time</w:t>
      </w:r>
      <w:r w:rsidR="00EF1755" w:rsidRPr="00703BBA">
        <w:t xml:space="preserve"> in two ways: 1) by flushing </w:t>
      </w:r>
      <w:r w:rsidR="00EF1755">
        <w:t>suspended</w:t>
      </w:r>
      <w:r w:rsidR="00EF1755" w:rsidRPr="00703BBA">
        <w:t xml:space="preserve"> sediment away from the corals before it can be deposited</w:t>
      </w:r>
      <w:r w:rsidR="00EF1755">
        <w:t xml:space="preserve"> </w:t>
      </w:r>
      <w:r w:rsidR="00795B34">
        <w:t>(residence time = 0 min)</w:t>
      </w:r>
      <w:r w:rsidR="00EF1755">
        <w:t xml:space="preserve">, </w:t>
      </w:r>
      <w:r w:rsidR="00EF1755" w:rsidRPr="00703BBA">
        <w:t>and 2) resuspending and removing sediment that has been previously deposited</w:t>
      </w:r>
      <w:r w:rsidR="00EF1755">
        <w:t xml:space="preserve">. </w:t>
      </w:r>
      <w:r w:rsidR="00795B34" w:rsidRPr="00703BBA">
        <w:t>In contrast to many small, mountainous watershed</w:t>
      </w:r>
      <w:r w:rsidR="00795B34">
        <w:t xml:space="preserve">s in temperate coastal regions </w:t>
      </w:r>
      <w:r w:rsidR="00795B34" w:rsidRPr="00703BBA">
        <w:t>where fluvial discharge and wave energy commonly coincide</w:t>
      </w:r>
      <w:r w:rsidR="00795B34">
        <w:t xml:space="preserve"> </w:t>
      </w:r>
      <w:r w:rsidR="00795B34">
        <w:fldChar w:fldCharType="begin" w:fldLock="1"/>
      </w:r>
      <w:r w:rsidR="00CC2057">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rsidR="00795B34">
        <w:fldChar w:fldCharType="separate"/>
      </w:r>
      <w:r w:rsidR="00795B34" w:rsidRPr="00532115">
        <w:rPr>
          <w:noProof/>
        </w:rPr>
        <w:t>(Warrick et al., 2004)</w:t>
      </w:r>
      <w:r w:rsidR="00795B34">
        <w:fldChar w:fldCharType="end"/>
      </w:r>
      <w:r w:rsidR="00795B34" w:rsidRPr="00703BBA">
        <w:t xml:space="preserve">, </w:t>
      </w:r>
      <w:r w:rsidR="00795B34">
        <w:t xml:space="preserve">discharge, </w:t>
      </w:r>
      <w:r w:rsidR="00795B34" w:rsidRPr="00703BBA">
        <w:t>deposition</w:t>
      </w:r>
      <w:r w:rsidR="00795B34">
        <w:t>,</w:t>
      </w:r>
      <w:r w:rsidR="00795B34" w:rsidRPr="00703BBA">
        <w:t xml:space="preserve"> and reworking of flood sediment </w:t>
      </w:r>
      <w:r w:rsidR="00CC2057">
        <w:t xml:space="preserve">are </w:t>
      </w:r>
      <w:r w:rsidR="00795B34">
        <w:t>often</w:t>
      </w:r>
      <w:r w:rsidR="00795B34" w:rsidRPr="00703BBA">
        <w:t xml:space="preserve"> decoupled</w:t>
      </w:r>
      <w:r w:rsidR="00795B34">
        <w:t xml:space="preserve"> on tropical islands, causing high deposition rates a</w:t>
      </w:r>
      <w:r w:rsidR="00DD7FE5">
        <w:t>nd residence times of terrigenous</w:t>
      </w:r>
      <w:r w:rsidR="00795B34">
        <w:t xml:space="preserve"> sediment </w:t>
      </w:r>
      <w:r w:rsidR="00795B34">
        <w:fldChar w:fldCharType="begin" w:fldLock="1"/>
      </w:r>
      <w:r w:rsidR="00CC2057">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rsidR="00795B34">
        <w:fldChar w:fldCharType="separate"/>
      </w:r>
      <w:r w:rsidR="00795B34" w:rsidRPr="00242865">
        <w:rPr>
          <w:noProof/>
        </w:rPr>
        <w:t>(Draut et al., 2009; Storlazzi et al., 2009)</w:t>
      </w:r>
      <w:r w:rsidR="00795B34">
        <w:fldChar w:fldCharType="end"/>
      </w:r>
      <w:r w:rsidR="00DD7FE5">
        <w:t>. Conversely, season</w:t>
      </w:r>
      <w:r w:rsidR="00795B34">
        <w:t>al wind and wave patterns</w:t>
      </w:r>
      <w:r w:rsidR="00DD7FE5">
        <w:t xml:space="preserve"> in the tradewind belt</w:t>
      </w:r>
      <w:r w:rsidR="00795B34">
        <w:t xml:space="preserve"> can be coupled with sediment discharge or resuspension to decrease sediment deposition and residence times </w:t>
      </w:r>
      <w:r w:rsidR="00795B34">
        <w:fldChar w:fldCharType="begin" w:fldLock="1"/>
      </w:r>
      <w:r w:rsidR="00CC2057">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795B34">
        <w:fldChar w:fldCharType="separate"/>
      </w:r>
      <w:r w:rsidR="00795B34" w:rsidRPr="00532115">
        <w:rPr>
          <w:noProof/>
        </w:rPr>
        <w:t>(Hoitink and Hoekstra, 2003; Muzuka et al., 2010)</w:t>
      </w:r>
      <w:r w:rsidR="00795B34">
        <w:fldChar w:fldCharType="end"/>
      </w:r>
      <w:r w:rsidR="00795B34" w:rsidRPr="00703BBA">
        <w:t xml:space="preserve">. </w:t>
      </w:r>
      <w:r w:rsidR="00795B34">
        <w:t>Given the increase in sediment discharge to coastal waters caused by anthropogenic watershed disturbance on tropical islands,</w:t>
      </w:r>
      <w:r w:rsidR="00824B8E">
        <w:t xml:space="preserve"> an integrated</w:t>
      </w:r>
      <w:r w:rsidR="00795B34">
        <w:t xml:space="preserve"> understanding </w:t>
      </w:r>
      <w:r w:rsidR="00824B8E">
        <w:t xml:space="preserve">of how </w:t>
      </w:r>
      <w:r w:rsidR="00795B34" w:rsidRPr="00703BBA">
        <w:t>flood</w:t>
      </w:r>
      <w:r w:rsidR="00795B34">
        <w:t>-supplied</w:t>
      </w:r>
      <w:r w:rsidR="00795B34" w:rsidRPr="00703BBA">
        <w:t xml:space="preserve"> </w:t>
      </w:r>
      <w:r w:rsidR="00795B34">
        <w:t xml:space="preserve">terrigenous </w:t>
      </w:r>
      <w:r w:rsidR="00795B34" w:rsidRPr="00703BBA">
        <w:t>sediment</w:t>
      </w:r>
      <w:r w:rsidR="00795B34">
        <w:t xml:space="preserve"> and water circulation control sediment deposition and residence time </w:t>
      </w:r>
      <w:r w:rsidR="00795B34" w:rsidRPr="00703BBA">
        <w:t xml:space="preserve">is essential </w:t>
      </w:r>
      <w:r w:rsidR="00795B34">
        <w:t xml:space="preserve">for </w:t>
      </w:r>
      <w:r w:rsidR="00795B34" w:rsidRPr="00703BBA">
        <w:t>identifying and mitigating</w:t>
      </w:r>
      <w:r w:rsidR="00795B34">
        <w:t xml:space="preserve"> coral health impacts </w:t>
      </w:r>
      <w:r w:rsidR="00795B34">
        <w:fldChar w:fldCharType="begin" w:fldLock="1"/>
      </w:r>
      <w:r w:rsidR="00CC2057">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795B34">
        <w:fldChar w:fldCharType="separate"/>
      </w:r>
      <w:r w:rsidR="00795B34" w:rsidRPr="00FC4420">
        <w:rPr>
          <w:noProof/>
        </w:rPr>
        <w:t>(Draut et al., 2009)</w:t>
      </w:r>
      <w:r w:rsidR="00795B34">
        <w:fldChar w:fldCharType="end"/>
      </w:r>
      <w:r w:rsidR="00795B34">
        <w:t>.</w:t>
      </w:r>
    </w:p>
    <w:p w14:paraId="4252D1B2" w14:textId="089B12BA" w:rsidR="00806C21" w:rsidRPr="002D6348" w:rsidRDefault="00806C21" w:rsidP="008B383E">
      <w:pPr>
        <w:ind w:firstLine="720"/>
      </w:pPr>
      <w:r>
        <w:t xml:space="preserve">Many researchers and environmental managers are interested in determining the location and severity of terrigenous sediment impacts on coral health, but developing a measure of sediment impact has proven difficult. </w:t>
      </w:r>
      <w:r w:rsidR="00824B8E">
        <w:t>Tube traps are</w:t>
      </w:r>
      <w:r>
        <w:t xml:space="preserve"> the most common method for measuring sediment accumulation in shallow coral reef environments </w:t>
      </w:r>
      <w:r>
        <w:fldChar w:fldCharType="begin" w:fldLock="1"/>
      </w:r>
      <w:r w:rsidR="00CC2057">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"mendeley" : { "previouslyFormattedCitation" : "(Storlazzi et al., 2011; White, 1990)" }, "properties" : { "noteIndex" : 0 }, "schema" : "https://github.com/citation-style-language/schema/raw/master/csl-citation.json" }</w:instrText>
      </w:r>
      <w:r>
        <w:fldChar w:fldCharType="separate"/>
      </w:r>
      <w:r w:rsidR="00073D18" w:rsidRPr="00073D18">
        <w:rPr>
          <w:noProof/>
        </w:rPr>
        <w:t>(Storlazzi et al., 2011; White, 1990)</w:t>
      </w:r>
      <w:r>
        <w:fldChar w:fldCharType="end"/>
      </w:r>
      <w:r w:rsidR="00824B8E">
        <w:t xml:space="preserve">, but </w:t>
      </w:r>
      <w:r w:rsidRPr="004867E7">
        <w:t>it is difficult to determine if these are ecologically meaningful ind</w:t>
      </w:r>
      <w:r w:rsidR="00824B8E">
        <w:t>icators of coral stress. S</w:t>
      </w:r>
      <w:r w:rsidRPr="004867E7">
        <w:t xml:space="preserve">ome corals are well-adapted to turbid conditions </w:t>
      </w:r>
      <w:r>
        <w:fldChar w:fldCharType="begin" w:fldLock="1"/>
      </w:r>
      <w:r w:rsidR="00CC2057">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fldChar w:fldCharType="separate"/>
      </w:r>
      <w:r w:rsidR="00532115" w:rsidRPr="00532115">
        <w:rPr>
          <w:noProof/>
        </w:rPr>
        <w:t>(Perry et al., 2012)</w:t>
      </w:r>
      <w:r>
        <w:fldChar w:fldCharType="end"/>
      </w:r>
      <w:r>
        <w:t xml:space="preserve">, </w:t>
      </w:r>
      <w:r w:rsidRPr="004867E7">
        <w:t>and deposited sediment can be remove</w:t>
      </w:r>
      <w:r w:rsidR="001A2853">
        <w:t xml:space="preserve">d actively by the coral </w:t>
      </w:r>
      <w:r w:rsidR="003260CD">
        <w:t>itself,</w:t>
      </w:r>
      <w:r w:rsidR="003260CD" w:rsidRPr="004867E7">
        <w:t xml:space="preserve"> or</w:t>
      </w:r>
      <w:r w:rsidRPr="004867E7">
        <w:t xml:space="preserve"> pa</w:t>
      </w:r>
      <w:r w:rsidR="001A2853">
        <w:t>ssively by wave action</w:t>
      </w:r>
      <w:r w:rsidRPr="004867E7">
        <w:t xml:space="preserve"> before it is lethal. The stress on the coral organism increases linearly with the</w:t>
      </w:r>
      <w:r>
        <w:t xml:space="preserve"> deposition</w:t>
      </w:r>
      <w:r w:rsidRPr="004867E7">
        <w:t xml:space="preserve"> amount and the duration of exposure </w:t>
      </w:r>
      <w:r w:rsidRPr="004867E7">
        <w:fldChar w:fldCharType="begin" w:fldLock="1"/>
      </w:r>
      <w:r w:rsidR="00CC2057">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Pr="004867E7">
        <w:fldChar w:fldCharType="separate"/>
      </w:r>
      <w:r w:rsidRPr="004867E7">
        <w:rPr>
          <w:noProof/>
        </w:rPr>
        <w:t>(Fabricius, 2005)</w:t>
      </w:r>
      <w:r w:rsidRPr="004867E7">
        <w:fldChar w:fldCharType="end"/>
      </w:r>
      <w:r>
        <w:t xml:space="preserve"> but tube traps</w:t>
      </w:r>
      <w:r w:rsidR="00DD7FE5">
        <w:t xml:space="preserve"> overestimate deposition and</w:t>
      </w:r>
      <w:r>
        <w:t xml:space="preserve"> do not allow for sediment resuspension, making it impossible to evaluate the residence time of deposited sediment </w:t>
      </w:r>
      <w:r>
        <w:fldChar w:fldCharType="begin" w:fldLock="1"/>
      </w:r>
      <w:r w:rsidR="00CC2057">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fldChar w:fldCharType="separate"/>
      </w:r>
      <w:r w:rsidRPr="002C316A">
        <w:rPr>
          <w:noProof/>
        </w:rPr>
        <w:t>(Storlazzi et al., 2011)</w:t>
      </w:r>
      <w:r>
        <w:fldChar w:fldCharType="end"/>
      </w:r>
      <w:r>
        <w:t xml:space="preserve">. </w:t>
      </w:r>
      <w:r w:rsidR="008B383E">
        <w:t xml:space="preserve">To more </w:t>
      </w:r>
      <w:r w:rsidR="008B383E">
        <w:lastRenderedPageBreak/>
        <w:t xml:space="preserve">accurately quantify “net” sedimentation, </w:t>
      </w:r>
      <w:r w:rsidR="008B383E">
        <w:fldChar w:fldCharType="begin" w:fldLock="1"/>
      </w:r>
      <w:r w:rsidR="00CC2057">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8B383E">
        <w:fldChar w:fldCharType="separate"/>
      </w:r>
      <w:r w:rsidR="008B383E" w:rsidRPr="00B93519">
        <w:rPr>
          <w:noProof/>
        </w:rPr>
        <w:t>Field et al</w:t>
      </w:r>
      <w:r w:rsidR="008B383E">
        <w:rPr>
          <w:noProof/>
        </w:rPr>
        <w:t>. (</w:t>
      </w:r>
      <w:r w:rsidR="008B383E" w:rsidRPr="00B93519">
        <w:rPr>
          <w:noProof/>
        </w:rPr>
        <w:t>2012)</w:t>
      </w:r>
      <w:r w:rsidR="008B383E">
        <w:fldChar w:fldCharType="end"/>
      </w:r>
      <w:r w:rsidR="008B383E">
        <w:t xml:space="preserve"> proposed the use of “S</w:t>
      </w:r>
      <w:r w:rsidR="00DD7FE5">
        <w:t>edPods” where a flat</w:t>
      </w:r>
      <w:r>
        <w:t xml:space="preserve"> </w:t>
      </w:r>
      <w:r w:rsidR="008B383E">
        <w:t xml:space="preserve">surface allows for resuspension, similar to the surrounding benthic substrate. </w:t>
      </w:r>
      <w:r w:rsidRPr="004867E7">
        <w:t xml:space="preserve">While the complex interaction of sediment composition, hydrodynamics, and coral physiology are important, basic questions about </w:t>
      </w:r>
      <w:r>
        <w:t xml:space="preserve">location and controls on </w:t>
      </w:r>
      <w:r w:rsidRPr="004867E7">
        <w:t xml:space="preserve">net </w:t>
      </w:r>
      <w:r>
        <w:t xml:space="preserve">terrigenous </w:t>
      </w:r>
      <w:r w:rsidRPr="004867E7">
        <w:t>sediment</w:t>
      </w:r>
      <w:r w:rsidR="0028443C">
        <w:t xml:space="preserve"> accumul</w:t>
      </w:r>
      <w:r w:rsidRPr="004867E7">
        <w:t>ation rates</w:t>
      </w:r>
      <w:r>
        <w:t xml:space="preserve"> </w:t>
      </w:r>
      <w:r w:rsidR="001A2853">
        <w:t>are unknown at the study site</w:t>
      </w:r>
      <w:r w:rsidRPr="004867E7">
        <w:t xml:space="preserve">. </w:t>
      </w:r>
    </w:p>
    <w:p w14:paraId="7E436557" w14:textId="0ED245CF" w:rsidR="00824B8E" w:rsidRDefault="00824B8E" w:rsidP="00824B8E">
      <w:pPr>
        <w:ind w:firstLine="576"/>
      </w:pPr>
      <w:r>
        <w:t xml:space="preserve">Several studies have found weak or no correlation between sediment trap collection and rainfall </w:t>
      </w:r>
      <w:r>
        <w:fldChar w:fldCharType="begin" w:fldLock="1"/>
      </w:r>
      <w:r w:rsidR="00CC2057">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fldChar w:fldCharType="separate"/>
      </w:r>
      <w:r w:rsidRPr="00532115">
        <w:rPr>
          <w:noProof/>
        </w:rPr>
        <w:t>(Bothner et al., 2006; Victor et al., 2006)</w:t>
      </w:r>
      <w:r>
        <w:fldChar w:fldCharType="end"/>
      </w:r>
      <w:r>
        <w:t xml:space="preserve"> but it is well-known that SSY from small, mountainous watersheds can be poorly correlated with precipitation </w:t>
      </w:r>
      <w:r>
        <w:fldChar w:fldCharType="begin" w:fldLock="1"/>
      </w:r>
      <w:r w:rsidR="00CC2057">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fldChar w:fldCharType="separate"/>
      </w:r>
      <w:r w:rsidR="00CC2057" w:rsidRPr="00CC2057">
        <w:rPr>
          <w:noProof/>
        </w:rPr>
        <w:t>(Basher et al., 2011; Duvert et al., 2012)</w:t>
      </w:r>
      <w:r>
        <w:fldChar w:fldCharType="end"/>
      </w:r>
      <w:r>
        <w:t xml:space="preserve">. By correlating sediment trap </w:t>
      </w:r>
      <w:r w:rsidR="00D2576F">
        <w:t>accumulation</w:t>
      </w:r>
      <w:r>
        <w:t xml:space="preserve"> with measured and modeled SSY from the watershed, t</w:t>
      </w:r>
      <w:r w:rsidR="0028443C">
        <w:t xml:space="preserve">his research proposes to </w:t>
      </w:r>
      <w:r w:rsidR="00D2576F">
        <w:t xml:space="preserve">develop a </w:t>
      </w:r>
      <w:r w:rsidR="0028443C">
        <w:t>model</w:t>
      </w:r>
      <w:r w:rsidR="00D2576F">
        <w:t xml:space="preserve"> of spatially distributed,</w:t>
      </w:r>
      <w:r>
        <w:t xml:space="preserve"> </w:t>
      </w:r>
      <w:r w:rsidR="0028443C">
        <w:t>monthly sediment accumulation as a function of watershed inputs and hydrodynamic conditions</w:t>
      </w:r>
      <w:r w:rsidR="00D2576F">
        <w:t xml:space="preserve">. </w:t>
      </w:r>
      <w:r w:rsidR="00806C21">
        <w:t xml:space="preserve">The </w:t>
      </w:r>
      <w:r w:rsidR="0028443C">
        <w:t xml:space="preserve">proposed </w:t>
      </w:r>
      <w:r w:rsidR="00806C21">
        <w:t>modeling approach is similar to other efforts that have attempted to limit the complexity of the modeling approach, but still account for the impact of ocean conditions on sediment</w:t>
      </w:r>
      <w:r w:rsidR="0028443C">
        <w:t xml:space="preserve"> dynamics</w:t>
      </w:r>
      <w:r w:rsidR="00806C21">
        <w:t xml:space="preserve"> </w:t>
      </w:r>
      <w:r w:rsidR="00806C21">
        <w:fldChar w:fldCharType="begin"/>
      </w:r>
      <w:r w:rsidR="00806C21">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rsidR="00806C21">
        <w:fldChar w:fldCharType="separate"/>
      </w:r>
      <w:r w:rsidR="00806C21">
        <w:rPr>
          <w:noProof/>
        </w:rPr>
        <w:t>(</w:t>
      </w:r>
      <w:hyperlink w:anchor="_ENREF_4" w:tooltip="Fabricius, 2012 #127" w:history="1">
        <w:r w:rsidR="00806C21">
          <w:rPr>
            <w:noProof/>
          </w:rPr>
          <w:t>Fabricius et al. 2012</w:t>
        </w:r>
      </w:hyperlink>
      <w:r w:rsidR="00806C21">
        <w:rPr>
          <w:noProof/>
        </w:rPr>
        <w:t>)</w:t>
      </w:r>
      <w:r w:rsidR="00806C21">
        <w:fldChar w:fldCharType="end"/>
      </w:r>
      <w:r w:rsidR="00806C21">
        <w:t xml:space="preserve">. </w:t>
      </w:r>
      <w:r>
        <w:t xml:space="preserve"> </w:t>
      </w:r>
    </w:p>
    <w:p w14:paraId="7A93A5F9" w14:textId="77777777" w:rsidR="00806C21" w:rsidRPr="000937A9" w:rsidRDefault="00806C21" w:rsidP="001A2853">
      <w:pPr>
        <w:spacing w:after="0"/>
        <w:ind w:firstLine="720"/>
      </w:pPr>
      <w:r>
        <w:t>The research questions for this paper are:</w:t>
      </w:r>
    </w:p>
    <w:p w14:paraId="52E4B74F" w14:textId="77777777" w:rsidR="00B07F79" w:rsidRDefault="00806C21" w:rsidP="00B07F79">
      <w:pPr>
        <w:pStyle w:val="ListParagraph"/>
        <w:numPr>
          <w:ilvl w:val="0"/>
          <w:numId w:val="31"/>
        </w:numPr>
        <w:spacing w:after="0"/>
      </w:pPr>
      <w:r>
        <w:t>How do flood-supplied terrigenous sediment and hydrodynamic conditions interact to control</w:t>
      </w:r>
      <w:r w:rsidRPr="00703BBA">
        <w:t xml:space="preserve"> the gross and net </w:t>
      </w:r>
      <w:r>
        <w:t xml:space="preserve">rate of terrigenous sediment </w:t>
      </w:r>
      <w:r w:rsidRPr="00703BBA">
        <w:t>deposition at monthly time scales</w:t>
      </w:r>
      <w:r>
        <w:t xml:space="preserve"> </w:t>
      </w:r>
      <w:r w:rsidRPr="00703BBA">
        <w:t xml:space="preserve">in </w:t>
      </w:r>
      <w:r>
        <w:t>a coral reef embayment</w:t>
      </w:r>
      <w:r w:rsidRPr="00703BBA">
        <w:t xml:space="preserve">? </w:t>
      </w:r>
    </w:p>
    <w:p w14:paraId="47E26A39" w14:textId="2B5936EE" w:rsidR="00806C21" w:rsidRDefault="00806C21" w:rsidP="00B07F79">
      <w:pPr>
        <w:pStyle w:val="ListParagraph"/>
        <w:numPr>
          <w:ilvl w:val="0"/>
          <w:numId w:val="31"/>
        </w:numPr>
        <w:spacing w:after="0"/>
      </w:pPr>
      <w:r>
        <w:t>What controls the spatial distribution of sediment</w:t>
      </w:r>
      <w:r w:rsidR="0028443C">
        <w:t xml:space="preserve"> accumulation</w:t>
      </w:r>
      <w:r>
        <w:t xml:space="preserve">, and can it be predicted by the flow </w:t>
      </w:r>
      <w:r w:rsidR="0028443C">
        <w:t>velocities</w:t>
      </w:r>
      <w:r>
        <w:t xml:space="preserve"> of water over the reef</w:t>
      </w:r>
      <w:r w:rsidR="0028443C">
        <w:t xml:space="preserve"> and distance from the stream mouth</w:t>
      </w:r>
      <w:r w:rsidR="00DD7FE5">
        <w:t>?</w:t>
      </w:r>
    </w:p>
    <w:p w14:paraId="5411E5CC" w14:textId="77777777" w:rsidR="00806C21" w:rsidRDefault="00806C21" w:rsidP="005009D9">
      <w:pPr>
        <w:pStyle w:val="Heading2"/>
        <w:numPr>
          <w:ilvl w:val="0"/>
          <w:numId w:val="0"/>
        </w:numPr>
        <w:ind w:left="576" w:hanging="576"/>
        <w:rPr>
          <w:rFonts w:asciiTheme="minorHAnsi" w:hAnsiTheme="minorHAnsi"/>
        </w:rPr>
      </w:pPr>
      <w:bookmarkStart w:id="25" w:name="_Toc389207938"/>
      <w:r w:rsidRPr="00703BBA">
        <w:rPr>
          <w:rFonts w:asciiTheme="minorHAnsi" w:hAnsiTheme="minorHAnsi"/>
        </w:rPr>
        <w:t>Pilot Study</w:t>
      </w:r>
      <w:bookmarkEnd w:id="25"/>
    </w:p>
    <w:p w14:paraId="1C38AC1D" w14:textId="77777777" w:rsidR="00B07F79" w:rsidRPr="00703BBA" w:rsidRDefault="00B07F79" w:rsidP="00B07F79">
      <w:pPr>
        <w:keepNext/>
      </w:pPr>
      <w:r w:rsidRPr="00703BBA">
        <w:rPr>
          <w:noProof/>
        </w:rPr>
        <w:drawing>
          <wp:inline distT="0" distB="0" distL="0" distR="0" wp14:anchorId="4BDAC8C1" wp14:editId="235460D8">
            <wp:extent cx="4371975" cy="3344307"/>
            <wp:effectExtent l="0" t="0" r="0" b="889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15" cstate="print"/>
                    <a:stretch>
                      <a:fillRect/>
                    </a:stretch>
                  </pic:blipFill>
                  <pic:spPr>
                    <a:xfrm>
                      <a:off x="0" y="0"/>
                      <a:ext cx="4413841" cy="3376332"/>
                    </a:xfrm>
                    <a:prstGeom prst="rect">
                      <a:avLst/>
                    </a:prstGeom>
                  </pic:spPr>
                </pic:pic>
              </a:graphicData>
            </a:graphic>
          </wp:inline>
        </w:drawing>
      </w:r>
    </w:p>
    <w:p w14:paraId="452F8A55" w14:textId="77777777" w:rsidR="00B07F79" w:rsidRPr="00703BBA" w:rsidRDefault="00B07F79" w:rsidP="00B07F79">
      <w:pPr>
        <w:pStyle w:val="Caption"/>
      </w:pPr>
      <w:bookmarkStart w:id="26" w:name="_Ref391630281"/>
      <w:bookmarkStart w:id="27" w:name="_Ref373221157"/>
      <w:r w:rsidRPr="00703BBA">
        <w:t xml:space="preserve">Figure </w:t>
      </w:r>
      <w:fldSimple w:instr=" SEQ Figure \* ARABIC ">
        <w:r w:rsidR="00B53265">
          <w:rPr>
            <w:noProof/>
          </w:rPr>
          <w:t>3</w:t>
        </w:r>
      </w:fldSimple>
      <w:bookmarkEnd w:id="26"/>
      <w:r>
        <w:rPr>
          <w:noProof/>
        </w:rPr>
        <w:t>.</w:t>
      </w:r>
      <w:r w:rsidRPr="00703BBA">
        <w:t xml:space="preserve"> </w:t>
      </w:r>
      <w:r>
        <w:t>S</w:t>
      </w:r>
      <w:r w:rsidRPr="00703BBA">
        <w:t>ediment accumulation in tube, tile, and Astroturf sediment traps</w:t>
      </w:r>
      <w:bookmarkEnd w:id="27"/>
      <w:r>
        <w:t xml:space="preserve"> during pilot study, March 2012.</w:t>
      </w:r>
    </w:p>
    <w:p w14:paraId="4DA99BD3" w14:textId="77777777" w:rsidR="00806C21" w:rsidRDefault="00806C21" w:rsidP="00EC1B5F">
      <w:pPr>
        <w:ind w:firstLine="720"/>
      </w:pPr>
      <w:r w:rsidRPr="00703BBA">
        <w:t>In February and March, 2012</w:t>
      </w:r>
      <w:r>
        <w:t>,</w:t>
      </w:r>
      <w:r w:rsidR="00EC1B5F">
        <w:t xml:space="preserve"> </w:t>
      </w:r>
      <w:r>
        <w:t xml:space="preserve">total </w:t>
      </w:r>
      <w:r w:rsidRPr="00703BBA">
        <w:t>sedimen</w:t>
      </w:r>
      <w:r>
        <w:t>t accumulation</w:t>
      </w:r>
      <w:r w:rsidR="00EC1B5F">
        <w:t xml:space="preserve"> was </w:t>
      </w:r>
      <w:r w:rsidR="00EC1B5F" w:rsidRPr="00703BBA">
        <w:t>measured</w:t>
      </w:r>
      <w:r w:rsidRPr="00703BBA">
        <w:t xml:space="preserve"> at nine locations on Faga’alu reef</w:t>
      </w:r>
      <w:r>
        <w:t xml:space="preserve"> using simple tube traps (</w:t>
      </w:r>
      <w:r w:rsidR="00AA256C">
        <w:t>TUBE</w:t>
      </w:r>
      <w:r>
        <w:t xml:space="preserve">), a ceramic tile (TILE), and an </w:t>
      </w:r>
      <w:r>
        <w:lastRenderedPageBreak/>
        <w:t xml:space="preserve">Astroturf mat (MAT). From April 2013 through June 2013 </w:t>
      </w:r>
      <w:r w:rsidR="00EC1B5F">
        <w:t xml:space="preserve">sediment accumulation was </w:t>
      </w:r>
      <w:r>
        <w:t>measured using SedPods.</w:t>
      </w:r>
      <w:r w:rsidRPr="00703BBA">
        <w:t xml:space="preserve"> </w:t>
      </w:r>
      <w:r>
        <w:t>Sediment accumulation</w:t>
      </w:r>
      <w:r w:rsidRPr="00703BBA">
        <w:t xml:space="preserve"> </w:t>
      </w:r>
      <w:r w:rsidR="00EC1B5F" w:rsidRPr="00703BBA">
        <w:t>included both reef-derived</w:t>
      </w:r>
      <w:r w:rsidR="00EC1B5F">
        <w:t xml:space="preserve"> carbonate</w:t>
      </w:r>
      <w:r w:rsidR="00EC1B5F" w:rsidRPr="00703BBA">
        <w:t xml:space="preserve"> and terrigenous sediment</w:t>
      </w:r>
      <w:r w:rsidR="00EC1B5F">
        <w:t xml:space="preserve">, and </w:t>
      </w:r>
      <w:r>
        <w:t>varied</w:t>
      </w:r>
      <w:r w:rsidRPr="00703BBA">
        <w:t xml:space="preserve"> according to sediment trap type</w:t>
      </w:r>
      <w:r>
        <w:t>, location, and ocean conditions</w:t>
      </w:r>
      <w:r w:rsidRPr="00703BBA">
        <w:t xml:space="preserve"> </w:t>
      </w:r>
      <w:r>
        <w:t>(</w:t>
      </w:r>
      <w:r w:rsidR="00EC1B5F">
        <w:fldChar w:fldCharType="begin"/>
      </w:r>
      <w:r w:rsidR="00EC1B5F">
        <w:instrText xml:space="preserve"> REF _Ref391630281 \h </w:instrText>
      </w:r>
      <w:r w:rsidR="00EC1B5F">
        <w:fldChar w:fldCharType="separate"/>
      </w:r>
      <w:r w:rsidR="00B53265" w:rsidRPr="00703BBA">
        <w:t xml:space="preserve">Figure </w:t>
      </w:r>
      <w:r w:rsidR="00B53265">
        <w:rPr>
          <w:noProof/>
        </w:rPr>
        <w:t>3</w:t>
      </w:r>
      <w:r w:rsidR="00EC1B5F">
        <w:fldChar w:fldCharType="end"/>
      </w:r>
      <w:r w:rsidR="005D398C">
        <w:t>)</w:t>
      </w:r>
      <w:r w:rsidRPr="00703BBA">
        <w:t xml:space="preserve">. </w:t>
      </w:r>
      <w:r w:rsidR="00EC1B5F">
        <w:t>The pilot study demonstrated strong spatial variability in sediment accumulation, with high rates near the stream</w:t>
      </w:r>
      <w:r w:rsidR="00AA256C">
        <w:t xml:space="preserve"> mouth and on the northern reef</w:t>
      </w:r>
      <w:r w:rsidR="00EC1B5F">
        <w:t xml:space="preserve">. However, the pilot study data are insufficient to test the hypotheses due to a limited number of samples (n=5), no assessment of sediment composition, and insufficient data on hydrodynamic conditions. The methods developed in the pilot study have informed the development of the methods for the proposal. </w:t>
      </w:r>
    </w:p>
    <w:p w14:paraId="6BEB7174" w14:textId="77777777" w:rsidR="00806C21" w:rsidRPr="005D398C" w:rsidRDefault="00806C21" w:rsidP="005D398C">
      <w:pPr>
        <w:pStyle w:val="Heading2"/>
        <w:numPr>
          <w:ilvl w:val="0"/>
          <w:numId w:val="0"/>
        </w:numPr>
      </w:pPr>
      <w:bookmarkStart w:id="28" w:name="_Toc389207939"/>
      <w:r w:rsidRPr="005D398C">
        <w:t>Methods</w:t>
      </w:r>
      <w:bookmarkEnd w:id="28"/>
    </w:p>
    <w:p w14:paraId="426C575E" w14:textId="77777777" w:rsidR="00806C21" w:rsidRPr="005D398C" w:rsidRDefault="00806C21" w:rsidP="005D398C">
      <w:pPr>
        <w:pStyle w:val="Heading3"/>
      </w:pPr>
      <w:r w:rsidRPr="005D398C">
        <w:t xml:space="preserve">Measuring sediment accumulation on the reef </w:t>
      </w:r>
    </w:p>
    <w:p w14:paraId="0A23BEA8" w14:textId="151485C9" w:rsidR="000F6600" w:rsidRDefault="00806C21" w:rsidP="001A2853">
      <w:pPr>
        <w:ind w:firstLine="720"/>
      </w:pPr>
      <w:r>
        <w:t xml:space="preserve">Deploying a </w:t>
      </w:r>
      <w:r w:rsidR="00AA256C">
        <w:t>TUBE</w:t>
      </w:r>
      <w:r>
        <w:t xml:space="preserve"> in conjunction with a SedPod </w:t>
      </w:r>
      <w:r w:rsidR="001A2853">
        <w:t>will allow</w:t>
      </w:r>
      <w:r>
        <w:t xml:space="preserve"> comparison of gross and net sediment accumulation, and an assessment of the interaction of sediment loading and removal at time scales relevant to coral mortality and management. </w:t>
      </w:r>
      <w:r w:rsidR="001A2853">
        <w:t>SedPods</w:t>
      </w:r>
      <w:r>
        <w:t xml:space="preserve"> </w:t>
      </w:r>
      <w:r w:rsidRPr="00703BBA">
        <w:t xml:space="preserve">and </w:t>
      </w:r>
      <w:r>
        <w:t>TUBEs</w:t>
      </w:r>
      <w:r w:rsidR="00EC1B5F">
        <w:t>,</w:t>
      </w:r>
      <w:r w:rsidRPr="00703BBA">
        <w:t xml:space="preserve"> </w:t>
      </w:r>
      <w:r>
        <w:t xml:space="preserve">deployed </w:t>
      </w:r>
      <w:r w:rsidRPr="00703BBA">
        <w:t>at nine locations</w:t>
      </w:r>
      <w:r>
        <w:t xml:space="preserve"> on </w:t>
      </w:r>
      <w:r w:rsidRPr="00703BBA">
        <w:t>the reef flat (water depth 1-2</w:t>
      </w:r>
      <w:r>
        <w:t xml:space="preserve"> </w:t>
      </w:r>
      <w:r w:rsidRPr="00703BBA">
        <w:t>m) and reef crest (10-15</w:t>
      </w:r>
      <w:r>
        <w:t xml:space="preserve"> </w:t>
      </w:r>
      <w:r w:rsidRPr="00703BBA">
        <w:t>m)</w:t>
      </w:r>
      <w:r>
        <w:t xml:space="preserve"> in Faga’alu Bay</w:t>
      </w:r>
      <w:r w:rsidR="007F6208">
        <w:t xml:space="preserve"> (</w:t>
      </w:r>
      <w:r w:rsidR="007F6208">
        <w:fldChar w:fldCharType="begin"/>
      </w:r>
      <w:r w:rsidR="007F6208">
        <w:instrText xml:space="preserve"> REF _Ref391630281 \h </w:instrText>
      </w:r>
      <w:r w:rsidR="007F6208">
        <w:fldChar w:fldCharType="separate"/>
      </w:r>
      <w:r w:rsidR="007F6208" w:rsidRPr="00703BBA">
        <w:t xml:space="preserve">Figure </w:t>
      </w:r>
      <w:r w:rsidR="007F6208">
        <w:rPr>
          <w:noProof/>
        </w:rPr>
        <w:t>3</w:t>
      </w:r>
      <w:r w:rsidR="007F6208">
        <w:fldChar w:fldCharType="end"/>
      </w:r>
      <w:r w:rsidR="007F6208">
        <w:t>)</w:t>
      </w:r>
      <w:r w:rsidR="00EC1B5F">
        <w:t xml:space="preserve">, </w:t>
      </w:r>
      <w:r>
        <w:t>are being collected monthly to provide data on</w:t>
      </w:r>
      <w:r w:rsidRPr="00703BBA">
        <w:t xml:space="preserve"> sediment accumulation rates (mg/cm</w:t>
      </w:r>
      <w:r w:rsidRPr="00703BBA">
        <w:rPr>
          <w:vertAlign w:val="superscript"/>
        </w:rPr>
        <w:t>2</w:t>
      </w:r>
      <w:r>
        <w:t>/d</w:t>
      </w:r>
      <w:r w:rsidRPr="00703BBA">
        <w:t xml:space="preserve">) </w:t>
      </w:r>
      <w:r w:rsidR="00EC1B5F">
        <w:t xml:space="preserve">and composition </w:t>
      </w:r>
      <w:r w:rsidRPr="00703BBA">
        <w:t>from</w:t>
      </w:r>
      <w:r>
        <w:t xml:space="preserve"> February </w:t>
      </w:r>
      <w:r w:rsidR="008B383E">
        <w:t xml:space="preserve">2014 through January 2015. </w:t>
      </w:r>
      <w:r w:rsidRPr="00703BBA">
        <w:t xml:space="preserve">Collection </w:t>
      </w:r>
      <w:r w:rsidR="001A2853">
        <w:t>will be</w:t>
      </w:r>
      <w:r w:rsidRPr="00703BBA">
        <w:t xml:space="preserve"> performed by Messina when in the field and by</w:t>
      </w:r>
      <w:r w:rsidR="00CD6F8A">
        <w:t xml:space="preserve"> the</w:t>
      </w:r>
      <w:r w:rsidRPr="00703BBA">
        <w:t xml:space="preserve"> Department of Marine and Wildlife Resources</w:t>
      </w:r>
      <w:r w:rsidR="00EC1B5F">
        <w:t xml:space="preserve"> (DMWR) staff</w:t>
      </w:r>
      <w:r w:rsidRPr="00703BBA">
        <w:t xml:space="preserve"> when Messina is not on-island. </w:t>
      </w:r>
      <w:r w:rsidR="002C7AFC">
        <w:t>Sediment samples collected in tubes and SedPods will be wet sieved to the rinse salt from the sample and assess particle size (sand or fines). The samples will be dried and weighed to determine bulk sediment weight before being shipped to SDSU to c</w:t>
      </w:r>
      <w:r w:rsidR="002C7AFC" w:rsidRPr="00703BBA">
        <w:t xml:space="preserve">haracterize the geochemical composition </w:t>
      </w:r>
      <w:r w:rsidR="002C7AFC">
        <w:t>(</w:t>
      </w:r>
      <w:r w:rsidR="002C7AFC" w:rsidRPr="00703BBA">
        <w:t>percent terrigenous, carbonate and organic</w:t>
      </w:r>
      <w:r w:rsidR="002C7AFC">
        <w:t>)</w:t>
      </w:r>
      <w:r w:rsidR="002C7AFC" w:rsidRPr="00703BBA">
        <w:t xml:space="preserve"> using Loss on Ignition (LOI) method</w:t>
      </w:r>
      <w:r w:rsidR="002C7AFC">
        <w:t xml:space="preserve"> </w:t>
      </w:r>
      <w:r w:rsidR="002C7AFC">
        <w:fldChar w:fldCharType="begin" w:fldLock="1"/>
      </w:r>
      <w:r w:rsidR="00CC2057">
        <w:instrText>ADDIN CSL_CITATION { "citationItems" : [ { "id" : "ITEM-1",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"ITEM-1",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"ITEM-2",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"ITEM-2",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"previouslyFormattedCitation" : "(Heiri et al., 2001; Santisteban et al., 2004)" }, "properties" : { "noteIndex" : 0 }, "schema" : "https://github.com/citation-style-language/schema/raw/master/csl-citation.json" }</w:instrText>
      </w:r>
      <w:r w:rsidR="002C7AFC">
        <w:fldChar w:fldCharType="separate"/>
      </w:r>
      <w:r w:rsidR="002C7AFC" w:rsidRPr="00532115">
        <w:rPr>
          <w:noProof/>
        </w:rPr>
        <w:t>(Heiri et al., 2001; Santisteban et al., 2004)</w:t>
      </w:r>
      <w:r w:rsidR="002C7AFC">
        <w:fldChar w:fldCharType="end"/>
      </w:r>
      <w:r w:rsidR="002C7AFC" w:rsidRPr="00703BBA">
        <w:t xml:space="preserve">. </w:t>
      </w:r>
    </w:p>
    <w:p w14:paraId="1855E337" w14:textId="77777777" w:rsidR="00806C21" w:rsidRPr="00703BBA" w:rsidRDefault="00806C21" w:rsidP="005D398C">
      <w:pPr>
        <w:pStyle w:val="Heading3"/>
      </w:pPr>
      <w:r>
        <w:t xml:space="preserve">Modeling sediment accumulation </w:t>
      </w:r>
    </w:p>
    <w:p w14:paraId="31FA6097" w14:textId="77777777" w:rsidR="00806C21" w:rsidRPr="00A77198" w:rsidRDefault="00806C21" w:rsidP="001A2853">
      <w:pPr>
        <w:pStyle w:val="ListParagraph"/>
        <w:ind w:left="0" w:firstLine="576"/>
      </w:pPr>
      <w:r>
        <w:t xml:space="preserve">Statistical models, including both simple linear regression models and more complex generalized additive mixed models (GAMMs) </w:t>
      </w:r>
      <w:r w:rsidR="001A2853">
        <w:t>will be</w:t>
      </w:r>
      <w:r w:rsidR="00EC1B5F">
        <w:t xml:space="preserve"> </w:t>
      </w:r>
      <w:r>
        <w:t xml:space="preserve">used to establish the relative controls of each measured variable on sediment accumulation rates, both the average for North and South reefs, and at each of the nine locations where accumulation </w:t>
      </w:r>
      <w:r w:rsidR="00EC1B5F">
        <w:t>is</w:t>
      </w:r>
      <w:r>
        <w:t xml:space="preserve"> measured. </w:t>
      </w:r>
      <w:r w:rsidR="001A2853">
        <w:t>S</w:t>
      </w:r>
      <w:r>
        <w:t xml:space="preserve">ediment accumulation at location </w:t>
      </w:r>
      <w:r w:rsidRPr="001A2853">
        <w:rPr>
          <w:i/>
        </w:rPr>
        <w:t>i</w:t>
      </w:r>
      <w:r>
        <w:t xml:space="preserve"> </w:t>
      </w:r>
      <w:r w:rsidR="00EC1B5F">
        <w:t>(S</w:t>
      </w:r>
      <w:r w:rsidR="00EC1B5F" w:rsidRPr="001A2853">
        <w:rPr>
          <w:vertAlign w:val="subscript"/>
        </w:rPr>
        <w:t>i</w:t>
      </w:r>
      <w:r w:rsidR="00EC1B5F">
        <w:t>)</w:t>
      </w:r>
      <w:r>
        <w:t xml:space="preserve"> during month </w:t>
      </w:r>
      <w:r w:rsidRPr="001A2853">
        <w:rPr>
          <w:i/>
        </w:rPr>
        <w:t>t</w:t>
      </w:r>
      <w:r>
        <w:t xml:space="preserve"> </w:t>
      </w:r>
      <w:r w:rsidR="001A2853">
        <w:t>will be</w:t>
      </w:r>
      <w:r w:rsidR="00EC1B5F">
        <w:t xml:space="preserve"> </w:t>
      </w:r>
      <w:r w:rsidR="001A2853">
        <w:t>calculated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4597"/>
        <w:gridCol w:w="2854"/>
      </w:tblGrid>
      <w:tr w:rsidR="00806C21" w:rsidRPr="00EC4C96" w14:paraId="097C0405" w14:textId="77777777" w:rsidTr="00CD6F8A">
        <w:tc>
          <w:tcPr>
            <w:tcW w:w="1909" w:type="dxa"/>
          </w:tcPr>
          <w:p w14:paraId="6D584FC1" w14:textId="77777777" w:rsidR="00806C21" w:rsidRDefault="00806C21" w:rsidP="005009D9">
            <w:pPr>
              <w:pStyle w:val="ListParagraph"/>
              <w:ind w:left="0"/>
              <w:rPr>
                <w:b/>
                <w:kern w:val="24"/>
              </w:rPr>
            </w:pPr>
          </w:p>
        </w:tc>
        <w:tc>
          <w:tcPr>
            <w:tcW w:w="4597" w:type="dxa"/>
          </w:tcPr>
          <w:p w14:paraId="6FF88337" w14:textId="77777777" w:rsidR="00806C21" w:rsidRDefault="00C35D2D" w:rsidP="005009D9">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m:t>
                    </m:r>
                    <m:sSub>
                      <m:sSubPr>
                        <m:ctrlPr>
                          <w:rPr>
                            <w:rFonts w:ascii="Cambria Math" w:hAnsi="Cambria Math"/>
                            <w:i/>
                            <w:kern w:val="24"/>
                            <w:sz w:val="28"/>
                          </w:rPr>
                        </m:ctrlPr>
                      </m:sSubPr>
                      <m:e>
                        <m:r>
                          <w:rPr>
                            <w:rFonts w:ascii="Cambria Math" w:hAnsi="Cambria Math"/>
                            <w:kern w:val="24"/>
                            <w:sz w:val="28"/>
                          </w:rPr>
                          <m:t>R</m:t>
                        </m:r>
                      </m:e>
                      <m:sub>
                        <m:r>
                          <w:rPr>
                            <w:rFonts w:ascii="Cambria Math" w:hAnsi="Cambria Math"/>
                            <w:kern w:val="24"/>
                            <w:sz w:val="28"/>
                          </w:rPr>
                          <m:t>i</m:t>
                        </m:r>
                      </m:sub>
                    </m:sSub>
                    <m:r>
                      <w:rPr>
                        <w:rFonts w:ascii="Cambria Math" w:hAnsi="Cambria Math"/>
                        <w:kern w:val="24"/>
                        <w:sz w:val="28"/>
                      </w:rPr>
                      <m:t>(t),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2BCEC899" w14:textId="77777777" w:rsidR="00806C21" w:rsidRDefault="00806C21" w:rsidP="005009D9">
            <w:pPr>
              <w:pStyle w:val="ListParagraph"/>
              <w:ind w:left="0"/>
              <w:rPr>
                <w:b/>
                <w:kern w:val="24"/>
              </w:rPr>
            </w:pPr>
          </w:p>
        </w:tc>
        <w:tc>
          <w:tcPr>
            <w:tcW w:w="2854" w:type="dxa"/>
          </w:tcPr>
          <w:p w14:paraId="36F2538C" w14:textId="77777777" w:rsidR="00806C21" w:rsidRPr="00EC4C96" w:rsidRDefault="00806C21" w:rsidP="00BB5B8E">
            <w:pPr>
              <w:pStyle w:val="ListParagraph"/>
              <w:ind w:left="0"/>
              <w:jc w:val="right"/>
              <w:rPr>
                <w:kern w:val="24"/>
              </w:rPr>
            </w:pPr>
            <w:r w:rsidRPr="00EC4C96">
              <w:rPr>
                <w:kern w:val="24"/>
              </w:rPr>
              <w:t xml:space="preserve">Equation </w:t>
            </w:r>
            <w:r w:rsidR="00BB5B8E">
              <w:rPr>
                <w:kern w:val="24"/>
              </w:rPr>
              <w:t>6</w:t>
            </w:r>
          </w:p>
        </w:tc>
      </w:tr>
      <w:tr w:rsidR="00CD6F8A" w:rsidRPr="00EC4C96" w14:paraId="2C7B5A7C" w14:textId="77777777" w:rsidTr="00C35D2D">
        <w:tc>
          <w:tcPr>
            <w:tcW w:w="9360" w:type="dxa"/>
            <w:gridSpan w:val="3"/>
          </w:tcPr>
          <w:p w14:paraId="30C263CC" w14:textId="65D5A6DB" w:rsidR="00CD6F8A" w:rsidRPr="00EC4C96" w:rsidRDefault="00CD6F8A" w:rsidP="00CD6F8A">
            <w:pPr>
              <w:pStyle w:val="ListParagraph"/>
              <w:ind w:left="0"/>
              <w:rPr>
                <w:kern w:val="24"/>
              </w:rPr>
            </w:pPr>
            <w:r>
              <w:rPr>
                <w:kern w:val="24"/>
              </w:rPr>
              <w:t xml:space="preserve">where </w:t>
            </w:r>
            <w:proofErr w:type="spellStart"/>
            <w:proofErr w:type="gramStart"/>
            <w:r w:rsidRPr="00614046">
              <w:rPr>
                <w:i/>
                <w:kern w:val="24"/>
              </w:rPr>
              <w:t>S</w:t>
            </w:r>
            <w:r>
              <w:rPr>
                <w:i/>
                <w:kern w:val="24"/>
                <w:vertAlign w:val="subscript"/>
              </w:rPr>
              <w:t>w</w:t>
            </w:r>
            <w:proofErr w:type="spellEnd"/>
            <w:r w:rsidRPr="00614046">
              <w:rPr>
                <w:i/>
                <w:kern w:val="24"/>
              </w:rPr>
              <w:t>(</w:t>
            </w:r>
            <w:proofErr w:type="gramEnd"/>
            <w:r w:rsidRPr="00614046">
              <w:rPr>
                <w:i/>
                <w:kern w:val="24"/>
              </w:rPr>
              <w:t>t)</w:t>
            </w:r>
            <w:r>
              <w:rPr>
                <w:kern w:val="24"/>
              </w:rPr>
              <w:t xml:space="preserve"> is total sediment loading from Faga'alu Stream in month </w:t>
            </w:r>
            <w:r w:rsidRPr="00614046">
              <w:rPr>
                <w:i/>
                <w:kern w:val="24"/>
              </w:rPr>
              <w:t>t</w:t>
            </w:r>
            <w:r>
              <w:rPr>
                <w:kern w:val="24"/>
              </w:rPr>
              <w:t xml:space="preserve">, </w:t>
            </w:r>
            <w:proofErr w:type="spellStart"/>
            <w:r w:rsidRPr="00614046">
              <w:rPr>
                <w:i/>
                <w:kern w:val="24"/>
              </w:rPr>
              <w:t>R</w:t>
            </w:r>
            <w:r w:rsidRPr="005420C9">
              <w:rPr>
                <w:i/>
                <w:kern w:val="24"/>
                <w:vertAlign w:val="subscript"/>
              </w:rPr>
              <w:t>i</w:t>
            </w:r>
            <w:proofErr w:type="spellEnd"/>
            <w:r w:rsidRPr="00614046">
              <w:rPr>
                <w:i/>
                <w:kern w:val="24"/>
              </w:rPr>
              <w:t>(t)</w:t>
            </w:r>
            <w:r>
              <w:rPr>
                <w:kern w:val="24"/>
              </w:rPr>
              <w:t xml:space="preserve"> is mean water residence time over the reef flat at location </w:t>
            </w:r>
            <w:r>
              <w:rPr>
                <w:i/>
                <w:kern w:val="24"/>
              </w:rPr>
              <w:t xml:space="preserve">i </w:t>
            </w:r>
            <w:r>
              <w:rPr>
                <w:kern w:val="24"/>
              </w:rPr>
              <w:t xml:space="preserve">(either the mean of the month or mean during storm events), and </w:t>
            </w:r>
            <w:proofErr w:type="spellStart"/>
            <w:r w:rsidRPr="00614046">
              <w:rPr>
                <w:i/>
                <w:kern w:val="24"/>
              </w:rPr>
              <w:t>SB</w:t>
            </w:r>
            <w:r w:rsidRPr="00614046">
              <w:rPr>
                <w:i/>
                <w:kern w:val="24"/>
                <w:vertAlign w:val="subscript"/>
              </w:rPr>
              <w:t>i</w:t>
            </w:r>
            <w:proofErr w:type="spellEnd"/>
            <w:r w:rsidRPr="00614046">
              <w:rPr>
                <w:kern w:val="24"/>
                <w:vertAlign w:val="subscript"/>
              </w:rPr>
              <w:t xml:space="preserve"> </w:t>
            </w:r>
            <w:r>
              <w:rPr>
                <w:kern w:val="24"/>
              </w:rPr>
              <w:t>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Pr>
                <w:kern w:val="24"/>
              </w:rPr>
              <w:t xml:space="preserve"> at location </w:t>
            </w:r>
            <w:r>
              <w:rPr>
                <w:i/>
                <w:kern w:val="24"/>
              </w:rPr>
              <w:t>i</w:t>
            </w:r>
            <w:r>
              <w:rPr>
                <w:kern w:val="24"/>
              </w:rPr>
              <w:t>, which is a proxy for sediment availability in the microenvironment around the sampling location.</w:t>
            </w:r>
          </w:p>
        </w:tc>
      </w:tr>
    </w:tbl>
    <w:p w14:paraId="75B2E557" w14:textId="26960F4C" w:rsidR="00806C21" w:rsidRPr="001A2853" w:rsidRDefault="001A2853" w:rsidP="00CD6F8A">
      <w:pPr>
        <w:pStyle w:val="ListParagraph"/>
        <w:ind w:left="0" w:firstLine="720"/>
        <w:rPr>
          <w:kern w:val="24"/>
        </w:rPr>
      </w:pPr>
      <w:r>
        <w:rPr>
          <w:kern w:val="24"/>
        </w:rPr>
        <w:t>S</w:t>
      </w:r>
      <w:r w:rsidR="00806C21">
        <w:t xml:space="preserve">ediment loading from the watershed </w:t>
      </w:r>
      <w:r>
        <w:t xml:space="preserve">in month </w:t>
      </w:r>
      <w:r>
        <w:rPr>
          <w:i/>
        </w:rPr>
        <w:t xml:space="preserve">t </w:t>
      </w:r>
      <w:r w:rsidR="00806C21" w:rsidRPr="00703BBA">
        <w:t>(</w:t>
      </w:r>
      <w:proofErr w:type="spellStart"/>
      <w:proofErr w:type="gramStart"/>
      <w:r w:rsidR="00806C21" w:rsidRPr="00703BBA">
        <w:t>S</w:t>
      </w:r>
      <w:r w:rsidR="00806C21">
        <w:rPr>
          <w:vertAlign w:val="subscript"/>
        </w:rPr>
        <w:t>w</w:t>
      </w:r>
      <w:proofErr w:type="spellEnd"/>
      <w:r>
        <w:t>(</w:t>
      </w:r>
      <w:proofErr w:type="gramEnd"/>
      <w:r>
        <w:t>t)</w:t>
      </w:r>
      <w:r w:rsidR="00806C21" w:rsidRPr="00703BBA">
        <w:t xml:space="preserve">) </w:t>
      </w:r>
      <w:r>
        <w:t>will be</w:t>
      </w:r>
      <w:r w:rsidR="00806C21">
        <w:t xml:space="preserve"> calculated</w:t>
      </w:r>
      <w:r>
        <w:t xml:space="preserve"> </w:t>
      </w:r>
      <w:r w:rsidR="00AD2E02">
        <w:t>using the model from Paper One</w:t>
      </w:r>
      <w:r w:rsidR="00AA256C">
        <w:t>:</w:t>
      </w:r>
    </w:p>
    <w:tbl>
      <w:tblPr>
        <w:tblStyle w:val="TableGrid"/>
        <w:tblW w:w="0" w:type="auto"/>
        <w:tblLook w:val="04A0" w:firstRow="1" w:lastRow="0" w:firstColumn="1" w:lastColumn="0" w:noHBand="0" w:noVBand="1"/>
      </w:tblPr>
      <w:tblGrid>
        <w:gridCol w:w="3116"/>
        <w:gridCol w:w="3117"/>
        <w:gridCol w:w="3117"/>
      </w:tblGrid>
      <w:tr w:rsidR="00806C21" w:rsidRPr="0080180F" w14:paraId="1CFF5035" w14:textId="77777777" w:rsidTr="00360C4F">
        <w:tc>
          <w:tcPr>
            <w:tcW w:w="3116" w:type="dxa"/>
            <w:tcBorders>
              <w:top w:val="nil"/>
              <w:left w:val="nil"/>
              <w:bottom w:val="nil"/>
              <w:right w:val="nil"/>
            </w:tcBorders>
          </w:tcPr>
          <w:p w14:paraId="6B153D47" w14:textId="77777777" w:rsidR="00806C21" w:rsidRPr="0080180F" w:rsidRDefault="00806C21" w:rsidP="005009D9"/>
        </w:tc>
        <w:tc>
          <w:tcPr>
            <w:tcW w:w="3117" w:type="dxa"/>
            <w:tcBorders>
              <w:top w:val="nil"/>
              <w:left w:val="nil"/>
              <w:bottom w:val="nil"/>
              <w:right w:val="nil"/>
            </w:tcBorders>
          </w:tcPr>
          <w:p w14:paraId="28DCC49B" w14:textId="77777777" w:rsidR="00806C21" w:rsidRPr="0080180F" w:rsidRDefault="00C35D2D" w:rsidP="005009D9">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i</m:t>
                        </m:r>
                      </m:sub>
                    </m:sSub>
                  </m:e>
                </m:nary>
              </m:oMath>
            </m:oMathPara>
          </w:p>
        </w:tc>
        <w:tc>
          <w:tcPr>
            <w:tcW w:w="3117" w:type="dxa"/>
            <w:tcBorders>
              <w:top w:val="nil"/>
              <w:left w:val="nil"/>
              <w:bottom w:val="nil"/>
              <w:right w:val="nil"/>
            </w:tcBorders>
          </w:tcPr>
          <w:p w14:paraId="386F32DE" w14:textId="77777777" w:rsidR="00806C21" w:rsidRPr="0080180F" w:rsidRDefault="00BB5B8E" w:rsidP="00BB5B8E">
            <w:pPr>
              <w:jc w:val="right"/>
            </w:pPr>
            <w:r>
              <w:t>Equation 7</w:t>
            </w:r>
          </w:p>
        </w:tc>
      </w:tr>
      <w:tr w:rsidR="00806C21" w:rsidRPr="0080180F" w14:paraId="77605AC1" w14:textId="77777777" w:rsidTr="00360C4F">
        <w:tc>
          <w:tcPr>
            <w:tcW w:w="9350" w:type="dxa"/>
            <w:gridSpan w:val="3"/>
            <w:tcBorders>
              <w:top w:val="nil"/>
              <w:left w:val="nil"/>
              <w:bottom w:val="nil"/>
              <w:right w:val="nil"/>
            </w:tcBorders>
          </w:tcPr>
          <w:p w14:paraId="09B4C7C4" w14:textId="77777777" w:rsidR="00806C21" w:rsidRPr="00614046" w:rsidRDefault="00806C21" w:rsidP="005009D9">
            <w:proofErr w:type="gramStart"/>
            <w:r w:rsidRPr="00614046">
              <w:t>where</w:t>
            </w:r>
            <w:proofErr w:type="gramEnd"/>
            <w:r w:rsidRPr="00614046">
              <w:t xml:space="preserve"> S</w:t>
            </w:r>
            <w:r w:rsidR="00AD2E02">
              <w:rPr>
                <w:vertAlign w:val="subscript"/>
              </w:rPr>
              <w:t>W</w:t>
            </w:r>
            <w:r w:rsidRPr="00614046">
              <w:t xml:space="preserve"> is the sum of </w:t>
            </w:r>
            <w:proofErr w:type="spellStart"/>
            <w:r w:rsidRPr="003260CD">
              <w:rPr>
                <w:i/>
              </w:rPr>
              <w:t>SSY</w:t>
            </w:r>
            <w:r w:rsidR="00AD2E02" w:rsidRPr="003260CD">
              <w:rPr>
                <w:i/>
                <w:vertAlign w:val="subscript"/>
              </w:rPr>
              <w:t>i</w:t>
            </w:r>
            <w:proofErr w:type="spellEnd"/>
            <w:r w:rsidRPr="00614046">
              <w:t xml:space="preserve"> for n events in the month</w:t>
            </w:r>
            <w:r w:rsidR="00EC2FDA">
              <w:t>, calculated from Equation 4</w:t>
            </w:r>
            <w:r w:rsidRPr="00614046">
              <w:t>.</w:t>
            </w:r>
          </w:p>
        </w:tc>
      </w:tr>
    </w:tbl>
    <w:p w14:paraId="468692ED" w14:textId="77777777" w:rsidR="00806C21" w:rsidRPr="00EB146C" w:rsidRDefault="00806C21" w:rsidP="005009D9">
      <w:pPr>
        <w:ind w:firstLine="720"/>
        <w:rPr>
          <w:u w:val="single"/>
        </w:rPr>
      </w:pPr>
      <w:r>
        <w:lastRenderedPageBreak/>
        <w:t>Water residence time for each 100</w:t>
      </w:r>
      <w:r w:rsidR="00AA256C">
        <w:t>m x 100m grid cell containing a TUBE</w:t>
      </w:r>
      <w:r>
        <w:t xml:space="preserve">/SedPod </w:t>
      </w:r>
      <w:r w:rsidR="001A2853">
        <w:t>will be</w:t>
      </w:r>
      <w:r>
        <w:t xml:space="preserve"> calculated from NOAA </w:t>
      </w:r>
      <w:r w:rsidR="00AA256C">
        <w:t>WW3</w:t>
      </w:r>
      <w:r>
        <w:t xml:space="preserve"> model output and the model developed in Paper Two. </w:t>
      </w:r>
      <w:r w:rsidR="00910DB1">
        <w:t>T</w:t>
      </w:r>
      <w:r>
        <w:rPr>
          <w:rFonts w:eastAsiaTheme="minorEastAsia"/>
        </w:rPr>
        <w:t xml:space="preserve">he relationship between swell height and </w:t>
      </w:r>
      <w:r w:rsidR="00910DB1">
        <w:rPr>
          <w:rFonts w:eastAsiaTheme="minorEastAsia"/>
        </w:rPr>
        <w:t>residence time</w:t>
      </w:r>
      <w:r>
        <w:rPr>
          <w:rFonts w:eastAsiaTheme="minorEastAsia"/>
        </w:rPr>
        <w:t xml:space="preserve"> in each grid cell will be determined in Paper Two, of the form</w:t>
      </w:r>
      <w:r w:rsidRPr="00703BBA">
        <w:rPr>
          <w:rFonts w:eastAsiaTheme="minorEastAsia"/>
        </w:rPr>
        <w:t>:</w:t>
      </w:r>
    </w:p>
    <w:tbl>
      <w:tblPr>
        <w:tblStyle w:val="TableGrid"/>
        <w:tblW w:w="0" w:type="auto"/>
        <w:tblLook w:val="04A0" w:firstRow="1" w:lastRow="0" w:firstColumn="1" w:lastColumn="0" w:noHBand="0" w:noVBand="1"/>
      </w:tblPr>
      <w:tblGrid>
        <w:gridCol w:w="3116"/>
        <w:gridCol w:w="3117"/>
        <w:gridCol w:w="3117"/>
      </w:tblGrid>
      <w:tr w:rsidR="00806C21" w:rsidRPr="00703BBA" w14:paraId="7C5A95F0" w14:textId="77777777" w:rsidTr="00360C4F">
        <w:tc>
          <w:tcPr>
            <w:tcW w:w="3116" w:type="dxa"/>
            <w:tcBorders>
              <w:top w:val="nil"/>
              <w:left w:val="nil"/>
              <w:bottom w:val="nil"/>
              <w:right w:val="nil"/>
            </w:tcBorders>
          </w:tcPr>
          <w:p w14:paraId="33BF6ED5" w14:textId="77777777" w:rsidR="00806C21" w:rsidRPr="00703BBA" w:rsidRDefault="00806C21" w:rsidP="005009D9">
            <w:pPr>
              <w:rPr>
                <w:u w:val="single"/>
              </w:rPr>
            </w:pPr>
          </w:p>
        </w:tc>
        <w:tc>
          <w:tcPr>
            <w:tcW w:w="3117" w:type="dxa"/>
            <w:tcBorders>
              <w:top w:val="nil"/>
              <w:left w:val="nil"/>
              <w:bottom w:val="nil"/>
              <w:right w:val="nil"/>
            </w:tcBorders>
          </w:tcPr>
          <w:p w14:paraId="520BA7F6" w14:textId="53FAB253" w:rsidR="00806C21" w:rsidRPr="00703BBA" w:rsidRDefault="00C35D2D" w:rsidP="005009D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24376641" w14:textId="77777777" w:rsidR="00806C21" w:rsidRPr="00EB146C" w:rsidRDefault="00EC2FDA" w:rsidP="00BB5B8E">
            <w:pPr>
              <w:jc w:val="right"/>
            </w:pPr>
            <w:r>
              <w:t>Equation 8</w:t>
            </w:r>
          </w:p>
        </w:tc>
      </w:tr>
      <w:tr w:rsidR="00806C21" w:rsidRPr="00703BBA" w14:paraId="6FC379A8" w14:textId="77777777" w:rsidTr="00360C4F">
        <w:tc>
          <w:tcPr>
            <w:tcW w:w="9350" w:type="dxa"/>
            <w:gridSpan w:val="3"/>
            <w:tcBorders>
              <w:top w:val="nil"/>
              <w:left w:val="nil"/>
              <w:bottom w:val="nil"/>
              <w:right w:val="nil"/>
            </w:tcBorders>
          </w:tcPr>
          <w:p w14:paraId="3A371F95" w14:textId="6764DFA0" w:rsidR="00806C21" w:rsidRPr="00703BBA" w:rsidRDefault="00806C21" w:rsidP="005009D9">
            <w:proofErr w:type="gramStart"/>
            <w:r w:rsidRPr="00703BBA">
              <w:t>where</w:t>
            </w:r>
            <w:proofErr w:type="gramEnd"/>
            <w:r w:rsidRPr="00703BBA">
              <w:t xml:space="preserve"> </w:t>
            </w:r>
            <w:proofErr w:type="spellStart"/>
            <w:r>
              <w:rPr>
                <w:i/>
              </w:rPr>
              <w:t>R</w:t>
            </w:r>
            <w:r w:rsidR="003260CD" w:rsidRPr="003260CD">
              <w:rPr>
                <w:i/>
                <w:vertAlign w:val="subscript"/>
              </w:rPr>
              <w:t>i</w:t>
            </w:r>
            <w:proofErr w:type="spellEnd"/>
            <w:r w:rsidRPr="00703BBA">
              <w:rPr>
                <w:i/>
              </w:rPr>
              <w:t>(t)</w:t>
            </w:r>
            <w:r w:rsidRPr="00703BBA">
              <w:t xml:space="preserve"> is the </w:t>
            </w:r>
            <w:r>
              <w:t xml:space="preserve">water residence </w:t>
            </w:r>
            <w:r w:rsidRPr="00703BBA">
              <w:t xml:space="preserve">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r w:rsidR="000F6600">
              <w:rPr>
                <w:rFonts w:eastAsiaTheme="minorEastAsia"/>
              </w:rPr>
              <w:t xml:space="preserve"> that differ for each grid cell</w:t>
            </w:r>
            <w:r w:rsidRPr="00703BBA">
              <w:rPr>
                <w:rFonts w:eastAsiaTheme="minorEastAsia"/>
              </w:rPr>
              <w:t>.</w:t>
            </w:r>
            <w:r>
              <w:rPr>
                <w:rFonts w:eastAsiaTheme="minorEastAsia"/>
              </w:rPr>
              <w:t xml:space="preserve"> Depending on the modeling results from Paper Two, it may be necessary to calculate and average water residence time daily to determine mean monthly residence time</w:t>
            </w:r>
            <w:r w:rsidR="00910DB1">
              <w:rPr>
                <w:rFonts w:eastAsiaTheme="minorEastAsia"/>
              </w:rPr>
              <w:t>, or include a term for wind-driven flow</w:t>
            </w:r>
            <w:r>
              <w:rPr>
                <w:rFonts w:eastAsiaTheme="minorEastAsia"/>
              </w:rPr>
              <w:t>.</w:t>
            </w:r>
          </w:p>
        </w:tc>
      </w:tr>
    </w:tbl>
    <w:p w14:paraId="391F1CC4" w14:textId="77777777" w:rsidR="00806C21" w:rsidRDefault="00806C21" w:rsidP="005009D9">
      <w:pPr>
        <w:ind w:firstLine="576"/>
      </w:pPr>
      <w:r>
        <w:t xml:space="preserve">Monthly sediment accumulation may be a function of sediment loading and </w:t>
      </w:r>
      <w:r w:rsidR="008A5703">
        <w:t>hydrodynamic processes</w:t>
      </w:r>
      <w:r>
        <w:t xml:space="preserve"> interacting on daily time scales, where hydrodynamic conditions only on the day of sediment discharge and not the mean monthly condition, are important. If monthly sediment loading and monthly mean residence time </w:t>
      </w:r>
      <w:r w:rsidRPr="00703BBA">
        <w:t>do</w:t>
      </w:r>
      <w:r>
        <w:t xml:space="preserve"> not adequately predict sediment accumulation in the sediment traps,</w:t>
      </w:r>
      <w:r w:rsidRPr="00703BBA">
        <w:t xml:space="preserve"> it might be necessary to investigate</w:t>
      </w:r>
      <w:r>
        <w:t xml:space="preserve"> sediment loading and</w:t>
      </w:r>
      <w:r w:rsidRPr="00703BBA">
        <w:t xml:space="preserve"> </w:t>
      </w:r>
      <w:r>
        <w:t>water residence times</w:t>
      </w:r>
      <w:r w:rsidRPr="00703BBA">
        <w:t xml:space="preserve"> on daily </w:t>
      </w:r>
      <w:r>
        <w:t>scales, and further refine the statistical a</w:t>
      </w:r>
      <w:r w:rsidR="008A5703">
        <w:t>nalysis and equations. In that cas</w:t>
      </w:r>
      <w:r>
        <w:t>e, daily sediment loading and daily mean residence time will be used to assess daily deposition, which can be compared to the monthly sediment accumulation measurements.</w:t>
      </w:r>
    </w:p>
    <w:p w14:paraId="799F530E" w14:textId="77777777" w:rsidR="00806C21" w:rsidRDefault="00EC2AA1" w:rsidP="00EC2AA1">
      <w:pPr>
        <w:pStyle w:val="Heading3"/>
      </w:pPr>
      <w:r>
        <w:t>Temporal distribution</w:t>
      </w:r>
      <w:r w:rsidR="00806C21" w:rsidRPr="006C520F">
        <w:t xml:space="preserve"> of sediment </w:t>
      </w:r>
      <w:r>
        <w:t>accumulation</w:t>
      </w:r>
    </w:p>
    <w:p w14:paraId="392F67B7" w14:textId="77777777" w:rsidR="00CD6F8A" w:rsidRDefault="00CD6F8A" w:rsidP="00CD6F8A">
      <w:pPr>
        <w:keepNext/>
        <w:jc w:val="both"/>
      </w:pPr>
      <w:r>
        <w:rPr>
          <w:noProof/>
        </w:rPr>
        <w:drawing>
          <wp:inline distT="0" distB="0" distL="0" distR="0" wp14:anchorId="2E988889" wp14:editId="2CBABB60">
            <wp:extent cx="5663514"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47" t="1813" r="4429" b="5136"/>
                    <a:stretch/>
                  </pic:blipFill>
                  <pic:spPr bwMode="auto">
                    <a:xfrm>
                      <a:off x="0" y="0"/>
                      <a:ext cx="5669009" cy="2831670"/>
                    </a:xfrm>
                    <a:prstGeom prst="rect">
                      <a:avLst/>
                    </a:prstGeom>
                    <a:noFill/>
                    <a:ln>
                      <a:noFill/>
                    </a:ln>
                    <a:extLst>
                      <a:ext uri="{53640926-AAD7-44D8-BBD7-CCE9431645EC}">
                        <a14:shadowObscured xmlns:a14="http://schemas.microsoft.com/office/drawing/2010/main"/>
                      </a:ext>
                    </a:extLst>
                  </pic:spPr>
                </pic:pic>
              </a:graphicData>
            </a:graphic>
          </wp:inline>
        </w:drawing>
      </w:r>
    </w:p>
    <w:p w14:paraId="6AAA9EBC" w14:textId="77777777" w:rsidR="00CD6F8A" w:rsidRDefault="00CD6F8A" w:rsidP="00CD6F8A">
      <w:pPr>
        <w:pStyle w:val="Caption"/>
        <w:rPr>
          <w:b/>
        </w:rPr>
      </w:pPr>
      <w:bookmarkStart w:id="29" w:name="_Ref392761064"/>
      <w:r>
        <w:t xml:space="preserve">Figure </w:t>
      </w:r>
      <w:fldSimple w:instr=" SEQ Figure \* ARABIC ">
        <w:r>
          <w:rPr>
            <w:noProof/>
          </w:rPr>
          <w:t>4</w:t>
        </w:r>
      </w:fldSimple>
      <w:bookmarkEnd w:id="29"/>
      <w:r>
        <w:t xml:space="preserve">. Hypothetical phasing of monthly sediment loading from the watershed and offshore wave height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2D5A3C">
        <w:rPr>
          <w:i w:val="0"/>
          <w:noProof/>
        </w:rPr>
        <w:t>(Draut et al., 2009)</w:t>
      </w:r>
      <w:r>
        <w:fldChar w:fldCharType="end"/>
      </w:r>
      <w:r>
        <w:t>. Red shaded areas indicate a time of net terrigenous sediment accumulation and green shaded areas indicate a time of net terrigenous sediment removal and resuspension of marine-derived sediment.</w:t>
      </w:r>
    </w:p>
    <w:p w14:paraId="704247B4" w14:textId="71D46BE4" w:rsidR="00806C21" w:rsidRDefault="00806C21" w:rsidP="005009D9">
      <w:pPr>
        <w:ind w:firstLine="576"/>
      </w:pPr>
      <w:r>
        <w:t xml:space="preserve">Two time scales of analysis </w:t>
      </w:r>
      <w:r w:rsidR="00910DB1">
        <w:t>will be used</w:t>
      </w:r>
      <w:r>
        <w:t xml:space="preserve">: monthly and seasonal (dry and wet season). A monthly time interval was chosen to correspond with other studies found in the literature </w:t>
      </w:r>
      <w:r>
        <w:fldChar w:fldCharType="begin" w:fldLock="1"/>
      </w:r>
      <w:r w:rsidR="00CC2057">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fldChar w:fldCharType="separate"/>
      </w:r>
      <w:r w:rsidRPr="006C520F">
        <w:rPr>
          <w:noProof/>
        </w:rPr>
        <w:t>(Muzuka et al., 2010; Victor et al., 2006)</w:t>
      </w:r>
      <w:r>
        <w:fldChar w:fldCharType="end"/>
      </w:r>
      <w:r>
        <w:t xml:space="preserve">, to </w:t>
      </w:r>
      <w:r w:rsidR="00CD6F8A">
        <w:t>include</w:t>
      </w:r>
      <w:r>
        <w:t xml:space="preserve"> enough storm events to collect enough sediment for analysis, and for logistical reasons due to the high spatial coverage of sites and limited field personnel and resources. </w:t>
      </w:r>
      <w:r w:rsidR="008A5703">
        <w:t>Assessing</w:t>
      </w:r>
      <w:r>
        <w:t xml:space="preserve"> differences between </w:t>
      </w:r>
      <w:r>
        <w:lastRenderedPageBreak/>
        <w:t xml:space="preserve">dry and wet season sediment dynamics is useful to determine if there are seasonal patterns or modes that may be relevant to long term sediment accumulation </w:t>
      </w:r>
      <w:r>
        <w:fldChar w:fldCharType="begin" w:fldLock="1"/>
      </w:r>
      <w:r w:rsidR="00CC2057">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fldChar w:fldCharType="separate"/>
      </w:r>
      <w:r w:rsidRPr="008245E9">
        <w:rPr>
          <w:noProof/>
        </w:rPr>
        <w:t>(Ryan et al., 2008)</w:t>
      </w:r>
      <w:r>
        <w:fldChar w:fldCharType="end"/>
      </w:r>
      <w:r>
        <w:t xml:space="preserve"> or coral conservation and restoration </w:t>
      </w:r>
      <w:r>
        <w:fldChar w:fldCharType="begin" w:fldLock="1"/>
      </w:r>
      <w:r w:rsidR="00CC2057">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 "properties" : { "noteIndex" : 0 }, "schema" : "https://github.com/citation-style-language/schema/raw/master/csl-citation.json" }</w:instrText>
      </w:r>
      <w:r>
        <w:fldChar w:fldCharType="separate"/>
      </w:r>
      <w:r w:rsidRPr="006C520F">
        <w:rPr>
          <w:noProof/>
        </w:rPr>
        <w:t>(Muzuka et al., 2010)</w:t>
      </w:r>
      <w:r>
        <w:fldChar w:fldCharType="end"/>
      </w:r>
      <w:r>
        <w:t xml:space="preserve">. </w:t>
      </w:r>
      <w:r w:rsidR="00B3536B">
        <w:t xml:space="preserve">It is hypothesized </w:t>
      </w:r>
      <w:r>
        <w:t>that net deposition predominantly characterizes the wet season, and a net sediment removal, or limited deposition, predominantly characterizes in the dry season</w:t>
      </w:r>
      <w:r w:rsidR="00910DB1">
        <w:t xml:space="preserve"> (</w:t>
      </w:r>
      <w:r w:rsidR="00910DB1">
        <w:fldChar w:fldCharType="begin"/>
      </w:r>
      <w:r w:rsidR="00910DB1">
        <w:instrText xml:space="preserve"> REF _Ref392761064 \h </w:instrText>
      </w:r>
      <w:r w:rsidR="00910DB1">
        <w:fldChar w:fldCharType="separate"/>
      </w:r>
      <w:r w:rsidR="00B53265">
        <w:t xml:space="preserve">Figure </w:t>
      </w:r>
      <w:r w:rsidR="00B53265">
        <w:rPr>
          <w:noProof/>
        </w:rPr>
        <w:t>4</w:t>
      </w:r>
      <w:r w:rsidR="00910DB1">
        <w:fldChar w:fldCharType="end"/>
      </w:r>
      <w:r w:rsidR="00910DB1">
        <w:t>)</w:t>
      </w:r>
      <w:r>
        <w:t xml:space="preserve">. </w:t>
      </w:r>
    </w:p>
    <w:p w14:paraId="39C5BBE7" w14:textId="77777777" w:rsidR="00B3536B" w:rsidRPr="00B3536B" w:rsidRDefault="00EC2AA1" w:rsidP="00B3536B">
      <w:pPr>
        <w:pStyle w:val="Heading3"/>
        <w:ind w:left="720" w:hanging="720"/>
      </w:pPr>
      <w:r>
        <w:t>Spatial distribution</w:t>
      </w:r>
      <w:r w:rsidR="00806C21" w:rsidRPr="00AF5FB2">
        <w:t xml:space="preserve"> of sediment accumulation </w:t>
      </w:r>
    </w:p>
    <w:p w14:paraId="71C65BF7" w14:textId="4B7E90CB" w:rsidR="00806C21" w:rsidRDefault="00806C21" w:rsidP="005009D9">
      <w:pPr>
        <w:ind w:firstLine="720"/>
      </w:pPr>
      <w:r>
        <w:t xml:space="preserve">An important consideration for coral conservation is determining the spatial distribution of sediment impacts. To explain the </w:t>
      </w:r>
      <w:r w:rsidR="00B3536B">
        <w:t xml:space="preserve">relative </w:t>
      </w:r>
      <w:r>
        <w:t xml:space="preserve">spatial variation of sediment accumulation </w:t>
      </w:r>
      <w:r w:rsidR="000F6600">
        <w:t xml:space="preserve">among </w:t>
      </w:r>
      <w:r>
        <w:t xml:space="preserve">sediment traps, and </w:t>
      </w:r>
      <w:r w:rsidR="000F6600">
        <w:t xml:space="preserve">to </w:t>
      </w:r>
      <w:r>
        <w:t>determine if flow direction or distance from the stream is more important,</w:t>
      </w:r>
      <w:r w:rsidR="00B3536B">
        <w:t xml:space="preserve"> </w:t>
      </w:r>
      <w:r>
        <w:t>all</w:t>
      </w:r>
      <w:r w:rsidR="00B3536B">
        <w:t xml:space="preserve"> sediment accumulation</w:t>
      </w:r>
      <w:r>
        <w:t xml:space="preserve"> measurements</w:t>
      </w:r>
      <w:r w:rsidR="00B3536B">
        <w:t xml:space="preserve"> </w:t>
      </w:r>
      <w:r w:rsidR="000F6600">
        <w:t>will be</w:t>
      </w:r>
      <w:r w:rsidR="00B3536B">
        <w:t xml:space="preserve"> normalized</w:t>
      </w:r>
      <w:r>
        <w:t xml:space="preserve"> by the maximum </w:t>
      </w:r>
      <w:r w:rsidR="000F6600">
        <w:t>of the measured accumulation at the nine traps for a given month</w:t>
      </w:r>
      <w:r w:rsidR="00B3536B">
        <w:t>. Normalized values</w:t>
      </w:r>
      <w:r>
        <w:t xml:space="preserve"> are then modeled as a function of </w:t>
      </w:r>
      <w:r w:rsidR="00910DB1">
        <w:t>flow velocity</w:t>
      </w:r>
      <w:r>
        <w:t xml:space="preserve"> (towards/away the stream mouth) and distance from the stream mouth: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06C21" w14:paraId="61F9EFBA" w14:textId="77777777" w:rsidTr="00360C4F">
        <w:tc>
          <w:tcPr>
            <w:tcW w:w="3116" w:type="dxa"/>
          </w:tcPr>
          <w:p w14:paraId="61C304C5" w14:textId="77777777" w:rsidR="00806C21" w:rsidRDefault="00806C21" w:rsidP="005009D9"/>
        </w:tc>
        <w:tc>
          <w:tcPr>
            <w:tcW w:w="3117" w:type="dxa"/>
          </w:tcPr>
          <w:p w14:paraId="119AE517" w14:textId="77777777" w:rsidR="00806C21" w:rsidRDefault="00C35D2D" w:rsidP="00463BA1">
            <m:oMathPara>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SedAcc</m:t>
                        </m:r>
                      </m:e>
                      <m:sub>
                        <m:r>
                          <w:rPr>
                            <w:rFonts w:ascii="Cambria Math" w:hAnsi="Cambria Math"/>
                          </w:rPr>
                          <m:t>MAX</m:t>
                        </m:r>
                      </m:sub>
                    </m:sSub>
                  </m:den>
                </m:f>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θi</m:t>
                    </m:r>
                  </m:sub>
                </m:sSub>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tc>
        <w:tc>
          <w:tcPr>
            <w:tcW w:w="3117" w:type="dxa"/>
          </w:tcPr>
          <w:p w14:paraId="7E536FEE" w14:textId="77777777" w:rsidR="00806C21" w:rsidRDefault="00EC2FDA" w:rsidP="00BB5B8E">
            <w:pPr>
              <w:jc w:val="right"/>
            </w:pPr>
            <w:r>
              <w:t>Equation 9</w:t>
            </w:r>
          </w:p>
        </w:tc>
      </w:tr>
      <w:tr w:rsidR="00806C21" w14:paraId="4813298F" w14:textId="77777777" w:rsidTr="00360C4F">
        <w:tc>
          <w:tcPr>
            <w:tcW w:w="9350" w:type="dxa"/>
            <w:gridSpan w:val="3"/>
          </w:tcPr>
          <w:p w14:paraId="4C6E8C8F" w14:textId="6F286988" w:rsidR="00806C21" w:rsidRDefault="00AA256C" w:rsidP="005009D9">
            <w:r>
              <w:t>w</w:t>
            </w:r>
            <w:r w:rsidR="00806C21">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oMath>
            <w:r w:rsidR="00463BA1">
              <w:rPr>
                <w:rFonts w:eastAsiaTheme="minorEastAsia"/>
              </w:rPr>
              <w:t xml:space="preserve"> </w:t>
            </w:r>
            <w:r>
              <w:rPr>
                <w:rFonts w:eastAsiaTheme="minorEastAsia"/>
              </w:rPr>
              <w:t xml:space="preserve">is the </w:t>
            </w:r>
            <w:r w:rsidR="00806C21">
              <w:rPr>
                <w:rFonts w:eastAsiaTheme="minorEastAsia"/>
              </w:rPr>
              <w:t xml:space="preserve">monthly sediment accumulation measured at trap </w:t>
            </w:r>
            <w:r w:rsidR="000F6600">
              <w:rPr>
                <w:rFonts w:eastAsiaTheme="minorEastAsia"/>
                <w:i/>
              </w:rPr>
              <w:t>i in month t</w:t>
            </w:r>
            <w:r w:rsidR="00806C21">
              <w:rPr>
                <w:rFonts w:eastAsiaTheme="minorEastAsia"/>
              </w:rPr>
              <w:t xml:space="preserve"> </w:t>
            </w:r>
            <w:proofErr w:type="spellStart"/>
            <w:r w:rsidR="00806C21">
              <w:rPr>
                <w:rFonts w:eastAsiaTheme="minorEastAsia"/>
              </w:rPr>
              <w:t>SedAcc</w:t>
            </w:r>
            <w:r w:rsidR="00806C21" w:rsidRPr="008D5982">
              <w:rPr>
                <w:rFonts w:eastAsiaTheme="minorEastAsia"/>
                <w:vertAlign w:val="subscript"/>
              </w:rPr>
              <w:t>Max</w:t>
            </w:r>
            <w:proofErr w:type="spellEnd"/>
            <w:r w:rsidR="00806C21">
              <w:rPr>
                <w:rFonts w:eastAsiaTheme="minorEastAsia"/>
              </w:rPr>
              <w:t xml:space="preserve"> is the highest observed sediment accumulation of all sediment traps</w:t>
            </w:r>
            <w:r w:rsidR="000F6600">
              <w:rPr>
                <w:rFonts w:eastAsiaTheme="minorEastAsia"/>
              </w:rPr>
              <w:t xml:space="preserve"> in month t</w:t>
            </w:r>
            <w:r w:rsidR="00806C21">
              <w:rPr>
                <w:rFonts w:eastAsiaTheme="minorEastAsia"/>
              </w:rPr>
              <w:t xml:space="preserve">, </w:t>
            </w:r>
            <w:proofErr w:type="spellStart"/>
            <w:r w:rsidR="00806C21" w:rsidRPr="00865FC6">
              <w:rPr>
                <w:rFonts w:eastAsiaTheme="minorEastAsia"/>
                <w:i/>
              </w:rPr>
              <w:t>V</w:t>
            </w:r>
            <w:r w:rsidR="00806C21" w:rsidRPr="00865FC6">
              <w:rPr>
                <w:rFonts w:eastAsiaTheme="minorEastAsia"/>
                <w:i/>
                <w:vertAlign w:val="subscript"/>
              </w:rPr>
              <w:t>ϴ</w:t>
            </w:r>
            <w:r w:rsidR="00806C21">
              <w:rPr>
                <w:rFonts w:eastAsiaTheme="minorEastAsia"/>
                <w:i/>
                <w:vertAlign w:val="subscript"/>
              </w:rPr>
              <w:t>i</w:t>
            </w:r>
            <w:proofErr w:type="spellEnd"/>
            <w:r w:rsidR="00806C21">
              <w:rPr>
                <w:rFonts w:eastAsiaTheme="minorEastAsia"/>
                <w:i/>
                <w:vertAlign w:val="subscript"/>
              </w:rPr>
              <w:t xml:space="preserve"> </w:t>
            </w:r>
            <w:r w:rsidR="00806C21">
              <w:rPr>
                <w:rFonts w:eastAsiaTheme="minorEastAsia"/>
              </w:rPr>
              <w:t xml:space="preserve">is </w:t>
            </w:r>
            <w:r w:rsidR="000F6600">
              <w:rPr>
                <w:rFonts w:eastAsiaTheme="minorEastAsia"/>
              </w:rPr>
              <w:t xml:space="preserve">mean flow </w:t>
            </w:r>
            <w:r w:rsidR="00806C21">
              <w:rPr>
                <w:rFonts w:eastAsiaTheme="minorEastAsia"/>
              </w:rPr>
              <w:t xml:space="preserve">velocity in the direction away from the stream mouth at location </w:t>
            </w:r>
            <w:r w:rsidR="000F6600">
              <w:rPr>
                <w:rFonts w:eastAsiaTheme="minorEastAsia"/>
                <w:i/>
              </w:rPr>
              <w:t xml:space="preserve">i </w:t>
            </w:r>
            <w:r w:rsidR="000F6600" w:rsidRPr="00B07F79">
              <w:rPr>
                <w:rFonts w:eastAsiaTheme="minorEastAsia"/>
              </w:rPr>
              <w:t xml:space="preserve">in month </w:t>
            </w:r>
            <w:r w:rsidR="000F6600">
              <w:rPr>
                <w:rFonts w:eastAsiaTheme="minorEastAsia"/>
                <w:i/>
              </w:rPr>
              <w:t>t</w:t>
            </w:r>
            <w:r w:rsidR="00806C21" w:rsidRPr="005420C9">
              <w:rPr>
                <w:rFonts w:eastAsiaTheme="minorEastAsia"/>
                <w:i/>
              </w:rPr>
              <w:t>,</w:t>
            </w:r>
            <w:r w:rsidR="00806C21">
              <w:rPr>
                <w:rFonts w:eastAsiaTheme="minorEastAsia"/>
              </w:rPr>
              <w:t xml:space="preserve"> and </w:t>
            </w:r>
            <w:r w:rsidR="00806C21">
              <w:rPr>
                <w:rFonts w:eastAsiaTheme="minorEastAsia"/>
                <w:i/>
              </w:rPr>
              <w:t>d</w:t>
            </w:r>
            <w:r w:rsidR="00806C21">
              <w:rPr>
                <w:rFonts w:eastAsiaTheme="minorEastAsia"/>
                <w:i/>
                <w:vertAlign w:val="subscript"/>
              </w:rPr>
              <w:t>i</w:t>
            </w:r>
            <w:r w:rsidR="00806C21">
              <w:rPr>
                <w:rFonts w:eastAsiaTheme="minorEastAsia"/>
              </w:rPr>
              <w:t xml:space="preserve"> is distance from the stream mouth at location </w:t>
            </w:r>
            <w:r w:rsidR="00806C21" w:rsidRPr="00B3536B">
              <w:rPr>
                <w:rFonts w:eastAsiaTheme="minorEastAsia"/>
                <w:i/>
              </w:rPr>
              <w:t>i.</w:t>
            </w:r>
          </w:p>
        </w:tc>
      </w:tr>
    </w:tbl>
    <w:p w14:paraId="27F4DE29" w14:textId="77777777" w:rsidR="00806C21" w:rsidRPr="00703BBA" w:rsidRDefault="00806C21" w:rsidP="005009D9">
      <w:pPr>
        <w:pStyle w:val="Heading2"/>
        <w:numPr>
          <w:ilvl w:val="0"/>
          <w:numId w:val="0"/>
        </w:numPr>
        <w:ind w:left="576" w:hanging="576"/>
      </w:pPr>
      <w:bookmarkStart w:id="30" w:name="_Toc389207946"/>
      <w:r>
        <w:t>Expected Results/Outcomes</w:t>
      </w:r>
      <w:bookmarkEnd w:id="30"/>
    </w:p>
    <w:p w14:paraId="77FB9405" w14:textId="209CC8FC" w:rsidR="00B34576" w:rsidRDefault="00806C21" w:rsidP="00FD467B">
      <w:pPr>
        <w:ind w:firstLine="360"/>
        <w:sectPr w:rsidR="00B34576" w:rsidSect="00A84266">
          <w:headerReference w:type="default" r:id="rId17"/>
          <w:pgSz w:w="12240" w:h="15840"/>
          <w:pgMar w:top="1440" w:right="1440" w:bottom="1440" w:left="1440" w:header="576" w:footer="720" w:gutter="0"/>
          <w:pgNumType w:start="0"/>
          <w:cols w:space="720"/>
          <w:titlePg/>
          <w:docGrid w:linePitch="360"/>
        </w:sectPr>
      </w:pPr>
      <w:r>
        <w:t>The proposed work will characterize and quantify the amount, composition, and particle sizes of sediment contributing to coral reef degradation in Faga’alu, informing mitigation strategies to reduce terrestrial sediment loading to the priority coral reef. The work will establish a baseline to measure the performance of future mitigation projects by developing a model that relates sediment loading fro</w:t>
      </w:r>
      <w:r w:rsidR="00CD6F8A">
        <w:t>m the watershed to sediment accumulation</w:t>
      </w:r>
      <w:r>
        <w:t xml:space="preserve"> on the reef under varying oceanographic conditions.</w:t>
      </w:r>
      <w:r w:rsidR="00B3536B" w:rsidRPr="00B3536B">
        <w:t xml:space="preserve"> </w:t>
      </w:r>
    </w:p>
    <w:p w14:paraId="096A8ED0" w14:textId="77777777" w:rsidR="003D30EF" w:rsidRDefault="003D30EF" w:rsidP="003D30EF">
      <w:pPr>
        <w:pStyle w:val="Heading1"/>
      </w:pPr>
      <w:r>
        <w:lastRenderedPageBreak/>
        <w:t>REFERENCES</w:t>
      </w:r>
    </w:p>
    <w:p w14:paraId="05765C14" w14:textId="2FA8F7A8" w:rsidR="00CC2057" w:rsidRPr="00CC2057" w:rsidRDefault="003D30EF">
      <w:pPr>
        <w:pStyle w:val="NormalWeb"/>
        <w:ind w:left="480" w:hanging="480"/>
        <w:divId w:val="1168324836"/>
        <w:rPr>
          <w:rFonts w:ascii="Cambria" w:hAnsi="Cambria"/>
          <w:noProof/>
        </w:rPr>
      </w:pPr>
      <w:r>
        <w:fldChar w:fldCharType="begin" w:fldLock="1"/>
      </w:r>
      <w:r>
        <w:instrText xml:space="preserve">ADDIN Mendeley Bibliography CSL_BIBLIOGRAPHY </w:instrText>
      </w:r>
      <w:r>
        <w:fldChar w:fldCharType="separate"/>
      </w:r>
      <w:r w:rsidR="00CC2057" w:rsidRPr="00CC2057">
        <w:rPr>
          <w:rFonts w:ascii="Cambria" w:hAnsi="Cambria"/>
          <w:noProof/>
        </w:rPr>
        <w:t>Aeby, G., Aletto, S.C., Anderson, P., Carroll, B.P., DiDonato, E.M., DiDonato, G.T., Farmer, V., Fenner, D., Gove, J., Gulick, S., 2006. The State of Coral Reef Ecosystems of American Samoa.</w:t>
      </w:r>
    </w:p>
    <w:p w14:paraId="28B70E7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Asselman, N.E.M., 2000. Fitting and interpretation of sediment rating curves. J. Hydrol. 234, 228–248. doi:10.1016/S0022-1694(00)00253-5</w:t>
      </w:r>
    </w:p>
    <w:p w14:paraId="11B37842"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Atkinson, C., Medeiros, A., 2006. Trip Report : Pilot Study of Factors Linking Watershed Function and Coastal Ecosystem Health in American Samoa.</w:t>
      </w:r>
    </w:p>
    <w:p w14:paraId="2D1941E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Bartley, R., Bainbridge, Z.T., Lewis, S.E., Kroon, F.J., Wilkinson, S.N., Brodie, J.E., Silburn, D.M., 2014. Relating sediment impacts on coral reefs to watershed sources, processes and management: a review. Sci. Total Environ. 468-469, 1138–53. doi:10.1016/j.scitotenv.2013.09.030</w:t>
      </w:r>
    </w:p>
    <w:p w14:paraId="3D02D6E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Bartley, R., Speirs, W.J., Ellis, T.W., Waters, D.K., 2012. A review of sediment and nutrient concentration data from Australia for use in catchment water quality models. Mar. Pollut. Bull. 65, 101–16. doi:10.1016/j.marpolbul.2011.08.009</w:t>
      </w:r>
    </w:p>
    <w:p w14:paraId="30FC6900"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Basher, L., Hicks, D., Clapp, B., Hewitt, T., 2011. Sediment yield response to large storm events and forest harvesting, Motueka River, New Zealand. New Zeal. J. Mar. Freshw. Res. 45, 333–356. doi:10.1080/00288330.2011.570350</w:t>
      </w:r>
    </w:p>
    <w:p w14:paraId="5E5502C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Bothner, M.H., Reynolds, R.L., Casso, M.A., Storlazzi, C.D., Field, M.E., 2006. Quantity, composition, and source of sediment collected in sediment traps along the fringing coral reef off Molokai, Hawaii. Mar. Pollut. Bull. 52, 1034–47. doi:10.1016/j.marpolbul.2006.01.008</w:t>
      </w:r>
    </w:p>
    <w:p w14:paraId="7E59A8E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Brodie, J., Wolanski, E., Lewis, S., Bainbridge, Z., 2012. An assessment of residence times of land-sourced contaminants in the Great Barrier Reef lagoon and the implications for management and reef recovery. Mar. Pollut. Bull. 65, 267–79. doi:10.1016/j.marpolbul.2011.12.011</w:t>
      </w:r>
    </w:p>
    <w:p w14:paraId="50B24AE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Burke, L., Reytar, K., Spalding, M., Perry, A., 2011. Reefs at Risk: Revisited, Defenders.</w:t>
      </w:r>
    </w:p>
    <w:p w14:paraId="62EFC8B2"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CH2M HILL, 1984. Oceanographic Studies in Support of American Samoa Wastewater Facilities Planning.</w:t>
      </w:r>
    </w:p>
    <w:p w14:paraId="23F33386"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Davis, R., 1991. Lagrangian ocean studies. Annu. Rev. Fluid Mech. 23, 43–64.</w:t>
      </w:r>
    </w:p>
    <w:p w14:paraId="440C73D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Doheny, B., Maher, K., Minks, A., Rude, J., Tyner, MarleneDunne, T., 2013. Ridge to Reef: Land Use, Sedimentation, and Marine Resource Vulnerability in Raja Ampat, Indonesia. University of California, Santa Barbara.</w:t>
      </w:r>
    </w:p>
    <w:p w14:paraId="2CC603D6"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lastRenderedPageBreak/>
        <w:t>Draut, A.E., Bothner, M.H., Field, M.E., Reynolds, R.L., Cochran, S.A.Logan, J.B., Storlazzi, C.D., Berg, C.J., 2009. Supply and dispersal of flood sediment from a steep, tropical watershed: Hanalei Bay, Kaua’i, Hawai'i, USA. Geol. Soc. Am. Bull. 121, 574–585. doi:10.1130/B26367.1</w:t>
      </w:r>
    </w:p>
    <w:p w14:paraId="438DE9B5"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Duvert, C., Nord, G., Gratiot, N., Navratil, O., Nadal-Romero, E., Mathys, N., Némery, J., Regüés, D., García-Ruiz, J.M., Gallart, F., Esteves, M., 2012. Towards prediction of suspended sediment yield from peak discharge in small erodible mountainous catchments (0.45–22km2) of France, Mexico and Spain. J. Hydrol. 454-455, 42–55. doi:10.1016/j.jhydrol.2012.05.048</w:t>
      </w:r>
    </w:p>
    <w:p w14:paraId="364B8ABD"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Emery, W.J., Thomson, R.E., 2004. Data Analysis Methods in Physical Oceanography, Second. ed. Elsevier B.V., Amsterdam, The Netherlands.</w:t>
      </w:r>
    </w:p>
    <w:p w14:paraId="0B16412A"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Fabricius, K.E., 2005. Effects of terrestrial runoff on the ecology of corals and coral reefs: review and synthesis. Mar. Pollut. Bull. 50, 125–46. doi:10.1016/j.marpolbul.2004.11.028</w:t>
      </w:r>
    </w:p>
    <w:p w14:paraId="6FCEAD30"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Fabricius, K.E., De’ath, G., Humphrey, C., Zagorskis, I., Schaffelke, B., 2012. Intra-annual variation in turbidity in response to terrestrial runoff on near-shore coral reefs of the Great Barrier Reef. Estuar. Coast. Shelf Sci. 1–9.</w:t>
      </w:r>
    </w:p>
    <w:p w14:paraId="66D70ED5"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Falter, J.L., Atkinson, M.J., Merrifield, M. a., 2004. Mass-transfer limitation of nutrient uptake by a wave-dominated reef flat community. Limnol. Oceanogr. 49, 1820–1831. doi:10.4319/lo.2004.49.5.1820</w:t>
      </w:r>
    </w:p>
    <w:p w14:paraId="63610015"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Field, M.E., Chezar, H., Storlazzi, C.D., 2012. SedPods: a low-cost coral proxy for measuring net sedimentation. Coral Reefs. doi:10.1007/s00338-012-0953-5</w:t>
      </w:r>
    </w:p>
    <w:p w14:paraId="1B4D056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Field, M.E., Cochran, S.A., Logan, J.B., Storlazzi, C.D., 2008. The coral reef of south Molokaʻi, Hawaiʻi; Portrait of a sediment-threatened reef, U.S. Geological Survey Scientific Investigations Report 2007-5101.</w:t>
      </w:r>
    </w:p>
    <w:p w14:paraId="74D4860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Garen, D.C., Moore, D.S., 2005. Curve Number Hydrology in Water Quality Modeling: Uses, Abuses and Future Directions. J. Am. Water Resour. Assoc. 41, 377–388.</w:t>
      </w:r>
    </w:p>
    <w:p w14:paraId="18276775"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Gippel, C.J., 1995. Potential of turbidity monitoring for measuring the transport of suspended solids in streams. Hydrol. Process. 9, 83–97.</w:t>
      </w:r>
    </w:p>
    <w:p w14:paraId="3AB8B8F7"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Harmel, R.D., Cooper, R.J., Slade, R.M., Haney, R.L., Arnold, J.G., 2006a. Cumulative uncertainty in measured streamflow and water quality data for small watersheds. Trans. Am. Soc. Agric. Biol. Eng. 49, 689–701.</w:t>
      </w:r>
    </w:p>
    <w:p w14:paraId="5B9C9DD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Harmel, R.D., King, K.W., Haggard, B.E., Wren, D.G., Sheridan, J.M., 2006b. Practical Guidance for Discharge and Water Quality Data Collections on Small Watersheds. Trans. ASABE 49, 937–948.</w:t>
      </w:r>
    </w:p>
    <w:p w14:paraId="225F3CB6"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lastRenderedPageBreak/>
        <w:t>Harmel, R.D., Smith, D.R., King, K.W., Slade, R.M., 2009. Estimating storm discharge and water quality data uncertainty: A software tool for monitoring and modeling applications. Environ. Model. Softw. 24, 832–842.</w:t>
      </w:r>
    </w:p>
    <w:p w14:paraId="3AA8C72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Heiri, O., Lotter, A.F., Lemcke, G., 2001. Loss on ignition as a method for estimating organic and carbonate content in sediments : reproducibility and comparability of results. J. Paleolimnol. 25, 101–110.</w:t>
      </w:r>
    </w:p>
    <w:p w14:paraId="77ED872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Hench, J.L., Leichter, J.J., Monismith, S.G., 2008. Episodic circulation and exchange in a wave-driven coral reef and lagoon system. Limnol. Oceanogr. 2681–2694.</w:t>
      </w:r>
    </w:p>
    <w:p w14:paraId="6E6798E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Hicks, D.M., 1990. Suspended sediment yields from pasture and exotic forest basins, in: Proceedings of the New-Zealand Hydrological Society Symposium. Auckland, New Zealand.</w:t>
      </w:r>
    </w:p>
    <w:p w14:paraId="17626BF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Hoeke, R.K., Storlazzi, C.D., Ridd, P., 2011. Hydrodynamics of a bathymetrically complex fringing coral reef embayment: Wave climate, in situ observations, and wave prediction. J. Geophys. Res. 116, C04018.</w:t>
      </w:r>
    </w:p>
    <w:p w14:paraId="35D5325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Hoitink, A.J.F., Hoekstra, P., 2003. Hydrodynamic control of the supply of reworked terrigenous sediment to coral reefs in the Bay of Banten (NW Java, Indonesia). Estuar. Coast. Shelf Sci. 58, 743–755.</w:t>
      </w:r>
    </w:p>
    <w:p w14:paraId="4EF9B369"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Jacob, L., Wiles, P., Aitaoto, T., Yuen, S.L., 2012. Coastal Currents in American Samoa. Their Role in Marine Protected Area Network Design.</w:t>
      </w:r>
    </w:p>
    <w:p w14:paraId="5C64A1A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Johnson, D., Stocker, R., Head, R., Imberger, J., Pattiaratchi, C., 2003. A Compact , Low-Cost GPS Drifter for Use in the Oceanic Nearshore Zone , Lakes , and Estuaries. J. Atmos. Ocean. Technol. 20, 1880–1884.</w:t>
      </w:r>
    </w:p>
    <w:p w14:paraId="1B99793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Klein, C.J., Jupiter, S.D., Selig, E.R., Watts, M.E., Halpern, B.S., Kamal, M., Roelfsema, C., Possingham, H.P., 2012. Forest conservation delivers highly variable coral reef conservation outcomes. Ecol. Appl. 22, 1246–56.</w:t>
      </w:r>
    </w:p>
    <w:p w14:paraId="69CB7FF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Lewis, J., 1996. Turbidity-controlled suspended sediment sampling for runoff-event load estimation. Water Resour. Res. 32, 2299–2310.</w:t>
      </w:r>
    </w:p>
    <w:p w14:paraId="3EF89918"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Lewis, J., Mori, S.R., Keppeler, E.T., Ziemer, R.R., 2001. Impacts of Logging on Storm Peak Flows , Flow Volumes and Suspended Sediment Loads in Caspar Creek, CA, in: Land Use and Watersheds: Human Influence on Hydrology and Geomorphology in Urban and Forest Areas. pp. 1–76.</w:t>
      </w:r>
    </w:p>
    <w:p w14:paraId="6216054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Lowe, R.J., Falter, J.L., Monismith, S.G., Atkinson, M.J., 2009. Wave-Driven Circulation of a Coastal Reef–Lagoon System. J. Phys. Oceanogr. 39, 873–893. doi:10.1175/2008JPO3958.1</w:t>
      </w:r>
    </w:p>
    <w:p w14:paraId="01D68E8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lastRenderedPageBreak/>
        <w:t>MacMahan, J., Brown, J., Brown, J., Thornton, E., Reniers, A., Stanton, T., Henriquez, M., Gallagher, E., Morrison, J., Austin, M.J., Scott, T.M., Senechal, N., 2010. Mean Lagrangian flow behavior on an open coast rip-channeled beach: A new perspective. Mar. Geol. 268, 1–15. doi:10.1016/j.margeo.2009.09.011</w:t>
      </w:r>
    </w:p>
    <w:p w14:paraId="1F25A66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MacMahan, J., Brown, J., Thornton, E., 2009. Low-Cost Handheld Global Positioning System for Measuring Surf-Zone Currents Low-Cost Handheld Currents Positioning System for Measuring. J. Coast. Res. 25, 744–754.</w:t>
      </w:r>
    </w:p>
    <w:p w14:paraId="026EB35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Milliman, J.D., Syvitski, J.P.M., 1992. Geomorphic/tectonic control of sediment discharge to the ocean: the importance of small mountainous rivers. J. Geol. 525–544.</w:t>
      </w:r>
    </w:p>
    <w:p w14:paraId="6BE1DD60"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Muzuka, A.N.N., Dubi, A.M., Muhando, C.A., Shaghude, Y.W., 2010. Impact of hydrographic parameters and seasonal variation in sediment fluxes on coral status at Chumbe and Bawe reefs, Zanzibar, Tanzania. Estuar. Coast. Shelf Sci. 89, 137–144.</w:t>
      </w:r>
    </w:p>
    <w:p w14:paraId="52F6997F"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Ouillon, S., Douillet, P., Lefebvre, J.P., Le Gendre, R., Jouon, a, Bonneton, P., Fernandez, J.M., Chevillon, C., Magand, O., Lefèvre, J., Le Hir, P., Laganier, R., Dumas, F., Marchesiello, P., Bel Madani, a, Andréfouët, S., Panché, J.Y., Fichez, R., 2010. Circulation and suspended sediment transport in a coral reef lagoon: the south-west lagoon of New Caledonia. Mar. Pollut. Bull. 61, 269–96. doi:10.1016/j.marpolbul.2010.06.023</w:t>
      </w:r>
    </w:p>
    <w:p w14:paraId="596B840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Perry, C., Smithers, S.G., Gulliver, P., Browne, N.K., 2012. Evidence of very rapid reef accretion and reef growth under high turbidity and terrigenous sedimentation. Geology 40, 719–722. doi:10.1130/g33261.1</w:t>
      </w:r>
    </w:p>
    <w:p w14:paraId="0CB44FFE"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Presto, M.K., Ogston, A.S., Storlazzi, C.D., Field, M.E., 2006. Temporal and spatial variability in the flow and dispersal of suspended-sediment on a fringing reef flat, Molokai, Hawaii. Estuar. Coast. Shelf Sci. 67, 67–81. doi:10.1016/j.ecss.2005.10.015</w:t>
      </w:r>
    </w:p>
    <w:p w14:paraId="7C6D822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Rankl, J.G., 2004. Relations Between Total-Sediment Load and Peak Discharge for Rainstorm Runoff on Five Ephemeral Streams in Wyoming.</w:t>
      </w:r>
    </w:p>
    <w:p w14:paraId="102661C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Reid, L.M., Dunne, T., 1996. Rapid evaluation of sediment budgets. Catena Verlag.</w:t>
      </w:r>
    </w:p>
    <w:p w14:paraId="2B816928"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Risk, M.J., 2014. Assessing the effects of sediments and nutrients on coral reefs. Curr. Opin. Environ. Sustain. 7, 108–117. doi:10.1016/j.cosust.2014.01.003</w:t>
      </w:r>
    </w:p>
    <w:p w14:paraId="1EABEBEA"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Ryan, K.E., Walsh, J.P., Corbett, D.R., Winter, a, 2008. A record of recent change in terrestrial sedimentation in a coral-reef environment, La Parguera, Puerto Rico: a response to coastal development? Mar. Pollut. Bull. 56, 1177–83. doi:10.1016/j.marpolbul.2008.02.017</w:t>
      </w:r>
    </w:p>
    <w:p w14:paraId="4486355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 xml:space="preserve">Santisteban, J.I., Mediavilla, R., Lopez-Pamo, E., Dabrio, C.J., Zapata, M.B.R., Garcia, M.J.G., Castano, S., Martínez-Alfaro, P.E., 2004. Loss on ignition: a qualitative or quantitative </w:t>
      </w:r>
      <w:r w:rsidRPr="00CC2057">
        <w:rPr>
          <w:rFonts w:ascii="Cambria" w:hAnsi="Cambria"/>
          <w:noProof/>
        </w:rPr>
        <w:lastRenderedPageBreak/>
        <w:t>method for organic matter and carbonate mineral content in sediments? J. Paleolimnol. 32, 287–299.</w:t>
      </w:r>
    </w:p>
    <w:p w14:paraId="6BB83EF0"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Slaymaker, O., 2003. The sediment budget as conceptual framework and management tool. Hydrobiologia 494, 71–82.</w:t>
      </w:r>
    </w:p>
    <w:p w14:paraId="16536737"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Stock, J.D., Rosener, M., Schmidt, K.M., Hanshaw, M.N., Brooks, B.A., Tribble, G., Jacobi, J., 2010. Sediment budget for a polluted Hawaiian reef using hillslope monitoring and process mapping, in: American Geophysical Union Fall Meeting. p. abstract#EP22A–01.</w:t>
      </w:r>
    </w:p>
    <w:p w14:paraId="18AB5D5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Brown, E.K., Field, M.E., 2006a. The application of acoustic Doppler current profilers to measure the timing and patterns of coral larval dispersal. Coral Reefs 25, 369–381. doi:10.1007/s00338-006-0121-x</w:t>
      </w:r>
    </w:p>
    <w:p w14:paraId="012944A1"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Field, M.E., Bothner, M.H., 2011. The use (and misuse) of sediment traps in coral reef environments: theory, observations, and suggested protocols. Coral Reefs 30, 23–38.</w:t>
      </w:r>
    </w:p>
    <w:p w14:paraId="273A7C6D"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Field, M.E., Bothner, M.H., Presto, M.K., Draut, A.E., 2009. Sedimentation processes in a coral reef embayment: Hanalei Bay, Kauai. Mar. Geol. 264, 140–151. doi:10.1016/j.margeo.2009.05.002</w:t>
      </w:r>
    </w:p>
    <w:p w14:paraId="09C4345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Jaffe, B.E., 2008. The relative contribution of processes driving variability in flow, shear, and turbidity over a fringing coral reef: West Maui, Hawaii. Estuar. Coast. Shelf Sci. 77, 549–564.</w:t>
      </w:r>
    </w:p>
    <w:p w14:paraId="47180126"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McManus, M. a., Logan, J.B., McLaughlin, B.E., 2006b. Cross-shore velocity shear, eddies and heterogeneity in water column properties over fringing coral reefs: West Maui, Hawaii. Cont. Shelf Res. 26, 401–421. doi:10.1016/j.csr.2005.12.006</w:t>
      </w:r>
    </w:p>
    <w:p w14:paraId="7EF0D858"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Ogston, A.., Bothner, M.., Field, M.., Presto, M.., 2004. Wave- and tidally-driven flow and sediment flux across a fringing coral reef: Southern Molokai, Hawaii. Cont. Shelf Res. 24, 1397–1419. doi:10.1016/j.csr.2004.02.010</w:t>
      </w:r>
    </w:p>
    <w:p w14:paraId="78A89FB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Storlazzi, C.D., Presto, M.K., Logan, J.B., Field, M.E., 2006c. Coastal circulation and sediment dynamics in Hanalei Bay, Kauai. Part I, Measurements of waves, currents, temperature, salinity and turbidity: June-August, 2005, U.S. Geological Survey open-file report 2006-1085. U.S. Geological Survey, Santa Cruz, California.</w:t>
      </w:r>
    </w:p>
    <w:p w14:paraId="7803A06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Syvitski, J.P.M., Vörösmarty, C.J., Kettner, A.J., Green, P., 2005. Impact of humans on the flux of terrestrial sediment to the global coastal ocean. Science (80-. ). 308, 376–380.</w:t>
      </w:r>
    </w:p>
    <w:p w14:paraId="3E2E1598"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Thompson, E.F., Demirbilek, Z., 2002. Wave Response , Pago Pago Harbor , Island of Tutuila , Territory of American Samoa Coastal and Hydraulics Laboratory.</w:t>
      </w:r>
    </w:p>
    <w:p w14:paraId="08FF3147"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lastRenderedPageBreak/>
        <w:t>Topping, J., 1972. Errors of Observation and their Treatment, 4th ed. Chapman and Hall, London, UK.</w:t>
      </w:r>
    </w:p>
    <w:p w14:paraId="41122817"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Vetter, O., 2013. Fagaalu Oceanographic Document.</w:t>
      </w:r>
    </w:p>
    <w:p w14:paraId="7098D62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Vetter, O., Becker, J.M., Merrifield, M.A., Pequignet, A.C., Aucan, J., Boc, S.J., Pollock, C.E., 2010. Wave setup over a Pacific Island fringing reef. J. Geophys. Res. 115, C12066.</w:t>
      </w:r>
    </w:p>
    <w:p w14:paraId="325C1079"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Victor, S., Neth, L., Golbuu, Y., Wolanski, E., Richmond, R.H., 2006. Sedimentation in mangroves and coral reefs in a wet tropical island, Pohnpei, Micronesia. Estuar. Coast. Shelf Sci. 66, 409–416. doi:10.1016/j.ecss.2005.07.025</w:t>
      </w:r>
    </w:p>
    <w:p w14:paraId="10F0D34B"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Warrick, J. a., Mertes, L. a. K., 2009. Sediment yield from the tectonically active semiarid Western Transverse Ranges of California. Geol. Soc. Am. Bull. 121, 1054–1070. doi:10.1130/B26452.1</w:t>
      </w:r>
    </w:p>
    <w:p w14:paraId="01E695DA"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Warrick, J.A., Mertes, L.A.K., Washburn, L., Siegel, D.A., 2004. Dispersal forcing of southern California river plumes, based on field and remote sensing observations. Geo-Marine Lett. 24, 46–52.</w:t>
      </w:r>
    </w:p>
    <w:p w14:paraId="060F891E"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West, K., van Woesik, R., 2001. Spatial and temporal variance of river discharge on Okinawa (Japan): inferring the temporal impact on adjacent coral reefs. Mar. Pollut. Bull. 42, 864–72.</w:t>
      </w:r>
    </w:p>
    <w:p w14:paraId="1D0BEADE"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White, J., 1990. The use of sediment traps in high-energy environments. Mar. Geophys. Res. 12, 145–152.</w:t>
      </w:r>
    </w:p>
    <w:p w14:paraId="6D3DFC23"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White, M.D., Greer, K. a., 2006. The effects of watershed urbanization on the stream hydrology and riparian vegetation of Los Peñasquitos Creek, California. Landsc. Urban Plan. 74, 125–138. doi:10.1016/j.landurbplan.2004.11.015</w:t>
      </w:r>
    </w:p>
    <w:p w14:paraId="7DFEAFD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Wiles, P., Aitaoto, T., Lam Yuen, S., 2012. Coastal Currents in American Samoa. Their Role in Marine Protected Area Network Design. Department of Marine and Wildlife Resources, American Samoa.</w:t>
      </w:r>
    </w:p>
    <w:p w14:paraId="2EAC49D5"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Wolanski, E., Richmond, R.H., Davis, G., Bonito, V., 2003. Water and fine sediment dynamics in transient river plumes in a small, reef-fringed bay, Guam. Estuar. Coast. Shelf Sci. 56, 1029–1040. doi:10.1016/S0272-7714(02)00321-9</w:t>
      </w:r>
    </w:p>
    <w:p w14:paraId="229946EC"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Wyatt, A.S.J., Falter, J.L., Lowe, R.J., Humphries, S., Waite, A.M., 2012. Oceanographic forcing of nutrient uptake and release over a fringing coral reef. Limnol. Oceanogr. 57, 401–419. doi:10.4319/lo.2012.57.2.0401</w:t>
      </w:r>
    </w:p>
    <w:p w14:paraId="6D429DB4" w14:textId="77777777" w:rsidR="00CC2057" w:rsidRPr="00CC2057" w:rsidRDefault="00CC2057">
      <w:pPr>
        <w:pStyle w:val="NormalWeb"/>
        <w:ind w:left="480" w:hanging="480"/>
        <w:divId w:val="1168324836"/>
        <w:rPr>
          <w:rFonts w:ascii="Cambria" w:hAnsi="Cambria"/>
          <w:noProof/>
        </w:rPr>
      </w:pPr>
      <w:r w:rsidRPr="00CC2057">
        <w:rPr>
          <w:rFonts w:ascii="Cambria" w:hAnsi="Cambria"/>
          <w:noProof/>
        </w:rPr>
        <w:t>Wyatt, A.S.J., Lowe, R.J., Humphries, S., Waite, A., 2010. Particulate nutrient fluxes over a fringing coral reef: relevant scales of phytoplankton production and mechanisms of supply. Mar. Ecol. Prog. Ser. 405, 113–130. doi:10.3354/meps08508</w:t>
      </w:r>
    </w:p>
    <w:p w14:paraId="466BD7B1" w14:textId="77777777" w:rsidR="003D30EF" w:rsidRPr="003D30EF" w:rsidRDefault="003D30EF" w:rsidP="003D30EF">
      <w:r>
        <w:lastRenderedPageBreak/>
        <w:fldChar w:fldCharType="end"/>
      </w:r>
    </w:p>
    <w:sectPr w:rsidR="003D30EF" w:rsidRPr="003D30EF" w:rsidSect="003D30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65D2C" w14:textId="77777777" w:rsidR="006C0B33" w:rsidRDefault="006C0B33" w:rsidP="00652AC7">
      <w:pPr>
        <w:spacing w:after="0"/>
      </w:pPr>
      <w:r>
        <w:separator/>
      </w:r>
    </w:p>
  </w:endnote>
  <w:endnote w:type="continuationSeparator" w:id="0">
    <w:p w14:paraId="050DE8FB" w14:textId="77777777" w:rsidR="006C0B33" w:rsidRDefault="006C0B33" w:rsidP="00652A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50614" w14:textId="77777777" w:rsidR="006C0B33" w:rsidRDefault="006C0B33" w:rsidP="00652AC7">
      <w:pPr>
        <w:spacing w:after="0"/>
      </w:pPr>
      <w:r>
        <w:separator/>
      </w:r>
    </w:p>
  </w:footnote>
  <w:footnote w:type="continuationSeparator" w:id="0">
    <w:p w14:paraId="16F87909" w14:textId="77777777" w:rsidR="006C0B33" w:rsidRDefault="006C0B33" w:rsidP="00652A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961260"/>
      <w:docPartObj>
        <w:docPartGallery w:val="Page Numbers (Top of Page)"/>
        <w:docPartUnique/>
      </w:docPartObj>
    </w:sdtPr>
    <w:sdtEndPr>
      <w:rPr>
        <w:noProof/>
      </w:rPr>
    </w:sdtEndPr>
    <w:sdtContent>
      <w:p w14:paraId="4B45BAEF" w14:textId="77777777" w:rsidR="00C35D2D" w:rsidRDefault="00C35D2D">
        <w:pPr>
          <w:pStyle w:val="Header"/>
          <w:jc w:val="center"/>
        </w:pPr>
        <w:r>
          <w:fldChar w:fldCharType="begin"/>
        </w:r>
        <w:r>
          <w:instrText xml:space="preserve"> PAGE   \* MERGEFORMAT </w:instrText>
        </w:r>
        <w:r>
          <w:fldChar w:fldCharType="separate"/>
        </w:r>
        <w:r w:rsidR="008E1E16">
          <w:rPr>
            <w:noProof/>
          </w:rPr>
          <w:t>21</w:t>
        </w:r>
        <w:r>
          <w:rPr>
            <w:noProof/>
          </w:rPr>
          <w:fldChar w:fldCharType="end"/>
        </w:r>
      </w:p>
    </w:sdtContent>
  </w:sdt>
  <w:p w14:paraId="4D213D43" w14:textId="77777777" w:rsidR="00C35D2D" w:rsidRDefault="00C35D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57B1"/>
    <w:multiLevelType w:val="hybridMultilevel"/>
    <w:tmpl w:val="DC5A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70394"/>
    <w:multiLevelType w:val="hybridMultilevel"/>
    <w:tmpl w:val="48B48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4328"/>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43D0E"/>
    <w:multiLevelType w:val="hybridMultilevel"/>
    <w:tmpl w:val="F0F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A1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05CCD"/>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7687F"/>
    <w:multiLevelType w:val="hybridMultilevel"/>
    <w:tmpl w:val="62A2592C"/>
    <w:lvl w:ilvl="0" w:tplc="A2F65BC0">
      <w:start w:val="1"/>
      <w:numFmt w:val="decimal"/>
      <w:pStyle w:val="Heading2"/>
      <w:lvlText w:val="%1."/>
      <w:lvlJc w:val="left"/>
      <w:pPr>
        <w:ind w:left="720" w:hanging="360"/>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71931"/>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618B5"/>
    <w:multiLevelType w:val="hybridMultilevel"/>
    <w:tmpl w:val="03227A46"/>
    <w:lvl w:ilvl="0" w:tplc="30F45BD6">
      <w:start w:val="1"/>
      <w:numFmt w:val="decimal"/>
      <w:lvlText w:val="%1."/>
      <w:lvlJc w:val="left"/>
      <w:pPr>
        <w:ind w:left="63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A467BEF"/>
    <w:multiLevelType w:val="multilevel"/>
    <w:tmpl w:val="4C0E071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CDC3A96"/>
    <w:multiLevelType w:val="hybridMultilevel"/>
    <w:tmpl w:val="9676C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BB78CD"/>
    <w:multiLevelType w:val="hybridMultilevel"/>
    <w:tmpl w:val="5B7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07694A"/>
    <w:multiLevelType w:val="hybridMultilevel"/>
    <w:tmpl w:val="250A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361172"/>
    <w:multiLevelType w:val="hybridMultilevel"/>
    <w:tmpl w:val="E61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DE6753"/>
    <w:multiLevelType w:val="hybridMultilevel"/>
    <w:tmpl w:val="8F8EA13A"/>
    <w:lvl w:ilvl="0" w:tplc="B0449392">
      <w:start w:val="1"/>
      <w:numFmt w:val="decimal"/>
      <w:pStyle w:val="ResearchQuestion"/>
      <w:lvlText w:val="RQ-%1."/>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3605340"/>
    <w:multiLevelType w:val="hybridMultilevel"/>
    <w:tmpl w:val="248A0B92"/>
    <w:lvl w:ilvl="0" w:tplc="FA426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F764E2"/>
    <w:multiLevelType w:val="hybridMultilevel"/>
    <w:tmpl w:val="769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EF1A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E17720"/>
    <w:multiLevelType w:val="multilevel"/>
    <w:tmpl w:val="04090025"/>
    <w:lvl w:ilvl="0">
      <w:start w:val="1"/>
      <w:numFmt w:val="decimal"/>
      <w:pStyle w:val="Objective"/>
      <w:lvlText w:val="%1"/>
      <w:lvlJc w:val="left"/>
      <w:pPr>
        <w:ind w:left="432" w:hanging="432"/>
      </w:pPr>
    </w:lvl>
    <w:lvl w:ilvl="1">
      <w:start w:val="1"/>
      <w:numFmt w:val="decimal"/>
      <w:lvlText w:val="%1.%2"/>
      <w:lvlJc w:val="left"/>
      <w:pPr>
        <w:ind w:left="576" w:hanging="576"/>
      </w:pPr>
    </w:lvl>
    <w:lvl w:ilvl="2">
      <w:start w:val="1"/>
      <w:numFmt w:val="decimal"/>
      <w:pStyle w:val="Objective"/>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71F76361"/>
    <w:multiLevelType w:val="hybridMultilevel"/>
    <w:tmpl w:val="A02A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9B79B6"/>
    <w:multiLevelType w:val="hybridMultilevel"/>
    <w:tmpl w:val="E7F8C71C"/>
    <w:lvl w:ilvl="0" w:tplc="5308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7AD68F3"/>
    <w:multiLevelType w:val="hybridMultilevel"/>
    <w:tmpl w:val="00EE029A"/>
    <w:lvl w:ilvl="0" w:tplc="04090019">
      <w:start w:val="1"/>
      <w:numFmt w:val="lowerLetter"/>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63384"/>
    <w:multiLevelType w:val="hybridMultilevel"/>
    <w:tmpl w:val="0B946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BA7543"/>
    <w:multiLevelType w:val="hybridMultilevel"/>
    <w:tmpl w:val="C7883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17"/>
  </w:num>
  <w:num w:numId="4">
    <w:abstractNumId w:val="15"/>
  </w:num>
  <w:num w:numId="5">
    <w:abstractNumId w:val="22"/>
  </w:num>
  <w:num w:numId="6">
    <w:abstractNumId w:val="10"/>
  </w:num>
  <w:num w:numId="7">
    <w:abstractNumId w:val="20"/>
  </w:num>
  <w:num w:numId="8">
    <w:abstractNumId w:val="19"/>
  </w:num>
  <w:num w:numId="9">
    <w:abstractNumId w:val="26"/>
  </w:num>
  <w:num w:numId="10">
    <w:abstractNumId w:val="14"/>
  </w:num>
  <w:num w:numId="11">
    <w:abstractNumId w:val="4"/>
  </w:num>
  <w:num w:numId="12">
    <w:abstractNumId w:val="23"/>
  </w:num>
  <w:num w:numId="13">
    <w:abstractNumId w:val="2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2"/>
  </w:num>
  <w:num w:numId="17">
    <w:abstractNumId w:val="3"/>
  </w:num>
  <w:num w:numId="18">
    <w:abstractNumId w:val="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8"/>
  </w:num>
  <w:num w:numId="22">
    <w:abstractNumId w:val="0"/>
  </w:num>
  <w:num w:numId="23">
    <w:abstractNumId w:val="18"/>
  </w:num>
  <w:num w:numId="24">
    <w:abstractNumId w:val="7"/>
  </w:num>
  <w:num w:numId="25">
    <w:abstractNumId w:val="7"/>
    <w:lvlOverride w:ilvl="0">
      <w:startOverride w:val="1"/>
    </w:lvlOverride>
  </w:num>
  <w:num w:numId="26">
    <w:abstractNumId w:val="5"/>
  </w:num>
  <w:num w:numId="27">
    <w:abstractNumId w:val="2"/>
  </w:num>
  <w:num w:numId="28">
    <w:abstractNumId w:val="13"/>
  </w:num>
  <w:num w:numId="29">
    <w:abstractNumId w:val="21"/>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C21"/>
    <w:rsid w:val="000218B4"/>
    <w:rsid w:val="000544B2"/>
    <w:rsid w:val="000544B9"/>
    <w:rsid w:val="000665AA"/>
    <w:rsid w:val="00073D18"/>
    <w:rsid w:val="000E1C18"/>
    <w:rsid w:val="000E271C"/>
    <w:rsid w:val="000E42CE"/>
    <w:rsid w:val="000E7A41"/>
    <w:rsid w:val="000F6600"/>
    <w:rsid w:val="00113C14"/>
    <w:rsid w:val="00167F24"/>
    <w:rsid w:val="00184B34"/>
    <w:rsid w:val="001A2853"/>
    <w:rsid w:val="001D7D3B"/>
    <w:rsid w:val="001E43B9"/>
    <w:rsid w:val="001E552B"/>
    <w:rsid w:val="001F334C"/>
    <w:rsid w:val="00202496"/>
    <w:rsid w:val="002550C8"/>
    <w:rsid w:val="00265397"/>
    <w:rsid w:val="00275873"/>
    <w:rsid w:val="00281489"/>
    <w:rsid w:val="0028443C"/>
    <w:rsid w:val="00297B31"/>
    <w:rsid w:val="002A12E6"/>
    <w:rsid w:val="002A4513"/>
    <w:rsid w:val="002B5325"/>
    <w:rsid w:val="002C3B16"/>
    <w:rsid w:val="002C7AFC"/>
    <w:rsid w:val="0031622F"/>
    <w:rsid w:val="003260CD"/>
    <w:rsid w:val="00326BBA"/>
    <w:rsid w:val="00334275"/>
    <w:rsid w:val="00346ECA"/>
    <w:rsid w:val="00350BD0"/>
    <w:rsid w:val="00360C4F"/>
    <w:rsid w:val="00375263"/>
    <w:rsid w:val="003A2DEF"/>
    <w:rsid w:val="003C4569"/>
    <w:rsid w:val="003C79F5"/>
    <w:rsid w:val="003D30EF"/>
    <w:rsid w:val="003E3E56"/>
    <w:rsid w:val="003F2995"/>
    <w:rsid w:val="00430F4E"/>
    <w:rsid w:val="004311EC"/>
    <w:rsid w:val="00432FCE"/>
    <w:rsid w:val="00463BA1"/>
    <w:rsid w:val="004C5CF3"/>
    <w:rsid w:val="004E54EE"/>
    <w:rsid w:val="005009D9"/>
    <w:rsid w:val="005123CC"/>
    <w:rsid w:val="00532115"/>
    <w:rsid w:val="0054071B"/>
    <w:rsid w:val="00545A7D"/>
    <w:rsid w:val="005843AB"/>
    <w:rsid w:val="005D3565"/>
    <w:rsid w:val="005D398C"/>
    <w:rsid w:val="005F3D76"/>
    <w:rsid w:val="00605CC3"/>
    <w:rsid w:val="006234C6"/>
    <w:rsid w:val="006529E4"/>
    <w:rsid w:val="00652AC7"/>
    <w:rsid w:val="00661EE4"/>
    <w:rsid w:val="006C0B33"/>
    <w:rsid w:val="006D0E9F"/>
    <w:rsid w:val="006D5BBE"/>
    <w:rsid w:val="006E5BC5"/>
    <w:rsid w:val="007034FA"/>
    <w:rsid w:val="00726A7A"/>
    <w:rsid w:val="00752646"/>
    <w:rsid w:val="00783263"/>
    <w:rsid w:val="007928FB"/>
    <w:rsid w:val="00795B34"/>
    <w:rsid w:val="00795B97"/>
    <w:rsid w:val="007A0632"/>
    <w:rsid w:val="007A10E1"/>
    <w:rsid w:val="007B15C8"/>
    <w:rsid w:val="007C3206"/>
    <w:rsid w:val="007E7372"/>
    <w:rsid w:val="007F6208"/>
    <w:rsid w:val="00806C21"/>
    <w:rsid w:val="00824B8E"/>
    <w:rsid w:val="00827EDE"/>
    <w:rsid w:val="008402F6"/>
    <w:rsid w:val="008554A4"/>
    <w:rsid w:val="00872751"/>
    <w:rsid w:val="00877CB3"/>
    <w:rsid w:val="00887054"/>
    <w:rsid w:val="008925BA"/>
    <w:rsid w:val="008960D9"/>
    <w:rsid w:val="008A5703"/>
    <w:rsid w:val="008B383E"/>
    <w:rsid w:val="008B6C79"/>
    <w:rsid w:val="008E1E16"/>
    <w:rsid w:val="008E64DF"/>
    <w:rsid w:val="008E6793"/>
    <w:rsid w:val="00910DB1"/>
    <w:rsid w:val="0091418E"/>
    <w:rsid w:val="009144D5"/>
    <w:rsid w:val="00957D47"/>
    <w:rsid w:val="00990882"/>
    <w:rsid w:val="009A0367"/>
    <w:rsid w:val="009A70B7"/>
    <w:rsid w:val="009E6870"/>
    <w:rsid w:val="00A17CA4"/>
    <w:rsid w:val="00A74CB4"/>
    <w:rsid w:val="00A84266"/>
    <w:rsid w:val="00AA256C"/>
    <w:rsid w:val="00AB67A3"/>
    <w:rsid w:val="00AD2E02"/>
    <w:rsid w:val="00B07F79"/>
    <w:rsid w:val="00B16047"/>
    <w:rsid w:val="00B34576"/>
    <w:rsid w:val="00B3536B"/>
    <w:rsid w:val="00B450DB"/>
    <w:rsid w:val="00B53265"/>
    <w:rsid w:val="00B60862"/>
    <w:rsid w:val="00B8333B"/>
    <w:rsid w:val="00B8689F"/>
    <w:rsid w:val="00BB5B8E"/>
    <w:rsid w:val="00BF0C15"/>
    <w:rsid w:val="00BF5375"/>
    <w:rsid w:val="00C00AD9"/>
    <w:rsid w:val="00C32678"/>
    <w:rsid w:val="00C33BE3"/>
    <w:rsid w:val="00C35D2D"/>
    <w:rsid w:val="00C615DF"/>
    <w:rsid w:val="00C63D67"/>
    <w:rsid w:val="00C6501E"/>
    <w:rsid w:val="00C67770"/>
    <w:rsid w:val="00CB4228"/>
    <w:rsid w:val="00CC2057"/>
    <w:rsid w:val="00CD6F8A"/>
    <w:rsid w:val="00D00B3E"/>
    <w:rsid w:val="00D114C4"/>
    <w:rsid w:val="00D2576F"/>
    <w:rsid w:val="00D70098"/>
    <w:rsid w:val="00D91D8A"/>
    <w:rsid w:val="00D93FD7"/>
    <w:rsid w:val="00DA3FE9"/>
    <w:rsid w:val="00DD6E52"/>
    <w:rsid w:val="00DD7FE5"/>
    <w:rsid w:val="00E214FB"/>
    <w:rsid w:val="00E36418"/>
    <w:rsid w:val="00E618E0"/>
    <w:rsid w:val="00E6663A"/>
    <w:rsid w:val="00E959A2"/>
    <w:rsid w:val="00EB5EDA"/>
    <w:rsid w:val="00EC1B5F"/>
    <w:rsid w:val="00EC2AA1"/>
    <w:rsid w:val="00EC2FDA"/>
    <w:rsid w:val="00ED0D22"/>
    <w:rsid w:val="00ED28FD"/>
    <w:rsid w:val="00ED773E"/>
    <w:rsid w:val="00EE69FA"/>
    <w:rsid w:val="00EF1755"/>
    <w:rsid w:val="00F23DC9"/>
    <w:rsid w:val="00F723F6"/>
    <w:rsid w:val="00FB3FCE"/>
    <w:rsid w:val="00FD4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F671"/>
  <w15:docId w15:val="{65736FDA-3FEE-472C-BDF1-737AB2BD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56C"/>
    <w:pPr>
      <w:spacing w:after="80" w:line="240" w:lineRule="auto"/>
    </w:pPr>
    <w:rPr>
      <w:rFonts w:ascii="Cambria" w:hAnsi="Cambria"/>
      <w:sz w:val="24"/>
    </w:rPr>
  </w:style>
  <w:style w:type="paragraph" w:styleId="Heading1">
    <w:name w:val="heading 1"/>
    <w:aliases w:val="Part"/>
    <w:basedOn w:val="Normal"/>
    <w:next w:val="Normal"/>
    <w:link w:val="Heading1Char"/>
    <w:uiPriority w:val="9"/>
    <w:qFormat/>
    <w:rsid w:val="007F6208"/>
    <w:pPr>
      <w:keepNext/>
      <w:keepLines/>
      <w:spacing w:before="120" w:after="0"/>
      <w:outlineLvl w:val="0"/>
    </w:pPr>
    <w:rPr>
      <w:rFonts w:eastAsiaTheme="majorEastAsia" w:cstheme="majorBidi"/>
      <w:b/>
      <w:color w:val="2E74B5" w:themeColor="accent1" w:themeShade="BF"/>
      <w:sz w:val="26"/>
      <w:szCs w:val="32"/>
    </w:rPr>
  </w:style>
  <w:style w:type="paragraph" w:styleId="Heading2">
    <w:name w:val="heading 2"/>
    <w:aliases w:val="Section 1"/>
    <w:basedOn w:val="Normal"/>
    <w:next w:val="Normal"/>
    <w:link w:val="Heading2Char"/>
    <w:uiPriority w:val="9"/>
    <w:unhideWhenUsed/>
    <w:qFormat/>
    <w:rsid w:val="00350BD0"/>
    <w:pPr>
      <w:keepNext/>
      <w:keepLines/>
      <w:numPr>
        <w:numId w:val="24"/>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350BD0"/>
    <w:pPr>
      <w:keepNext/>
      <w:keepLines/>
      <w:spacing w:before="40" w:after="0"/>
      <w:outlineLvl w:val="2"/>
    </w:pPr>
    <w:rPr>
      <w:rFonts w:eastAsiaTheme="majorEastAsia" w:cstheme="majorBidi"/>
      <w:i/>
      <w:color w:val="1F4D78" w:themeColor="accent1" w:themeShade="7F"/>
      <w:szCs w:val="24"/>
    </w:rPr>
  </w:style>
  <w:style w:type="paragraph" w:styleId="Heading4">
    <w:name w:val="heading 4"/>
    <w:basedOn w:val="Normal"/>
    <w:next w:val="Normal"/>
    <w:link w:val="Heading4Char"/>
    <w:uiPriority w:val="9"/>
    <w:unhideWhenUsed/>
    <w:qFormat/>
    <w:rsid w:val="00806C21"/>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6C21"/>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6C21"/>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6C21"/>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6C2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6C2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7F6208"/>
    <w:rPr>
      <w:rFonts w:ascii="Cambria" w:eastAsiaTheme="majorEastAsia" w:hAnsi="Cambria" w:cstheme="majorBidi"/>
      <w:b/>
      <w:color w:val="2E74B5" w:themeColor="accent1" w:themeShade="BF"/>
      <w:sz w:val="26"/>
      <w:szCs w:val="32"/>
    </w:rPr>
  </w:style>
  <w:style w:type="character" w:customStyle="1" w:styleId="Heading2Char">
    <w:name w:val="Heading 2 Char"/>
    <w:aliases w:val="Section 1 Char"/>
    <w:basedOn w:val="DefaultParagraphFont"/>
    <w:link w:val="Heading2"/>
    <w:uiPriority w:val="9"/>
    <w:rsid w:val="00350BD0"/>
    <w:rPr>
      <w:rFonts w:ascii="Cambria" w:eastAsiaTheme="majorEastAsia" w:hAnsi="Cambria" w:cstheme="majorBidi"/>
      <w:color w:val="2E74B5" w:themeColor="accent1" w:themeShade="BF"/>
      <w:sz w:val="24"/>
      <w:szCs w:val="26"/>
    </w:rPr>
  </w:style>
  <w:style w:type="character" w:customStyle="1" w:styleId="Heading3Char">
    <w:name w:val="Heading 3 Char"/>
    <w:basedOn w:val="DefaultParagraphFont"/>
    <w:link w:val="Heading3"/>
    <w:uiPriority w:val="9"/>
    <w:rsid w:val="00350BD0"/>
    <w:rPr>
      <w:rFonts w:ascii="Cambria" w:eastAsiaTheme="majorEastAsia" w:hAnsi="Cambria" w:cstheme="majorBidi"/>
      <w:i/>
      <w:color w:val="1F4D78" w:themeColor="accent1" w:themeShade="7F"/>
      <w:sz w:val="24"/>
      <w:szCs w:val="24"/>
    </w:rPr>
  </w:style>
  <w:style w:type="character" w:customStyle="1" w:styleId="Heading4Char">
    <w:name w:val="Heading 4 Char"/>
    <w:basedOn w:val="DefaultParagraphFont"/>
    <w:link w:val="Heading4"/>
    <w:uiPriority w:val="9"/>
    <w:rsid w:val="00806C2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6C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6C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6C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6C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6C2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06C2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C21"/>
    <w:rPr>
      <w:rFonts w:ascii="Segoe UI" w:hAnsi="Segoe UI" w:cs="Segoe UI"/>
      <w:sz w:val="18"/>
      <w:szCs w:val="18"/>
    </w:rPr>
  </w:style>
  <w:style w:type="character" w:styleId="CommentReference">
    <w:name w:val="annotation reference"/>
    <w:basedOn w:val="DefaultParagraphFont"/>
    <w:uiPriority w:val="99"/>
    <w:semiHidden/>
    <w:unhideWhenUsed/>
    <w:rsid w:val="00806C21"/>
    <w:rPr>
      <w:sz w:val="16"/>
      <w:szCs w:val="16"/>
    </w:rPr>
  </w:style>
  <w:style w:type="paragraph" w:styleId="CommentText">
    <w:name w:val="annotation text"/>
    <w:basedOn w:val="Normal"/>
    <w:link w:val="CommentTextChar"/>
    <w:uiPriority w:val="99"/>
    <w:unhideWhenUsed/>
    <w:rsid w:val="00806C21"/>
    <w:rPr>
      <w:sz w:val="20"/>
      <w:szCs w:val="20"/>
    </w:rPr>
  </w:style>
  <w:style w:type="character" w:customStyle="1" w:styleId="CommentTextChar">
    <w:name w:val="Comment Text Char"/>
    <w:basedOn w:val="DefaultParagraphFont"/>
    <w:link w:val="CommentText"/>
    <w:uiPriority w:val="99"/>
    <w:rsid w:val="00806C21"/>
    <w:rPr>
      <w:sz w:val="20"/>
      <w:szCs w:val="20"/>
    </w:rPr>
  </w:style>
  <w:style w:type="paragraph" w:styleId="CommentSubject">
    <w:name w:val="annotation subject"/>
    <w:basedOn w:val="CommentText"/>
    <w:next w:val="CommentText"/>
    <w:link w:val="CommentSubjectChar"/>
    <w:uiPriority w:val="99"/>
    <w:semiHidden/>
    <w:unhideWhenUsed/>
    <w:rsid w:val="00806C21"/>
    <w:rPr>
      <w:b/>
      <w:bCs/>
    </w:rPr>
  </w:style>
  <w:style w:type="character" w:customStyle="1" w:styleId="CommentSubjectChar">
    <w:name w:val="Comment Subject Char"/>
    <w:basedOn w:val="CommentTextChar"/>
    <w:link w:val="CommentSubject"/>
    <w:uiPriority w:val="99"/>
    <w:semiHidden/>
    <w:rsid w:val="00806C21"/>
    <w:rPr>
      <w:b/>
      <w:bCs/>
      <w:sz w:val="20"/>
      <w:szCs w:val="20"/>
    </w:rPr>
  </w:style>
  <w:style w:type="paragraph" w:styleId="ListParagraph">
    <w:name w:val="List Paragraph"/>
    <w:basedOn w:val="Normal"/>
    <w:link w:val="ListParagraphChar"/>
    <w:uiPriority w:val="34"/>
    <w:qFormat/>
    <w:rsid w:val="00806C21"/>
    <w:pPr>
      <w:ind w:left="720"/>
      <w:contextualSpacing/>
    </w:pPr>
  </w:style>
  <w:style w:type="paragraph" w:styleId="Caption">
    <w:name w:val="caption"/>
    <w:basedOn w:val="Normal"/>
    <w:next w:val="Normal"/>
    <w:uiPriority w:val="35"/>
    <w:unhideWhenUsed/>
    <w:qFormat/>
    <w:rsid w:val="00806C21"/>
    <w:pPr>
      <w:spacing w:after="200"/>
    </w:pPr>
    <w:rPr>
      <w:i/>
      <w:iCs/>
      <w:color w:val="44546A" w:themeColor="text2"/>
      <w:sz w:val="18"/>
      <w:szCs w:val="18"/>
    </w:rPr>
  </w:style>
  <w:style w:type="table" w:styleId="TableGrid">
    <w:name w:val="Table Grid"/>
    <w:basedOn w:val="TableNormal"/>
    <w:uiPriority w:val="59"/>
    <w:rsid w:val="00806C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06C21"/>
    <w:rPr>
      <w:color w:val="808080"/>
    </w:rPr>
  </w:style>
  <w:style w:type="character" w:styleId="Hyperlink">
    <w:name w:val="Hyperlink"/>
    <w:basedOn w:val="DefaultParagraphFont"/>
    <w:uiPriority w:val="99"/>
    <w:unhideWhenUsed/>
    <w:rsid w:val="00806C21"/>
    <w:rPr>
      <w:color w:val="0563C1" w:themeColor="hyperlink"/>
      <w:u w:val="single"/>
    </w:rPr>
  </w:style>
  <w:style w:type="paragraph" w:styleId="NoSpacing">
    <w:name w:val="No Spacing"/>
    <w:uiPriority w:val="1"/>
    <w:qFormat/>
    <w:rsid w:val="00806C2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806C21"/>
    <w:pPr>
      <w:tabs>
        <w:tab w:val="center" w:pos="4680"/>
        <w:tab w:val="right" w:pos="9360"/>
      </w:tabs>
      <w:spacing w:after="0"/>
    </w:pPr>
  </w:style>
  <w:style w:type="character" w:customStyle="1" w:styleId="HeaderChar">
    <w:name w:val="Header Char"/>
    <w:basedOn w:val="DefaultParagraphFont"/>
    <w:link w:val="Header"/>
    <w:uiPriority w:val="99"/>
    <w:rsid w:val="00806C21"/>
  </w:style>
  <w:style w:type="paragraph" w:styleId="Footer">
    <w:name w:val="footer"/>
    <w:basedOn w:val="Normal"/>
    <w:link w:val="FooterChar"/>
    <w:uiPriority w:val="99"/>
    <w:unhideWhenUsed/>
    <w:rsid w:val="00806C21"/>
    <w:pPr>
      <w:tabs>
        <w:tab w:val="center" w:pos="4680"/>
        <w:tab w:val="right" w:pos="9360"/>
      </w:tabs>
      <w:spacing w:after="0"/>
    </w:pPr>
  </w:style>
  <w:style w:type="character" w:customStyle="1" w:styleId="FooterChar">
    <w:name w:val="Footer Char"/>
    <w:basedOn w:val="DefaultParagraphFont"/>
    <w:link w:val="Footer"/>
    <w:uiPriority w:val="99"/>
    <w:rsid w:val="00806C21"/>
  </w:style>
  <w:style w:type="paragraph" w:customStyle="1" w:styleId="ResearchQuestion">
    <w:name w:val="Research Question"/>
    <w:basedOn w:val="ListParagraph"/>
    <w:link w:val="ResearchQuestionChar"/>
    <w:qFormat/>
    <w:rsid w:val="00806C21"/>
    <w:pPr>
      <w:numPr>
        <w:numId w:val="4"/>
      </w:numPr>
      <w:ind w:left="360"/>
    </w:pPr>
    <w:rPr>
      <w:b/>
    </w:rPr>
  </w:style>
  <w:style w:type="paragraph" w:customStyle="1" w:styleId="Objective">
    <w:name w:val="Objective"/>
    <w:basedOn w:val="Heading3"/>
    <w:link w:val="ObjectiveChar"/>
    <w:qFormat/>
    <w:rsid w:val="00806C21"/>
    <w:pPr>
      <w:numPr>
        <w:ilvl w:val="2"/>
        <w:numId w:val="5"/>
      </w:numPr>
      <w:tabs>
        <w:tab w:val="num" w:pos="360"/>
      </w:tabs>
      <w:ind w:left="432" w:hanging="432"/>
    </w:pPr>
  </w:style>
  <w:style w:type="character" w:customStyle="1" w:styleId="ListParagraphChar">
    <w:name w:val="List Paragraph Char"/>
    <w:basedOn w:val="DefaultParagraphFont"/>
    <w:link w:val="ListParagraph"/>
    <w:uiPriority w:val="34"/>
    <w:rsid w:val="00806C21"/>
  </w:style>
  <w:style w:type="character" w:customStyle="1" w:styleId="ResearchQuestionChar">
    <w:name w:val="Research Question Char"/>
    <w:basedOn w:val="ListParagraphChar"/>
    <w:link w:val="ResearchQuestion"/>
    <w:rsid w:val="00806C21"/>
    <w:rPr>
      <w:b/>
    </w:rPr>
  </w:style>
  <w:style w:type="paragraph" w:customStyle="1" w:styleId="Task">
    <w:name w:val="Task"/>
    <w:basedOn w:val="Objective"/>
    <w:link w:val="TaskChar"/>
    <w:rsid w:val="00806C21"/>
    <w:rPr>
      <w:b/>
    </w:rPr>
  </w:style>
  <w:style w:type="character" w:customStyle="1" w:styleId="ObjectiveChar">
    <w:name w:val="Objective Char"/>
    <w:basedOn w:val="Heading3Char"/>
    <w:link w:val="Objective"/>
    <w:rsid w:val="00806C21"/>
    <w:rPr>
      <w:rFonts w:asciiTheme="majorHAnsi" w:eastAsiaTheme="majorEastAsia" w:hAnsiTheme="majorHAnsi" w:cstheme="majorBidi"/>
      <w:b w:val="0"/>
      <w:i/>
      <w:color w:val="1F4D78" w:themeColor="accent1" w:themeShade="7F"/>
      <w:sz w:val="24"/>
      <w:szCs w:val="24"/>
    </w:rPr>
  </w:style>
  <w:style w:type="character" w:styleId="Strong">
    <w:name w:val="Strong"/>
    <w:basedOn w:val="DefaultParagraphFont"/>
    <w:uiPriority w:val="22"/>
    <w:qFormat/>
    <w:rsid w:val="00806C21"/>
    <w:rPr>
      <w:b/>
      <w:bCs/>
    </w:rPr>
  </w:style>
  <w:style w:type="character" w:customStyle="1" w:styleId="TaskChar">
    <w:name w:val="Task Char"/>
    <w:basedOn w:val="ObjectiveChar"/>
    <w:link w:val="Task"/>
    <w:rsid w:val="00806C21"/>
    <w:rPr>
      <w:rFonts w:asciiTheme="majorHAnsi" w:eastAsiaTheme="majorEastAsia" w:hAnsiTheme="majorHAnsi" w:cstheme="majorBidi"/>
      <w:b/>
      <w:i/>
      <w:color w:val="1F4D78" w:themeColor="accent1" w:themeShade="7F"/>
      <w:sz w:val="24"/>
      <w:szCs w:val="24"/>
    </w:rPr>
  </w:style>
  <w:style w:type="paragraph" w:styleId="NormalWeb">
    <w:name w:val="Normal (Web)"/>
    <w:basedOn w:val="Normal"/>
    <w:uiPriority w:val="99"/>
    <w:unhideWhenUsed/>
    <w:rsid w:val="00806C21"/>
    <w:pPr>
      <w:spacing w:before="100" w:beforeAutospacing="1" w:after="100" w:afterAutospacing="1"/>
    </w:pPr>
    <w:rPr>
      <w:rFonts w:ascii="Times New Roman" w:eastAsiaTheme="minorEastAsia" w:hAnsi="Times New Roman" w:cs="Times New Roman"/>
      <w:szCs w:val="24"/>
    </w:rPr>
  </w:style>
  <w:style w:type="paragraph" w:styleId="TOCHeading">
    <w:name w:val="TOC Heading"/>
    <w:basedOn w:val="Heading1"/>
    <w:next w:val="Normal"/>
    <w:uiPriority w:val="39"/>
    <w:unhideWhenUsed/>
    <w:qFormat/>
    <w:rsid w:val="00806C21"/>
    <w:pPr>
      <w:outlineLvl w:val="9"/>
    </w:pPr>
  </w:style>
  <w:style w:type="paragraph" w:styleId="TOC1">
    <w:name w:val="toc 1"/>
    <w:basedOn w:val="Normal"/>
    <w:next w:val="Normal"/>
    <w:autoRedefine/>
    <w:uiPriority w:val="39"/>
    <w:unhideWhenUsed/>
    <w:rsid w:val="00806C21"/>
    <w:pPr>
      <w:spacing w:after="100"/>
    </w:pPr>
  </w:style>
  <w:style w:type="paragraph" w:styleId="TOC2">
    <w:name w:val="toc 2"/>
    <w:basedOn w:val="Normal"/>
    <w:next w:val="Normal"/>
    <w:autoRedefine/>
    <w:uiPriority w:val="39"/>
    <w:unhideWhenUsed/>
    <w:rsid w:val="00806C21"/>
    <w:pPr>
      <w:spacing w:after="100"/>
      <w:ind w:left="220"/>
    </w:pPr>
  </w:style>
  <w:style w:type="paragraph" w:styleId="TOC3">
    <w:name w:val="toc 3"/>
    <w:basedOn w:val="Normal"/>
    <w:next w:val="Normal"/>
    <w:autoRedefine/>
    <w:uiPriority w:val="39"/>
    <w:unhideWhenUsed/>
    <w:rsid w:val="00806C21"/>
    <w:pPr>
      <w:spacing w:after="100"/>
      <w:ind w:left="440"/>
    </w:pPr>
  </w:style>
  <w:style w:type="paragraph" w:styleId="EndnoteText">
    <w:name w:val="endnote text"/>
    <w:basedOn w:val="Normal"/>
    <w:link w:val="EndnoteTextChar"/>
    <w:uiPriority w:val="99"/>
    <w:semiHidden/>
    <w:unhideWhenUsed/>
    <w:rsid w:val="00806C21"/>
    <w:pPr>
      <w:spacing w:after="0"/>
    </w:pPr>
    <w:rPr>
      <w:sz w:val="20"/>
      <w:szCs w:val="20"/>
    </w:rPr>
  </w:style>
  <w:style w:type="character" w:customStyle="1" w:styleId="EndnoteTextChar">
    <w:name w:val="Endnote Text Char"/>
    <w:basedOn w:val="DefaultParagraphFont"/>
    <w:link w:val="EndnoteText"/>
    <w:uiPriority w:val="99"/>
    <w:semiHidden/>
    <w:rsid w:val="00806C21"/>
    <w:rPr>
      <w:sz w:val="20"/>
      <w:szCs w:val="20"/>
    </w:rPr>
  </w:style>
  <w:style w:type="character" w:styleId="EndnoteReference">
    <w:name w:val="endnote reference"/>
    <w:basedOn w:val="DefaultParagraphFont"/>
    <w:uiPriority w:val="99"/>
    <w:semiHidden/>
    <w:unhideWhenUsed/>
    <w:rsid w:val="00806C21"/>
    <w:rPr>
      <w:vertAlign w:val="superscript"/>
    </w:rPr>
  </w:style>
  <w:style w:type="character" w:styleId="FollowedHyperlink">
    <w:name w:val="FollowedHyperlink"/>
    <w:basedOn w:val="DefaultParagraphFont"/>
    <w:uiPriority w:val="99"/>
    <w:semiHidden/>
    <w:unhideWhenUsed/>
    <w:rsid w:val="00B53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875074">
      <w:bodyDiv w:val="1"/>
      <w:marLeft w:val="0"/>
      <w:marRight w:val="0"/>
      <w:marTop w:val="0"/>
      <w:marBottom w:val="0"/>
      <w:divBdr>
        <w:top w:val="none" w:sz="0" w:space="0" w:color="auto"/>
        <w:left w:val="none" w:sz="0" w:space="0" w:color="auto"/>
        <w:bottom w:val="none" w:sz="0" w:space="0" w:color="auto"/>
        <w:right w:val="none" w:sz="0" w:space="0" w:color="auto"/>
      </w:divBdr>
      <w:divsChild>
        <w:div w:id="1873684502">
          <w:marLeft w:val="0"/>
          <w:marRight w:val="0"/>
          <w:marTop w:val="0"/>
          <w:marBottom w:val="0"/>
          <w:divBdr>
            <w:top w:val="none" w:sz="0" w:space="0" w:color="auto"/>
            <w:left w:val="none" w:sz="0" w:space="0" w:color="auto"/>
            <w:bottom w:val="none" w:sz="0" w:space="0" w:color="auto"/>
            <w:right w:val="none" w:sz="0" w:space="0" w:color="auto"/>
          </w:divBdr>
          <w:divsChild>
            <w:div w:id="522402355">
              <w:marLeft w:val="0"/>
              <w:marRight w:val="0"/>
              <w:marTop w:val="0"/>
              <w:marBottom w:val="0"/>
              <w:divBdr>
                <w:top w:val="none" w:sz="0" w:space="0" w:color="auto"/>
                <w:left w:val="none" w:sz="0" w:space="0" w:color="auto"/>
                <w:bottom w:val="none" w:sz="0" w:space="0" w:color="auto"/>
                <w:right w:val="none" w:sz="0" w:space="0" w:color="auto"/>
              </w:divBdr>
              <w:divsChild>
                <w:div w:id="523325944">
                  <w:marLeft w:val="0"/>
                  <w:marRight w:val="0"/>
                  <w:marTop w:val="0"/>
                  <w:marBottom w:val="0"/>
                  <w:divBdr>
                    <w:top w:val="none" w:sz="0" w:space="0" w:color="auto"/>
                    <w:left w:val="none" w:sz="0" w:space="0" w:color="auto"/>
                    <w:bottom w:val="none" w:sz="0" w:space="0" w:color="auto"/>
                    <w:right w:val="none" w:sz="0" w:space="0" w:color="auto"/>
                  </w:divBdr>
                  <w:divsChild>
                    <w:div w:id="370768194">
                      <w:marLeft w:val="0"/>
                      <w:marRight w:val="0"/>
                      <w:marTop w:val="0"/>
                      <w:marBottom w:val="0"/>
                      <w:divBdr>
                        <w:top w:val="none" w:sz="0" w:space="0" w:color="auto"/>
                        <w:left w:val="none" w:sz="0" w:space="0" w:color="auto"/>
                        <w:bottom w:val="none" w:sz="0" w:space="0" w:color="auto"/>
                        <w:right w:val="none" w:sz="0" w:space="0" w:color="auto"/>
                      </w:divBdr>
                      <w:divsChild>
                        <w:div w:id="577441559">
                          <w:marLeft w:val="0"/>
                          <w:marRight w:val="0"/>
                          <w:marTop w:val="0"/>
                          <w:marBottom w:val="0"/>
                          <w:divBdr>
                            <w:top w:val="none" w:sz="0" w:space="0" w:color="auto"/>
                            <w:left w:val="none" w:sz="0" w:space="0" w:color="auto"/>
                            <w:bottom w:val="none" w:sz="0" w:space="0" w:color="auto"/>
                            <w:right w:val="none" w:sz="0" w:space="0" w:color="auto"/>
                          </w:divBdr>
                          <w:divsChild>
                            <w:div w:id="11683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566068">
      <w:bodyDiv w:val="1"/>
      <w:marLeft w:val="0"/>
      <w:marRight w:val="0"/>
      <w:marTop w:val="0"/>
      <w:marBottom w:val="0"/>
      <w:divBdr>
        <w:top w:val="none" w:sz="0" w:space="0" w:color="auto"/>
        <w:left w:val="none" w:sz="0" w:space="0" w:color="auto"/>
        <w:bottom w:val="none" w:sz="0" w:space="0" w:color="auto"/>
        <w:right w:val="none" w:sz="0" w:space="0" w:color="auto"/>
      </w:divBdr>
      <w:divsChild>
        <w:div w:id="760222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pringer.com/life+sciences/ecology/journal/338"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file:///C:\Users\Alex\AppData\Local\Desktop\samoa\GIS\maps\Fagaalu%20and%20Nuuuli%20Instruments%20subwatersheds.mx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journals.elsevier.com/journal-of-hydrology/" TargetMode="External"/><Relationship Id="rId14" Type="http://schemas.openxmlformats.org/officeDocument/2006/relationships/hyperlink" Target="http://www.springer.com/life+sciences/ecology/journal/3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464C-C4C2-458A-A3B4-344432F2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23</Pages>
  <Words>42408</Words>
  <Characters>241730</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283571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Messina</dc:creator>
  <cp:lastModifiedBy>Alex Messina</cp:lastModifiedBy>
  <cp:revision>12</cp:revision>
  <cp:lastPrinted>2014-07-17T17:41:00Z</cp:lastPrinted>
  <dcterms:created xsi:type="dcterms:W3CDTF">2014-07-18T15:07:00Z</dcterms:created>
  <dcterms:modified xsi:type="dcterms:W3CDTF">2014-09-05T16:13:00Z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