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39A8A" w14:textId="77777777" w:rsidR="00ED5613" w:rsidRPr="0006291F" w:rsidRDefault="00862B25" w:rsidP="004C2E7B">
      <w:pPr>
        <w:jc w:val="center"/>
        <w:rPr>
          <w:b/>
          <w:sz w:val="22"/>
          <w:szCs w:val="22"/>
        </w:rPr>
      </w:pPr>
      <w:r>
        <w:rPr>
          <w:noProof/>
          <w:sz w:val="22"/>
          <w:szCs w:val="22"/>
        </w:rPr>
        <w:drawing>
          <wp:anchor distT="0" distB="0" distL="114300" distR="114300" simplePos="0" relativeHeight="251657728" behindDoc="0" locked="0" layoutInCell="1" allowOverlap="1" wp14:anchorId="64168D8B" wp14:editId="5040F186">
            <wp:simplePos x="0" y="0"/>
            <wp:positionH relativeFrom="column">
              <wp:posOffset>-457200</wp:posOffset>
            </wp:positionH>
            <wp:positionV relativeFrom="paragraph">
              <wp:posOffset>-457200</wp:posOffset>
            </wp:positionV>
            <wp:extent cx="7772400" cy="10814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72400" cy="1081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613" w:rsidRPr="0006291F">
        <w:rPr>
          <w:sz w:val="22"/>
          <w:szCs w:val="22"/>
        </w:rPr>
        <w:softHyphen/>
      </w:r>
      <w:r w:rsidR="00E02A03">
        <w:rPr>
          <w:b/>
          <w:sz w:val="22"/>
          <w:szCs w:val="22"/>
        </w:rPr>
        <w:t>Full</w:t>
      </w:r>
      <w:r w:rsidR="00084DD5">
        <w:rPr>
          <w:b/>
          <w:sz w:val="22"/>
          <w:szCs w:val="22"/>
        </w:rPr>
        <w:t xml:space="preserve"> P</w:t>
      </w:r>
      <w:r w:rsidR="000F5B5E">
        <w:rPr>
          <w:b/>
          <w:sz w:val="22"/>
          <w:szCs w:val="22"/>
        </w:rPr>
        <w:t xml:space="preserve">roposal </w:t>
      </w:r>
      <w:r w:rsidR="00ED5613" w:rsidRPr="0006291F">
        <w:rPr>
          <w:b/>
          <w:sz w:val="22"/>
          <w:szCs w:val="22"/>
        </w:rPr>
        <w:t xml:space="preserve">Project Narrative </w:t>
      </w:r>
    </w:p>
    <w:p w14:paraId="656CA607" w14:textId="77777777" w:rsidR="00D735F6" w:rsidRDefault="00D735F6" w:rsidP="004C2E7B">
      <w:pPr>
        <w:rPr>
          <w:b/>
          <w:sz w:val="22"/>
          <w:szCs w:val="22"/>
        </w:rPr>
      </w:pPr>
    </w:p>
    <w:p w14:paraId="142A4B2A" w14:textId="77777777" w:rsidR="0086104C" w:rsidRPr="008A3D31" w:rsidRDefault="002C4970" w:rsidP="008A3D31">
      <w:pPr>
        <w:rPr>
          <w:sz w:val="22"/>
          <w:szCs w:val="22"/>
        </w:rPr>
      </w:pPr>
      <w:r w:rsidRPr="0006291F">
        <w:rPr>
          <w:b/>
          <w:sz w:val="22"/>
          <w:szCs w:val="22"/>
        </w:rPr>
        <w:t>Instructions</w:t>
      </w:r>
      <w:r w:rsidRPr="00B05FC6">
        <w:rPr>
          <w:b/>
          <w:sz w:val="22"/>
          <w:szCs w:val="22"/>
        </w:rPr>
        <w:t xml:space="preserve">:  </w:t>
      </w:r>
      <w:r w:rsidR="003412C9" w:rsidRPr="00B05FC6">
        <w:rPr>
          <w:sz w:val="22"/>
          <w:szCs w:val="22"/>
        </w:rPr>
        <w:t xml:space="preserve">Save this document on your computer and </w:t>
      </w:r>
      <w:r w:rsidR="000F5B5E" w:rsidRPr="00B05FC6">
        <w:rPr>
          <w:sz w:val="22"/>
          <w:szCs w:val="22"/>
        </w:rPr>
        <w:t>complete the narrative</w:t>
      </w:r>
      <w:r w:rsidR="003412C9" w:rsidRPr="00B05FC6">
        <w:rPr>
          <w:sz w:val="22"/>
          <w:szCs w:val="22"/>
        </w:rPr>
        <w:t xml:space="preserve"> </w:t>
      </w:r>
      <w:r w:rsidR="000F5B5E" w:rsidRPr="00B05FC6">
        <w:rPr>
          <w:sz w:val="22"/>
          <w:szCs w:val="22"/>
        </w:rPr>
        <w:t>in the format provided</w:t>
      </w:r>
      <w:r w:rsidR="003412C9" w:rsidRPr="00B05FC6">
        <w:rPr>
          <w:sz w:val="22"/>
          <w:szCs w:val="22"/>
        </w:rPr>
        <w:t xml:space="preserve">.  </w:t>
      </w:r>
      <w:r w:rsidR="000F5B5E" w:rsidRPr="00B05FC6">
        <w:rPr>
          <w:sz w:val="22"/>
          <w:szCs w:val="22"/>
        </w:rPr>
        <w:t xml:space="preserve">The final </w:t>
      </w:r>
      <w:r w:rsidR="00D24584" w:rsidRPr="00B05FC6">
        <w:rPr>
          <w:sz w:val="22"/>
          <w:szCs w:val="22"/>
        </w:rPr>
        <w:t>na</w:t>
      </w:r>
      <w:r w:rsidR="0052479A" w:rsidRPr="00B05FC6">
        <w:rPr>
          <w:sz w:val="22"/>
          <w:szCs w:val="22"/>
        </w:rPr>
        <w:t>r</w:t>
      </w:r>
      <w:r w:rsidR="003C30F5" w:rsidRPr="00B05FC6">
        <w:rPr>
          <w:sz w:val="22"/>
          <w:szCs w:val="22"/>
        </w:rPr>
        <w:t xml:space="preserve">rative should not exceed </w:t>
      </w:r>
      <w:r w:rsidR="00B6229F">
        <w:rPr>
          <w:sz w:val="22"/>
          <w:szCs w:val="22"/>
        </w:rPr>
        <w:t xml:space="preserve">eight </w:t>
      </w:r>
      <w:r w:rsidR="003C30F5" w:rsidRPr="00B05FC6">
        <w:rPr>
          <w:sz w:val="22"/>
          <w:szCs w:val="22"/>
        </w:rPr>
        <w:t>(</w:t>
      </w:r>
      <w:r w:rsidR="00B6229F">
        <w:rPr>
          <w:sz w:val="22"/>
          <w:szCs w:val="22"/>
        </w:rPr>
        <w:t>8</w:t>
      </w:r>
      <w:r w:rsidR="00D24584" w:rsidRPr="00B05FC6">
        <w:rPr>
          <w:sz w:val="22"/>
          <w:szCs w:val="22"/>
        </w:rPr>
        <w:t>)</w:t>
      </w:r>
      <w:r w:rsidR="003412C9" w:rsidRPr="00B05FC6">
        <w:rPr>
          <w:sz w:val="22"/>
          <w:szCs w:val="22"/>
        </w:rPr>
        <w:t xml:space="preserve"> pages; do not delete the </w:t>
      </w:r>
      <w:r w:rsidR="0028074C">
        <w:rPr>
          <w:sz w:val="22"/>
          <w:szCs w:val="22"/>
        </w:rPr>
        <w:t>headings</w:t>
      </w:r>
      <w:r w:rsidR="000F5B5E" w:rsidRPr="00B05FC6">
        <w:rPr>
          <w:sz w:val="22"/>
          <w:szCs w:val="22"/>
        </w:rPr>
        <w:t xml:space="preserve"> provided below</w:t>
      </w:r>
      <w:r w:rsidR="003412C9" w:rsidRPr="00B05FC6">
        <w:rPr>
          <w:sz w:val="22"/>
          <w:szCs w:val="22"/>
        </w:rPr>
        <w:t>.  Once complete, upload this documen</w:t>
      </w:r>
      <w:r w:rsidR="000F5B5E" w:rsidRPr="00B05FC6">
        <w:rPr>
          <w:sz w:val="22"/>
          <w:szCs w:val="22"/>
        </w:rPr>
        <w:t>t</w:t>
      </w:r>
      <w:r w:rsidR="003412C9" w:rsidRPr="00B05FC6">
        <w:rPr>
          <w:sz w:val="22"/>
          <w:szCs w:val="22"/>
        </w:rPr>
        <w:t xml:space="preserve"> into the online application</w:t>
      </w:r>
      <w:r w:rsidR="000F5B5E" w:rsidRPr="00B05FC6">
        <w:rPr>
          <w:sz w:val="22"/>
          <w:szCs w:val="22"/>
        </w:rPr>
        <w:t xml:space="preserve"> as instructed</w:t>
      </w:r>
      <w:r w:rsidR="00A97F96" w:rsidRPr="00B05FC6">
        <w:rPr>
          <w:sz w:val="22"/>
          <w:szCs w:val="22"/>
        </w:rPr>
        <w:t>.</w:t>
      </w:r>
    </w:p>
    <w:p w14:paraId="35923DF6" w14:textId="77777777" w:rsidR="00084DD5" w:rsidRDefault="00084DD5" w:rsidP="00084DD5">
      <w:pPr>
        <w:pStyle w:val="ListParagraph"/>
        <w:numPr>
          <w:ilvl w:val="0"/>
          <w:numId w:val="13"/>
        </w:numPr>
        <w:tabs>
          <w:tab w:val="clear" w:pos="720"/>
          <w:tab w:val="num" w:pos="360"/>
        </w:tabs>
        <w:spacing w:before="240" w:after="0"/>
        <w:ind w:left="360"/>
        <w:rPr>
          <w:rStyle w:val="Emphasis"/>
          <w:rFonts w:ascii="Times New Roman" w:hAnsi="Times New Roman"/>
          <w:i w:val="0"/>
          <w:iCs w:val="0"/>
        </w:rPr>
      </w:pPr>
      <w:r w:rsidRPr="00B05FC6">
        <w:rPr>
          <w:rFonts w:ascii="Times New Roman" w:hAnsi="Times New Roman"/>
          <w:b/>
        </w:rPr>
        <w:t xml:space="preserve">Activities:  </w:t>
      </w:r>
      <w:r w:rsidR="00B6229F">
        <w:rPr>
          <w:rStyle w:val="Emphasis"/>
          <w:rFonts w:ascii="Times New Roman" w:hAnsi="Times New Roman"/>
          <w:i w:val="0"/>
          <w:iCs w:val="0"/>
        </w:rPr>
        <w:t>List the main</w:t>
      </w:r>
      <w:r w:rsidR="00B6229F" w:rsidRPr="00B56AA1">
        <w:rPr>
          <w:rStyle w:val="Emphasis"/>
          <w:rFonts w:ascii="Times New Roman" w:hAnsi="Times New Roman"/>
          <w:i w:val="0"/>
          <w:iCs w:val="0"/>
        </w:rPr>
        <w:t xml:space="preserve"> activities </w:t>
      </w:r>
      <w:r w:rsidR="00B6229F">
        <w:rPr>
          <w:rStyle w:val="Emphasis"/>
          <w:rFonts w:ascii="Times New Roman" w:hAnsi="Times New Roman"/>
          <w:i w:val="0"/>
          <w:iCs w:val="0"/>
        </w:rPr>
        <w:t xml:space="preserve">that will be employed through the grant </w:t>
      </w:r>
      <w:r w:rsidR="00B6229F" w:rsidRPr="00B56AA1">
        <w:rPr>
          <w:rStyle w:val="Emphasis"/>
          <w:rFonts w:ascii="Times New Roman" w:hAnsi="Times New Roman"/>
          <w:i w:val="0"/>
          <w:iCs w:val="0"/>
        </w:rPr>
        <w:t>with distinct headings</w:t>
      </w:r>
      <w:r w:rsidR="00B6229F">
        <w:rPr>
          <w:rStyle w:val="Emphasis"/>
          <w:rFonts w:ascii="Times New Roman" w:hAnsi="Times New Roman"/>
          <w:i w:val="0"/>
          <w:iCs w:val="0"/>
        </w:rPr>
        <w:t xml:space="preserve"> and elaborate on the methodology and the expected progress within the grant period.  These headings </w:t>
      </w:r>
      <w:r w:rsidR="00B6229F" w:rsidRPr="00B56AA1">
        <w:rPr>
          <w:rStyle w:val="Emphasis"/>
          <w:rFonts w:ascii="Times New Roman" w:hAnsi="Times New Roman"/>
          <w:i w:val="0"/>
          <w:iCs w:val="0"/>
        </w:rPr>
        <w:t xml:space="preserve">will be used as the format for interim and final progress reporting.  </w:t>
      </w:r>
      <w:r w:rsidR="00B6229F">
        <w:rPr>
          <w:rStyle w:val="Emphasis"/>
          <w:rFonts w:ascii="Times New Roman" w:hAnsi="Times New Roman"/>
          <w:i w:val="0"/>
          <w:iCs w:val="0"/>
        </w:rPr>
        <w:t xml:space="preserve">Please link all activities </w:t>
      </w:r>
      <w:r w:rsidR="00B6229F" w:rsidRPr="00B56AA1">
        <w:rPr>
          <w:rFonts w:ascii="Times New Roman" w:hAnsi="Times New Roman"/>
        </w:rPr>
        <w:t xml:space="preserve">to </w:t>
      </w:r>
      <w:r w:rsidR="00B6229F">
        <w:rPr>
          <w:rFonts w:ascii="Times New Roman" w:hAnsi="Times New Roman"/>
        </w:rPr>
        <w:t>expected</w:t>
      </w:r>
      <w:r w:rsidR="00B6229F" w:rsidRPr="00B56AA1">
        <w:rPr>
          <w:rFonts w:ascii="Times New Roman" w:hAnsi="Times New Roman"/>
        </w:rPr>
        <w:t xml:space="preserve"> outcome(s)</w:t>
      </w:r>
      <w:r w:rsidR="00B6229F">
        <w:rPr>
          <w:rFonts w:ascii="Times New Roman" w:hAnsi="Times New Roman"/>
        </w:rPr>
        <w:t xml:space="preserve"> of the project and </w:t>
      </w:r>
      <w:r w:rsidR="0057073D">
        <w:rPr>
          <w:rFonts w:ascii="Times New Roman" w:hAnsi="Times New Roman"/>
        </w:rPr>
        <w:t xml:space="preserve">describe </w:t>
      </w:r>
      <w:r w:rsidR="00B6229F">
        <w:rPr>
          <w:rFonts w:ascii="Times New Roman" w:hAnsi="Times New Roman"/>
        </w:rPr>
        <w:t>how they</w:t>
      </w:r>
      <w:r w:rsidRPr="00B05FC6">
        <w:rPr>
          <w:rFonts w:ascii="Times New Roman" w:hAnsi="Times New Roman"/>
        </w:rPr>
        <w:t xml:space="preserve"> relate to established plans (management, conservation, recovery, etc.)</w:t>
      </w:r>
      <w:r w:rsidR="00B05FC6" w:rsidRPr="00B05FC6">
        <w:rPr>
          <w:rFonts w:ascii="Times New Roman" w:hAnsi="Times New Roman"/>
        </w:rPr>
        <w:t xml:space="preserve"> and </w:t>
      </w:r>
      <w:r w:rsidR="00B05FC6" w:rsidRPr="00B05FC6">
        <w:rPr>
          <w:rStyle w:val="Emphasis"/>
          <w:rFonts w:ascii="Times New Roman" w:hAnsi="Times New Roman"/>
          <w:i w:val="0"/>
          <w:iCs w:val="0"/>
        </w:rPr>
        <w:t>priority conservation needs in the specific project location.</w:t>
      </w:r>
    </w:p>
    <w:p w14:paraId="465FC695" w14:textId="77777777" w:rsidR="008A3D31" w:rsidRDefault="008A3D31" w:rsidP="008A3D31">
      <w:pPr>
        <w:pStyle w:val="ListParagraph"/>
        <w:spacing w:before="240" w:after="0"/>
        <w:rPr>
          <w:rFonts w:ascii="Times New Roman" w:hAnsi="Times New Roman"/>
        </w:rPr>
      </w:pPr>
    </w:p>
    <w:p w14:paraId="63520F27" w14:textId="77777777" w:rsidR="008A3D31" w:rsidRPr="00E1205C" w:rsidRDefault="00A114DD" w:rsidP="008A3D31">
      <w:r w:rsidRPr="00E1205C">
        <w:t>Project objectives:</w:t>
      </w:r>
    </w:p>
    <w:p w14:paraId="5E1C40E1" w14:textId="77777777" w:rsidR="008A3D31" w:rsidRPr="00E1205C" w:rsidRDefault="006D4D11" w:rsidP="008A3D31">
      <w:r>
        <w:t xml:space="preserve">1.    </w:t>
      </w:r>
      <w:r w:rsidR="008A3D31" w:rsidRPr="00E1205C">
        <w:t xml:space="preserve">Build capacity on-island for continued assessment of key parameters related to mitigation of sediment loading </w:t>
      </w:r>
      <w:r>
        <w:t>to the coast in American Samoa.</w:t>
      </w:r>
    </w:p>
    <w:p w14:paraId="7CF1DF49" w14:textId="77777777" w:rsidR="00E1205C" w:rsidRPr="00E1205C" w:rsidRDefault="008A3D31" w:rsidP="006D4D11">
      <w:pPr>
        <w:pStyle w:val="ListParagraph"/>
        <w:numPr>
          <w:ilvl w:val="0"/>
          <w:numId w:val="13"/>
        </w:numPr>
        <w:tabs>
          <w:tab w:val="clear" w:pos="720"/>
          <w:tab w:val="num" w:pos="450"/>
        </w:tabs>
        <w:ind w:left="450" w:hanging="450"/>
        <w:rPr>
          <w:rFonts w:ascii="Times New Roman" w:hAnsi="Times New Roman"/>
          <w:sz w:val="24"/>
          <w:szCs w:val="24"/>
        </w:rPr>
      </w:pPr>
      <w:r w:rsidRPr="00E1205C">
        <w:rPr>
          <w:rFonts w:ascii="Times New Roman" w:hAnsi="Times New Roman"/>
          <w:sz w:val="24"/>
          <w:szCs w:val="24"/>
        </w:rPr>
        <w:t xml:space="preserve">Measure key parameters </w:t>
      </w:r>
      <w:r w:rsidR="005F56E1" w:rsidRPr="00E1205C">
        <w:rPr>
          <w:rFonts w:ascii="Times New Roman" w:hAnsi="Times New Roman"/>
          <w:sz w:val="24"/>
          <w:szCs w:val="24"/>
        </w:rPr>
        <w:t xml:space="preserve">continuously </w:t>
      </w:r>
      <w:r w:rsidRPr="00E1205C">
        <w:rPr>
          <w:rFonts w:ascii="Times New Roman" w:hAnsi="Times New Roman"/>
          <w:sz w:val="24"/>
          <w:szCs w:val="24"/>
        </w:rPr>
        <w:t>(rainfall, streamflow,</w:t>
      </w:r>
      <w:r w:rsidR="005F56E1" w:rsidRPr="00E1205C">
        <w:rPr>
          <w:rFonts w:ascii="Times New Roman" w:hAnsi="Times New Roman"/>
          <w:sz w:val="24"/>
          <w:szCs w:val="24"/>
        </w:rPr>
        <w:t xml:space="preserve"> turbidity</w:t>
      </w:r>
      <w:r w:rsidRPr="00E1205C">
        <w:rPr>
          <w:rFonts w:ascii="Times New Roman" w:hAnsi="Times New Roman"/>
          <w:sz w:val="24"/>
          <w:szCs w:val="24"/>
        </w:rPr>
        <w:t xml:space="preserve">) during one fiscal year (July 2015-May 2016) </w:t>
      </w:r>
      <w:r w:rsidR="005F56E1" w:rsidRPr="00E1205C">
        <w:rPr>
          <w:rFonts w:ascii="Times New Roman" w:hAnsi="Times New Roman"/>
          <w:sz w:val="24"/>
          <w:szCs w:val="24"/>
        </w:rPr>
        <w:t>at as specific field site where there has been significant mitigation activities for sediment generated by an open pit quarry (</w:t>
      </w:r>
      <w:r w:rsidR="00E1205C" w:rsidRPr="00E1205C">
        <w:rPr>
          <w:rFonts w:ascii="Times New Roman" w:hAnsi="Times New Roman"/>
          <w:sz w:val="24"/>
          <w:szCs w:val="24"/>
        </w:rPr>
        <w:t>Faga’alu watershed).</w:t>
      </w:r>
    </w:p>
    <w:p w14:paraId="660FF4C5" w14:textId="77777777" w:rsidR="008A3D31" w:rsidRPr="00E1205C" w:rsidRDefault="00E1205C" w:rsidP="006D4D11">
      <w:pPr>
        <w:pStyle w:val="ListParagraph"/>
        <w:numPr>
          <w:ilvl w:val="0"/>
          <w:numId w:val="13"/>
        </w:numPr>
        <w:tabs>
          <w:tab w:val="clear" w:pos="720"/>
          <w:tab w:val="num" w:pos="450"/>
        </w:tabs>
        <w:ind w:left="450" w:hanging="450"/>
        <w:rPr>
          <w:rFonts w:ascii="Times New Roman" w:hAnsi="Times New Roman"/>
          <w:sz w:val="24"/>
          <w:szCs w:val="24"/>
        </w:rPr>
      </w:pPr>
      <w:r w:rsidRPr="00E1205C">
        <w:rPr>
          <w:rFonts w:ascii="Times New Roman" w:hAnsi="Times New Roman"/>
          <w:sz w:val="24"/>
          <w:szCs w:val="24"/>
        </w:rPr>
        <w:t>Quantify</w:t>
      </w:r>
      <w:r w:rsidR="008A3D31" w:rsidRPr="00E1205C">
        <w:rPr>
          <w:rFonts w:ascii="Times New Roman" w:hAnsi="Times New Roman"/>
          <w:sz w:val="24"/>
          <w:szCs w:val="24"/>
        </w:rPr>
        <w:t xml:space="preserve"> the effectiveness of the mitigation activities at the quarry in reducing sedi</w:t>
      </w:r>
      <w:r w:rsidR="005F56E1" w:rsidRPr="00E1205C">
        <w:rPr>
          <w:rFonts w:ascii="Times New Roman" w:hAnsi="Times New Roman"/>
          <w:sz w:val="24"/>
          <w:szCs w:val="24"/>
        </w:rPr>
        <w:t>ment concentrations and loads to the coast</w:t>
      </w:r>
      <w:r w:rsidRPr="00E1205C">
        <w:rPr>
          <w:rFonts w:ascii="Times New Roman" w:hAnsi="Times New Roman"/>
          <w:sz w:val="24"/>
          <w:szCs w:val="24"/>
        </w:rPr>
        <w:t xml:space="preserve"> for </w:t>
      </w:r>
      <w:r w:rsidR="008A3D31" w:rsidRPr="00E1205C">
        <w:rPr>
          <w:rFonts w:ascii="Times New Roman" w:hAnsi="Times New Roman"/>
          <w:sz w:val="24"/>
          <w:szCs w:val="24"/>
        </w:rPr>
        <w:t>a) the ratio of sediment flux pre- and post-mitigation and b) how close the sediment load is to undisturbed conditions above the stream.</w:t>
      </w:r>
    </w:p>
    <w:p w14:paraId="0D2E1026" w14:textId="77777777" w:rsidR="008A3D31" w:rsidRPr="00E1205C" w:rsidRDefault="008A3D31" w:rsidP="008A3D31">
      <w:r w:rsidRPr="00E1205C">
        <w:t>Turbidity and stream flow are currently measured at three locations in Faga’alu watershed, and precipitation is recorded at two locations (Figure 1):</w:t>
      </w:r>
    </w:p>
    <w:p w14:paraId="3B2E2878" w14:textId="77777777" w:rsidR="008A3D31" w:rsidRDefault="00E0173D" w:rsidP="008A3D31">
      <w:r>
        <w:rPr>
          <w:noProof/>
        </w:rPr>
        <w:lastRenderedPageBreak/>
        <w:drawing>
          <wp:inline distT="0" distB="0" distL="0" distR="0" wp14:anchorId="667E8E53" wp14:editId="2026EE88">
            <wp:extent cx="6104890" cy="4105910"/>
            <wp:effectExtent l="0" t="0" r="0" b="8890"/>
            <wp:docPr id="7" name="Picture 7" descr="C:\Users\tbiggs\AppData\Local\Temp\FagaaluInstruments land onl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biggs\AppData\Local\Temp\FagaaluInstruments land only ma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4890" cy="4105910"/>
                    </a:xfrm>
                    <a:prstGeom prst="rect">
                      <a:avLst/>
                    </a:prstGeom>
                    <a:noFill/>
                    <a:ln>
                      <a:noFill/>
                    </a:ln>
                  </pic:spPr>
                </pic:pic>
              </a:graphicData>
            </a:graphic>
          </wp:inline>
        </w:drawing>
      </w:r>
    </w:p>
    <w:p w14:paraId="74D352F1" w14:textId="2FB696B4" w:rsidR="008A3D31" w:rsidRDefault="008A3D31" w:rsidP="008A3D31">
      <w:r w:rsidRPr="002C6114">
        <w:rPr>
          <w:i/>
        </w:rPr>
        <w:t xml:space="preserve">Figure 1. </w:t>
      </w:r>
      <w:r w:rsidR="00E0173D">
        <w:rPr>
          <w:i/>
        </w:rPr>
        <w:t>Faga'alu watershed showing sampling sites and instrumentation at three</w:t>
      </w:r>
      <w:r w:rsidR="00A057CA">
        <w:rPr>
          <w:i/>
        </w:rPr>
        <w:t xml:space="preserve"> locations: the watershed above</w:t>
      </w:r>
      <w:r w:rsidR="00E0173D">
        <w:rPr>
          <w:i/>
        </w:rPr>
        <w:t xml:space="preserve"> F</w:t>
      </w:r>
      <w:r w:rsidR="00A057CA">
        <w:rPr>
          <w:i/>
        </w:rPr>
        <w:t>G</w:t>
      </w:r>
      <w:r w:rsidR="00E0173D">
        <w:rPr>
          <w:i/>
        </w:rPr>
        <w:t xml:space="preserve">1 is largely </w:t>
      </w:r>
      <w:r w:rsidRPr="002C6114">
        <w:rPr>
          <w:i/>
        </w:rPr>
        <w:t>undisturbed</w:t>
      </w:r>
      <w:r w:rsidR="00E0173D">
        <w:rPr>
          <w:i/>
        </w:rPr>
        <w:t>; F</w:t>
      </w:r>
      <w:r w:rsidR="00A057CA">
        <w:rPr>
          <w:i/>
        </w:rPr>
        <w:t>G</w:t>
      </w:r>
      <w:r w:rsidR="00E0173D">
        <w:rPr>
          <w:i/>
        </w:rPr>
        <w:t>2 is immediately downstream of the quarry, and F</w:t>
      </w:r>
      <w:r w:rsidR="00A057CA">
        <w:rPr>
          <w:i/>
        </w:rPr>
        <w:t>G</w:t>
      </w:r>
      <w:r w:rsidR="00E0173D">
        <w:rPr>
          <w:i/>
        </w:rPr>
        <w:t>3 is in the village at t</w:t>
      </w:r>
      <w:r w:rsidR="00A057CA">
        <w:rPr>
          <w:i/>
        </w:rPr>
        <w:t xml:space="preserve">he stream outlet to the ocean. </w:t>
      </w:r>
      <w:r w:rsidR="00E0173D" w:rsidRPr="00E0173D">
        <w:rPr>
          <w:i/>
        </w:rPr>
        <w:t>The instruments will be maintained and data downloaded by ASEPA.</w:t>
      </w:r>
    </w:p>
    <w:p w14:paraId="6A21CF19" w14:textId="77777777" w:rsidR="008A3D31" w:rsidRDefault="008A3D31" w:rsidP="008A3D31"/>
    <w:p w14:paraId="2E12F37C" w14:textId="77777777" w:rsidR="00971A72" w:rsidRDefault="00971A72" w:rsidP="00B04DD5">
      <w:r>
        <w:t>The equipment installed includes the following:</w:t>
      </w:r>
    </w:p>
    <w:p w14:paraId="2813AA20" w14:textId="77777777" w:rsidR="00971A72" w:rsidRDefault="00971A72" w:rsidP="00B04DD5"/>
    <w:p w14:paraId="15724B72" w14:textId="4B79E0A6" w:rsidR="00971A72" w:rsidRDefault="00971A72" w:rsidP="00EB3975">
      <w:pPr>
        <w:pStyle w:val="ListParagraph"/>
        <w:numPr>
          <w:ilvl w:val="1"/>
          <w:numId w:val="24"/>
        </w:numPr>
      </w:pPr>
      <w:r>
        <w:t>1 automatic recording weather station</w:t>
      </w:r>
    </w:p>
    <w:p w14:paraId="5CC50245" w14:textId="77777777" w:rsidR="00971A72" w:rsidRDefault="00971A72" w:rsidP="00EB3975">
      <w:pPr>
        <w:pStyle w:val="ListParagraph"/>
        <w:numPr>
          <w:ilvl w:val="1"/>
          <w:numId w:val="24"/>
        </w:numPr>
      </w:pPr>
      <w:r>
        <w:t xml:space="preserve">2 Rainwise </w:t>
      </w:r>
      <w:r w:rsidR="007E1716">
        <w:t xml:space="preserve">tipping-bucket </w:t>
      </w:r>
      <w:r>
        <w:t>rain</w:t>
      </w:r>
      <w:r w:rsidR="007E1716">
        <w:t xml:space="preserve"> </w:t>
      </w:r>
      <w:r>
        <w:t>ga</w:t>
      </w:r>
      <w:r w:rsidR="007E1716">
        <w:t>u</w:t>
      </w:r>
      <w:r>
        <w:t>ges with HOBO event loggers</w:t>
      </w:r>
    </w:p>
    <w:p w14:paraId="0CF4F134" w14:textId="77777777" w:rsidR="007E1716" w:rsidRDefault="007E1716" w:rsidP="00EB3975">
      <w:pPr>
        <w:pStyle w:val="ListParagraph"/>
        <w:numPr>
          <w:ilvl w:val="1"/>
          <w:numId w:val="24"/>
        </w:numPr>
      </w:pPr>
      <w:r>
        <w:t>1 Solinst Barologger barometric pressure recorder</w:t>
      </w:r>
    </w:p>
    <w:p w14:paraId="2BD60D17" w14:textId="0AC043F9" w:rsidR="00971A72" w:rsidRDefault="00971A72" w:rsidP="00EB3975">
      <w:pPr>
        <w:pStyle w:val="ListParagraph"/>
        <w:numPr>
          <w:ilvl w:val="1"/>
          <w:numId w:val="24"/>
        </w:numPr>
      </w:pPr>
      <w:r>
        <w:t xml:space="preserve">2 </w:t>
      </w:r>
      <w:r w:rsidR="007E1716">
        <w:t xml:space="preserve">non-vented </w:t>
      </w:r>
      <w:r w:rsidR="00A057CA">
        <w:t xml:space="preserve">Levelogger </w:t>
      </w:r>
      <w:r>
        <w:t>pressure transducers</w:t>
      </w:r>
    </w:p>
    <w:p w14:paraId="4DC103D8" w14:textId="25320B2E" w:rsidR="007E1716" w:rsidRDefault="007E1716" w:rsidP="00EB3975">
      <w:pPr>
        <w:pStyle w:val="ListParagraph"/>
        <w:numPr>
          <w:ilvl w:val="1"/>
          <w:numId w:val="24"/>
        </w:numPr>
      </w:pPr>
      <w:r>
        <w:t>2 ISCO 3000 Autosamplers</w:t>
      </w:r>
    </w:p>
    <w:p w14:paraId="65034498" w14:textId="77777777" w:rsidR="00EB3975" w:rsidRDefault="007E1716" w:rsidP="00971A72">
      <w:pPr>
        <w:pStyle w:val="ListParagraph"/>
        <w:numPr>
          <w:ilvl w:val="1"/>
          <w:numId w:val="24"/>
        </w:numPr>
      </w:pPr>
      <w:r>
        <w:t>3</w:t>
      </w:r>
      <w:r w:rsidR="00971A72">
        <w:t xml:space="preserve"> Turbidimeters:</w:t>
      </w:r>
    </w:p>
    <w:p w14:paraId="756BCF21" w14:textId="77777777" w:rsidR="00EB3975" w:rsidRDefault="007E1716" w:rsidP="00971A72">
      <w:pPr>
        <w:pStyle w:val="ListParagraph"/>
        <w:numPr>
          <w:ilvl w:val="2"/>
          <w:numId w:val="24"/>
        </w:numPr>
      </w:pPr>
      <w:r>
        <w:t>2</w:t>
      </w:r>
      <w:r w:rsidR="00971A72">
        <w:t xml:space="preserve"> Cambell </w:t>
      </w:r>
      <w:r>
        <w:t>Scientific OBS500</w:t>
      </w:r>
    </w:p>
    <w:p w14:paraId="51C55A82" w14:textId="6958A122" w:rsidR="00971A72" w:rsidRDefault="007E1716" w:rsidP="00B04DD5">
      <w:pPr>
        <w:pStyle w:val="ListParagraph"/>
        <w:numPr>
          <w:ilvl w:val="2"/>
          <w:numId w:val="24"/>
        </w:numPr>
      </w:pPr>
      <w:r>
        <w:t>1 YSI Environmental 600 OMS sonde with 6136 turbidity probe</w:t>
      </w:r>
    </w:p>
    <w:p w14:paraId="02B45E90" w14:textId="77777777" w:rsidR="00EB3975" w:rsidRDefault="00EB3975" w:rsidP="00B04DD5"/>
    <w:p w14:paraId="1B2E1F1F" w14:textId="7FB0748D" w:rsidR="00B04DD5" w:rsidRDefault="00B04DD5" w:rsidP="00B04DD5">
      <w:r w:rsidRPr="008A3D31">
        <w:t>The</w:t>
      </w:r>
      <w:r>
        <w:t xml:space="preserve"> overall</w:t>
      </w:r>
      <w:r w:rsidRPr="008A3D31">
        <w:t xml:space="preserve"> strategy is to train ASEPA personnel how to download the data from the instruments, how to setup the </w:t>
      </w:r>
      <w:r w:rsidR="00A057CA">
        <w:t>Autosampler and process samples</w:t>
      </w:r>
      <w:r w:rsidRPr="008A3D31">
        <w:t xml:space="preserve">, and how to perform basic equipment maintenance.  </w:t>
      </w:r>
      <w:r>
        <w:t>SDSU will also train ASEPA in data analysis, and SDSU will prepare the final report documenting the effectiveness of the mitigation activities.</w:t>
      </w:r>
    </w:p>
    <w:p w14:paraId="536C9F55" w14:textId="77777777" w:rsidR="00B04DD5" w:rsidRDefault="00B04DD5" w:rsidP="008A3D31"/>
    <w:p w14:paraId="09296D21" w14:textId="77777777" w:rsidR="008A3D31" w:rsidRDefault="008A3D31" w:rsidP="008A3D31">
      <w:r w:rsidRPr="008A3D31">
        <w:t>The project activities include:</w:t>
      </w:r>
    </w:p>
    <w:p w14:paraId="154C3806" w14:textId="77777777" w:rsidR="00B04DD5" w:rsidRPr="006103D2" w:rsidRDefault="00B04DD5" w:rsidP="008A3D31"/>
    <w:p w14:paraId="280DF807" w14:textId="77777777" w:rsidR="00A114DD" w:rsidRPr="006103D2" w:rsidRDefault="00E0173D" w:rsidP="0046131E">
      <w:pPr>
        <w:pStyle w:val="ListParagraph"/>
        <w:numPr>
          <w:ilvl w:val="0"/>
          <w:numId w:val="18"/>
        </w:numPr>
        <w:rPr>
          <w:rFonts w:ascii="Times New Roman" w:hAnsi="Times New Roman"/>
          <w:b/>
          <w:sz w:val="24"/>
          <w:szCs w:val="24"/>
        </w:rPr>
      </w:pPr>
      <w:r>
        <w:rPr>
          <w:rFonts w:ascii="Times New Roman" w:hAnsi="Times New Roman"/>
          <w:b/>
          <w:sz w:val="24"/>
          <w:szCs w:val="24"/>
        </w:rPr>
        <w:t>Preparation</w:t>
      </w:r>
      <w:r w:rsidR="002C6114">
        <w:rPr>
          <w:rFonts w:ascii="Times New Roman" w:hAnsi="Times New Roman"/>
          <w:b/>
          <w:sz w:val="24"/>
          <w:szCs w:val="24"/>
        </w:rPr>
        <w:t xml:space="preserve"> of f</w:t>
      </w:r>
      <w:r w:rsidR="00A114DD" w:rsidRPr="006103D2">
        <w:rPr>
          <w:rFonts w:ascii="Times New Roman" w:hAnsi="Times New Roman"/>
          <w:b/>
          <w:sz w:val="24"/>
          <w:szCs w:val="24"/>
        </w:rPr>
        <w:t>ield manual</w:t>
      </w:r>
    </w:p>
    <w:p w14:paraId="3AF0E0B6" w14:textId="77777777" w:rsidR="00A114DD" w:rsidRPr="006103D2" w:rsidRDefault="00A114DD" w:rsidP="00A114DD">
      <w:pPr>
        <w:ind w:left="1080"/>
      </w:pPr>
      <w:r w:rsidRPr="006103D2">
        <w:lastRenderedPageBreak/>
        <w:t xml:space="preserve">A simplified field manual for equipment maintenance and field techniques will be prepared for use in Faga’alu watershed </w:t>
      </w:r>
      <w:r w:rsidR="008A3D31" w:rsidRPr="006103D2">
        <w:t xml:space="preserve">(Messina, </w:t>
      </w:r>
      <w:r w:rsidR="00B04DD5" w:rsidRPr="006103D2">
        <w:t>June</w:t>
      </w:r>
      <w:r w:rsidR="008A3D31" w:rsidRPr="006103D2">
        <w:t xml:space="preserve"> 2015).</w:t>
      </w:r>
      <w:r w:rsidRPr="006103D2">
        <w:t xml:space="preserve">  The manual will include information on maintenance and details on how to download data for:</w:t>
      </w:r>
    </w:p>
    <w:p w14:paraId="45E97A7D" w14:textId="77777777" w:rsidR="00A114DD" w:rsidRPr="006103D2" w:rsidRDefault="00A114DD" w:rsidP="00A114DD">
      <w:pPr>
        <w:pStyle w:val="ListParagraph"/>
        <w:numPr>
          <w:ilvl w:val="0"/>
          <w:numId w:val="17"/>
        </w:numPr>
        <w:rPr>
          <w:rFonts w:ascii="Times New Roman" w:hAnsi="Times New Roman"/>
          <w:sz w:val="24"/>
          <w:szCs w:val="24"/>
        </w:rPr>
      </w:pPr>
      <w:r w:rsidRPr="006103D2">
        <w:rPr>
          <w:rFonts w:ascii="Times New Roman" w:hAnsi="Times New Roman"/>
          <w:sz w:val="24"/>
          <w:szCs w:val="24"/>
        </w:rPr>
        <w:t>Rain</w:t>
      </w:r>
      <w:r w:rsidR="007E1716">
        <w:rPr>
          <w:rFonts w:ascii="Times New Roman" w:hAnsi="Times New Roman"/>
          <w:sz w:val="24"/>
          <w:szCs w:val="24"/>
        </w:rPr>
        <w:t xml:space="preserve"> </w:t>
      </w:r>
      <w:r w:rsidRPr="006103D2">
        <w:rPr>
          <w:rFonts w:ascii="Times New Roman" w:hAnsi="Times New Roman"/>
          <w:sz w:val="24"/>
          <w:szCs w:val="24"/>
        </w:rPr>
        <w:t>ga</w:t>
      </w:r>
      <w:r w:rsidR="007E1716">
        <w:rPr>
          <w:rFonts w:ascii="Times New Roman" w:hAnsi="Times New Roman"/>
          <w:sz w:val="24"/>
          <w:szCs w:val="24"/>
        </w:rPr>
        <w:t>u</w:t>
      </w:r>
      <w:r w:rsidRPr="006103D2">
        <w:rPr>
          <w:rFonts w:ascii="Times New Roman" w:hAnsi="Times New Roman"/>
          <w:sz w:val="24"/>
          <w:szCs w:val="24"/>
        </w:rPr>
        <w:t>ge and HOBO event data loggers</w:t>
      </w:r>
    </w:p>
    <w:p w14:paraId="290CD51E" w14:textId="77777777" w:rsidR="00A114DD" w:rsidRPr="006103D2" w:rsidRDefault="00A114DD" w:rsidP="00A114DD">
      <w:pPr>
        <w:pStyle w:val="ListParagraph"/>
        <w:numPr>
          <w:ilvl w:val="0"/>
          <w:numId w:val="17"/>
        </w:numPr>
        <w:rPr>
          <w:rFonts w:ascii="Times New Roman" w:hAnsi="Times New Roman"/>
          <w:sz w:val="24"/>
          <w:szCs w:val="24"/>
        </w:rPr>
      </w:pPr>
      <w:r w:rsidRPr="006103D2">
        <w:rPr>
          <w:rFonts w:ascii="Times New Roman" w:hAnsi="Times New Roman"/>
          <w:sz w:val="24"/>
          <w:szCs w:val="24"/>
        </w:rPr>
        <w:t>Levellogger pressure transducers</w:t>
      </w:r>
    </w:p>
    <w:p w14:paraId="6C58B337" w14:textId="77777777" w:rsidR="00A114DD" w:rsidRPr="006103D2" w:rsidRDefault="00A114DD" w:rsidP="00A114DD">
      <w:pPr>
        <w:pStyle w:val="ListParagraph"/>
        <w:numPr>
          <w:ilvl w:val="0"/>
          <w:numId w:val="17"/>
        </w:numPr>
        <w:rPr>
          <w:rFonts w:ascii="Times New Roman" w:hAnsi="Times New Roman"/>
          <w:sz w:val="24"/>
          <w:szCs w:val="24"/>
        </w:rPr>
      </w:pPr>
      <w:r w:rsidRPr="006103D2">
        <w:rPr>
          <w:rFonts w:ascii="Times New Roman" w:hAnsi="Times New Roman"/>
          <w:sz w:val="24"/>
          <w:szCs w:val="24"/>
        </w:rPr>
        <w:t>Turbidimeters</w:t>
      </w:r>
    </w:p>
    <w:p w14:paraId="21E04496" w14:textId="27D8C3D2" w:rsidR="00A114DD" w:rsidRDefault="00A114DD" w:rsidP="00A114DD">
      <w:pPr>
        <w:pStyle w:val="ListParagraph"/>
        <w:numPr>
          <w:ilvl w:val="0"/>
          <w:numId w:val="17"/>
        </w:numPr>
        <w:rPr>
          <w:rFonts w:ascii="Times New Roman" w:hAnsi="Times New Roman"/>
          <w:sz w:val="24"/>
          <w:szCs w:val="24"/>
        </w:rPr>
      </w:pPr>
      <w:r w:rsidRPr="006103D2">
        <w:rPr>
          <w:rFonts w:ascii="Times New Roman" w:hAnsi="Times New Roman"/>
          <w:sz w:val="24"/>
          <w:szCs w:val="24"/>
        </w:rPr>
        <w:t>Autosampler (ISCO 3000)</w:t>
      </w:r>
      <w:r w:rsidR="00A057CA">
        <w:rPr>
          <w:rFonts w:ascii="Times New Roman" w:hAnsi="Times New Roman"/>
          <w:sz w:val="24"/>
          <w:szCs w:val="24"/>
        </w:rPr>
        <w:t xml:space="preserve"> and suspended sediment concentration analysis in the lab</w:t>
      </w:r>
    </w:p>
    <w:p w14:paraId="2F743A30" w14:textId="18E90BBF" w:rsidR="00A057CA" w:rsidRPr="006103D2" w:rsidRDefault="00A057CA" w:rsidP="00A114DD">
      <w:pPr>
        <w:pStyle w:val="ListParagraph"/>
        <w:numPr>
          <w:ilvl w:val="0"/>
          <w:numId w:val="17"/>
        </w:numPr>
        <w:rPr>
          <w:rFonts w:ascii="Times New Roman" w:hAnsi="Times New Roman"/>
          <w:sz w:val="24"/>
          <w:szCs w:val="24"/>
        </w:rPr>
      </w:pPr>
      <w:r>
        <w:rPr>
          <w:rFonts w:ascii="Times New Roman" w:hAnsi="Times New Roman"/>
          <w:sz w:val="24"/>
          <w:szCs w:val="24"/>
        </w:rPr>
        <w:t>Weather station</w:t>
      </w:r>
    </w:p>
    <w:p w14:paraId="33B3EEDB" w14:textId="77777777" w:rsidR="00A114DD" w:rsidRPr="006103D2" w:rsidRDefault="00A114DD" w:rsidP="00A114DD">
      <w:pPr>
        <w:ind w:left="1080"/>
      </w:pPr>
      <w:r w:rsidRPr="006103D2">
        <w:t>While manuals are available from the manufacturer for these items, they often contain extraneous information not relevant to a particular site, and the information is are scattered in several different documents, complicating efficient access during fieldwork.  This manual will provide only the essential information needed for equipment maintenance and downloading data in the field for use by ASEPA personnel.</w:t>
      </w:r>
    </w:p>
    <w:p w14:paraId="18DF2286" w14:textId="77777777" w:rsidR="00A114DD" w:rsidRPr="006103D2" w:rsidRDefault="00A114DD" w:rsidP="00A114DD">
      <w:pPr>
        <w:ind w:left="1080"/>
      </w:pPr>
    </w:p>
    <w:p w14:paraId="433C35C9" w14:textId="77777777" w:rsidR="00A114DD" w:rsidRPr="006103D2" w:rsidRDefault="00A114DD" w:rsidP="0046131E">
      <w:pPr>
        <w:pStyle w:val="ListParagraph"/>
        <w:numPr>
          <w:ilvl w:val="0"/>
          <w:numId w:val="18"/>
        </w:numPr>
        <w:rPr>
          <w:rFonts w:ascii="Times New Roman" w:hAnsi="Times New Roman"/>
          <w:b/>
          <w:sz w:val="24"/>
          <w:szCs w:val="24"/>
        </w:rPr>
      </w:pPr>
      <w:r w:rsidRPr="006103D2">
        <w:rPr>
          <w:rFonts w:ascii="Times New Roman" w:hAnsi="Times New Roman"/>
          <w:b/>
          <w:sz w:val="24"/>
          <w:szCs w:val="24"/>
        </w:rPr>
        <w:t>Workshop</w:t>
      </w:r>
      <w:r w:rsidR="002C6114">
        <w:rPr>
          <w:rFonts w:ascii="Times New Roman" w:hAnsi="Times New Roman"/>
          <w:b/>
          <w:sz w:val="24"/>
          <w:szCs w:val="24"/>
        </w:rPr>
        <w:t xml:space="preserve"> in American Samoa</w:t>
      </w:r>
    </w:p>
    <w:p w14:paraId="77E84851" w14:textId="77777777" w:rsidR="008A3D31" w:rsidRDefault="008A3D31" w:rsidP="00A114DD">
      <w:pPr>
        <w:ind w:left="1080"/>
      </w:pPr>
      <w:r w:rsidRPr="008A3D31">
        <w:t>Project PI (Biggs) and PhD student (Alex Messina) will be on-island in June or July 2015 to host a workshop that will train ASEPA on downloading data, equipment maintenance, and sample analysis for suspended sediment concentration (June/July 2015).</w:t>
      </w:r>
    </w:p>
    <w:p w14:paraId="252B45A3" w14:textId="77777777" w:rsidR="001D5F9D" w:rsidRPr="008A3D31" w:rsidRDefault="001D5F9D" w:rsidP="00A114DD">
      <w:pPr>
        <w:ind w:left="1080"/>
      </w:pPr>
    </w:p>
    <w:p w14:paraId="081B3B96" w14:textId="77777777" w:rsidR="00A114DD" w:rsidRDefault="006103D2" w:rsidP="0046131E">
      <w:pPr>
        <w:numPr>
          <w:ilvl w:val="0"/>
          <w:numId w:val="18"/>
        </w:numPr>
        <w:rPr>
          <w:b/>
        </w:rPr>
      </w:pPr>
      <w:r>
        <w:rPr>
          <w:b/>
        </w:rPr>
        <w:t>Data download for one year</w:t>
      </w:r>
    </w:p>
    <w:p w14:paraId="17C993E8" w14:textId="77777777" w:rsidR="006103D2" w:rsidRPr="001D5F9D" w:rsidRDefault="006103D2" w:rsidP="006103D2">
      <w:pPr>
        <w:ind w:left="1080"/>
        <w:rPr>
          <w:b/>
        </w:rPr>
      </w:pPr>
    </w:p>
    <w:p w14:paraId="2B3BD76A" w14:textId="77777777" w:rsidR="008A3D31" w:rsidRDefault="00A114DD" w:rsidP="00A114DD">
      <w:pPr>
        <w:ind w:left="1080"/>
      </w:pPr>
      <w:r>
        <w:t>Data on</w:t>
      </w:r>
      <w:r w:rsidR="008A3D31" w:rsidRPr="008A3D31">
        <w:t xml:space="preserve"> turbidity, stream level, and rainfall</w:t>
      </w:r>
      <w:r>
        <w:t xml:space="preserve"> will be downloaded</w:t>
      </w:r>
      <w:r w:rsidR="008A3D31" w:rsidRPr="008A3D31">
        <w:t xml:space="preserve"> monthly by ASEPA between July 2015 and May 2016, and the data will be emailed to the SDSU PI for analysis and archiving.</w:t>
      </w:r>
      <w:r w:rsidR="001D5F9D">
        <w:t xml:space="preserve">  </w:t>
      </w:r>
      <w:r w:rsidR="00261EBC">
        <w:t>The data will be made available on a GitHub server and all project personnel will have access to the final dataset and software used to generate the final plots.</w:t>
      </w:r>
    </w:p>
    <w:p w14:paraId="31C3D6D3" w14:textId="77777777" w:rsidR="001D5F9D" w:rsidRDefault="001D5F9D" w:rsidP="00A114DD">
      <w:pPr>
        <w:ind w:left="1080"/>
      </w:pPr>
    </w:p>
    <w:p w14:paraId="411523E9" w14:textId="77777777" w:rsidR="001D5F9D" w:rsidRDefault="001D5F9D" w:rsidP="0046131E">
      <w:pPr>
        <w:numPr>
          <w:ilvl w:val="0"/>
          <w:numId w:val="18"/>
        </w:numPr>
        <w:rPr>
          <w:b/>
        </w:rPr>
      </w:pPr>
      <w:r w:rsidRPr="001D5F9D">
        <w:rPr>
          <w:b/>
        </w:rPr>
        <w:t>Equipment maintenance</w:t>
      </w:r>
    </w:p>
    <w:p w14:paraId="630F7184" w14:textId="77777777" w:rsidR="006103D2" w:rsidRPr="001D5F9D" w:rsidRDefault="006103D2" w:rsidP="006103D2">
      <w:pPr>
        <w:ind w:left="1080"/>
        <w:rPr>
          <w:b/>
        </w:rPr>
      </w:pPr>
    </w:p>
    <w:p w14:paraId="6282C6EB" w14:textId="77777777" w:rsidR="002C75E5" w:rsidRDefault="001D5F9D" w:rsidP="00EB3975">
      <w:pPr>
        <w:pStyle w:val="ListParagraph"/>
        <w:numPr>
          <w:ilvl w:val="0"/>
          <w:numId w:val="22"/>
        </w:numPr>
      </w:pPr>
      <w:commentRangeStart w:id="0"/>
      <w:r>
        <w:t>The t</w:t>
      </w:r>
      <w:r w:rsidR="002C75E5">
        <w:t xml:space="preserve">urbidimeter will be calibrated </w:t>
      </w:r>
      <w:r w:rsidR="007E1716">
        <w:t>every 6 months</w:t>
      </w:r>
      <w:r w:rsidR="002C75E5">
        <w:t xml:space="preserve"> by ASEPA.</w:t>
      </w:r>
      <w:commentRangeEnd w:id="0"/>
      <w:r>
        <w:rPr>
          <w:rStyle w:val="CommentReference"/>
        </w:rPr>
        <w:commentReference w:id="0"/>
      </w:r>
    </w:p>
    <w:p w14:paraId="4E1609C6" w14:textId="77777777" w:rsidR="007E1716" w:rsidRDefault="007E1716" w:rsidP="00EB3975">
      <w:pPr>
        <w:pStyle w:val="ListParagraph"/>
        <w:numPr>
          <w:ilvl w:val="0"/>
          <w:numId w:val="22"/>
        </w:numPr>
      </w:pPr>
      <w:r>
        <w:t>The turbidimeter probe surfaces will be wiped cleaned and cleared of debris as often as possible</w:t>
      </w:r>
    </w:p>
    <w:p w14:paraId="3E81DA0E" w14:textId="77777777" w:rsidR="007E1716" w:rsidRDefault="007E1716" w:rsidP="00EB3975">
      <w:pPr>
        <w:pStyle w:val="ListParagraph"/>
        <w:numPr>
          <w:ilvl w:val="0"/>
          <w:numId w:val="22"/>
        </w:numPr>
      </w:pPr>
      <w:r>
        <w:t>The turbidimeter wipers must be inspected for sediment clogging or other malfunctions monthly</w:t>
      </w:r>
    </w:p>
    <w:p w14:paraId="16971EDC" w14:textId="77777777" w:rsidR="007E1716" w:rsidRDefault="007E1716" w:rsidP="00EB3975">
      <w:pPr>
        <w:pStyle w:val="ListParagraph"/>
        <w:numPr>
          <w:ilvl w:val="0"/>
          <w:numId w:val="22"/>
        </w:numPr>
      </w:pPr>
      <w:r>
        <w:t>Autosampler bottles must be cleaned of any algae growth or sediment buildup whenever samples are removed</w:t>
      </w:r>
    </w:p>
    <w:p w14:paraId="3E87943F" w14:textId="77777777" w:rsidR="00DC3B25" w:rsidRDefault="00DC3B25" w:rsidP="00EB3975">
      <w:pPr>
        <w:pStyle w:val="ListParagraph"/>
        <w:numPr>
          <w:ilvl w:val="0"/>
          <w:numId w:val="22"/>
        </w:numPr>
      </w:pPr>
      <w:r>
        <w:t>The battery levels in all equipment with batteries will be assessed and batteries replaced as needed.</w:t>
      </w:r>
    </w:p>
    <w:p w14:paraId="724F02CF" w14:textId="77777777" w:rsidR="001D5F9D" w:rsidRDefault="001D5F9D" w:rsidP="001D5F9D">
      <w:pPr>
        <w:ind w:left="1080"/>
      </w:pPr>
    </w:p>
    <w:p w14:paraId="5C2BBBCE" w14:textId="77777777" w:rsidR="006103D2" w:rsidRPr="006103D2" w:rsidRDefault="006103D2" w:rsidP="006103D2">
      <w:pPr>
        <w:pStyle w:val="ListParagraph"/>
        <w:numPr>
          <w:ilvl w:val="0"/>
          <w:numId w:val="18"/>
        </w:numPr>
        <w:rPr>
          <w:rFonts w:ascii="Times New Roman" w:hAnsi="Times New Roman"/>
          <w:b/>
          <w:sz w:val="24"/>
          <w:szCs w:val="24"/>
        </w:rPr>
      </w:pPr>
      <w:r w:rsidRPr="006103D2">
        <w:rPr>
          <w:rFonts w:ascii="Times New Roman" w:hAnsi="Times New Roman"/>
          <w:b/>
          <w:sz w:val="24"/>
          <w:szCs w:val="24"/>
        </w:rPr>
        <w:t xml:space="preserve"> Technical support</w:t>
      </w:r>
    </w:p>
    <w:p w14:paraId="14D0AA60" w14:textId="77777777" w:rsidR="006103D2" w:rsidRDefault="006103D2" w:rsidP="006103D2">
      <w:pPr>
        <w:ind w:left="720"/>
        <w:rPr>
          <w:rFonts w:ascii="Georgia" w:hAnsi="Georgia"/>
        </w:rPr>
      </w:pPr>
      <w:r>
        <w:rPr>
          <w:rFonts w:ascii="Georgia" w:hAnsi="Georgia"/>
        </w:rPr>
        <w:t>Technical support will be provided by SDSU for ASEPA monitoring from July 2015-May 2016.</w:t>
      </w:r>
    </w:p>
    <w:p w14:paraId="2424E4DE" w14:textId="77777777" w:rsidR="006103D2" w:rsidRPr="008A3D31" w:rsidRDefault="006103D2" w:rsidP="006103D2"/>
    <w:p w14:paraId="366CD0C5" w14:textId="77777777" w:rsidR="001D5F9D" w:rsidRDefault="006103D2" w:rsidP="0046131E">
      <w:pPr>
        <w:numPr>
          <w:ilvl w:val="0"/>
          <w:numId w:val="18"/>
        </w:numPr>
        <w:rPr>
          <w:b/>
        </w:rPr>
      </w:pPr>
      <w:r>
        <w:rPr>
          <w:b/>
        </w:rPr>
        <w:t>Storm sampling</w:t>
      </w:r>
    </w:p>
    <w:p w14:paraId="0791F148" w14:textId="77777777" w:rsidR="006103D2" w:rsidRPr="001D5F9D" w:rsidRDefault="006103D2" w:rsidP="006103D2">
      <w:pPr>
        <w:ind w:left="1080"/>
        <w:rPr>
          <w:b/>
        </w:rPr>
      </w:pPr>
    </w:p>
    <w:p w14:paraId="04E21739" w14:textId="635DF68A" w:rsidR="008A3D31" w:rsidRDefault="007E1716" w:rsidP="001D5F9D">
      <w:pPr>
        <w:ind w:left="1080"/>
      </w:pPr>
      <w:r>
        <w:t>Two</w:t>
      </w:r>
      <w:r w:rsidR="008A3D31" w:rsidRPr="008A3D31">
        <w:t xml:space="preserve"> </w:t>
      </w:r>
      <w:r w:rsidR="00A057CA">
        <w:t>Autosamplers</w:t>
      </w:r>
      <w:r w:rsidR="006103D2">
        <w:t xml:space="preserve"> will be deployed by SDSU and maintained by </w:t>
      </w:r>
      <w:r w:rsidR="008A3D31" w:rsidRPr="008A3D31">
        <w:t>ASEPA downstream of the q</w:t>
      </w:r>
      <w:r w:rsidR="005F56E1">
        <w:t>uarry</w:t>
      </w:r>
      <w:r>
        <w:t xml:space="preserve"> (FG2), and at the LBJ hospital (FG3)</w:t>
      </w:r>
      <w:r w:rsidR="005F56E1">
        <w:t xml:space="preserve"> to collect samples for at least </w:t>
      </w:r>
      <w:r w:rsidR="006103D2">
        <w:t>3-5 storms.  Water s</w:t>
      </w:r>
      <w:r w:rsidR="008A3D31" w:rsidRPr="008A3D31">
        <w:t>amples will be analyzed for suspended sediment concentration on-island.</w:t>
      </w:r>
      <w:r w:rsidR="005F56E1">
        <w:t xml:space="preserve">  The samples will be used to update the calibrated relationship between turbidity and suspended sediment concentration.</w:t>
      </w:r>
    </w:p>
    <w:p w14:paraId="70A1A4CB" w14:textId="77777777" w:rsidR="00261EBC" w:rsidRPr="00261EBC" w:rsidRDefault="00261EBC" w:rsidP="001D5F9D">
      <w:pPr>
        <w:ind w:left="1080"/>
      </w:pPr>
    </w:p>
    <w:p w14:paraId="043BFDB4" w14:textId="77777777" w:rsidR="00261EBC" w:rsidRPr="00261EBC" w:rsidRDefault="00261EBC" w:rsidP="00261EBC">
      <w:pPr>
        <w:pStyle w:val="ListParagraph"/>
        <w:numPr>
          <w:ilvl w:val="0"/>
          <w:numId w:val="18"/>
        </w:numPr>
        <w:rPr>
          <w:rFonts w:ascii="Times New Roman" w:hAnsi="Times New Roman"/>
          <w:b/>
          <w:sz w:val="24"/>
          <w:szCs w:val="24"/>
        </w:rPr>
      </w:pPr>
      <w:r w:rsidRPr="00261EBC">
        <w:rPr>
          <w:rFonts w:ascii="Times New Roman" w:hAnsi="Times New Roman"/>
          <w:b/>
          <w:sz w:val="24"/>
          <w:szCs w:val="24"/>
        </w:rPr>
        <w:t xml:space="preserve"> Final report</w:t>
      </w:r>
    </w:p>
    <w:p w14:paraId="0C80A2E8" w14:textId="77777777" w:rsidR="00261EBC" w:rsidRPr="00261EBC" w:rsidRDefault="00261EBC" w:rsidP="00261EBC">
      <w:pPr>
        <w:pStyle w:val="ListParagraph"/>
        <w:ind w:left="1440"/>
        <w:rPr>
          <w:rFonts w:ascii="Times New Roman" w:hAnsi="Times New Roman"/>
        </w:rPr>
      </w:pPr>
    </w:p>
    <w:p w14:paraId="3DF660D1" w14:textId="77777777" w:rsidR="00261EBC" w:rsidRPr="00261EBC" w:rsidRDefault="00261EBC" w:rsidP="00261EBC">
      <w:pPr>
        <w:pStyle w:val="ListParagraph"/>
        <w:ind w:left="1440"/>
        <w:rPr>
          <w:rFonts w:ascii="Times New Roman" w:hAnsi="Times New Roman"/>
          <w:sz w:val="24"/>
          <w:szCs w:val="24"/>
        </w:rPr>
      </w:pPr>
      <w:r w:rsidRPr="00261EBC">
        <w:rPr>
          <w:rFonts w:ascii="Times New Roman" w:hAnsi="Times New Roman"/>
          <w:sz w:val="24"/>
          <w:szCs w:val="24"/>
        </w:rPr>
        <w:lastRenderedPageBreak/>
        <w:t xml:space="preserve">A final report will be prepared </w:t>
      </w:r>
      <w:r>
        <w:rPr>
          <w:rFonts w:ascii="Times New Roman" w:hAnsi="Times New Roman"/>
          <w:sz w:val="24"/>
          <w:szCs w:val="24"/>
        </w:rPr>
        <w:t xml:space="preserve">by SDSU </w:t>
      </w:r>
      <w:r w:rsidRPr="00261EBC">
        <w:rPr>
          <w:rFonts w:ascii="Times New Roman" w:hAnsi="Times New Roman"/>
          <w:sz w:val="24"/>
          <w:szCs w:val="24"/>
        </w:rPr>
        <w:t>that quantifies the effectiveness of the</w:t>
      </w:r>
      <w:r>
        <w:rPr>
          <w:rFonts w:ascii="Times New Roman" w:hAnsi="Times New Roman"/>
          <w:sz w:val="24"/>
          <w:szCs w:val="24"/>
        </w:rPr>
        <w:t xml:space="preserve"> mitigation activities on reduc</w:t>
      </w:r>
      <w:r w:rsidRPr="00261EBC">
        <w:rPr>
          <w:rFonts w:ascii="Times New Roman" w:hAnsi="Times New Roman"/>
          <w:sz w:val="24"/>
          <w:szCs w:val="24"/>
        </w:rPr>
        <w:t>ing sediment load for different size storms.  See “5. Tracking metrics” for details of the methodology used to assess effectiveness.</w:t>
      </w:r>
    </w:p>
    <w:p w14:paraId="2FED1728" w14:textId="77777777" w:rsidR="00B04DD5" w:rsidRPr="00B05FC6" w:rsidRDefault="00B04DD5" w:rsidP="00084DD5">
      <w:pPr>
        <w:pStyle w:val="ListParagraph"/>
        <w:rPr>
          <w:rFonts w:ascii="Times New Roman" w:hAnsi="Times New Roman"/>
        </w:rPr>
      </w:pPr>
    </w:p>
    <w:p w14:paraId="359E1C38" w14:textId="77777777" w:rsidR="007308AC" w:rsidRPr="00EF0D31" w:rsidRDefault="007308AC" w:rsidP="00EF0D31">
      <w:pPr>
        <w:pStyle w:val="ListParagraph"/>
        <w:numPr>
          <w:ilvl w:val="0"/>
          <w:numId w:val="13"/>
        </w:numPr>
        <w:tabs>
          <w:tab w:val="clear" w:pos="720"/>
          <w:tab w:val="num" w:pos="360"/>
        </w:tabs>
        <w:spacing w:before="240" w:after="0"/>
        <w:ind w:left="360"/>
        <w:rPr>
          <w:rFonts w:ascii="Times New Roman" w:hAnsi="Times New Roman"/>
        </w:rPr>
      </w:pPr>
      <w:r w:rsidRPr="00B05FC6">
        <w:rPr>
          <w:rFonts w:ascii="Times New Roman" w:hAnsi="Times New Roman"/>
          <w:b/>
        </w:rPr>
        <w:t xml:space="preserve">Outcome(s):  </w:t>
      </w:r>
      <w:r w:rsidRPr="00B05FC6">
        <w:rPr>
          <w:rFonts w:ascii="Times New Roman" w:hAnsi="Times New Roman"/>
        </w:rPr>
        <w:t xml:space="preserve">Elaborate on </w:t>
      </w:r>
      <w:r w:rsidR="004A54C0" w:rsidRPr="00B05FC6">
        <w:rPr>
          <w:rFonts w:ascii="Times New Roman" w:hAnsi="Times New Roman"/>
        </w:rPr>
        <w:t>the outcome</w:t>
      </w:r>
      <w:r w:rsidRPr="00B05FC6">
        <w:rPr>
          <w:rFonts w:ascii="Times New Roman" w:hAnsi="Times New Roman"/>
        </w:rPr>
        <w:t xml:space="preserve">(s) summarized previously in the application; discuss what makes this outcome(s) achievable and important.  </w:t>
      </w:r>
      <w:r w:rsidR="00EF0D31">
        <w:rPr>
          <w:rFonts w:ascii="Times New Roman" w:hAnsi="Times New Roman"/>
        </w:rPr>
        <w:t>Outcomes should be specific and measurable.  Outcomes that will not be achieved within the grant period but are anticipated as a direct result of the grant should also be described.  If the project period is &gt;18 months a bulleted list of annual milestones toward progress to outcomes is required.</w:t>
      </w:r>
    </w:p>
    <w:p w14:paraId="0DAD5D26" w14:textId="77777777" w:rsidR="008D170B" w:rsidRDefault="008D170B" w:rsidP="00084DD5">
      <w:pPr>
        <w:pStyle w:val="ListParagraph"/>
        <w:spacing w:before="240" w:after="0"/>
        <w:ind w:left="0"/>
        <w:rPr>
          <w:rFonts w:ascii="Times New Roman" w:hAnsi="Times New Roman"/>
        </w:rPr>
      </w:pPr>
    </w:p>
    <w:p w14:paraId="4EDB3540" w14:textId="77777777" w:rsidR="000E64FF" w:rsidRDefault="001A0429" w:rsidP="00DB61E6">
      <w:pPr>
        <w:pStyle w:val="ListParagraph"/>
        <w:numPr>
          <w:ilvl w:val="0"/>
          <w:numId w:val="19"/>
        </w:numPr>
        <w:rPr>
          <w:rFonts w:ascii="Times New Roman" w:hAnsi="Times New Roman"/>
          <w:sz w:val="24"/>
          <w:szCs w:val="24"/>
        </w:rPr>
      </w:pPr>
      <w:r w:rsidRPr="000E64FF">
        <w:rPr>
          <w:rFonts w:ascii="Times New Roman" w:hAnsi="Times New Roman"/>
          <w:b/>
          <w:sz w:val="24"/>
          <w:szCs w:val="24"/>
        </w:rPr>
        <w:t>Training materials:</w:t>
      </w:r>
      <w:r w:rsidRPr="000E64FF">
        <w:rPr>
          <w:rFonts w:ascii="Times New Roman" w:hAnsi="Times New Roman"/>
          <w:sz w:val="24"/>
          <w:szCs w:val="24"/>
        </w:rPr>
        <w:t xml:space="preserve">  A</w:t>
      </w:r>
      <w:r w:rsidR="002C75E5" w:rsidRPr="000E64FF">
        <w:rPr>
          <w:rFonts w:ascii="Times New Roman" w:hAnsi="Times New Roman"/>
          <w:sz w:val="24"/>
          <w:szCs w:val="24"/>
        </w:rPr>
        <w:t xml:space="preserve"> simplified </w:t>
      </w:r>
      <w:r w:rsidR="005F56E1" w:rsidRPr="000E64FF">
        <w:rPr>
          <w:rFonts w:ascii="Times New Roman" w:hAnsi="Times New Roman"/>
          <w:sz w:val="24"/>
          <w:szCs w:val="24"/>
        </w:rPr>
        <w:t>field</w:t>
      </w:r>
      <w:r w:rsidR="002C75E5" w:rsidRPr="000E64FF">
        <w:rPr>
          <w:rFonts w:ascii="Times New Roman" w:hAnsi="Times New Roman"/>
          <w:sz w:val="24"/>
          <w:szCs w:val="24"/>
        </w:rPr>
        <w:t xml:space="preserve"> manual for</w:t>
      </w:r>
      <w:r w:rsidR="008A3D31" w:rsidRPr="000E64FF">
        <w:rPr>
          <w:rFonts w:ascii="Times New Roman" w:hAnsi="Times New Roman"/>
          <w:sz w:val="24"/>
          <w:szCs w:val="24"/>
        </w:rPr>
        <w:t xml:space="preserve"> equipment maintenance and field techniques for use in Faga’alu watershed.</w:t>
      </w:r>
      <w:r w:rsidR="005F56E1" w:rsidRPr="000E64FF">
        <w:rPr>
          <w:rFonts w:ascii="Times New Roman" w:hAnsi="Times New Roman"/>
          <w:sz w:val="24"/>
          <w:szCs w:val="24"/>
        </w:rPr>
        <w:t xml:space="preserve">  The manual is important for capacity building for assessment of mitigation activities on suspended sediment, both at Faga’alu and elsewhere.</w:t>
      </w:r>
    </w:p>
    <w:p w14:paraId="4A96A5CD" w14:textId="77777777" w:rsidR="00DB61E6" w:rsidRPr="00DB61E6" w:rsidRDefault="00DB61E6" w:rsidP="00DB61E6">
      <w:pPr>
        <w:pStyle w:val="ListParagraph"/>
        <w:rPr>
          <w:rFonts w:ascii="Times New Roman" w:hAnsi="Times New Roman"/>
          <w:sz w:val="24"/>
          <w:szCs w:val="24"/>
        </w:rPr>
      </w:pPr>
    </w:p>
    <w:p w14:paraId="1063833D" w14:textId="77777777" w:rsidR="008A3D31" w:rsidRPr="00DB61E6" w:rsidRDefault="001A0429" w:rsidP="000E64FF">
      <w:pPr>
        <w:pStyle w:val="ListParagraph"/>
        <w:numPr>
          <w:ilvl w:val="0"/>
          <w:numId w:val="19"/>
        </w:numPr>
        <w:rPr>
          <w:rFonts w:ascii="Times New Roman" w:eastAsia="Times New Roman" w:hAnsi="Times New Roman"/>
          <w:sz w:val="24"/>
          <w:szCs w:val="24"/>
        </w:rPr>
      </w:pPr>
      <w:r w:rsidRPr="00DB61E6">
        <w:rPr>
          <w:rFonts w:ascii="Times New Roman" w:hAnsi="Times New Roman"/>
          <w:b/>
          <w:sz w:val="24"/>
          <w:szCs w:val="24"/>
        </w:rPr>
        <w:t>On-site capacity building:</w:t>
      </w:r>
      <w:r w:rsidRPr="00DB61E6">
        <w:rPr>
          <w:rFonts w:ascii="Times New Roman" w:hAnsi="Times New Roman"/>
          <w:sz w:val="24"/>
          <w:szCs w:val="24"/>
        </w:rPr>
        <w:t xml:space="preserve">  </w:t>
      </w:r>
      <w:r w:rsidR="008A3D31" w:rsidRPr="00DB61E6">
        <w:rPr>
          <w:rFonts w:ascii="Times New Roman" w:hAnsi="Times New Roman"/>
          <w:sz w:val="24"/>
          <w:szCs w:val="24"/>
        </w:rPr>
        <w:t>One 3-day workshop</w:t>
      </w:r>
      <w:r w:rsidR="002C75E5" w:rsidRPr="00DB61E6">
        <w:rPr>
          <w:rFonts w:ascii="Times New Roman" w:hAnsi="Times New Roman"/>
          <w:sz w:val="24"/>
          <w:szCs w:val="24"/>
        </w:rPr>
        <w:t xml:space="preserve"> in American Samoa to train AS</w:t>
      </w:r>
      <w:r w:rsidR="008A3D31" w:rsidRPr="00DB61E6">
        <w:rPr>
          <w:rFonts w:ascii="Times New Roman" w:hAnsi="Times New Roman"/>
          <w:sz w:val="24"/>
          <w:szCs w:val="24"/>
        </w:rPr>
        <w:t>EPA personnel on equipment maintenance and field techniques.</w:t>
      </w:r>
      <w:r w:rsidR="007531EE" w:rsidRPr="00DB61E6">
        <w:rPr>
          <w:rFonts w:ascii="Times New Roman" w:hAnsi="Times New Roman"/>
          <w:sz w:val="24"/>
          <w:szCs w:val="24"/>
        </w:rPr>
        <w:t xml:space="preserve">  The outcome will be measured using workshop exercises where ASEPA personnel will carry out all required maintenance and data downloads without assistance. </w:t>
      </w:r>
    </w:p>
    <w:p w14:paraId="54AE85DD" w14:textId="77777777" w:rsidR="008A3D31" w:rsidRPr="00DB61E6" w:rsidRDefault="006103D2" w:rsidP="000E64FF">
      <w:pPr>
        <w:numPr>
          <w:ilvl w:val="0"/>
          <w:numId w:val="19"/>
        </w:numPr>
      </w:pPr>
      <w:r w:rsidRPr="00DB61E6">
        <w:rPr>
          <w:b/>
        </w:rPr>
        <w:t>Data sets for effectiveness evaluation</w:t>
      </w:r>
      <w:r w:rsidRPr="00DB61E6">
        <w:t xml:space="preserve">:  </w:t>
      </w:r>
      <w:r w:rsidR="008A3D31" w:rsidRPr="00DB61E6">
        <w:t>Time series of rainfall, discharge, turbidity, and suspended sediment concentration at three locations in Faga’alu watershed, July 2015-May 2016.</w:t>
      </w:r>
    </w:p>
    <w:p w14:paraId="46524CCC" w14:textId="77777777" w:rsidR="00DB61E6" w:rsidRPr="00DB61E6" w:rsidRDefault="00DB61E6" w:rsidP="00DB61E6"/>
    <w:p w14:paraId="5E58FBF5" w14:textId="77777777" w:rsidR="008A3D31" w:rsidRPr="00DB61E6" w:rsidRDefault="00DB61E6" w:rsidP="00DB61E6">
      <w:pPr>
        <w:pStyle w:val="ListParagraph"/>
        <w:numPr>
          <w:ilvl w:val="0"/>
          <w:numId w:val="19"/>
        </w:numPr>
        <w:rPr>
          <w:rFonts w:ascii="Times New Roman" w:hAnsi="Times New Roman"/>
          <w:sz w:val="24"/>
          <w:szCs w:val="24"/>
        </w:rPr>
      </w:pPr>
      <w:r w:rsidRPr="00DB61E6">
        <w:rPr>
          <w:rFonts w:ascii="Times New Roman" w:hAnsi="Times New Roman"/>
          <w:b/>
          <w:sz w:val="24"/>
          <w:szCs w:val="24"/>
        </w:rPr>
        <w:t xml:space="preserve"> </w:t>
      </w:r>
      <w:r w:rsidR="006103D2" w:rsidRPr="00DB61E6">
        <w:rPr>
          <w:rFonts w:ascii="Times New Roman" w:hAnsi="Times New Roman"/>
          <w:b/>
          <w:sz w:val="24"/>
          <w:szCs w:val="24"/>
        </w:rPr>
        <w:t>Report evaluating effectiveness:</w:t>
      </w:r>
      <w:r w:rsidR="006103D2" w:rsidRPr="00DB61E6">
        <w:rPr>
          <w:rFonts w:ascii="Times New Roman" w:hAnsi="Times New Roman"/>
          <w:sz w:val="24"/>
          <w:szCs w:val="24"/>
        </w:rPr>
        <w:t xml:space="preserve">  </w:t>
      </w:r>
      <w:r w:rsidR="008A3D31" w:rsidRPr="00DB61E6">
        <w:rPr>
          <w:rFonts w:ascii="Times New Roman" w:hAnsi="Times New Roman"/>
          <w:sz w:val="24"/>
          <w:szCs w:val="24"/>
        </w:rPr>
        <w:t>Report documenting the effectiveness of the mitigation activities.</w:t>
      </w:r>
      <w:r w:rsidRPr="00DB61E6">
        <w:rPr>
          <w:rFonts w:ascii="Times New Roman" w:hAnsi="Times New Roman"/>
          <w:sz w:val="24"/>
          <w:szCs w:val="24"/>
        </w:rPr>
        <w:t xml:space="preserve">  See “5. Tracking metrics” for details of the methodology used to assess effectiveness.</w:t>
      </w:r>
    </w:p>
    <w:p w14:paraId="16C6DBA5" w14:textId="77777777" w:rsidR="00DB61E6" w:rsidRPr="000E64FF" w:rsidRDefault="00DB61E6" w:rsidP="00DB61E6">
      <w:pPr>
        <w:pStyle w:val="ListParagraph"/>
        <w:ind w:left="1440"/>
        <w:rPr>
          <w:rFonts w:ascii="Times New Roman" w:hAnsi="Times New Roman"/>
          <w:sz w:val="24"/>
          <w:szCs w:val="24"/>
        </w:rPr>
      </w:pPr>
    </w:p>
    <w:p w14:paraId="65E50329" w14:textId="77777777" w:rsidR="00ED5613" w:rsidRPr="000E64FF" w:rsidRDefault="000E64FF" w:rsidP="000E64FF">
      <w:pPr>
        <w:pStyle w:val="ListParagraph"/>
        <w:numPr>
          <w:ilvl w:val="0"/>
          <w:numId w:val="13"/>
        </w:numPr>
        <w:spacing w:before="240"/>
      </w:pPr>
      <w:r>
        <w:rPr>
          <w:b/>
        </w:rPr>
        <w:t xml:space="preserve"> </w:t>
      </w:r>
      <w:r w:rsidR="00084DD5" w:rsidRPr="000E64FF">
        <w:rPr>
          <w:b/>
        </w:rPr>
        <w:t>Tracking Metrics</w:t>
      </w:r>
      <w:r w:rsidR="00ED5613" w:rsidRPr="000E64FF">
        <w:rPr>
          <w:b/>
        </w:rPr>
        <w:t xml:space="preserve">:  </w:t>
      </w:r>
      <w:r w:rsidR="001C7272" w:rsidRPr="000E64FF">
        <w:t xml:space="preserve">Indicate </w:t>
      </w:r>
      <w:r w:rsidR="00084DD5" w:rsidRPr="000E64FF">
        <w:t>how</w:t>
      </w:r>
      <w:r w:rsidR="001C7272" w:rsidRPr="000E64FF">
        <w:t xml:space="preserve"> the project will monitor</w:t>
      </w:r>
      <w:r w:rsidR="00084DD5" w:rsidRPr="000E64FF">
        <w:t>/assess</w:t>
      </w:r>
      <w:r w:rsidR="001C7272" w:rsidRPr="000E64FF">
        <w:t xml:space="preserve"> progress on the </w:t>
      </w:r>
      <w:r w:rsidR="00084DD5" w:rsidRPr="000E64FF">
        <w:t>metrics</w:t>
      </w:r>
      <w:r w:rsidR="001C7272" w:rsidRPr="000E64FF">
        <w:t xml:space="preserve"> </w:t>
      </w:r>
      <w:r w:rsidR="00517CA8" w:rsidRPr="000E64FF">
        <w:t xml:space="preserve">selected </w:t>
      </w:r>
      <w:r w:rsidR="001C7272" w:rsidRPr="000E64FF">
        <w:t xml:space="preserve">previously in the application. </w:t>
      </w:r>
      <w:r w:rsidR="00084DD5" w:rsidRPr="000E64FF">
        <w:t xml:space="preserve"> </w:t>
      </w:r>
      <w:r w:rsidR="008A08C7" w:rsidRPr="000E64FF">
        <w:t>Please note any</w:t>
      </w:r>
      <w:r w:rsidR="00F763BD" w:rsidRPr="000E64FF">
        <w:t xml:space="preserve"> </w:t>
      </w:r>
      <w:r w:rsidR="008A08C7" w:rsidRPr="000E64FF">
        <w:t>challenges or limitations</w:t>
      </w:r>
      <w:r w:rsidR="00084DD5" w:rsidRPr="000E64FF">
        <w:t xml:space="preserve"> anticipated with </w:t>
      </w:r>
      <w:r w:rsidR="004A54C0" w:rsidRPr="000E64FF">
        <w:t>tracking</w:t>
      </w:r>
      <w:r w:rsidR="00084DD5" w:rsidRPr="000E64FF">
        <w:t xml:space="preserve"> the metrics.  </w:t>
      </w:r>
    </w:p>
    <w:p w14:paraId="1DB71AE8" w14:textId="77777777" w:rsidR="00B04DD5" w:rsidRDefault="00B04DD5" w:rsidP="00B04DD5">
      <w:pPr>
        <w:rPr>
          <w:rFonts w:eastAsia="Calibri"/>
          <w:sz w:val="22"/>
          <w:szCs w:val="22"/>
        </w:rPr>
      </w:pPr>
    </w:p>
    <w:p w14:paraId="148FF60C" w14:textId="77777777" w:rsidR="00B04DD5" w:rsidRPr="002C75E5" w:rsidRDefault="006103D2" w:rsidP="00B04DD5">
      <w:pPr>
        <w:rPr>
          <w:rFonts w:eastAsia="Calibri"/>
        </w:rPr>
      </w:pPr>
      <w:r w:rsidRPr="006103D2">
        <w:rPr>
          <w:rFonts w:eastAsia="Calibri"/>
          <w:b/>
        </w:rPr>
        <w:t>Capacity building and data collection:</w:t>
      </w:r>
      <w:r>
        <w:rPr>
          <w:rFonts w:eastAsia="Calibri"/>
        </w:rPr>
        <w:t xml:space="preserve">  </w:t>
      </w:r>
      <w:r w:rsidR="00B04DD5" w:rsidRPr="002C75E5">
        <w:rPr>
          <w:rFonts w:eastAsia="Calibri"/>
        </w:rPr>
        <w:t xml:space="preserve">Progress in </w:t>
      </w:r>
      <w:r>
        <w:rPr>
          <w:rFonts w:eastAsia="Calibri"/>
        </w:rPr>
        <w:t>capacity building will be documented by workshop exercises where ASEPA personnel will carry out all required maintenance and data downloads without assistance.  T</w:t>
      </w:r>
      <w:r w:rsidR="00B04DD5" w:rsidRPr="002C75E5">
        <w:rPr>
          <w:rFonts w:eastAsia="Calibri"/>
        </w:rPr>
        <w:t>he data collection activities following the workshop will be monitored through monthly email communication between ASEPA and SDSU with the data collected.  SDSU will assess the data for quality and correspond with ASEPA about any potential issues.</w:t>
      </w:r>
    </w:p>
    <w:p w14:paraId="71DEF3F0" w14:textId="77777777" w:rsidR="00B04DD5" w:rsidRPr="002C75E5" w:rsidRDefault="00B04DD5" w:rsidP="00B04DD5">
      <w:pPr>
        <w:rPr>
          <w:rFonts w:eastAsia="Calibri"/>
        </w:rPr>
      </w:pPr>
    </w:p>
    <w:p w14:paraId="11412644" w14:textId="77777777" w:rsidR="00B04DD5" w:rsidRPr="002C75E5" w:rsidRDefault="00B04DD5" w:rsidP="00B04DD5">
      <w:r w:rsidRPr="006103D2">
        <w:rPr>
          <w:b/>
        </w:rPr>
        <w:t>Effectiveness of the mitigation activities</w:t>
      </w:r>
      <w:r w:rsidR="006103D2">
        <w:t xml:space="preserve">:  </w:t>
      </w:r>
      <w:r w:rsidRPr="002C75E5">
        <w:t xml:space="preserve"> </w:t>
      </w:r>
      <w:r w:rsidR="006103D2">
        <w:t xml:space="preserve">Effectiveness of mitigation activities at the quarry </w:t>
      </w:r>
      <w:r w:rsidRPr="002C75E5">
        <w:t>will be assessed</w:t>
      </w:r>
      <w:r w:rsidR="006103D2">
        <w:t xml:space="preserve"> using storm-total sediment yield (SSY) calculated from in stream measurements of stream discharge and suspended sediment concentration (estimated using turbidity).  P</w:t>
      </w:r>
      <w:r w:rsidRPr="002C75E5">
        <w:t xml:space="preserve">revious research shows </w:t>
      </w:r>
      <w:r w:rsidR="006103D2">
        <w:t xml:space="preserve">SSY </w:t>
      </w:r>
      <w:r w:rsidRPr="002C75E5">
        <w:t>is highly dependent on stream peak discharge during the storm:</w:t>
      </w:r>
    </w:p>
    <w:p w14:paraId="0B65BDB9" w14:textId="77777777" w:rsidR="00B04DD5" w:rsidRPr="002C75E5" w:rsidRDefault="00B04DD5" w:rsidP="00B04DD5"/>
    <w:p w14:paraId="09E71C28" w14:textId="77777777" w:rsidR="00B04DD5" w:rsidRDefault="007E1716" w:rsidP="00B04DD5">
      <w:r>
        <w:rPr>
          <w:noProof/>
        </w:rPr>
        <w:lastRenderedPageBreak/>
        <w:drawing>
          <wp:inline distT="0" distB="0" distL="0" distR="0" wp14:anchorId="5C1CD2E5" wp14:editId="58D394CD">
            <wp:extent cx="4572009" cy="3639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ax-SSY relationsih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9" cy="3639319"/>
                    </a:xfrm>
                    <a:prstGeom prst="rect">
                      <a:avLst/>
                    </a:prstGeom>
                  </pic:spPr>
                </pic:pic>
              </a:graphicData>
            </a:graphic>
          </wp:inline>
        </w:drawing>
      </w:r>
    </w:p>
    <w:p w14:paraId="022FE5BB" w14:textId="77777777" w:rsidR="007E1716" w:rsidRPr="00B04DD5" w:rsidRDefault="007E1716" w:rsidP="00B04DD5"/>
    <w:p w14:paraId="028CD715" w14:textId="77777777" w:rsidR="006103D2" w:rsidRPr="006103D2" w:rsidRDefault="00B04DD5" w:rsidP="00B04DD5">
      <w:pPr>
        <w:rPr>
          <w:i/>
        </w:rPr>
      </w:pPr>
      <w:r w:rsidRPr="006103D2">
        <w:rPr>
          <w:i/>
        </w:rPr>
        <w:t>Figure 2.  Relationship between the peak event during a storm event (x-axis) and the suspended sediment yield (SSY, Mg (tons) per km</w:t>
      </w:r>
      <w:r w:rsidRPr="006103D2">
        <w:rPr>
          <w:i/>
          <w:vertAlign w:val="superscript"/>
        </w:rPr>
        <w:t>2</w:t>
      </w:r>
      <w:r w:rsidRPr="006103D2">
        <w:rPr>
          <w:i/>
        </w:rPr>
        <w:t xml:space="preserve">) in Faga’alu.  The “total” points show the SSY at the Village site, and the open squares are of the upper, forested watershed.  </w:t>
      </w:r>
    </w:p>
    <w:p w14:paraId="7023F12F" w14:textId="77777777" w:rsidR="006103D2" w:rsidRDefault="006103D2" w:rsidP="00B04DD5"/>
    <w:p w14:paraId="2DE87D86" w14:textId="77777777" w:rsidR="006103D2" w:rsidRPr="00B04DD5" w:rsidRDefault="006103D2" w:rsidP="00B04DD5">
      <w:r>
        <w:t>The data collected to date will provide the baseline for assessing the effectiveness of mitigation activities.  The percent reduction in SSY for a given storm size will be calculated from the newly collected data.  Mitigation will be deemed successful if the points below the quarry are within the 95% confidence limits of the relationship for the upper, forested watershed.</w:t>
      </w:r>
    </w:p>
    <w:p w14:paraId="4B244DC7" w14:textId="77777777" w:rsidR="008A3D31" w:rsidRPr="00B05FC6" w:rsidRDefault="008A3D31" w:rsidP="004A54C0">
      <w:pPr>
        <w:pStyle w:val="ListParagraph"/>
        <w:rPr>
          <w:rFonts w:ascii="Times New Roman" w:hAnsi="Times New Roman"/>
        </w:rPr>
      </w:pPr>
    </w:p>
    <w:p w14:paraId="4AC8ABCD" w14:textId="77777777" w:rsidR="00EF0D31" w:rsidRDefault="00B77ABB" w:rsidP="000E64FF">
      <w:pPr>
        <w:pStyle w:val="ListParagraph"/>
        <w:numPr>
          <w:ilvl w:val="0"/>
          <w:numId w:val="13"/>
        </w:numPr>
        <w:spacing w:before="240" w:after="0"/>
        <w:ind w:left="360"/>
        <w:rPr>
          <w:rFonts w:ascii="Times New Roman" w:hAnsi="Times New Roman"/>
        </w:rPr>
      </w:pPr>
      <w:r w:rsidRPr="00B05FC6">
        <w:rPr>
          <w:rFonts w:ascii="Times New Roman" w:hAnsi="Times New Roman"/>
          <w:b/>
        </w:rPr>
        <w:t>Project</w:t>
      </w:r>
      <w:r w:rsidR="00872A6C" w:rsidRPr="00B05FC6">
        <w:rPr>
          <w:rFonts w:ascii="Times New Roman" w:hAnsi="Times New Roman"/>
          <w:b/>
        </w:rPr>
        <w:t xml:space="preserve"> Team:</w:t>
      </w:r>
      <w:r w:rsidR="009165AE" w:rsidRPr="00B05FC6">
        <w:rPr>
          <w:rFonts w:ascii="Times New Roman" w:hAnsi="Times New Roman"/>
          <w:b/>
        </w:rPr>
        <w:t xml:space="preserve"> </w:t>
      </w:r>
      <w:r w:rsidRPr="00B05FC6">
        <w:rPr>
          <w:rFonts w:ascii="Times New Roman" w:hAnsi="Times New Roman"/>
        </w:rPr>
        <w:t>List key individuals and describe</w:t>
      </w:r>
      <w:r w:rsidR="009165AE" w:rsidRPr="00B05FC6">
        <w:rPr>
          <w:rFonts w:ascii="Times New Roman" w:hAnsi="Times New Roman"/>
        </w:rPr>
        <w:t xml:space="preserve"> the</w:t>
      </w:r>
      <w:r w:rsidRPr="00B05FC6">
        <w:rPr>
          <w:rFonts w:ascii="Times New Roman" w:hAnsi="Times New Roman"/>
        </w:rPr>
        <w:t>ir</w:t>
      </w:r>
      <w:r w:rsidR="009165AE" w:rsidRPr="00B05FC6">
        <w:rPr>
          <w:rFonts w:ascii="Times New Roman" w:hAnsi="Times New Roman"/>
        </w:rPr>
        <w:t xml:space="preserve"> qualifications </w:t>
      </w:r>
      <w:r w:rsidR="00712E38" w:rsidRPr="00B05FC6">
        <w:rPr>
          <w:rFonts w:ascii="Times New Roman" w:hAnsi="Times New Roman"/>
        </w:rPr>
        <w:t xml:space="preserve">relevant </w:t>
      </w:r>
      <w:r w:rsidRPr="00B05FC6">
        <w:rPr>
          <w:rFonts w:ascii="Times New Roman" w:hAnsi="Times New Roman"/>
        </w:rPr>
        <w:t>for project implementation</w:t>
      </w:r>
      <w:r w:rsidR="009165AE" w:rsidRPr="00B05FC6">
        <w:rPr>
          <w:rFonts w:ascii="Times New Roman" w:hAnsi="Times New Roman"/>
        </w:rPr>
        <w:t>.</w:t>
      </w:r>
      <w:r w:rsidRPr="00B05FC6">
        <w:rPr>
          <w:rFonts w:ascii="Times New Roman" w:hAnsi="Times New Roman"/>
        </w:rPr>
        <w:t xml:space="preserve"> </w:t>
      </w:r>
    </w:p>
    <w:p w14:paraId="0F73AF84" w14:textId="77777777" w:rsidR="00EF0D31" w:rsidRDefault="00EF0D31" w:rsidP="00C96800">
      <w:pPr>
        <w:pStyle w:val="ListParagraph"/>
        <w:rPr>
          <w:rFonts w:ascii="Times New Roman" w:hAnsi="Times New Roman"/>
        </w:rPr>
      </w:pPr>
    </w:p>
    <w:p w14:paraId="64211ED6" w14:textId="77777777" w:rsidR="008A3D31" w:rsidRPr="002C75E5" w:rsidRDefault="008A3D31" w:rsidP="008A3D31">
      <w:pPr>
        <w:pStyle w:val="ListParagraph"/>
        <w:rPr>
          <w:rFonts w:ascii="Times New Roman" w:hAnsi="Times New Roman"/>
          <w:sz w:val="24"/>
          <w:szCs w:val="24"/>
        </w:rPr>
      </w:pPr>
      <w:r w:rsidRPr="002C75E5">
        <w:rPr>
          <w:rFonts w:ascii="Times New Roman" w:hAnsi="Times New Roman"/>
          <w:sz w:val="24"/>
          <w:szCs w:val="24"/>
        </w:rPr>
        <w:t xml:space="preserve">Dr. Trent Biggs, Department of Geography, San Diego State University.  Dr. Biggs has 18 years of experience in hydrology and water quality analysis.  He has supervised work of SDSU students in American Samoa since 2011, including for project scientists Alex Messina.  </w:t>
      </w:r>
    </w:p>
    <w:p w14:paraId="65A8E74F" w14:textId="77777777" w:rsidR="008A3D31" w:rsidRPr="002C75E5" w:rsidRDefault="008A3D31" w:rsidP="00C96800">
      <w:pPr>
        <w:pStyle w:val="ListParagraph"/>
        <w:rPr>
          <w:rFonts w:ascii="Times New Roman" w:hAnsi="Times New Roman"/>
          <w:sz w:val="24"/>
          <w:szCs w:val="24"/>
        </w:rPr>
      </w:pPr>
    </w:p>
    <w:p w14:paraId="1BBEAD4C" w14:textId="77777777" w:rsidR="008A3D31" w:rsidRDefault="008A3D31" w:rsidP="00C96800">
      <w:pPr>
        <w:pStyle w:val="ListParagraph"/>
        <w:rPr>
          <w:rFonts w:ascii="Times New Roman" w:hAnsi="Times New Roman"/>
          <w:sz w:val="24"/>
          <w:szCs w:val="24"/>
        </w:rPr>
      </w:pPr>
      <w:r w:rsidRPr="002C75E5">
        <w:rPr>
          <w:rFonts w:ascii="Times New Roman" w:hAnsi="Times New Roman"/>
          <w:sz w:val="24"/>
          <w:szCs w:val="24"/>
        </w:rPr>
        <w:t xml:space="preserve">Alex Messina, Department of Geography, San Diego State University.  </w:t>
      </w:r>
    </w:p>
    <w:p w14:paraId="7D0B1027" w14:textId="77777777" w:rsidR="002C75E5" w:rsidRDefault="002C75E5" w:rsidP="00C96800">
      <w:pPr>
        <w:pStyle w:val="ListParagraph"/>
        <w:rPr>
          <w:rFonts w:ascii="Times New Roman" w:hAnsi="Times New Roman"/>
          <w:sz w:val="24"/>
          <w:szCs w:val="24"/>
        </w:rPr>
      </w:pPr>
    </w:p>
    <w:p w14:paraId="2C779650" w14:textId="77777777" w:rsidR="002C75E5" w:rsidRDefault="002C75E5" w:rsidP="00C96800">
      <w:pPr>
        <w:pStyle w:val="ListParagraph"/>
        <w:rPr>
          <w:rFonts w:ascii="Times New Roman" w:hAnsi="Times New Roman"/>
          <w:sz w:val="24"/>
          <w:szCs w:val="24"/>
        </w:rPr>
      </w:pPr>
      <w:r>
        <w:rPr>
          <w:rFonts w:ascii="Times New Roman" w:hAnsi="Times New Roman"/>
          <w:sz w:val="24"/>
          <w:szCs w:val="24"/>
        </w:rPr>
        <w:t>Chrisianera Tuitele, American Samoa Environmental Protection Agency</w:t>
      </w:r>
    </w:p>
    <w:p w14:paraId="02CE5581" w14:textId="77777777" w:rsidR="002C75E5" w:rsidRDefault="002C75E5" w:rsidP="00C96800">
      <w:pPr>
        <w:pStyle w:val="ListParagraph"/>
        <w:rPr>
          <w:rFonts w:ascii="Times New Roman" w:hAnsi="Times New Roman"/>
          <w:sz w:val="24"/>
          <w:szCs w:val="24"/>
        </w:rPr>
      </w:pPr>
      <w:r>
        <w:rPr>
          <w:rFonts w:ascii="Times New Roman" w:hAnsi="Times New Roman"/>
          <w:sz w:val="24"/>
          <w:szCs w:val="24"/>
        </w:rPr>
        <w:tab/>
      </w:r>
    </w:p>
    <w:p w14:paraId="40B2F28E" w14:textId="77777777" w:rsidR="002C75E5" w:rsidRPr="002C75E5" w:rsidRDefault="002C75E5" w:rsidP="00C96800">
      <w:pPr>
        <w:pStyle w:val="ListParagraph"/>
        <w:rPr>
          <w:rFonts w:ascii="Times New Roman" w:hAnsi="Times New Roman"/>
          <w:sz w:val="24"/>
          <w:szCs w:val="24"/>
        </w:rPr>
      </w:pPr>
      <w:r>
        <w:rPr>
          <w:rFonts w:ascii="Times New Roman" w:hAnsi="Times New Roman"/>
          <w:sz w:val="24"/>
          <w:szCs w:val="24"/>
        </w:rPr>
        <w:t>Jewel Potoae, American Samoa Environmental Protection Agency</w:t>
      </w:r>
    </w:p>
    <w:p w14:paraId="2C101060" w14:textId="77777777" w:rsidR="008A3D31" w:rsidRDefault="008A3D31" w:rsidP="00C96800">
      <w:pPr>
        <w:pStyle w:val="ListParagraph"/>
        <w:rPr>
          <w:rFonts w:ascii="Times New Roman" w:hAnsi="Times New Roman"/>
        </w:rPr>
      </w:pPr>
    </w:p>
    <w:p w14:paraId="7F50F4BC" w14:textId="77777777" w:rsidR="00EF0D31" w:rsidRPr="00F038AA" w:rsidRDefault="00EF0D31" w:rsidP="000E64FF">
      <w:pPr>
        <w:pStyle w:val="ListParagraph"/>
        <w:numPr>
          <w:ilvl w:val="0"/>
          <w:numId w:val="13"/>
        </w:numPr>
        <w:spacing w:before="240" w:after="0"/>
        <w:ind w:left="360"/>
        <w:rPr>
          <w:rFonts w:ascii="Times New Roman" w:hAnsi="Times New Roman"/>
        </w:rPr>
      </w:pPr>
      <w:r w:rsidRPr="00F038AA">
        <w:rPr>
          <w:rFonts w:ascii="Times New Roman" w:hAnsi="Times New Roman"/>
          <w:b/>
        </w:rPr>
        <w:t xml:space="preserve">Representative Project Photos: </w:t>
      </w:r>
      <w:r w:rsidRPr="00F038AA">
        <w:rPr>
          <w:rFonts w:ascii="Times New Roman" w:hAnsi="Times New Roman"/>
          <w:iCs/>
        </w:rPr>
        <w:t>Via the Uploads section of the proposal, please include 1-5</w:t>
      </w:r>
      <w:r w:rsidRPr="00F038AA">
        <w:rPr>
          <w:rFonts w:ascii="Times New Roman" w:hAnsi="Times New Roman"/>
          <w:b/>
          <w:bCs/>
          <w:iCs/>
        </w:rPr>
        <w:t xml:space="preserve"> </w:t>
      </w:r>
      <w:r w:rsidRPr="00F038AA">
        <w:rPr>
          <w:rFonts w:ascii="Times New Roman" w:hAnsi="Times New Roman"/>
          <w:iCs/>
        </w:rPr>
        <w:t>photos of th</w:t>
      </w:r>
      <w:r>
        <w:rPr>
          <w:rFonts w:ascii="Times New Roman" w:hAnsi="Times New Roman"/>
          <w:iCs/>
        </w:rPr>
        <w:t>e project location or activities</w:t>
      </w:r>
      <w:r w:rsidRPr="00F038AA">
        <w:rPr>
          <w:rFonts w:ascii="Times New Roman" w:hAnsi="Times New Roman"/>
          <w:iCs/>
        </w:rPr>
        <w:t xml:space="preserve">. Photos should be numbered 1-5 and require a minimum resolution of 300 dpi.  </w:t>
      </w:r>
      <w:r>
        <w:rPr>
          <w:rFonts w:ascii="Times New Roman" w:hAnsi="Times New Roman"/>
          <w:iCs/>
        </w:rPr>
        <w:t>For each uploaded photo, p</w:t>
      </w:r>
      <w:r w:rsidRPr="00F038AA">
        <w:rPr>
          <w:rFonts w:ascii="Times New Roman" w:hAnsi="Times New Roman"/>
          <w:iCs/>
        </w:rPr>
        <w:t xml:space="preserve">rovide a photo credit and brief description below. </w:t>
      </w:r>
    </w:p>
    <w:p w14:paraId="01ECEDF1" w14:textId="1102BC13" w:rsidR="006B6845" w:rsidRDefault="00EF0D31" w:rsidP="006B6845">
      <w:pPr>
        <w:ind w:left="360"/>
        <w:rPr>
          <w:sz w:val="22"/>
        </w:rPr>
      </w:pPr>
      <w:r w:rsidRPr="00535132">
        <w:rPr>
          <w:sz w:val="22"/>
        </w:rPr>
        <w:t>Photo 1:</w:t>
      </w:r>
      <w:r w:rsidRPr="00535132">
        <w:rPr>
          <w:iCs/>
          <w:sz w:val="22"/>
        </w:rPr>
        <w:t xml:space="preserve"> </w:t>
      </w:r>
      <w:r w:rsidR="006B6845">
        <w:rPr>
          <w:iCs/>
          <w:sz w:val="22"/>
        </w:rPr>
        <w:t xml:space="preserve"> </w:t>
      </w:r>
      <w:r w:rsidR="00FF7769">
        <w:rPr>
          <w:iCs/>
          <w:sz w:val="22"/>
        </w:rPr>
        <w:t xml:space="preserve">LEFT: </w:t>
      </w:r>
      <w:r w:rsidR="006B6845">
        <w:rPr>
          <w:iCs/>
          <w:sz w:val="22"/>
        </w:rPr>
        <w:t xml:space="preserve">CampbellSci OBS500 turbidimeter installed at FG2, downstream of the quarry. The turbidimeter is mounted on a metal pole in the stream, and connected to the battery and data logger in the white enclosure mounted to the pole. A solar panel charges the battery. </w:t>
      </w:r>
      <w:r w:rsidR="00FF7769">
        <w:rPr>
          <w:iCs/>
          <w:sz w:val="22"/>
        </w:rPr>
        <w:t xml:space="preserve">The ISCO Autosampler is installed in the brown box to collect simultaneous stream samples with turbidimeter readings. RIGHT: </w:t>
      </w:r>
      <w:r w:rsidR="006B6845">
        <w:rPr>
          <w:iCs/>
          <w:sz w:val="22"/>
        </w:rPr>
        <w:t xml:space="preserve">A laptop is connected to the data logger to collect data. </w:t>
      </w:r>
    </w:p>
    <w:p w14:paraId="5FC9C389" w14:textId="7DC17686" w:rsidR="00EF0D31" w:rsidRPr="00535132" w:rsidRDefault="00EF0D31" w:rsidP="00EF0D31">
      <w:pPr>
        <w:ind w:left="360"/>
        <w:rPr>
          <w:sz w:val="22"/>
        </w:rPr>
      </w:pPr>
    </w:p>
    <w:p w14:paraId="5A5F46B2" w14:textId="64CFE168" w:rsidR="00B04DD5" w:rsidRDefault="00EF0D31" w:rsidP="002C75E5">
      <w:pPr>
        <w:ind w:left="360"/>
      </w:pPr>
      <w:r w:rsidRPr="00535132">
        <w:rPr>
          <w:sz w:val="22"/>
        </w:rPr>
        <w:t>Photo 2:</w:t>
      </w:r>
      <w:r w:rsidR="008A3D31">
        <w:rPr>
          <w:sz w:val="22"/>
        </w:rPr>
        <w:t xml:space="preserve"> </w:t>
      </w:r>
      <w:r w:rsidR="00FF7769">
        <w:rPr>
          <w:sz w:val="22"/>
        </w:rPr>
        <w:t>TOP:</w:t>
      </w:r>
      <w:r w:rsidR="008A3D31">
        <w:rPr>
          <w:sz w:val="22"/>
        </w:rPr>
        <w:t xml:space="preserve"> </w:t>
      </w:r>
      <w:r w:rsidR="00B04DD5">
        <w:t>The open aggregate quarry in Faga'alu in 2012</w:t>
      </w:r>
      <w:r w:rsidR="00FF7769">
        <w:t>,</w:t>
      </w:r>
      <w:r w:rsidR="00B04DD5">
        <w:t xml:space="preserve"> </w:t>
      </w:r>
      <w:r w:rsidR="00FF7769">
        <w:t xml:space="preserve">BOTTOM: </w:t>
      </w:r>
      <w:r w:rsidR="00B04DD5">
        <w:t>and</w:t>
      </w:r>
      <w:r w:rsidR="00FF7769">
        <w:t xml:space="preserve"> </w:t>
      </w:r>
      <w:r w:rsidR="00B04DD5">
        <w:t>2014</w:t>
      </w:r>
      <w:r w:rsidR="006B6845">
        <w:t xml:space="preserve"> prior to installation of retention ponds</w:t>
      </w:r>
      <w:r w:rsidR="00FF7769">
        <w:t>.</w:t>
      </w:r>
    </w:p>
    <w:p w14:paraId="2D6E559A" w14:textId="4D5CEC49" w:rsidR="00F561D6" w:rsidRDefault="00F561D6" w:rsidP="00F561D6">
      <w:pPr>
        <w:ind w:left="360"/>
        <w:rPr>
          <w:sz w:val="22"/>
        </w:rPr>
      </w:pPr>
      <w:r w:rsidRPr="00535132">
        <w:rPr>
          <w:sz w:val="22"/>
        </w:rPr>
        <w:t>Photo 3:</w:t>
      </w:r>
      <w:r>
        <w:rPr>
          <w:sz w:val="22"/>
        </w:rPr>
        <w:t xml:space="preserve">  LEFT: The quarry </w:t>
      </w:r>
      <w:r>
        <w:rPr>
          <w:sz w:val="22"/>
        </w:rPr>
        <w:t xml:space="preserve">in 2014, </w:t>
      </w:r>
      <w:r>
        <w:rPr>
          <w:sz w:val="22"/>
        </w:rPr>
        <w:t>prior to retention pond installation. RIGHT: A large mound of overburden was removed in 2014 and retention ponds installed.</w:t>
      </w:r>
    </w:p>
    <w:p w14:paraId="1427F209" w14:textId="2E5054BD" w:rsidR="00EF0D31" w:rsidRPr="00535132" w:rsidRDefault="00F561D6" w:rsidP="00EF0D31">
      <w:pPr>
        <w:ind w:left="360"/>
        <w:rPr>
          <w:sz w:val="22"/>
        </w:rPr>
      </w:pPr>
      <w:r w:rsidRPr="00535132">
        <w:rPr>
          <w:sz w:val="22"/>
        </w:rPr>
        <w:t>Photo 4:</w:t>
      </w:r>
      <w:r>
        <w:rPr>
          <w:sz w:val="22"/>
        </w:rPr>
        <w:t xml:space="preserve">  </w:t>
      </w:r>
      <w:r w:rsidR="008A3D31">
        <w:rPr>
          <w:sz w:val="22"/>
        </w:rPr>
        <w:t>Retention ponds</w:t>
      </w:r>
      <w:r w:rsidR="006B6845">
        <w:rPr>
          <w:sz w:val="22"/>
        </w:rPr>
        <w:t xml:space="preserve"> were installed in October 2014 and are now fully operational.</w:t>
      </w:r>
    </w:p>
    <w:p w14:paraId="5B7CEECD" w14:textId="7A928499" w:rsidR="00EF0D31" w:rsidRPr="00535132" w:rsidRDefault="00F561D6" w:rsidP="00EF0D31">
      <w:pPr>
        <w:ind w:left="360"/>
        <w:rPr>
          <w:sz w:val="22"/>
        </w:rPr>
      </w:pPr>
      <w:bookmarkStart w:id="1" w:name="_GoBack"/>
      <w:r>
        <w:rPr>
          <w:sz w:val="22"/>
        </w:rPr>
        <w:t xml:space="preserve">Photo 5: </w:t>
      </w:r>
      <w:r w:rsidR="006B6845">
        <w:rPr>
          <w:sz w:val="22"/>
        </w:rPr>
        <w:t>LEFT:</w:t>
      </w:r>
      <w:r w:rsidR="008A3D31">
        <w:rPr>
          <w:sz w:val="22"/>
        </w:rPr>
        <w:t xml:space="preserve"> </w:t>
      </w:r>
      <w:r w:rsidR="006B6845">
        <w:rPr>
          <w:sz w:val="22"/>
        </w:rPr>
        <w:t xml:space="preserve">During storm periods, natural sediment yield from upstream of the quarry can be high. RIGHT: Large storms fill the retention ponds, and overflow is routed into the stream through a standpipe. </w:t>
      </w:r>
      <w:r w:rsidR="00FF7769">
        <w:rPr>
          <w:sz w:val="22"/>
        </w:rPr>
        <w:t>However, t</w:t>
      </w:r>
      <w:r w:rsidR="006B6845">
        <w:rPr>
          <w:sz w:val="22"/>
        </w:rPr>
        <w:t>he small amount of sediment from the overflow is less than the natural yield.</w:t>
      </w:r>
    </w:p>
    <w:bookmarkEnd w:id="1"/>
    <w:p w14:paraId="1776736E" w14:textId="77777777" w:rsidR="00EF0D31" w:rsidRDefault="00EF0D31" w:rsidP="00EF0D31">
      <w:pPr>
        <w:ind w:left="360"/>
        <w:rPr>
          <w:i/>
          <w:iCs/>
          <w:sz w:val="22"/>
        </w:rPr>
      </w:pPr>
    </w:p>
    <w:p w14:paraId="36370FD7" w14:textId="77777777" w:rsidR="00DE0FF2" w:rsidRPr="00C96800" w:rsidRDefault="00EF0D31" w:rsidP="00C96800">
      <w:pPr>
        <w:ind w:left="360"/>
        <w:rPr>
          <w:sz w:val="22"/>
        </w:rPr>
      </w:pPr>
      <w:r>
        <w:rPr>
          <w:i/>
          <w:iCs/>
          <w:sz w:val="22"/>
        </w:rPr>
        <w:t>Example —</w:t>
      </w:r>
      <w:r w:rsidRPr="00F038AA">
        <w:rPr>
          <w:i/>
          <w:iCs/>
          <w:sz w:val="22"/>
        </w:rPr>
        <w:t xml:space="preserve"> </w:t>
      </w:r>
      <w:r>
        <w:rPr>
          <w:i/>
          <w:iCs/>
          <w:sz w:val="22"/>
        </w:rPr>
        <w:t xml:space="preserve">Photo 1: </w:t>
      </w:r>
      <w:r w:rsidRPr="00535132">
        <w:rPr>
          <w:i/>
          <w:iCs/>
          <w:sz w:val="22"/>
        </w:rPr>
        <w:t>John Smith, NFWF. Photo of the current eroded area to be addressed by plantings.</w:t>
      </w:r>
      <w:r w:rsidR="00B77ABB" w:rsidRPr="00B05FC6">
        <w:t xml:space="preserve"> </w:t>
      </w:r>
    </w:p>
    <w:p w14:paraId="79676C84" w14:textId="77777777" w:rsidR="005E5CF7" w:rsidRPr="00B05FC6" w:rsidRDefault="005E5CF7" w:rsidP="005E5CF7">
      <w:pPr>
        <w:pStyle w:val="ListParagraph"/>
        <w:rPr>
          <w:rFonts w:ascii="Times New Roman" w:hAnsi="Times New Roman"/>
        </w:rPr>
      </w:pPr>
    </w:p>
    <w:p w14:paraId="0FBAF3C0" w14:textId="77777777" w:rsidR="005E5CF7" w:rsidRPr="0028074C" w:rsidRDefault="005E5CF7" w:rsidP="000E64FF">
      <w:pPr>
        <w:pStyle w:val="ListParagraph"/>
        <w:numPr>
          <w:ilvl w:val="0"/>
          <w:numId w:val="13"/>
        </w:numPr>
        <w:spacing w:before="240" w:after="0"/>
        <w:ind w:left="360"/>
        <w:rPr>
          <w:rFonts w:ascii="Times New Roman" w:hAnsi="Times New Roman"/>
          <w:sz w:val="20"/>
        </w:rPr>
      </w:pPr>
      <w:r w:rsidRPr="00B05FC6">
        <w:rPr>
          <w:rFonts w:ascii="Times New Roman" w:hAnsi="Times New Roman"/>
          <w:b/>
        </w:rPr>
        <w:t>Other</w:t>
      </w:r>
      <w:r w:rsidR="001E387B" w:rsidRPr="00B05FC6">
        <w:rPr>
          <w:rFonts w:ascii="Times New Roman" w:hAnsi="Times New Roman"/>
          <w:b/>
        </w:rPr>
        <w:t xml:space="preserve"> (Optional)</w:t>
      </w:r>
      <w:r w:rsidRPr="00B05FC6">
        <w:rPr>
          <w:rFonts w:ascii="Times New Roman" w:hAnsi="Times New Roman"/>
          <w:b/>
        </w:rPr>
        <w:t>:</w:t>
      </w:r>
      <w:r w:rsidR="001E387B" w:rsidRPr="00B05FC6">
        <w:rPr>
          <w:rFonts w:ascii="Times New Roman" w:hAnsi="Times New Roman"/>
        </w:rPr>
        <w:t xml:space="preserve"> Provide any further information </w:t>
      </w:r>
      <w:r w:rsidR="001C7272" w:rsidRPr="00B05FC6">
        <w:rPr>
          <w:rFonts w:ascii="Times New Roman" w:hAnsi="Times New Roman"/>
        </w:rPr>
        <w:t xml:space="preserve">important </w:t>
      </w:r>
      <w:r w:rsidR="001E387B" w:rsidRPr="00B05FC6">
        <w:rPr>
          <w:rFonts w:ascii="Times New Roman" w:hAnsi="Times New Roman"/>
        </w:rPr>
        <w:t>for the review of this proposal.</w:t>
      </w:r>
      <w:r w:rsidRPr="00B05FC6">
        <w:rPr>
          <w:rFonts w:ascii="Times New Roman" w:hAnsi="Times New Roman"/>
          <w:b/>
        </w:rPr>
        <w:t xml:space="preserve"> </w:t>
      </w:r>
      <w:r w:rsidR="0028074C" w:rsidRPr="0028074C">
        <w:rPr>
          <w:rFonts w:ascii="Times New Roman" w:hAnsi="Times New Roman"/>
        </w:rPr>
        <w:t>Project site maps and letters of support are preferred but not required.</w:t>
      </w:r>
    </w:p>
    <w:p w14:paraId="1225C087" w14:textId="77777777" w:rsidR="00B77ABB" w:rsidRPr="00B77ABB" w:rsidRDefault="00B77ABB" w:rsidP="00B77ABB">
      <w:pPr>
        <w:pStyle w:val="ListParagraph"/>
        <w:spacing w:before="240" w:after="0"/>
        <w:ind w:left="360"/>
        <w:rPr>
          <w:rFonts w:ascii="Times New Roman" w:hAnsi="Times New Roman"/>
        </w:rPr>
      </w:pPr>
    </w:p>
    <w:p w14:paraId="4D57C239" w14:textId="77777777" w:rsidR="00AD5E8A" w:rsidRPr="008A599E" w:rsidRDefault="00AD5E8A" w:rsidP="00AD5E8A">
      <w:pPr>
        <w:pStyle w:val="bodycopy"/>
      </w:pPr>
    </w:p>
    <w:p w14:paraId="3AC2F3FA" w14:textId="77777777" w:rsidR="00AD5E8A" w:rsidRPr="008A599E" w:rsidRDefault="00AD5E8A" w:rsidP="00AD5E8A">
      <w:pPr>
        <w:rPr>
          <w:rFonts w:ascii="Georgia" w:hAnsi="Georgia"/>
        </w:rPr>
      </w:pPr>
    </w:p>
    <w:sectPr w:rsidR="00AD5E8A" w:rsidRPr="008A599E" w:rsidSect="00D735F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graphy" w:date="2015-04-09T12:27:00Z" w:initials="tb">
    <w:p w14:paraId="56E7AB8D" w14:textId="77777777" w:rsidR="001D5F9D" w:rsidRDefault="001D5F9D">
      <w:pPr>
        <w:pStyle w:val="CommentText"/>
      </w:pPr>
      <w:r>
        <w:rPr>
          <w:rStyle w:val="CommentReference"/>
        </w:rPr>
        <w:annotationRef/>
      </w:r>
      <w:r>
        <w:t>Alex, anything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7AB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C6C77" w14:textId="77777777" w:rsidR="00B132C5" w:rsidRDefault="00B132C5" w:rsidP="00D735F6">
      <w:r>
        <w:separator/>
      </w:r>
    </w:p>
  </w:endnote>
  <w:endnote w:type="continuationSeparator" w:id="0">
    <w:p w14:paraId="76DFAB48" w14:textId="77777777" w:rsidR="00B132C5" w:rsidRDefault="00B132C5" w:rsidP="00D7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01C30" w14:textId="77777777" w:rsidR="00B132C5" w:rsidRDefault="00B132C5" w:rsidP="00D735F6">
      <w:r>
        <w:separator/>
      </w:r>
    </w:p>
  </w:footnote>
  <w:footnote w:type="continuationSeparator" w:id="0">
    <w:p w14:paraId="3F35C367" w14:textId="77777777" w:rsidR="00B132C5" w:rsidRDefault="00B132C5" w:rsidP="00D73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6621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392C6BC"/>
    <w:lvl w:ilvl="0">
      <w:start w:val="1"/>
      <w:numFmt w:val="decimal"/>
      <w:lvlText w:val="%1."/>
      <w:lvlJc w:val="left"/>
      <w:pPr>
        <w:tabs>
          <w:tab w:val="num" w:pos="1800"/>
        </w:tabs>
        <w:ind w:left="1800" w:hanging="360"/>
      </w:pPr>
    </w:lvl>
  </w:abstractNum>
  <w:abstractNum w:abstractNumId="2">
    <w:nsid w:val="FFFFFF7D"/>
    <w:multiLevelType w:val="singleLevel"/>
    <w:tmpl w:val="D28AA992"/>
    <w:lvl w:ilvl="0">
      <w:start w:val="1"/>
      <w:numFmt w:val="decimal"/>
      <w:lvlText w:val="%1."/>
      <w:lvlJc w:val="left"/>
      <w:pPr>
        <w:tabs>
          <w:tab w:val="num" w:pos="1440"/>
        </w:tabs>
        <w:ind w:left="1440" w:hanging="360"/>
      </w:pPr>
    </w:lvl>
  </w:abstractNum>
  <w:abstractNum w:abstractNumId="3">
    <w:nsid w:val="FFFFFF7E"/>
    <w:multiLevelType w:val="singleLevel"/>
    <w:tmpl w:val="6FF801EA"/>
    <w:lvl w:ilvl="0">
      <w:start w:val="1"/>
      <w:numFmt w:val="decimal"/>
      <w:lvlText w:val="%1."/>
      <w:lvlJc w:val="left"/>
      <w:pPr>
        <w:tabs>
          <w:tab w:val="num" w:pos="1080"/>
        </w:tabs>
        <w:ind w:left="1080" w:hanging="360"/>
      </w:pPr>
    </w:lvl>
  </w:abstractNum>
  <w:abstractNum w:abstractNumId="4">
    <w:nsid w:val="FFFFFF7F"/>
    <w:multiLevelType w:val="singleLevel"/>
    <w:tmpl w:val="1FC04F00"/>
    <w:lvl w:ilvl="0">
      <w:start w:val="1"/>
      <w:numFmt w:val="decimal"/>
      <w:lvlText w:val="%1."/>
      <w:lvlJc w:val="left"/>
      <w:pPr>
        <w:tabs>
          <w:tab w:val="num" w:pos="720"/>
        </w:tabs>
        <w:ind w:left="720" w:hanging="360"/>
      </w:pPr>
    </w:lvl>
  </w:abstractNum>
  <w:abstractNum w:abstractNumId="5">
    <w:nsid w:val="FFFFFF80"/>
    <w:multiLevelType w:val="singleLevel"/>
    <w:tmpl w:val="4BAC880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A258C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E5CB51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86F0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88C30A2"/>
    <w:lvl w:ilvl="0">
      <w:start w:val="1"/>
      <w:numFmt w:val="decimal"/>
      <w:lvlText w:val="%1."/>
      <w:lvlJc w:val="left"/>
      <w:pPr>
        <w:tabs>
          <w:tab w:val="num" w:pos="360"/>
        </w:tabs>
        <w:ind w:left="360" w:hanging="360"/>
      </w:pPr>
    </w:lvl>
  </w:abstractNum>
  <w:abstractNum w:abstractNumId="10">
    <w:nsid w:val="FFFFFF89"/>
    <w:multiLevelType w:val="singleLevel"/>
    <w:tmpl w:val="0BC8749A"/>
    <w:lvl w:ilvl="0">
      <w:start w:val="1"/>
      <w:numFmt w:val="bullet"/>
      <w:lvlText w:val=""/>
      <w:lvlJc w:val="left"/>
      <w:pPr>
        <w:tabs>
          <w:tab w:val="num" w:pos="360"/>
        </w:tabs>
        <w:ind w:left="360" w:hanging="360"/>
      </w:pPr>
      <w:rPr>
        <w:rFonts w:ascii="Symbol" w:hAnsi="Symbol" w:hint="default"/>
      </w:rPr>
    </w:lvl>
  </w:abstractNum>
  <w:abstractNum w:abstractNumId="11">
    <w:nsid w:val="04C76607"/>
    <w:multiLevelType w:val="hybridMultilevel"/>
    <w:tmpl w:val="E7400D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E686D38"/>
    <w:multiLevelType w:val="hybridMultilevel"/>
    <w:tmpl w:val="30185CAA"/>
    <w:lvl w:ilvl="0" w:tplc="C0981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3BE07A2"/>
    <w:multiLevelType w:val="hybridMultilevel"/>
    <w:tmpl w:val="1CD47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4489D"/>
    <w:multiLevelType w:val="hybridMultilevel"/>
    <w:tmpl w:val="ACA254F0"/>
    <w:lvl w:ilvl="0" w:tplc="29DE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ECD5828"/>
    <w:multiLevelType w:val="hybridMultilevel"/>
    <w:tmpl w:val="9C76F1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FE4863"/>
    <w:multiLevelType w:val="hybridMultilevel"/>
    <w:tmpl w:val="EA72B7DE"/>
    <w:lvl w:ilvl="0" w:tplc="374814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6884AA8"/>
    <w:multiLevelType w:val="hybridMultilevel"/>
    <w:tmpl w:val="35D44C86"/>
    <w:lvl w:ilvl="0" w:tplc="8A9AA7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A264F"/>
    <w:multiLevelType w:val="hybridMultilevel"/>
    <w:tmpl w:val="EC9E1988"/>
    <w:lvl w:ilvl="0" w:tplc="64429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3A2A86"/>
    <w:multiLevelType w:val="hybridMultilevel"/>
    <w:tmpl w:val="D81C6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D6CA2"/>
    <w:multiLevelType w:val="hybridMultilevel"/>
    <w:tmpl w:val="BE9E3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DD1951"/>
    <w:multiLevelType w:val="hybridMultilevel"/>
    <w:tmpl w:val="C3DC8928"/>
    <w:lvl w:ilvl="0" w:tplc="1ABCF2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0392638"/>
    <w:multiLevelType w:val="hybridMultilevel"/>
    <w:tmpl w:val="D4B6F64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52CAF"/>
    <w:multiLevelType w:val="hybridMultilevel"/>
    <w:tmpl w:val="18C2347C"/>
    <w:lvl w:ilvl="0" w:tplc="DE4A7F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9"/>
  </w:num>
  <w:num w:numId="13">
    <w:abstractNumId w:val="22"/>
  </w:num>
  <w:num w:numId="14">
    <w:abstractNumId w:val="14"/>
  </w:num>
  <w:num w:numId="15">
    <w:abstractNumId w:val="13"/>
  </w:num>
  <w:num w:numId="16">
    <w:abstractNumId w:val="23"/>
  </w:num>
  <w:num w:numId="17">
    <w:abstractNumId w:val="16"/>
  </w:num>
  <w:num w:numId="18">
    <w:abstractNumId w:val="18"/>
  </w:num>
  <w:num w:numId="19">
    <w:abstractNumId w:val="17"/>
  </w:num>
  <w:num w:numId="20">
    <w:abstractNumId w:val="12"/>
  </w:num>
  <w:num w:numId="21">
    <w:abstractNumId w:val="21"/>
  </w:num>
  <w:num w:numId="22">
    <w:abstractNumId w:val="11"/>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7C"/>
    <w:rsid w:val="0006291F"/>
    <w:rsid w:val="00084DD5"/>
    <w:rsid w:val="000A74CD"/>
    <w:rsid w:val="000B788C"/>
    <w:rsid w:val="000E64FF"/>
    <w:rsid w:val="000F5B5E"/>
    <w:rsid w:val="00124A9E"/>
    <w:rsid w:val="001515BB"/>
    <w:rsid w:val="001605D4"/>
    <w:rsid w:val="001A0429"/>
    <w:rsid w:val="001A073D"/>
    <w:rsid w:val="001C7272"/>
    <w:rsid w:val="001D5F9D"/>
    <w:rsid w:val="001E387B"/>
    <w:rsid w:val="00261EBC"/>
    <w:rsid w:val="00274F28"/>
    <w:rsid w:val="0028074C"/>
    <w:rsid w:val="002A72B8"/>
    <w:rsid w:val="002C4970"/>
    <w:rsid w:val="002C6114"/>
    <w:rsid w:val="002C75E5"/>
    <w:rsid w:val="002F0EC5"/>
    <w:rsid w:val="003412C9"/>
    <w:rsid w:val="00360D6D"/>
    <w:rsid w:val="003C30F5"/>
    <w:rsid w:val="003F3173"/>
    <w:rsid w:val="004573FA"/>
    <w:rsid w:val="0046131E"/>
    <w:rsid w:val="004863A0"/>
    <w:rsid w:val="004A54C0"/>
    <w:rsid w:val="004C2E7B"/>
    <w:rsid w:val="00517CA8"/>
    <w:rsid w:val="0052479A"/>
    <w:rsid w:val="0057073D"/>
    <w:rsid w:val="005928CD"/>
    <w:rsid w:val="0059653E"/>
    <w:rsid w:val="005E5CF7"/>
    <w:rsid w:val="005E73F8"/>
    <w:rsid w:val="005F0E82"/>
    <w:rsid w:val="005F56E1"/>
    <w:rsid w:val="006103D2"/>
    <w:rsid w:val="006155D4"/>
    <w:rsid w:val="006B6845"/>
    <w:rsid w:val="006D4D11"/>
    <w:rsid w:val="006F38BE"/>
    <w:rsid w:val="00711ACE"/>
    <w:rsid w:val="00712E38"/>
    <w:rsid w:val="0072717D"/>
    <w:rsid w:val="007308AC"/>
    <w:rsid w:val="0074525A"/>
    <w:rsid w:val="007531EE"/>
    <w:rsid w:val="007A4C22"/>
    <w:rsid w:val="007B0A10"/>
    <w:rsid w:val="007C219D"/>
    <w:rsid w:val="007E1716"/>
    <w:rsid w:val="007F5DFA"/>
    <w:rsid w:val="00806962"/>
    <w:rsid w:val="00841388"/>
    <w:rsid w:val="0086104C"/>
    <w:rsid w:val="00862B25"/>
    <w:rsid w:val="0087132F"/>
    <w:rsid w:val="00872A6C"/>
    <w:rsid w:val="008A08C7"/>
    <w:rsid w:val="008A3D31"/>
    <w:rsid w:val="008B29DA"/>
    <w:rsid w:val="008D170B"/>
    <w:rsid w:val="00902A2F"/>
    <w:rsid w:val="009165AE"/>
    <w:rsid w:val="00942347"/>
    <w:rsid w:val="00971A72"/>
    <w:rsid w:val="009B5053"/>
    <w:rsid w:val="00A057CA"/>
    <w:rsid w:val="00A114DD"/>
    <w:rsid w:val="00A51156"/>
    <w:rsid w:val="00A515A2"/>
    <w:rsid w:val="00A5187C"/>
    <w:rsid w:val="00A52BAF"/>
    <w:rsid w:val="00A97F96"/>
    <w:rsid w:val="00AD5E8A"/>
    <w:rsid w:val="00B04DD5"/>
    <w:rsid w:val="00B05FC6"/>
    <w:rsid w:val="00B132C5"/>
    <w:rsid w:val="00B6229F"/>
    <w:rsid w:val="00B76638"/>
    <w:rsid w:val="00B77ABB"/>
    <w:rsid w:val="00B90228"/>
    <w:rsid w:val="00BD045F"/>
    <w:rsid w:val="00C13670"/>
    <w:rsid w:val="00C1638B"/>
    <w:rsid w:val="00C269D6"/>
    <w:rsid w:val="00C73285"/>
    <w:rsid w:val="00C74FC0"/>
    <w:rsid w:val="00C96800"/>
    <w:rsid w:val="00CB1375"/>
    <w:rsid w:val="00D24584"/>
    <w:rsid w:val="00D25B25"/>
    <w:rsid w:val="00D43C7D"/>
    <w:rsid w:val="00D62C19"/>
    <w:rsid w:val="00D645A4"/>
    <w:rsid w:val="00D735F6"/>
    <w:rsid w:val="00D80492"/>
    <w:rsid w:val="00DA2826"/>
    <w:rsid w:val="00DB61E6"/>
    <w:rsid w:val="00DC3B25"/>
    <w:rsid w:val="00DE0FF2"/>
    <w:rsid w:val="00E0173D"/>
    <w:rsid w:val="00E02A03"/>
    <w:rsid w:val="00E07770"/>
    <w:rsid w:val="00E1205C"/>
    <w:rsid w:val="00E943E6"/>
    <w:rsid w:val="00EB3975"/>
    <w:rsid w:val="00ED5613"/>
    <w:rsid w:val="00EF0D31"/>
    <w:rsid w:val="00F561D6"/>
    <w:rsid w:val="00F763BD"/>
    <w:rsid w:val="00F969A4"/>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4866C0F"/>
  <w15:docId w15:val="{3D20A5E6-F1A0-48DE-9FE1-37C97AD1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F1721"/>
    <w:rPr>
      <w:rFonts w:ascii="Lucida Grande" w:hAnsi="Lucida Grande"/>
      <w:sz w:val="18"/>
      <w:szCs w:val="18"/>
    </w:rPr>
  </w:style>
  <w:style w:type="paragraph" w:styleId="ListParagraph">
    <w:name w:val="List Paragraph"/>
    <w:basedOn w:val="Normal"/>
    <w:uiPriority w:val="34"/>
    <w:qFormat/>
    <w:rsid w:val="00ED5613"/>
    <w:pPr>
      <w:spacing w:after="200" w:line="276" w:lineRule="auto"/>
      <w:ind w:left="720"/>
      <w:contextualSpacing/>
    </w:pPr>
    <w:rPr>
      <w:rFonts w:ascii="Calibri" w:eastAsia="Calibri" w:hAnsi="Calibri"/>
      <w:sz w:val="22"/>
      <w:szCs w:val="22"/>
    </w:rPr>
  </w:style>
  <w:style w:type="paragraph" w:customStyle="1" w:styleId="bodycopy">
    <w:name w:val="body copy"/>
    <w:basedOn w:val="Normal"/>
    <w:rsid w:val="00587FC9"/>
    <w:rPr>
      <w:rFonts w:ascii="Georgia" w:hAnsi="Georgia"/>
    </w:rPr>
  </w:style>
  <w:style w:type="paragraph" w:customStyle="1" w:styleId="Date1">
    <w:name w:val="Date1"/>
    <w:basedOn w:val="Normal"/>
    <w:rsid w:val="00587FC9"/>
    <w:pPr>
      <w:jc w:val="right"/>
    </w:pPr>
    <w:rPr>
      <w:rFonts w:ascii="Georgia" w:hAnsi="Georgia"/>
    </w:rPr>
  </w:style>
  <w:style w:type="paragraph" w:styleId="Header">
    <w:name w:val="header"/>
    <w:basedOn w:val="Normal"/>
    <w:link w:val="HeaderChar"/>
    <w:uiPriority w:val="99"/>
    <w:semiHidden/>
    <w:unhideWhenUsed/>
    <w:rsid w:val="00D735F6"/>
    <w:pPr>
      <w:tabs>
        <w:tab w:val="center" w:pos="4680"/>
        <w:tab w:val="right" w:pos="9360"/>
      </w:tabs>
    </w:pPr>
  </w:style>
  <w:style w:type="character" w:customStyle="1" w:styleId="HeaderChar">
    <w:name w:val="Header Char"/>
    <w:link w:val="Header"/>
    <w:uiPriority w:val="99"/>
    <w:semiHidden/>
    <w:rsid w:val="00D735F6"/>
    <w:rPr>
      <w:sz w:val="24"/>
      <w:szCs w:val="24"/>
    </w:rPr>
  </w:style>
  <w:style w:type="paragraph" w:styleId="Footer">
    <w:name w:val="footer"/>
    <w:basedOn w:val="Normal"/>
    <w:link w:val="FooterChar"/>
    <w:uiPriority w:val="99"/>
    <w:semiHidden/>
    <w:unhideWhenUsed/>
    <w:rsid w:val="00D735F6"/>
    <w:pPr>
      <w:tabs>
        <w:tab w:val="center" w:pos="4680"/>
        <w:tab w:val="right" w:pos="9360"/>
      </w:tabs>
    </w:pPr>
  </w:style>
  <w:style w:type="character" w:customStyle="1" w:styleId="FooterChar">
    <w:name w:val="Footer Char"/>
    <w:link w:val="Footer"/>
    <w:uiPriority w:val="99"/>
    <w:semiHidden/>
    <w:rsid w:val="00D735F6"/>
    <w:rPr>
      <w:sz w:val="24"/>
      <w:szCs w:val="24"/>
    </w:rPr>
  </w:style>
  <w:style w:type="character" w:styleId="CommentReference">
    <w:name w:val="annotation reference"/>
    <w:uiPriority w:val="99"/>
    <w:semiHidden/>
    <w:unhideWhenUsed/>
    <w:rsid w:val="00274F28"/>
    <w:rPr>
      <w:sz w:val="16"/>
      <w:szCs w:val="16"/>
    </w:rPr>
  </w:style>
  <w:style w:type="paragraph" w:styleId="CommentText">
    <w:name w:val="annotation text"/>
    <w:basedOn w:val="Normal"/>
    <w:link w:val="CommentTextChar"/>
    <w:uiPriority w:val="99"/>
    <w:semiHidden/>
    <w:unhideWhenUsed/>
    <w:rsid w:val="00274F28"/>
    <w:rPr>
      <w:sz w:val="20"/>
      <w:szCs w:val="20"/>
    </w:rPr>
  </w:style>
  <w:style w:type="character" w:customStyle="1" w:styleId="CommentTextChar">
    <w:name w:val="Comment Text Char"/>
    <w:basedOn w:val="DefaultParagraphFont"/>
    <w:link w:val="CommentText"/>
    <w:uiPriority w:val="99"/>
    <w:semiHidden/>
    <w:rsid w:val="00274F28"/>
  </w:style>
  <w:style w:type="paragraph" w:styleId="CommentSubject">
    <w:name w:val="annotation subject"/>
    <w:basedOn w:val="CommentText"/>
    <w:next w:val="CommentText"/>
    <w:link w:val="CommentSubjectChar"/>
    <w:uiPriority w:val="99"/>
    <w:semiHidden/>
    <w:unhideWhenUsed/>
    <w:rsid w:val="00274F28"/>
    <w:rPr>
      <w:b/>
      <w:bCs/>
    </w:rPr>
  </w:style>
  <w:style w:type="character" w:customStyle="1" w:styleId="CommentSubjectChar">
    <w:name w:val="Comment Subject Char"/>
    <w:link w:val="CommentSubject"/>
    <w:uiPriority w:val="99"/>
    <w:semiHidden/>
    <w:rsid w:val="00274F28"/>
    <w:rPr>
      <w:b/>
      <w:bCs/>
    </w:rPr>
  </w:style>
  <w:style w:type="character" w:styleId="Emphasis">
    <w:name w:val="Emphasis"/>
    <w:uiPriority w:val="20"/>
    <w:qFormat/>
    <w:rsid w:val="00B05F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5688C87E98041A2F13586DA5DF50F" ma:contentTypeVersion="4" ma:contentTypeDescription="Create a new document." ma:contentTypeScope="" ma:versionID="bc5aa18e45246b6b60f36f676e90e04b">
  <xsd:schema xmlns:xsd="http://www.w3.org/2001/XMLSchema" xmlns:xs="http://www.w3.org/2001/XMLSchema" xmlns:p="http://schemas.microsoft.com/office/2006/metadata/properties" xmlns:ns2="f66a644b-e8c3-42c8-9847-2d49b2c3e331" targetNamespace="http://schemas.microsoft.com/office/2006/metadata/properties" ma:root="true" ma:fieldsID="60176404245735f82d1824fd4a7bcd1b" ns2:_="">
    <xsd:import namespace="f66a644b-e8c3-42c8-9847-2d49b2c3e331"/>
    <xsd:element name="properties">
      <xsd:complexType>
        <xsd:sequence>
          <xsd:element name="documentManagement">
            <xsd:complexType>
              <xsd:all>
                <xsd:element ref="ns2:Upload_x0020_Type"/>
                <xsd:element ref="ns2:Default" minOccurs="0"/>
                <xsd:element ref="ns2:Task" minOccurs="0"/>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a644b-e8c3-42c8-9847-2d49b2c3e331" elementFormDefault="qualified">
    <xsd:import namespace="http://schemas.microsoft.com/office/2006/documentManagement/types"/>
    <xsd:import namespace="http://schemas.microsoft.com/office/infopath/2007/PartnerControls"/>
    <xsd:element name="Upload_x0020_Type" ma:index="8" ma:displayName="Upload Type" ma:description="" ma:format="Dropdown" ma:internalName="Upload_x0020_Type">
      <xsd:simpleType>
        <xsd:restriction base="dms:Choice">
          <xsd:enumeration value="Pre-proposal Narrative Template"/>
          <xsd:enumeration value="Full Proposal Narrative Template"/>
          <xsd:enumeration value="Interim Report Narrative Template"/>
          <xsd:enumeration value="Final Report Narrative Template"/>
          <xsd:enumeration value="Payment Request Form"/>
          <xsd:enumeration value="Other"/>
        </xsd:restriction>
      </xsd:simpleType>
    </xsd:element>
    <xsd:element name="Default" ma:index="9" nillable="true" ma:displayName="Default" ma:internalName="Default">
      <xsd:simpleType>
        <xsd:restriction base="dms:Boolean"/>
      </xsd:simpleType>
    </xsd:element>
    <xsd:element name="Task" ma:index="10" nillable="true" ma:displayName="Task" ma:format="Dropdown" ma:internalName="Task">
      <xsd:simpleType>
        <xsd:restriction base="dms:Choice">
          <xsd:enumeration value="Pre-proposal"/>
          <xsd:enumeration value="Full Proposal"/>
          <xsd:enumeration value="Third Party Review"/>
          <xsd:enumeration value="Interim Programmatic Report"/>
          <xsd:enumeration value="Final Programmatic Report"/>
          <xsd:enumeration value="Payment Request"/>
        </xsd:restriction>
      </xsd:simpleType>
    </xsd:element>
    <xsd:element name="Notes0" ma:index="11" nillable="true" ma:displayName="Notes" ma:internalName="Notes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f66a644b-e8c3-42c8-9847-2d49b2c3e331" xsi:nil="true"/>
    <Upload_x0020_Type xmlns="f66a644b-e8c3-42c8-9847-2d49b2c3e331">Full Proposal Narrative Template</Upload_x0020_Type>
    <Default xmlns="f66a644b-e8c3-42c8-9847-2d49b2c3e331">true</Default>
    <Task xmlns="f66a644b-e8c3-42c8-9847-2d49b2c3e331">Full Proposal</Task>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D9D78-2EB6-47B7-9938-76DAE639F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a644b-e8c3-42c8-9847-2d49b2c3e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B9074-B14B-4C56-9962-6A806DAF9E4A}">
  <ds:schemaRefs>
    <ds:schemaRef ds:uri="http://schemas.microsoft.com/office/2006/metadata/properties"/>
    <ds:schemaRef ds:uri="http://schemas.microsoft.com/office/infopath/2007/PartnerControls"/>
    <ds:schemaRef ds:uri="f66a644b-e8c3-42c8-9847-2d49b2c3e331"/>
  </ds:schemaRefs>
</ds:datastoreItem>
</file>

<file path=customXml/itemProps3.xml><?xml version="1.0" encoding="utf-8"?>
<ds:datastoreItem xmlns:ds="http://schemas.openxmlformats.org/officeDocument/2006/customXml" ds:itemID="{A514C0BC-5DA0-4EBD-9CC4-3E561A1CB77F}">
  <ds:schemaRefs>
    <ds:schemaRef ds:uri="http://schemas.microsoft.com/office/2006/metadata/longProperties"/>
  </ds:schemaRefs>
</ds:datastoreItem>
</file>

<file path=customXml/itemProps4.xml><?xml version="1.0" encoding="utf-8"?>
<ds:datastoreItem xmlns:ds="http://schemas.openxmlformats.org/officeDocument/2006/customXml" ds:itemID="{FF526CA1-8DE2-4E33-8E9E-6906E63F1A65}">
  <ds:schemaRefs>
    <ds:schemaRef ds:uri="http://schemas.microsoft.com/sharepoint/v3/contenttype/forms"/>
  </ds:schemaRefs>
</ds:datastoreItem>
</file>

<file path=customXml/itemProps5.xml><?xml version="1.0" encoding="utf-8"?>
<ds:datastoreItem xmlns:ds="http://schemas.openxmlformats.org/officeDocument/2006/customXml" ds:itemID="{8F554101-7CD4-4992-B228-13FEE969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Full Proposal Narrative Template</vt:lpstr>
    </vt:vector>
  </TitlesOfParts>
  <Company>Microsoft</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Proposal Narrative Template</dc:title>
  <dc:creator>Emily Christenson</dc:creator>
  <cp:lastModifiedBy>Alex Messina</cp:lastModifiedBy>
  <cp:revision>8</cp:revision>
  <cp:lastPrinted>2009-07-17T16:07:00Z</cp:lastPrinted>
  <dcterms:created xsi:type="dcterms:W3CDTF">2015-04-14T22:40:00Z</dcterms:created>
  <dcterms:modified xsi:type="dcterms:W3CDTF">2015-04-14T23:55:00Z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500.000000000000</vt:lpwstr>
  </property>
</Properties>
</file>