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This design was inspired by my aunt Laura, who has cerebral palsy and frequently catches her fingers in the spokes of her wheelchair. The purpose of this invention is to provide a modular, customizable, and safe barrier system that prevents users, especially children, seniors, and individuals with motor impairments, from placing their fingers into wheelchair spokes while the chair is in motion.</w:t>
      </w:r>
    </w:p>
    <w:p w:rsidR="00000000" w:rsidDel="00000000" w:rsidP="00000000" w:rsidRDefault="00000000" w:rsidRPr="00000000" w14:paraId="00000002">
      <w:pPr>
        <w:spacing w:after="240" w:before="240" w:lineRule="auto"/>
        <w:rPr/>
      </w:pPr>
      <w:r w:rsidDel="00000000" w:rsidR="00000000" w:rsidRPr="00000000">
        <w:rPr>
          <w:rtl w:val="0"/>
        </w:rPr>
        <w:t xml:space="preserve">The device consists of a series of interlocking protective panels that mount onto a standard wheelchair wheel. Each wheel uses eight panels, although the number may vary depending on wheel diameter. The panels are shaped to conform to the curvature of the wheel and collectively create a continuous or semi-continuous shield over the spokes. This prevents accidental finger insertion while still allowing airflow, visibility, and rotational efficiency.</w:t>
      </w:r>
    </w:p>
    <w:p w:rsidR="00000000" w:rsidDel="00000000" w:rsidP="00000000" w:rsidRDefault="00000000" w:rsidRPr="00000000" w14:paraId="00000003">
      <w:pPr>
        <w:spacing w:after="240" w:before="240" w:lineRule="auto"/>
        <w:rPr/>
      </w:pPr>
      <w:r w:rsidDel="00000000" w:rsidR="00000000" w:rsidRPr="00000000">
        <w:rPr>
          <w:rtl w:val="0"/>
        </w:rPr>
        <w:t xml:space="preserve">A key feature of this invention is its </w:t>
      </w:r>
      <w:r w:rsidDel="00000000" w:rsidR="00000000" w:rsidRPr="00000000">
        <w:rPr>
          <w:i w:val="1"/>
          <w:iCs w:val="1"/>
          <w:rtl w:val="0"/>
        </w:rPr>
        <w:t xml:space="preserve">modularity</w:t>
      </w:r>
      <w:r w:rsidDel="00000000" w:rsidR="00000000" w:rsidRPr="00000000">
        <w:rPr>
          <w:rtl w:val="0"/>
        </w:rPr>
        <w:t xml:space="preserve">. The panels are designed to be quickly removed, replaced, or rearranged, allowing the user to customize colours, patterns, and spacing. Panels can be swapped out individually without removing the entire system or without special tools, which improves convenience, reduces maintenance time, and allows for aesthetic personalization. The other key improvement in this design is the resources required to attach, change, or modify the panels. Since they can be attached with zipties, no tools are required to attach them to the user's wheelchair. Furthermore, the integrated joint allows the user to align the segments easily and reliably join the pieces together to add rigidity to the system.  </w:t>
      </w:r>
    </w:p>
    <w:p w:rsidR="00000000" w:rsidDel="00000000" w:rsidP="00000000" w:rsidRDefault="00000000" w:rsidRPr="00000000" w14:paraId="00000004">
      <w:pPr>
        <w:spacing w:after="240" w:before="240" w:lineRule="auto"/>
        <w:rPr/>
      </w:pPr>
      <w:r w:rsidDel="00000000" w:rsidR="00000000" w:rsidRPr="00000000">
        <w:rPr>
          <w:rtl w:val="0"/>
        </w:rPr>
        <w:t xml:space="preserve">The panels attach to the wheelchair wheel using simple, universally available fasteners such as zip ties, though other attachment methods may be used. Adjacent panels may interlock or be joined using any suitable mechanical or chemical method, including but not limited to:</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Friction-fit joints in panel design</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Zip ties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Plastic welding</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Adhesives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Rope or cord with knots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Snap-fit connectors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Hook-and-loop systems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Mechanical clips</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Any other fastening technology appropriate for lightweight plastic panel joining</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The design is intentionally flexible so it can be adapted to different wheel sizes, user preferences, and manufacturing processes (injection molding, 3D printing, laser-cut plastics, etc.). Its primary functional purpose is injury prevention, but the interchangeable nature of the panels also allows personalization and self-expression, an important element for many wheelchair users.</w:t>
      </w:r>
    </w:p>
    <w:p w:rsidR="00000000" w:rsidDel="00000000" w:rsidP="00000000" w:rsidRDefault="00000000" w:rsidRPr="00000000" w14:paraId="0000000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