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缺失处理前缺失值的分析以及数据分析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所有列的缺失值都为NaN，即所在值为空。</w:t>
      </w: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数据分析如以下各图所示，结果在图中可以看到，除了id列无缺失值其他列都存在不同数量的缺失值。其他数据分析指标不单独讨论。</w:t>
      </w:r>
    </w:p>
    <w:p>
      <w:r>
        <w:drawing>
          <wp:inline distT="0" distB="0" distL="114300" distR="114300">
            <wp:extent cx="4343400" cy="5924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452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29337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29337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3225" cy="3590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0975" cy="2800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48125" cy="2952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2924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6125" cy="29146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428875"/>
            <wp:effectExtent l="0" t="0" r="152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36850"/>
            <wp:effectExtent l="0" t="0" r="508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Views和writer</w:t>
      </w:r>
    </w:p>
    <w:p>
      <w:r>
        <w:drawing>
          <wp:inline distT="0" distB="0" distL="114300" distR="114300">
            <wp:extent cx="5273040" cy="5685790"/>
            <wp:effectExtent l="0" t="0" r="3810" b="1016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第1种缺失值处理方法：将缺失部分删除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可以看到所有列的缺失值都降为0。但是因为把含有缺失值的行删除了，所以数据量大幅减少。本来有19000多行而现在只剩下9902行数据，所以该方法对数据量的减少有时候很严重。</w:t>
      </w:r>
    </w:p>
    <w:p>
      <w:r>
        <w:drawing>
          <wp:inline distT="0" distB="0" distL="114300" distR="114300">
            <wp:extent cx="3848100" cy="3619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45529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05275" cy="31146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8125" cy="3105150"/>
            <wp:effectExtent l="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374332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775" cy="5838825"/>
            <wp:effectExtent l="0" t="0" r="9525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29125" cy="3095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995035"/>
            <wp:effectExtent l="0" t="0" r="5080" b="571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9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918710"/>
            <wp:effectExtent l="0" t="0" r="6985" b="152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117850"/>
            <wp:effectExtent l="0" t="0" r="4445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62425" cy="31432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30861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第一种方法的数据分布图，分别是直方图和盒图。</w:t>
      </w:r>
    </w:p>
    <w:p/>
    <w:p>
      <w:r>
        <w:drawing>
          <wp:inline distT="0" distB="0" distL="114300" distR="114300">
            <wp:extent cx="5273040" cy="4051935"/>
            <wp:effectExtent l="0" t="0" r="381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40480"/>
            <wp:effectExtent l="0" t="0" r="698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810635"/>
            <wp:effectExtent l="0" t="0" r="5080" b="184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803650"/>
            <wp:effectExtent l="0" t="0" r="444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第2种缺失值处理方法：找到最高频率的值并用其填充，在大部分数据分布中，这种方法还算比较准确，但若最高频率值属于极值的范围则该方法效果很差。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124325" cy="36385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78275"/>
            <wp:effectExtent l="0" t="0" r="698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048125"/>
            <wp:effectExtent l="0" t="0" r="381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883025"/>
            <wp:effectExtent l="0" t="0" r="5715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043680"/>
            <wp:effectExtent l="0" t="0" r="5715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第3种方法：通过属性的相关关系来填补缺失值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法只能求值为整数或者浮点数的列，所以说在这个数据集中只有IMDb-rating和id适用。在这里与原数据集差异很大的指标是四分位数。可以看到这种方法的指标基本与原数据的各个指标类似，所以效果比较好。</w:t>
      </w:r>
    </w:p>
    <w:p>
      <w:r>
        <w:drawing>
          <wp:inline distT="0" distB="0" distL="114300" distR="114300">
            <wp:extent cx="4191000" cy="39052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90925" cy="360997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3873500"/>
            <wp:effectExtent l="0" t="0" r="444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94480"/>
            <wp:effectExtent l="0" t="0" r="6985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91610"/>
            <wp:effectExtent l="0" t="0" r="381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878580"/>
            <wp:effectExtent l="0" t="0" r="635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第四种方法(通过数据对象之间的相似性来填补缺失值)：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这种方法只能求值为整数或者浮点数的列，所以说在这个数据集中只有IMDb-rating和id适用。仔细观察发现它的各项指标和原数据集是最像的，比如标准差都是i.34多，均值也相差无几，所以这种基于KNN算法的缺失值插补方法：KNNImputer的深度学习方法效果比较好。</w:t>
      </w:r>
    </w:p>
    <w:p>
      <w:r>
        <w:drawing>
          <wp:inline distT="0" distB="0" distL="114300" distR="114300">
            <wp:extent cx="3810000" cy="36004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9525" cy="36004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70500" cy="4003675"/>
            <wp:effectExtent l="0" t="0" r="6350" b="158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87165"/>
            <wp:effectExtent l="0" t="0" r="6985" b="133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056380"/>
            <wp:effectExtent l="0" t="0" r="7620" b="12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96360"/>
            <wp:effectExtent l="0" t="0" r="762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数据集说明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上述实验数据集采用movies_dataset.csv。该代码可以经过微小的修改来处理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github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_dataset.csv，这两个数据集的选取来自作业要求。由于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github_dataset.csv和实验数据集比较相似，这个数据集的实验略过。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C4EACA"/>
    <w:multiLevelType w:val="singleLevel"/>
    <w:tmpl w:val="9CC4EAC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kY2Y4MjYyZmEyMWE2M2ZlN2Q2MWE0N2RiNGI0YTkifQ=="/>
  </w:docVars>
  <w:rsids>
    <w:rsidRoot w:val="38983626"/>
    <w:rsid w:val="389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2023-03-22T14:01:00Z</dcterms:created>
  <dc:creator>从此不玩王者</dc:creator>
  <cp:lastModifiedBy>从此不玩王者</cp:lastModifiedBy>
  <dcterms:modified xsi:type="dcterms:W3CDTF">2023-03-23T13:00:08Z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01EF48777A344B058F84242CB791577A</vt:lpwstr>
  </property>
</Properties>
</file>