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25F74" w14:textId="2C812221" w:rsidR="00A6684F" w:rsidRPr="00A6684F" w:rsidRDefault="00A6684F">
      <w:pPr>
        <w:rPr>
          <w:rFonts w:ascii="Arial" w:hAnsi="Arial" w:cs="Arial"/>
        </w:rPr>
      </w:pPr>
      <w:r>
        <w:rPr>
          <w:rFonts w:ascii="Arial" w:hAnsi="Arial" w:cs="Arial"/>
          <w:i/>
          <w:iCs/>
        </w:rPr>
        <w:t>Note 1</w:t>
      </w:r>
      <w:r>
        <w:rPr>
          <w:rFonts w:ascii="Arial" w:hAnsi="Arial" w:cs="Arial"/>
        </w:rPr>
        <w:t xml:space="preserve">: I have copied most of this from “msguides.com”. Visit there for more good stuff </w:t>
      </w:r>
      <w:r>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600"/>
          </mc:Choice>
          <mc:Fallback>
            <w:t>😀</w:t>
          </mc:Fallback>
        </mc:AlternateContent>
      </w:r>
      <w:r>
        <w:rPr>
          <w:rFonts w:ascii="Arial" w:hAnsi="Arial" w:cs="Arial"/>
        </w:rPr>
        <w:t>.</w:t>
      </w:r>
    </w:p>
    <w:p w14:paraId="408D712F" w14:textId="1FC2A937" w:rsidR="001C1516" w:rsidRDefault="00A6684F">
      <w:pPr>
        <w:rPr>
          <w:rFonts w:ascii="Arial" w:hAnsi="Arial" w:cs="Arial"/>
          <w:color w:val="404040"/>
          <w:shd w:val="clear" w:color="auto" w:fill="FFFFFF"/>
        </w:rPr>
      </w:pPr>
      <w:r w:rsidRPr="00A6684F">
        <w:rPr>
          <w:rFonts w:ascii="Arial" w:hAnsi="Arial" w:cs="Arial"/>
          <w:i/>
          <w:iCs/>
        </w:rPr>
        <w:t>Note</w:t>
      </w:r>
      <w:r>
        <w:rPr>
          <w:rFonts w:ascii="Arial" w:hAnsi="Arial" w:cs="Arial"/>
          <w:i/>
          <w:iCs/>
        </w:rPr>
        <w:t xml:space="preserve"> 2</w:t>
      </w:r>
      <w:r w:rsidRPr="00A6684F">
        <w:rPr>
          <w:rFonts w:ascii="Arial" w:hAnsi="Arial" w:cs="Arial"/>
        </w:rPr>
        <w:t>: T</w:t>
      </w:r>
      <w:r w:rsidRPr="00A6684F">
        <w:rPr>
          <w:rFonts w:ascii="Arial" w:hAnsi="Arial" w:cs="Arial"/>
          <w:color w:val="404040"/>
          <w:shd w:val="clear" w:color="auto" w:fill="FFFFFF"/>
        </w:rPr>
        <w:t>his</w:t>
      </w:r>
      <w:r>
        <w:rPr>
          <w:rFonts w:ascii="Arial" w:hAnsi="Arial" w:cs="Arial"/>
          <w:color w:val="404040"/>
          <w:shd w:val="clear" w:color="auto" w:fill="FFFFFF"/>
        </w:rPr>
        <w:t xml:space="preserve"> method is fully legal, but it depends on the number of remaining activations on a MAK.</w:t>
      </w:r>
    </w:p>
    <w:p w14:paraId="1EDD48F8" w14:textId="0900CFC9" w:rsidR="00A6684F" w:rsidRDefault="00A6684F" w:rsidP="00A6684F">
      <w:pPr>
        <w:jc w:val="center"/>
        <w:rPr>
          <w:rFonts w:ascii="Arial" w:hAnsi="Arial" w:cs="Arial"/>
          <w:b/>
          <w:bCs/>
          <w:color w:val="404040"/>
          <w:sz w:val="40"/>
          <w:szCs w:val="40"/>
          <w:u w:val="single"/>
          <w:shd w:val="clear" w:color="auto" w:fill="FFFFFF"/>
        </w:rPr>
      </w:pPr>
      <w:r w:rsidRPr="00A6684F">
        <w:rPr>
          <w:rFonts w:ascii="Arial" w:hAnsi="Arial" w:cs="Arial"/>
          <w:b/>
          <w:bCs/>
          <w:color w:val="404040"/>
          <w:sz w:val="40"/>
          <w:szCs w:val="40"/>
          <w:u w:val="single"/>
          <w:shd w:val="clear" w:color="auto" w:fill="FFFFFF"/>
        </w:rPr>
        <w:t>Directions</w:t>
      </w:r>
    </w:p>
    <w:p w14:paraId="36777367" w14:textId="34C7EE80" w:rsidR="00A6684F" w:rsidRDefault="008633D4" w:rsidP="00A6684F">
      <w:pPr>
        <w:pStyle w:val="ListParagraph"/>
        <w:numPr>
          <w:ilvl w:val="0"/>
          <w:numId w:val="1"/>
        </w:numPr>
        <w:rPr>
          <w:rFonts w:ascii="Arial" w:hAnsi="Arial" w:cs="Arial"/>
        </w:rPr>
      </w:pPr>
      <w:r>
        <w:rPr>
          <w:rFonts w:ascii="Arial" w:hAnsi="Arial" w:cs="Arial"/>
        </w:rPr>
        <w:t>Open the run box with “windows+r”. Type in “</w:t>
      </w:r>
      <w:r w:rsidR="00ED1F57">
        <w:rPr>
          <w:rFonts w:ascii="Arial" w:hAnsi="Arial" w:cs="Arial"/>
        </w:rPr>
        <w:t xml:space="preserve">slui.exe” to open the activation wizard. </w:t>
      </w:r>
      <w:r w:rsidR="008A05E4">
        <w:rPr>
          <w:rFonts w:ascii="Arial" w:hAnsi="Arial" w:cs="Arial"/>
        </w:rPr>
        <w:t xml:space="preserve">Assuming if this is your first time opening it, you will be prompted with another window to “Activate Online”. Click on that. If this is your second time plus etc, skip to step 2. </w:t>
      </w:r>
      <w:r w:rsidR="008A05E4">
        <w:rPr>
          <w:rFonts w:ascii="Arial" w:hAnsi="Arial" w:cs="Arial"/>
        </w:rPr>
        <w:br/>
      </w:r>
      <w:r w:rsidR="008A05E4" w:rsidRPr="008A05E4">
        <w:rPr>
          <w:rFonts w:ascii="Arial" w:hAnsi="Arial" w:cs="Arial"/>
        </w:rPr>
        <w:drawing>
          <wp:inline distT="0" distB="0" distL="0" distR="0" wp14:anchorId="751581C8" wp14:editId="5DFE4014">
            <wp:extent cx="3524309"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8829" cy="3095152"/>
                    </a:xfrm>
                    <a:prstGeom prst="rect">
                      <a:avLst/>
                    </a:prstGeom>
                  </pic:spPr>
                </pic:pic>
              </a:graphicData>
            </a:graphic>
          </wp:inline>
        </w:drawing>
      </w:r>
      <w:r w:rsidR="00ED1F57">
        <w:rPr>
          <w:rFonts w:ascii="Arial" w:hAnsi="Arial" w:cs="Arial"/>
        </w:rPr>
        <w:br/>
      </w:r>
    </w:p>
    <w:p w14:paraId="268095D9" w14:textId="4FCF302A" w:rsidR="008A05E4" w:rsidRDefault="008A05E4" w:rsidP="00A6684F">
      <w:pPr>
        <w:pStyle w:val="ListParagraph"/>
        <w:numPr>
          <w:ilvl w:val="0"/>
          <w:numId w:val="1"/>
        </w:numPr>
        <w:rPr>
          <w:rFonts w:ascii="Arial" w:hAnsi="Arial" w:cs="Arial"/>
        </w:rPr>
      </w:pPr>
      <w:r>
        <w:rPr>
          <w:rFonts w:ascii="Arial" w:hAnsi="Arial" w:cs="Arial"/>
        </w:rPr>
        <w:t>Assuming this is your second time, you will be asked to re-enter a key, assuming you didn’t already use</w:t>
      </w:r>
      <w:r w:rsidR="00815AF6">
        <w:rPr>
          <w:rFonts w:ascii="Arial" w:hAnsi="Arial" w:cs="Arial"/>
        </w:rPr>
        <w:t xml:space="preserve"> the same key. If you did already, skip to </w:t>
      </w:r>
      <w:r w:rsidR="00815AF6" w:rsidRPr="00815AF6">
        <w:rPr>
          <w:rFonts w:ascii="Arial" w:hAnsi="Arial" w:cs="Arial"/>
          <w:b/>
          <w:bCs/>
          <w:i/>
          <w:iCs/>
        </w:rPr>
        <w:t>step</w:t>
      </w:r>
      <w:r w:rsidR="00815AF6">
        <w:rPr>
          <w:rFonts w:ascii="Arial" w:hAnsi="Arial" w:cs="Arial"/>
          <w:b/>
          <w:bCs/>
          <w:i/>
          <w:iCs/>
        </w:rPr>
        <w:t xml:space="preserve"> </w:t>
      </w:r>
      <w:r w:rsidR="00815AF6" w:rsidRPr="00815AF6">
        <w:rPr>
          <w:rFonts w:ascii="Arial" w:hAnsi="Arial" w:cs="Arial"/>
          <w:b/>
          <w:bCs/>
          <w:i/>
          <w:iCs/>
        </w:rPr>
        <w:t>X</w:t>
      </w:r>
      <w:r w:rsidR="00815AF6">
        <w:rPr>
          <w:rFonts w:ascii="Arial" w:hAnsi="Arial" w:cs="Arial"/>
          <w:b/>
          <w:bCs/>
          <w:i/>
          <w:iCs/>
        </w:rPr>
        <w:t>.</w:t>
      </w:r>
      <w:r w:rsidR="00815AF6">
        <w:rPr>
          <w:rFonts w:ascii="Arial" w:hAnsi="Arial" w:cs="Arial"/>
        </w:rPr>
        <w:t xml:space="preserve"> So, first, a</w:t>
      </w:r>
      <w:r w:rsidR="00815AF6">
        <w:rPr>
          <w:rFonts w:ascii="Arial" w:hAnsi="Arial" w:cs="Arial"/>
        </w:rPr>
        <w:t>llow the activation wizard administrator permissions when it prompts such</w:t>
      </w:r>
      <w:r w:rsidR="00815AF6">
        <w:rPr>
          <w:rFonts w:ascii="Arial" w:hAnsi="Arial" w:cs="Arial"/>
        </w:rPr>
        <w:t>. Now, assuming you either entered a different key than the one supplied here, or it’s your first time entering a key, t</w:t>
      </w:r>
      <w:r w:rsidR="00815AF6">
        <w:rPr>
          <w:rFonts w:ascii="Arial" w:hAnsi="Arial" w:cs="Arial"/>
        </w:rPr>
        <w:t>ype in the product key present in “Key image.png”, retrieved from the link supplied in “</w:t>
      </w:r>
      <w:r w:rsidR="00815AF6" w:rsidRPr="00ED1F57">
        <w:rPr>
          <w:rFonts w:ascii="Arial" w:hAnsi="Arial" w:cs="Arial"/>
        </w:rPr>
        <w:t>Key source courtsey of 'MoTheDestroyer'</w:t>
      </w:r>
      <w:r w:rsidR="00815AF6">
        <w:rPr>
          <w:rFonts w:ascii="Arial" w:hAnsi="Arial" w:cs="Arial"/>
        </w:rPr>
        <w:t>.url”, courtesy of Reddit user u/MoTheDestroyer into the box and click next</w:t>
      </w:r>
      <w:r w:rsidR="00815AF6">
        <w:rPr>
          <w:rFonts w:ascii="Arial" w:hAnsi="Arial" w:cs="Arial"/>
        </w:rPr>
        <w:t xml:space="preserve">. </w:t>
      </w:r>
      <w:r w:rsidR="005A1700">
        <w:rPr>
          <w:rFonts w:ascii="Arial" w:hAnsi="Arial" w:cs="Arial"/>
        </w:rPr>
        <w:br/>
      </w:r>
      <w:r w:rsidR="00815AF6">
        <w:rPr>
          <w:rFonts w:ascii="Arial" w:hAnsi="Arial" w:cs="Arial"/>
        </w:rPr>
        <w:br/>
      </w:r>
      <w:r w:rsidR="00815AF6" w:rsidRPr="00815AF6">
        <w:rPr>
          <w:rFonts w:ascii="Arial" w:hAnsi="Arial" w:cs="Arial"/>
        </w:rPr>
        <w:lastRenderedPageBreak/>
        <w:drawing>
          <wp:inline distT="0" distB="0" distL="0" distR="0" wp14:anchorId="5D56170E" wp14:editId="3DA7CD57">
            <wp:extent cx="3631952" cy="31337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2698" cy="3168882"/>
                    </a:xfrm>
                    <a:prstGeom prst="rect">
                      <a:avLst/>
                    </a:prstGeom>
                  </pic:spPr>
                </pic:pic>
              </a:graphicData>
            </a:graphic>
          </wp:inline>
        </w:drawing>
      </w:r>
      <w:r w:rsidR="005A1700">
        <w:rPr>
          <w:rFonts w:ascii="Arial" w:hAnsi="Arial" w:cs="Arial"/>
        </w:rPr>
        <w:br/>
      </w:r>
      <w:r w:rsidR="005A1700">
        <w:rPr>
          <w:rFonts w:ascii="Arial" w:hAnsi="Arial" w:cs="Arial"/>
        </w:rPr>
        <w:br/>
      </w:r>
    </w:p>
    <w:p w14:paraId="284EAF5E" w14:textId="2FCE49EA" w:rsidR="00815AF6" w:rsidRDefault="00815AF6" w:rsidP="00A6684F">
      <w:pPr>
        <w:pStyle w:val="ListParagraph"/>
        <w:numPr>
          <w:ilvl w:val="0"/>
          <w:numId w:val="1"/>
        </w:numPr>
        <w:rPr>
          <w:rFonts w:ascii="Arial" w:hAnsi="Arial" w:cs="Arial"/>
        </w:rPr>
      </w:pPr>
      <w:r>
        <w:rPr>
          <w:rFonts w:ascii="Arial" w:hAnsi="Arial" w:cs="Arial"/>
        </w:rPr>
        <w:t>Now, wait for windows to check the key. After checking, you should get an error with the code 0x80072F8F. In that screen, there should be the option of “Show me other ways to activate”. Click on that.</w:t>
      </w:r>
      <w:r>
        <w:rPr>
          <w:rFonts w:ascii="Arial" w:hAnsi="Arial" w:cs="Arial"/>
        </w:rPr>
        <w:br/>
      </w:r>
      <w:r w:rsidRPr="00815AF6">
        <w:rPr>
          <w:rFonts w:ascii="Arial" w:hAnsi="Arial" w:cs="Arial"/>
        </w:rPr>
        <w:drawing>
          <wp:inline distT="0" distB="0" distL="0" distR="0" wp14:anchorId="17F672B2" wp14:editId="2C32527A">
            <wp:extent cx="3621811"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1402" cy="3149726"/>
                    </a:xfrm>
                    <a:prstGeom prst="rect">
                      <a:avLst/>
                    </a:prstGeom>
                  </pic:spPr>
                </pic:pic>
              </a:graphicData>
            </a:graphic>
          </wp:inline>
        </w:drawing>
      </w:r>
    </w:p>
    <w:p w14:paraId="51CCE2BA" w14:textId="7732CC5E" w:rsidR="00ED1F57" w:rsidRDefault="005A1700" w:rsidP="00A6684F">
      <w:pPr>
        <w:pStyle w:val="ListParagraph"/>
        <w:numPr>
          <w:ilvl w:val="0"/>
          <w:numId w:val="1"/>
        </w:numPr>
        <w:rPr>
          <w:rFonts w:ascii="Arial" w:hAnsi="Arial" w:cs="Arial"/>
        </w:rPr>
      </w:pPr>
      <w:r>
        <w:rPr>
          <w:rFonts w:ascii="Arial" w:hAnsi="Arial" w:cs="Arial"/>
        </w:rPr>
        <w:lastRenderedPageBreak/>
        <w:t>Now, click on “Use the automated phone system”.</w:t>
      </w:r>
      <w:r>
        <w:rPr>
          <w:rFonts w:ascii="Arial" w:hAnsi="Arial" w:cs="Arial"/>
        </w:rPr>
        <w:br/>
      </w:r>
      <w:r w:rsidRPr="005A1700">
        <w:rPr>
          <w:rFonts w:ascii="Arial" w:hAnsi="Arial" w:cs="Arial"/>
        </w:rPr>
        <w:drawing>
          <wp:inline distT="0" distB="0" distL="0" distR="0" wp14:anchorId="72D72AA1" wp14:editId="5DF8DB51">
            <wp:extent cx="3679405" cy="3181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1472" cy="3209076"/>
                    </a:xfrm>
                    <a:prstGeom prst="rect">
                      <a:avLst/>
                    </a:prstGeom>
                  </pic:spPr>
                </pic:pic>
              </a:graphicData>
            </a:graphic>
          </wp:inline>
        </w:drawing>
      </w:r>
      <w:r w:rsidR="00ED1F57">
        <w:rPr>
          <w:rFonts w:ascii="Arial" w:hAnsi="Arial" w:cs="Arial"/>
        </w:rPr>
        <w:br/>
      </w:r>
    </w:p>
    <w:p w14:paraId="39D0640C" w14:textId="44D0A413" w:rsidR="005A1700" w:rsidRDefault="005A1700" w:rsidP="00A6684F">
      <w:pPr>
        <w:pStyle w:val="ListParagraph"/>
        <w:numPr>
          <w:ilvl w:val="0"/>
          <w:numId w:val="1"/>
        </w:numPr>
        <w:rPr>
          <w:rFonts w:ascii="Arial" w:hAnsi="Arial" w:cs="Arial"/>
        </w:rPr>
      </w:pPr>
      <w:r>
        <w:rPr>
          <w:rFonts w:ascii="Arial" w:hAnsi="Arial" w:cs="Arial"/>
        </w:rPr>
        <w:t>Next, you will be prompted with location. This doesn’t matter, so just go with the default and click on next.</w:t>
      </w:r>
      <w:r>
        <w:rPr>
          <w:rFonts w:ascii="Arial" w:hAnsi="Arial" w:cs="Arial"/>
        </w:rPr>
        <w:br/>
      </w:r>
      <w:r w:rsidRPr="005A1700">
        <w:rPr>
          <w:rFonts w:ascii="Arial" w:hAnsi="Arial" w:cs="Arial"/>
        </w:rPr>
        <w:drawing>
          <wp:inline distT="0" distB="0" distL="0" distR="0" wp14:anchorId="13335488" wp14:editId="2B8D6283">
            <wp:extent cx="3654843" cy="317182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3228" cy="3205137"/>
                    </a:xfrm>
                    <a:prstGeom prst="rect">
                      <a:avLst/>
                    </a:prstGeom>
                  </pic:spPr>
                </pic:pic>
              </a:graphicData>
            </a:graphic>
          </wp:inline>
        </w:drawing>
      </w:r>
    </w:p>
    <w:p w14:paraId="7F300EDC" w14:textId="677C5C7D" w:rsidR="00A6684F" w:rsidRDefault="005A1700" w:rsidP="00A6684F">
      <w:pPr>
        <w:pStyle w:val="ListParagraph"/>
        <w:numPr>
          <w:ilvl w:val="0"/>
          <w:numId w:val="1"/>
        </w:numPr>
        <w:rPr>
          <w:rFonts w:ascii="Arial" w:hAnsi="Arial" w:cs="Arial"/>
        </w:rPr>
      </w:pPr>
      <w:r>
        <w:rPr>
          <w:rFonts w:ascii="Arial" w:hAnsi="Arial" w:cs="Arial"/>
        </w:rPr>
        <w:lastRenderedPageBreak/>
        <w:t>This screen should appear:</w:t>
      </w:r>
      <w:r>
        <w:rPr>
          <w:rFonts w:ascii="Arial" w:hAnsi="Arial" w:cs="Arial"/>
        </w:rPr>
        <w:br/>
      </w:r>
      <w:r w:rsidRPr="005A1700">
        <w:rPr>
          <w:rFonts w:ascii="Arial" w:hAnsi="Arial" w:cs="Arial"/>
        </w:rPr>
        <w:drawing>
          <wp:inline distT="0" distB="0" distL="0" distR="0" wp14:anchorId="45680AD5" wp14:editId="5533007B">
            <wp:extent cx="3668390" cy="317182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4872" cy="3186076"/>
                    </a:xfrm>
                    <a:prstGeom prst="rect">
                      <a:avLst/>
                    </a:prstGeom>
                  </pic:spPr>
                </pic:pic>
              </a:graphicData>
            </a:graphic>
          </wp:inline>
        </w:drawing>
      </w:r>
      <w:r>
        <w:rPr>
          <w:rFonts w:ascii="Arial" w:hAnsi="Arial" w:cs="Arial"/>
        </w:rPr>
        <w:br/>
        <w:t>Once you arrive on that screen, c</w:t>
      </w:r>
      <w:r w:rsidR="00A6684F" w:rsidRPr="00A6684F">
        <w:rPr>
          <w:rFonts w:ascii="Arial" w:hAnsi="Arial" w:cs="Arial"/>
        </w:rPr>
        <w:t xml:space="preserve">lick on the .url file provided in the </w:t>
      </w:r>
      <w:r>
        <w:rPr>
          <w:rFonts w:ascii="Arial" w:hAnsi="Arial" w:cs="Arial"/>
        </w:rPr>
        <w:t xml:space="preserve">activation </w:t>
      </w:r>
      <w:r w:rsidR="00A6684F" w:rsidRPr="00A6684F">
        <w:rPr>
          <w:rFonts w:ascii="Arial" w:hAnsi="Arial" w:cs="Arial"/>
        </w:rPr>
        <w:t>folder</w:t>
      </w:r>
      <w:r>
        <w:rPr>
          <w:rFonts w:ascii="Arial" w:hAnsi="Arial" w:cs="Arial"/>
        </w:rPr>
        <w:t xml:space="preserve"> I have supplied</w:t>
      </w:r>
      <w:r w:rsidR="00A6684F" w:rsidRPr="00A6684F">
        <w:rPr>
          <w:rFonts w:ascii="Arial" w:hAnsi="Arial" w:cs="Arial"/>
        </w:rPr>
        <w:t>, named “Microsoft Self Service for mobile; working 2020.url”. This should b</w:t>
      </w:r>
      <w:r>
        <w:rPr>
          <w:rFonts w:ascii="Arial" w:hAnsi="Arial" w:cs="Arial"/>
        </w:rPr>
        <w:t>r</w:t>
      </w:r>
      <w:r w:rsidR="00A6684F" w:rsidRPr="00A6684F">
        <w:rPr>
          <w:rFonts w:ascii="Arial" w:hAnsi="Arial" w:cs="Arial"/>
        </w:rPr>
        <w:t>ing you to</w:t>
      </w:r>
      <w:r>
        <w:rPr>
          <w:rFonts w:ascii="Arial" w:hAnsi="Arial" w:cs="Arial"/>
        </w:rPr>
        <w:t xml:space="preserve"> “microsoft.gointeract.io”. In the screen, click on the option “6 Digits”…</w:t>
      </w:r>
      <w:r>
        <w:rPr>
          <w:rFonts w:ascii="Arial" w:hAnsi="Arial" w:cs="Arial"/>
        </w:rPr>
        <w:br/>
      </w:r>
      <w:r w:rsidRPr="005A1700">
        <w:rPr>
          <w:rFonts w:ascii="Arial" w:hAnsi="Arial" w:cs="Arial"/>
        </w:rPr>
        <w:drawing>
          <wp:inline distT="0" distB="0" distL="0" distR="0" wp14:anchorId="4CD701A3" wp14:editId="3ADDA07D">
            <wp:extent cx="4933950" cy="161882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8418" cy="1633411"/>
                    </a:xfrm>
                    <a:prstGeom prst="rect">
                      <a:avLst/>
                    </a:prstGeom>
                  </pic:spPr>
                </pic:pic>
              </a:graphicData>
            </a:graphic>
          </wp:inline>
        </w:drawing>
      </w:r>
      <w:r>
        <w:rPr>
          <w:rFonts w:ascii="Arial" w:hAnsi="Arial" w:cs="Arial"/>
        </w:rPr>
        <w:br/>
        <w:t>…and then enter the numbers supplied in the Vista Activation Wizard(note that this will be different every time you do this, so don’t use the ones here, but the ones generated for your computer). After you are done, click submit.</w:t>
      </w:r>
      <w:r>
        <w:rPr>
          <w:rFonts w:ascii="Arial" w:hAnsi="Arial" w:cs="Arial"/>
        </w:rPr>
        <w:br/>
      </w:r>
      <w:r w:rsidRPr="005A1700">
        <w:rPr>
          <w:rFonts w:ascii="Arial" w:hAnsi="Arial" w:cs="Arial"/>
        </w:rPr>
        <w:drawing>
          <wp:inline distT="0" distB="0" distL="0" distR="0" wp14:anchorId="77B222E9" wp14:editId="4010F4C5">
            <wp:extent cx="4867275" cy="21980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0458" cy="2235640"/>
                    </a:xfrm>
                    <a:prstGeom prst="rect">
                      <a:avLst/>
                    </a:prstGeom>
                  </pic:spPr>
                </pic:pic>
              </a:graphicData>
            </a:graphic>
          </wp:inline>
        </w:drawing>
      </w:r>
    </w:p>
    <w:p w14:paraId="28F51183" w14:textId="584DFBD6" w:rsidR="005A1700" w:rsidRDefault="005A1700" w:rsidP="00A6684F">
      <w:pPr>
        <w:pStyle w:val="ListParagraph"/>
        <w:numPr>
          <w:ilvl w:val="0"/>
          <w:numId w:val="1"/>
        </w:numPr>
        <w:rPr>
          <w:rFonts w:ascii="Arial" w:hAnsi="Arial" w:cs="Arial"/>
        </w:rPr>
      </w:pPr>
      <w:r>
        <w:rPr>
          <w:rFonts w:ascii="Arial" w:hAnsi="Arial" w:cs="Arial"/>
        </w:rPr>
        <w:lastRenderedPageBreak/>
        <w:t xml:space="preserve">Now, the site will ask you “How many computer have you installed this copy of software?”. Enter “1” and press on submit. </w:t>
      </w:r>
      <w:r w:rsidRPr="005A1700">
        <w:rPr>
          <w:rFonts w:ascii="Arial" w:hAnsi="Arial" w:cs="Arial"/>
          <w:b/>
          <w:bCs/>
          <w:i/>
          <w:iCs/>
        </w:rPr>
        <w:t>DO NOT</w:t>
      </w:r>
      <w:r w:rsidRPr="005A1700">
        <w:rPr>
          <w:rFonts w:ascii="Arial" w:hAnsi="Arial" w:cs="Arial"/>
          <w:i/>
          <w:iCs/>
        </w:rPr>
        <w:t xml:space="preserve"> put a number greater than 1</w:t>
      </w:r>
      <w:r>
        <w:rPr>
          <w:rFonts w:ascii="Arial" w:hAnsi="Arial" w:cs="Arial"/>
          <w:i/>
          <w:iCs/>
        </w:rPr>
        <w:t xml:space="preserve"> </w:t>
      </w:r>
      <w:r>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923"/>
          </mc:Choice>
          <mc:Fallback>
            <w:t>🤣</w:t>
          </mc:Fallback>
        </mc:AlternateContent>
      </w:r>
      <w:r>
        <w:rPr>
          <w:rFonts w:ascii="Arial" w:hAnsi="Arial" w:cs="Arial"/>
        </w:rPr>
        <w:t>.</w:t>
      </w:r>
      <w:r>
        <w:rPr>
          <w:rFonts w:ascii="Arial" w:hAnsi="Arial" w:cs="Arial"/>
        </w:rPr>
        <w:br/>
      </w:r>
      <w:r w:rsidRPr="005A1700">
        <w:rPr>
          <w:rFonts w:ascii="Arial" w:hAnsi="Arial" w:cs="Arial"/>
        </w:rPr>
        <w:drawing>
          <wp:inline distT="0" distB="0" distL="0" distR="0" wp14:anchorId="41FBB42E" wp14:editId="12EAE488">
            <wp:extent cx="5115464" cy="1521523"/>
            <wp:effectExtent l="0" t="0" r="952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0853" cy="1543946"/>
                    </a:xfrm>
                    <a:prstGeom prst="rect">
                      <a:avLst/>
                    </a:prstGeom>
                  </pic:spPr>
                </pic:pic>
              </a:graphicData>
            </a:graphic>
          </wp:inline>
        </w:drawing>
      </w:r>
    </w:p>
    <w:p w14:paraId="42C3370E" w14:textId="7E0837BA" w:rsidR="005A1700" w:rsidRDefault="005A1700" w:rsidP="00A6684F">
      <w:pPr>
        <w:pStyle w:val="ListParagraph"/>
        <w:numPr>
          <w:ilvl w:val="0"/>
          <w:numId w:val="1"/>
        </w:numPr>
        <w:rPr>
          <w:rFonts w:ascii="Arial" w:hAnsi="Arial" w:cs="Arial"/>
        </w:rPr>
      </w:pPr>
      <w:r>
        <w:rPr>
          <w:rFonts w:ascii="Arial" w:hAnsi="Arial" w:cs="Arial"/>
        </w:rPr>
        <w:t>You should get the confirmation ID from the site.</w:t>
      </w:r>
      <w:r w:rsidR="009F2DBA">
        <w:rPr>
          <w:rFonts w:ascii="Arial" w:hAnsi="Arial" w:cs="Arial"/>
        </w:rPr>
        <w:br/>
      </w:r>
      <w:r w:rsidR="009F2DBA" w:rsidRPr="009F2DBA">
        <w:rPr>
          <w:rFonts w:ascii="Arial" w:hAnsi="Arial" w:cs="Arial"/>
        </w:rPr>
        <w:drawing>
          <wp:inline distT="0" distB="0" distL="0" distR="0" wp14:anchorId="5463B5AA" wp14:editId="74AE655D">
            <wp:extent cx="5029200" cy="199985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9932" cy="2012079"/>
                    </a:xfrm>
                    <a:prstGeom prst="rect">
                      <a:avLst/>
                    </a:prstGeom>
                  </pic:spPr>
                </pic:pic>
              </a:graphicData>
            </a:graphic>
          </wp:inline>
        </w:drawing>
      </w:r>
      <w:r w:rsidR="009F2DBA">
        <w:rPr>
          <w:rFonts w:ascii="Arial" w:hAnsi="Arial" w:cs="Arial"/>
        </w:rPr>
        <w:br/>
      </w:r>
      <w:r w:rsidR="009F2DBA">
        <w:rPr>
          <w:rFonts w:ascii="Arial" w:hAnsi="Arial" w:cs="Arial"/>
        </w:rPr>
        <w:t>Enter this in the Vista Activation Wizard and click next.</w:t>
      </w:r>
      <w:r w:rsidR="009F2DBA">
        <w:rPr>
          <w:rFonts w:ascii="Arial" w:hAnsi="Arial" w:cs="Arial"/>
        </w:rPr>
        <w:br/>
      </w:r>
      <w:r w:rsidR="009F2DBA" w:rsidRPr="009F2DBA">
        <w:rPr>
          <w:rFonts w:ascii="Arial" w:hAnsi="Arial" w:cs="Arial"/>
        </w:rPr>
        <w:drawing>
          <wp:inline distT="0" distB="0" distL="0" distR="0" wp14:anchorId="1C4EC75E" wp14:editId="1970587A">
            <wp:extent cx="3950739" cy="34505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2577" cy="3469639"/>
                    </a:xfrm>
                    <a:prstGeom prst="rect">
                      <a:avLst/>
                    </a:prstGeom>
                  </pic:spPr>
                </pic:pic>
              </a:graphicData>
            </a:graphic>
          </wp:inline>
        </w:drawing>
      </w:r>
      <w:r w:rsidR="009F2DBA">
        <w:rPr>
          <w:rFonts w:ascii="Arial" w:hAnsi="Arial" w:cs="Arial"/>
        </w:rPr>
        <w:br/>
      </w:r>
    </w:p>
    <w:p w14:paraId="6C5EAB44" w14:textId="5732E832" w:rsidR="009F2DBA" w:rsidRDefault="009F2DBA" w:rsidP="00A6684F">
      <w:pPr>
        <w:pStyle w:val="ListParagraph"/>
        <w:numPr>
          <w:ilvl w:val="0"/>
          <w:numId w:val="1"/>
        </w:numPr>
        <w:rPr>
          <w:rFonts w:ascii="Arial" w:hAnsi="Arial" w:cs="Arial"/>
        </w:rPr>
      </w:pPr>
      <w:r>
        <w:rPr>
          <w:rFonts w:ascii="Arial" w:hAnsi="Arial" w:cs="Arial"/>
        </w:rPr>
        <w:lastRenderedPageBreak/>
        <w:t>Now, Windows Vista Home Premium(64 bit or 32 bit) should be activated!</w:t>
      </w:r>
      <w:r>
        <w:rPr>
          <w:rFonts w:ascii="Arial" w:hAnsi="Arial" w:cs="Arial"/>
        </w:rPr>
        <w:br/>
      </w:r>
      <w:r w:rsidRPr="009F2DBA">
        <w:rPr>
          <w:rFonts w:ascii="Arial" w:hAnsi="Arial" w:cs="Arial"/>
        </w:rPr>
        <w:drawing>
          <wp:inline distT="0" distB="0" distL="0" distR="0" wp14:anchorId="0461004F" wp14:editId="589C0D49">
            <wp:extent cx="4045789" cy="34916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9178" cy="3511839"/>
                    </a:xfrm>
                    <a:prstGeom prst="rect">
                      <a:avLst/>
                    </a:prstGeom>
                  </pic:spPr>
                </pic:pic>
              </a:graphicData>
            </a:graphic>
          </wp:inline>
        </w:drawing>
      </w:r>
      <w:r>
        <w:rPr>
          <w:rFonts w:ascii="Arial" w:hAnsi="Arial" w:cs="Arial"/>
        </w:rPr>
        <w:br/>
        <w:t xml:space="preserve">You can then click on the close button to exit the Activation Wizard. As for the online site you still have open, you can safely close the tab without any side effects. </w:t>
      </w:r>
    </w:p>
    <w:p w14:paraId="5702B01D" w14:textId="293CA4BB" w:rsidR="009F2DBA" w:rsidRDefault="009F2DBA" w:rsidP="00A6684F">
      <w:pPr>
        <w:pStyle w:val="ListParagraph"/>
        <w:numPr>
          <w:ilvl w:val="0"/>
          <w:numId w:val="1"/>
        </w:numPr>
        <w:rPr>
          <w:rFonts w:ascii="Arial" w:hAnsi="Arial" w:cs="Arial"/>
        </w:rPr>
      </w:pPr>
      <w:r>
        <w:rPr>
          <w:rFonts w:ascii="Arial" w:hAnsi="Arial" w:cs="Arial"/>
        </w:rPr>
        <w:t xml:space="preserve">Enjoy your activated Vista Home Premium VM! </w:t>
      </w:r>
      <w:r>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601"/>
          </mc:Choice>
          <mc:Fallback>
            <w:t>😁</w:t>
          </mc:Fallback>
        </mc:AlternateContent>
      </w:r>
    </w:p>
    <w:p w14:paraId="28C38063" w14:textId="50BA2D7A" w:rsidR="009F2DBA" w:rsidRDefault="009F2DBA" w:rsidP="009F2DBA">
      <w:pPr>
        <w:pStyle w:val="ListParagraph"/>
        <w:rPr>
          <w:rFonts w:ascii="Arial" w:hAnsi="Arial" w:cs="Arial"/>
        </w:rPr>
      </w:pPr>
    </w:p>
    <w:p w14:paraId="3DFBF602" w14:textId="77777777" w:rsidR="009F2DBA" w:rsidRPr="00A6684F" w:rsidRDefault="009F2DBA" w:rsidP="009F2DBA">
      <w:pPr>
        <w:pStyle w:val="ListParagraph"/>
        <w:rPr>
          <w:rFonts w:ascii="Arial" w:hAnsi="Arial" w:cs="Arial"/>
        </w:rPr>
      </w:pPr>
    </w:p>
    <w:sectPr w:rsidR="009F2DBA" w:rsidRPr="00A66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CD74F1"/>
    <w:multiLevelType w:val="hybridMultilevel"/>
    <w:tmpl w:val="5910168C"/>
    <w:lvl w:ilvl="0" w:tplc="7254814A">
      <w:start w:val="1"/>
      <w:numFmt w:val="decimal"/>
      <w:lvlText w:val="%1)"/>
      <w:lvlJc w:val="left"/>
      <w:pPr>
        <w:ind w:left="720" w:hanging="360"/>
      </w:pPr>
      <w:rPr>
        <w:rFonts w:ascii="Arial" w:hAnsi="Arial" w:cs="Arial" w:hint="default"/>
        <w:color w:val="4040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88"/>
    <w:rsid w:val="001C1516"/>
    <w:rsid w:val="003B4E88"/>
    <w:rsid w:val="005A1700"/>
    <w:rsid w:val="00815AF6"/>
    <w:rsid w:val="008633D4"/>
    <w:rsid w:val="008A05E4"/>
    <w:rsid w:val="009F2DBA"/>
    <w:rsid w:val="00A6684F"/>
    <w:rsid w:val="00ED1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FFD1"/>
  <w15:chartTrackingRefBased/>
  <w15:docId w15:val="{33431FA2-2B45-43EB-B1E9-B071BE456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Fang</dc:creator>
  <cp:keywords/>
  <dc:description/>
  <cp:lastModifiedBy>Max Fang</cp:lastModifiedBy>
  <cp:revision>4</cp:revision>
  <dcterms:created xsi:type="dcterms:W3CDTF">2020-12-06T02:25:00Z</dcterms:created>
  <dcterms:modified xsi:type="dcterms:W3CDTF">2020-12-06T04:51:00Z</dcterms:modified>
</cp:coreProperties>
</file>