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i/>
          <w:iCs/>
          <w:color w:val="000000"/>
          <w:kern w:val="0"/>
          <w:sz w:val="27"/>
          <w:szCs w:val="27"/>
        </w:rPr>
        <w:t>任务规格：</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当地的披萨店希望您开发基于Java的订购系统。 该系统的主要目标是为了减少收银员的工作量，允许收银员在商店中服务较少的顾客</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接听电话订单，并收集店铺客户的联系信息以便传播</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优惠券和每日特价。</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系统的客户可以通过 </w:t>
      </w:r>
      <w:r w:rsidRPr="00127E30">
        <w:rPr>
          <w:rFonts w:ascii="PingFang SC" w:eastAsia="PingFang SC" w:hAnsi="PingFang SC" w:cs="宋体" w:hint="eastAsia"/>
          <w:i/>
          <w:iCs/>
          <w:color w:val="000000"/>
          <w:kern w:val="0"/>
          <w:sz w:val="27"/>
          <w:szCs w:val="27"/>
        </w:rPr>
        <w:t>Kiosks</w:t>
      </w:r>
      <w:r w:rsidRPr="00127E30">
        <w:rPr>
          <w:rFonts w:ascii="PingFang SC" w:eastAsia="PingFang SC" w:hAnsi="PingFang SC" w:cs="宋体" w:hint="eastAsia"/>
          <w:color w:val="000000"/>
          <w:kern w:val="0"/>
          <w:sz w:val="27"/>
          <w:szCs w:val="27"/>
        </w:rPr>
        <w:t> （商店中的终端电脑机器） 下订单 。</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通过订购系统的客户可以浏览和订购菜单上的任何东西（例如披萨片，10/14/16全披萨，大蒜面包，面包棒，沙拉，软饮料等）。 一个客户可以有多个项目以相同的顺序。 在下订单前，新客户需要注册一个账户，客户帐户需要客户创建用户名和密码以及其他个人信息</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信息如全名，邮件地址，电子邮件，电话号码等。退回的客户只有</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需要登录才能下订单。</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一旦客户下了订单，应用程序必须处理订单付款。 付款信息是必需的，它包括支付金额和信用卡信息。 用户需要输入信用卡信息，并在订单完成之前验证此信息。 对于简单，如果支付信息有效，那么支付被认为是成功的订单已确认。 订单确认后，客户可以打印订单</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号码和客户全名。 客户应该能够查看状态（放置，收到，过程，完成）为他们的亭订单。</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客户可以在订单尚未到来之前改变主意（取消或更改订单项目）标记为厨师接收（或正在处理）。 例如，客户可能会取消整个订单，或删除或添加订单中的一些项目。 取消订单意味着必须删除订单来自系</w:t>
      </w:r>
      <w:r w:rsidRPr="00127E30">
        <w:rPr>
          <w:rFonts w:ascii="PingFang SC" w:eastAsia="PingFang SC" w:hAnsi="PingFang SC" w:cs="宋体" w:hint="eastAsia"/>
          <w:color w:val="000000"/>
          <w:kern w:val="0"/>
          <w:sz w:val="27"/>
          <w:szCs w:val="27"/>
        </w:rPr>
        <w:lastRenderedPageBreak/>
        <w:t>统。 如果订单被删除，那么相关的付款信息必须被删除，并且如果订单已更新，则还应更新付款信息中的金额字段</w:t>
      </w:r>
    </w:p>
    <w:p w:rsidR="00127E30" w:rsidRPr="00127E30" w:rsidRDefault="00127E30" w:rsidP="00127E30">
      <w:pPr>
        <w:widowControl/>
        <w:jc w:val="left"/>
        <w:rPr>
          <w:rFonts w:ascii="PingFang SC" w:eastAsia="PingFang SC" w:hAnsi="PingFang SC" w:cs="宋体" w:hint="eastAsia"/>
          <w:color w:val="000000"/>
          <w:kern w:val="0"/>
          <w:sz w:val="27"/>
          <w:szCs w:val="27"/>
        </w:rPr>
      </w:pPr>
    </w:p>
    <w:p w:rsidR="00127E30" w:rsidRDefault="00127E30" w:rsidP="00127E30">
      <w:pPr>
        <w:widowControl/>
        <w:jc w:val="left"/>
        <w:rPr>
          <w:rFonts w:ascii="PingFang SC" w:eastAsia="PingFang SC" w:hAnsi="PingFang SC" w:cs="宋体"/>
          <w:color w:val="000000"/>
          <w:kern w:val="0"/>
          <w:sz w:val="27"/>
          <w:szCs w:val="27"/>
        </w:rPr>
      </w:pPr>
      <w:r w:rsidRPr="00127E30">
        <w:rPr>
          <w:rFonts w:ascii="PingFang SC" w:eastAsia="PingFang SC" w:hAnsi="PingFang SC" w:cs="宋体" w:hint="eastAsia"/>
          <w:color w:val="000000"/>
          <w:kern w:val="0"/>
          <w:sz w:val="27"/>
          <w:szCs w:val="27"/>
        </w:rPr>
        <w:t>对于此实现，数据库管理员（DBA）用户负责定义菜单或修改菜单。 例如，DBA必须能够命名项目及其价格。 厨师必须能够浏览订单并将其标记为已收到/正在处理或完成订单时准备。 对于这个项目实施，交付部分被忽视，交付司机采取在客户所在地将订单标记为已交付的订单。</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这个基于Java的订购系统遵循3层客户端 - 服务器架构，我们有多个架构客户端与连接到数据库服务器的集中式应用程序服务器交互。 有这个软件体系结构实施，集中式应用服务器处理来自的订单</w:t>
      </w:r>
    </w:p>
    <w:p w:rsidR="00127E30" w:rsidRPr="00127E30" w:rsidRDefault="00127E30" w:rsidP="00127E30">
      <w:pPr>
        <w:widowControl/>
        <w:jc w:val="left"/>
        <w:rPr>
          <w:rFonts w:ascii="PingFang SC" w:eastAsia="PingFang SC" w:hAnsi="PingFang SC" w:cs="宋体"/>
          <w:color w:val="000000"/>
          <w:kern w:val="0"/>
          <w:sz w:val="27"/>
          <w:szCs w:val="27"/>
        </w:rPr>
      </w:pPr>
      <w:r w:rsidRPr="00127E30">
        <w:rPr>
          <w:rFonts w:ascii="PingFang SC" w:eastAsia="PingFang SC" w:hAnsi="PingFang SC" w:cs="宋体" w:hint="eastAsia"/>
          <w:color w:val="000000"/>
          <w:kern w:val="0"/>
          <w:sz w:val="27"/>
          <w:szCs w:val="27"/>
        </w:rPr>
        <w:t>客户端，例如商店中的Kiosks计算机，并且与集中式服务器进行通信</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数据库来处理订单数据。</w:t>
      </w:r>
    </w:p>
    <w:p w:rsidR="00127E30" w:rsidRPr="00127E30" w:rsidRDefault="00127E30" w:rsidP="00127E30">
      <w:pPr>
        <w:widowControl/>
        <w:jc w:val="left"/>
        <w:rPr>
          <w:rFonts w:ascii="PingFang SC" w:eastAsia="PingFang SC" w:hAnsi="PingFang SC" w:cs="宋体" w:hint="eastAsia"/>
          <w:color w:val="000000"/>
          <w:kern w:val="0"/>
          <w:sz w:val="27"/>
          <w:szCs w:val="27"/>
        </w:rPr>
      </w:pPr>
      <w:r w:rsidRPr="00127E30">
        <w:rPr>
          <w:rFonts w:ascii="PingFang SC" w:eastAsia="PingFang SC" w:hAnsi="PingFang SC" w:cs="宋体" w:hint="eastAsia"/>
          <w:color w:val="000000"/>
          <w:kern w:val="0"/>
          <w:sz w:val="27"/>
          <w:szCs w:val="27"/>
        </w:rPr>
        <w:t>此项目的实施必须具有使用Java Swing的图形用户界面GUI。基本上，GUI界面是供用户与应用程序交互的。 这个图形用户界面必须主要允许客户下订单和厨师接受客户的订单。 另外，a还应提供系统管理员（DBA）的图形用户界面GUI以便定义，更新或删除商店菜单。 说了这么多，应该有三个不同的GUI框架三个用户的角色，客户，厨师和系统管理员。 在主登录GUI中，一个用户应选择客户，厨师或管理员的角色以登录系统及其相关用户</w:t>
      </w:r>
      <w:bookmarkStart w:id="0" w:name="_GoBack"/>
      <w:bookmarkEnd w:id="0"/>
      <w:r w:rsidRPr="00127E30">
        <w:rPr>
          <w:rFonts w:ascii="PingFang SC" w:eastAsia="PingFang SC" w:hAnsi="PingFang SC" w:cs="宋体" w:hint="eastAsia"/>
          <w:color w:val="000000"/>
          <w:kern w:val="0"/>
          <w:sz w:val="27"/>
          <w:szCs w:val="27"/>
        </w:rPr>
        <w:t>GUI框架应该弹出以便开始与系统交互。</w:t>
      </w:r>
    </w:p>
    <w:p w:rsidR="00125CE1" w:rsidRDefault="00125CE1"/>
    <w:sectPr w:rsidR="00125CE1" w:rsidSect="00032A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30"/>
    <w:rsid w:val="00032A97"/>
    <w:rsid w:val="00125CE1"/>
    <w:rsid w:val="0012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968C"/>
  <w15:chartTrackingRefBased/>
  <w15:docId w15:val="{09136766-EF61-C542-AB19-87B12AAC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ranslate">
    <w:name w:val="notranslate"/>
    <w:basedOn w:val="a0"/>
    <w:rsid w:val="0012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6587">
      <w:bodyDiv w:val="1"/>
      <w:marLeft w:val="0"/>
      <w:marRight w:val="0"/>
      <w:marTop w:val="0"/>
      <w:marBottom w:val="0"/>
      <w:divBdr>
        <w:top w:val="none" w:sz="0" w:space="0" w:color="auto"/>
        <w:left w:val="none" w:sz="0" w:space="0" w:color="auto"/>
        <w:bottom w:val="none" w:sz="0" w:space="0" w:color="auto"/>
        <w:right w:val="none" w:sz="0" w:space="0" w:color="auto"/>
      </w:divBdr>
      <w:divsChild>
        <w:div w:id="398017297">
          <w:marLeft w:val="0"/>
          <w:marRight w:val="0"/>
          <w:marTop w:val="0"/>
          <w:marBottom w:val="0"/>
          <w:divBdr>
            <w:top w:val="none" w:sz="0" w:space="0" w:color="auto"/>
            <w:left w:val="none" w:sz="0" w:space="0" w:color="auto"/>
            <w:bottom w:val="none" w:sz="0" w:space="0" w:color="auto"/>
            <w:right w:val="none" w:sz="0" w:space="0" w:color="auto"/>
          </w:divBdr>
        </w:div>
        <w:div w:id="99880858">
          <w:marLeft w:val="0"/>
          <w:marRight w:val="0"/>
          <w:marTop w:val="0"/>
          <w:marBottom w:val="0"/>
          <w:divBdr>
            <w:top w:val="none" w:sz="0" w:space="0" w:color="auto"/>
            <w:left w:val="none" w:sz="0" w:space="0" w:color="auto"/>
            <w:bottom w:val="none" w:sz="0" w:space="0" w:color="auto"/>
            <w:right w:val="none" w:sz="0" w:space="0" w:color="auto"/>
          </w:divBdr>
        </w:div>
        <w:div w:id="646545109">
          <w:marLeft w:val="0"/>
          <w:marRight w:val="0"/>
          <w:marTop w:val="0"/>
          <w:marBottom w:val="0"/>
          <w:divBdr>
            <w:top w:val="none" w:sz="0" w:space="0" w:color="auto"/>
            <w:left w:val="none" w:sz="0" w:space="0" w:color="auto"/>
            <w:bottom w:val="none" w:sz="0" w:space="0" w:color="auto"/>
            <w:right w:val="none" w:sz="0" w:space="0" w:color="auto"/>
          </w:divBdr>
        </w:div>
        <w:div w:id="1604604508">
          <w:marLeft w:val="0"/>
          <w:marRight w:val="0"/>
          <w:marTop w:val="0"/>
          <w:marBottom w:val="0"/>
          <w:divBdr>
            <w:top w:val="none" w:sz="0" w:space="0" w:color="auto"/>
            <w:left w:val="none" w:sz="0" w:space="0" w:color="auto"/>
            <w:bottom w:val="none" w:sz="0" w:space="0" w:color="auto"/>
            <w:right w:val="none" w:sz="0" w:space="0" w:color="auto"/>
          </w:divBdr>
        </w:div>
        <w:div w:id="1146632473">
          <w:marLeft w:val="0"/>
          <w:marRight w:val="0"/>
          <w:marTop w:val="0"/>
          <w:marBottom w:val="0"/>
          <w:divBdr>
            <w:top w:val="none" w:sz="0" w:space="0" w:color="auto"/>
            <w:left w:val="none" w:sz="0" w:space="0" w:color="auto"/>
            <w:bottom w:val="none" w:sz="0" w:space="0" w:color="auto"/>
            <w:right w:val="none" w:sz="0" w:space="0" w:color="auto"/>
          </w:divBdr>
        </w:div>
        <w:div w:id="110442005">
          <w:marLeft w:val="0"/>
          <w:marRight w:val="0"/>
          <w:marTop w:val="0"/>
          <w:marBottom w:val="0"/>
          <w:divBdr>
            <w:top w:val="none" w:sz="0" w:space="0" w:color="auto"/>
            <w:left w:val="none" w:sz="0" w:space="0" w:color="auto"/>
            <w:bottom w:val="none" w:sz="0" w:space="0" w:color="auto"/>
            <w:right w:val="none" w:sz="0" w:space="0" w:color="auto"/>
          </w:divBdr>
        </w:div>
        <w:div w:id="1634283962">
          <w:marLeft w:val="0"/>
          <w:marRight w:val="0"/>
          <w:marTop w:val="0"/>
          <w:marBottom w:val="0"/>
          <w:divBdr>
            <w:top w:val="none" w:sz="0" w:space="0" w:color="auto"/>
            <w:left w:val="none" w:sz="0" w:space="0" w:color="auto"/>
            <w:bottom w:val="none" w:sz="0" w:space="0" w:color="auto"/>
            <w:right w:val="none" w:sz="0" w:space="0" w:color="auto"/>
          </w:divBdr>
        </w:div>
        <w:div w:id="1161971568">
          <w:marLeft w:val="0"/>
          <w:marRight w:val="0"/>
          <w:marTop w:val="0"/>
          <w:marBottom w:val="0"/>
          <w:divBdr>
            <w:top w:val="none" w:sz="0" w:space="0" w:color="auto"/>
            <w:left w:val="none" w:sz="0" w:space="0" w:color="auto"/>
            <w:bottom w:val="none" w:sz="0" w:space="0" w:color="auto"/>
            <w:right w:val="none" w:sz="0" w:space="0" w:color="auto"/>
          </w:divBdr>
        </w:div>
        <w:div w:id="927037821">
          <w:marLeft w:val="0"/>
          <w:marRight w:val="0"/>
          <w:marTop w:val="0"/>
          <w:marBottom w:val="0"/>
          <w:divBdr>
            <w:top w:val="none" w:sz="0" w:space="0" w:color="auto"/>
            <w:left w:val="none" w:sz="0" w:space="0" w:color="auto"/>
            <w:bottom w:val="none" w:sz="0" w:space="0" w:color="auto"/>
            <w:right w:val="none" w:sz="0" w:space="0" w:color="auto"/>
          </w:divBdr>
        </w:div>
        <w:div w:id="1823498104">
          <w:marLeft w:val="0"/>
          <w:marRight w:val="0"/>
          <w:marTop w:val="0"/>
          <w:marBottom w:val="0"/>
          <w:divBdr>
            <w:top w:val="none" w:sz="0" w:space="0" w:color="auto"/>
            <w:left w:val="none" w:sz="0" w:space="0" w:color="auto"/>
            <w:bottom w:val="none" w:sz="0" w:space="0" w:color="auto"/>
            <w:right w:val="none" w:sz="0" w:space="0" w:color="auto"/>
          </w:divBdr>
        </w:div>
        <w:div w:id="333998120">
          <w:marLeft w:val="0"/>
          <w:marRight w:val="0"/>
          <w:marTop w:val="0"/>
          <w:marBottom w:val="0"/>
          <w:divBdr>
            <w:top w:val="none" w:sz="0" w:space="0" w:color="auto"/>
            <w:left w:val="none" w:sz="0" w:space="0" w:color="auto"/>
            <w:bottom w:val="none" w:sz="0" w:space="0" w:color="auto"/>
            <w:right w:val="none" w:sz="0" w:space="0" w:color="auto"/>
          </w:divBdr>
        </w:div>
        <w:div w:id="2009139458">
          <w:marLeft w:val="0"/>
          <w:marRight w:val="0"/>
          <w:marTop w:val="0"/>
          <w:marBottom w:val="0"/>
          <w:divBdr>
            <w:top w:val="none" w:sz="0" w:space="0" w:color="auto"/>
            <w:left w:val="none" w:sz="0" w:space="0" w:color="auto"/>
            <w:bottom w:val="none" w:sz="0" w:space="0" w:color="auto"/>
            <w:right w:val="none" w:sz="0" w:space="0" w:color="auto"/>
          </w:divBdr>
        </w:div>
        <w:div w:id="381945038">
          <w:marLeft w:val="0"/>
          <w:marRight w:val="0"/>
          <w:marTop w:val="0"/>
          <w:marBottom w:val="0"/>
          <w:divBdr>
            <w:top w:val="none" w:sz="0" w:space="0" w:color="auto"/>
            <w:left w:val="none" w:sz="0" w:space="0" w:color="auto"/>
            <w:bottom w:val="none" w:sz="0" w:space="0" w:color="auto"/>
            <w:right w:val="none" w:sz="0" w:space="0" w:color="auto"/>
          </w:divBdr>
        </w:div>
        <w:div w:id="1542279565">
          <w:marLeft w:val="0"/>
          <w:marRight w:val="0"/>
          <w:marTop w:val="0"/>
          <w:marBottom w:val="0"/>
          <w:divBdr>
            <w:top w:val="none" w:sz="0" w:space="0" w:color="auto"/>
            <w:left w:val="none" w:sz="0" w:space="0" w:color="auto"/>
            <w:bottom w:val="none" w:sz="0" w:space="0" w:color="auto"/>
            <w:right w:val="none" w:sz="0" w:space="0" w:color="auto"/>
          </w:divBdr>
        </w:div>
        <w:div w:id="947588158">
          <w:marLeft w:val="0"/>
          <w:marRight w:val="0"/>
          <w:marTop w:val="0"/>
          <w:marBottom w:val="0"/>
          <w:divBdr>
            <w:top w:val="none" w:sz="0" w:space="0" w:color="auto"/>
            <w:left w:val="none" w:sz="0" w:space="0" w:color="auto"/>
            <w:bottom w:val="none" w:sz="0" w:space="0" w:color="auto"/>
            <w:right w:val="none" w:sz="0" w:space="0" w:color="auto"/>
          </w:divBdr>
        </w:div>
        <w:div w:id="714430260">
          <w:marLeft w:val="0"/>
          <w:marRight w:val="0"/>
          <w:marTop w:val="0"/>
          <w:marBottom w:val="0"/>
          <w:divBdr>
            <w:top w:val="none" w:sz="0" w:space="0" w:color="auto"/>
            <w:left w:val="none" w:sz="0" w:space="0" w:color="auto"/>
            <w:bottom w:val="none" w:sz="0" w:space="0" w:color="auto"/>
            <w:right w:val="none" w:sz="0" w:space="0" w:color="auto"/>
          </w:divBdr>
        </w:div>
        <w:div w:id="2073501756">
          <w:marLeft w:val="0"/>
          <w:marRight w:val="0"/>
          <w:marTop w:val="0"/>
          <w:marBottom w:val="0"/>
          <w:divBdr>
            <w:top w:val="none" w:sz="0" w:space="0" w:color="auto"/>
            <w:left w:val="none" w:sz="0" w:space="0" w:color="auto"/>
            <w:bottom w:val="none" w:sz="0" w:space="0" w:color="auto"/>
            <w:right w:val="none" w:sz="0" w:space="0" w:color="auto"/>
          </w:divBdr>
        </w:div>
        <w:div w:id="520779044">
          <w:marLeft w:val="0"/>
          <w:marRight w:val="0"/>
          <w:marTop w:val="0"/>
          <w:marBottom w:val="0"/>
          <w:divBdr>
            <w:top w:val="none" w:sz="0" w:space="0" w:color="auto"/>
            <w:left w:val="none" w:sz="0" w:space="0" w:color="auto"/>
            <w:bottom w:val="none" w:sz="0" w:space="0" w:color="auto"/>
            <w:right w:val="none" w:sz="0" w:space="0" w:color="auto"/>
          </w:divBdr>
        </w:div>
        <w:div w:id="153181345">
          <w:marLeft w:val="0"/>
          <w:marRight w:val="0"/>
          <w:marTop w:val="0"/>
          <w:marBottom w:val="0"/>
          <w:divBdr>
            <w:top w:val="none" w:sz="0" w:space="0" w:color="auto"/>
            <w:left w:val="none" w:sz="0" w:space="0" w:color="auto"/>
            <w:bottom w:val="none" w:sz="0" w:space="0" w:color="auto"/>
            <w:right w:val="none" w:sz="0" w:space="0" w:color="auto"/>
          </w:divBdr>
        </w:div>
        <w:div w:id="694424483">
          <w:marLeft w:val="0"/>
          <w:marRight w:val="0"/>
          <w:marTop w:val="0"/>
          <w:marBottom w:val="0"/>
          <w:divBdr>
            <w:top w:val="none" w:sz="0" w:space="0" w:color="auto"/>
            <w:left w:val="none" w:sz="0" w:space="0" w:color="auto"/>
            <w:bottom w:val="none" w:sz="0" w:space="0" w:color="auto"/>
            <w:right w:val="none" w:sz="0" w:space="0" w:color="auto"/>
          </w:divBdr>
        </w:div>
        <w:div w:id="1428888607">
          <w:marLeft w:val="0"/>
          <w:marRight w:val="0"/>
          <w:marTop w:val="0"/>
          <w:marBottom w:val="0"/>
          <w:divBdr>
            <w:top w:val="none" w:sz="0" w:space="0" w:color="auto"/>
            <w:left w:val="none" w:sz="0" w:space="0" w:color="auto"/>
            <w:bottom w:val="none" w:sz="0" w:space="0" w:color="auto"/>
            <w:right w:val="none" w:sz="0" w:space="0" w:color="auto"/>
          </w:divBdr>
        </w:div>
        <w:div w:id="1510025269">
          <w:marLeft w:val="0"/>
          <w:marRight w:val="0"/>
          <w:marTop w:val="0"/>
          <w:marBottom w:val="0"/>
          <w:divBdr>
            <w:top w:val="none" w:sz="0" w:space="0" w:color="auto"/>
            <w:left w:val="none" w:sz="0" w:space="0" w:color="auto"/>
            <w:bottom w:val="none" w:sz="0" w:space="0" w:color="auto"/>
            <w:right w:val="none" w:sz="0" w:space="0" w:color="auto"/>
          </w:divBdr>
        </w:div>
        <w:div w:id="2071536087">
          <w:marLeft w:val="0"/>
          <w:marRight w:val="0"/>
          <w:marTop w:val="0"/>
          <w:marBottom w:val="0"/>
          <w:divBdr>
            <w:top w:val="none" w:sz="0" w:space="0" w:color="auto"/>
            <w:left w:val="none" w:sz="0" w:space="0" w:color="auto"/>
            <w:bottom w:val="none" w:sz="0" w:space="0" w:color="auto"/>
            <w:right w:val="none" w:sz="0" w:space="0" w:color="auto"/>
          </w:divBdr>
        </w:div>
        <w:div w:id="1002509919">
          <w:marLeft w:val="0"/>
          <w:marRight w:val="0"/>
          <w:marTop w:val="0"/>
          <w:marBottom w:val="0"/>
          <w:divBdr>
            <w:top w:val="none" w:sz="0" w:space="0" w:color="auto"/>
            <w:left w:val="none" w:sz="0" w:space="0" w:color="auto"/>
            <w:bottom w:val="none" w:sz="0" w:space="0" w:color="auto"/>
            <w:right w:val="none" w:sz="0" w:space="0" w:color="auto"/>
          </w:divBdr>
        </w:div>
        <w:div w:id="1298611689">
          <w:marLeft w:val="0"/>
          <w:marRight w:val="0"/>
          <w:marTop w:val="0"/>
          <w:marBottom w:val="0"/>
          <w:divBdr>
            <w:top w:val="none" w:sz="0" w:space="0" w:color="auto"/>
            <w:left w:val="none" w:sz="0" w:space="0" w:color="auto"/>
            <w:bottom w:val="none" w:sz="0" w:space="0" w:color="auto"/>
            <w:right w:val="none" w:sz="0" w:space="0" w:color="auto"/>
          </w:divBdr>
        </w:div>
        <w:div w:id="839854523">
          <w:marLeft w:val="0"/>
          <w:marRight w:val="0"/>
          <w:marTop w:val="0"/>
          <w:marBottom w:val="0"/>
          <w:divBdr>
            <w:top w:val="none" w:sz="0" w:space="0" w:color="auto"/>
            <w:left w:val="none" w:sz="0" w:space="0" w:color="auto"/>
            <w:bottom w:val="none" w:sz="0" w:space="0" w:color="auto"/>
            <w:right w:val="none" w:sz="0" w:space="0" w:color="auto"/>
          </w:divBdr>
        </w:div>
        <w:div w:id="168493931">
          <w:marLeft w:val="0"/>
          <w:marRight w:val="0"/>
          <w:marTop w:val="0"/>
          <w:marBottom w:val="0"/>
          <w:divBdr>
            <w:top w:val="none" w:sz="0" w:space="0" w:color="auto"/>
            <w:left w:val="none" w:sz="0" w:space="0" w:color="auto"/>
            <w:bottom w:val="none" w:sz="0" w:space="0" w:color="auto"/>
            <w:right w:val="none" w:sz="0" w:space="0" w:color="auto"/>
          </w:divBdr>
        </w:div>
        <w:div w:id="890269455">
          <w:marLeft w:val="0"/>
          <w:marRight w:val="0"/>
          <w:marTop w:val="0"/>
          <w:marBottom w:val="0"/>
          <w:divBdr>
            <w:top w:val="none" w:sz="0" w:space="0" w:color="auto"/>
            <w:left w:val="none" w:sz="0" w:space="0" w:color="auto"/>
            <w:bottom w:val="none" w:sz="0" w:space="0" w:color="auto"/>
            <w:right w:val="none" w:sz="0" w:space="0" w:color="auto"/>
          </w:divBdr>
        </w:div>
        <w:div w:id="970862140">
          <w:marLeft w:val="0"/>
          <w:marRight w:val="0"/>
          <w:marTop w:val="0"/>
          <w:marBottom w:val="0"/>
          <w:divBdr>
            <w:top w:val="none" w:sz="0" w:space="0" w:color="auto"/>
            <w:left w:val="none" w:sz="0" w:space="0" w:color="auto"/>
            <w:bottom w:val="none" w:sz="0" w:space="0" w:color="auto"/>
            <w:right w:val="none" w:sz="0" w:space="0" w:color="auto"/>
          </w:divBdr>
        </w:div>
        <w:div w:id="977339859">
          <w:marLeft w:val="0"/>
          <w:marRight w:val="0"/>
          <w:marTop w:val="0"/>
          <w:marBottom w:val="0"/>
          <w:divBdr>
            <w:top w:val="none" w:sz="0" w:space="0" w:color="auto"/>
            <w:left w:val="none" w:sz="0" w:space="0" w:color="auto"/>
            <w:bottom w:val="none" w:sz="0" w:space="0" w:color="auto"/>
            <w:right w:val="none" w:sz="0" w:space="0" w:color="auto"/>
          </w:divBdr>
        </w:div>
        <w:div w:id="1981571740">
          <w:marLeft w:val="0"/>
          <w:marRight w:val="0"/>
          <w:marTop w:val="0"/>
          <w:marBottom w:val="0"/>
          <w:divBdr>
            <w:top w:val="none" w:sz="0" w:space="0" w:color="auto"/>
            <w:left w:val="none" w:sz="0" w:space="0" w:color="auto"/>
            <w:bottom w:val="none" w:sz="0" w:space="0" w:color="auto"/>
            <w:right w:val="none" w:sz="0" w:space="0" w:color="auto"/>
          </w:divBdr>
        </w:div>
        <w:div w:id="327944530">
          <w:marLeft w:val="0"/>
          <w:marRight w:val="0"/>
          <w:marTop w:val="0"/>
          <w:marBottom w:val="0"/>
          <w:divBdr>
            <w:top w:val="none" w:sz="0" w:space="0" w:color="auto"/>
            <w:left w:val="none" w:sz="0" w:space="0" w:color="auto"/>
            <w:bottom w:val="none" w:sz="0" w:space="0" w:color="auto"/>
            <w:right w:val="none" w:sz="0" w:space="0" w:color="auto"/>
          </w:divBdr>
        </w:div>
        <w:div w:id="337659543">
          <w:marLeft w:val="0"/>
          <w:marRight w:val="0"/>
          <w:marTop w:val="0"/>
          <w:marBottom w:val="0"/>
          <w:divBdr>
            <w:top w:val="none" w:sz="0" w:space="0" w:color="auto"/>
            <w:left w:val="none" w:sz="0" w:space="0" w:color="auto"/>
            <w:bottom w:val="none" w:sz="0" w:space="0" w:color="auto"/>
            <w:right w:val="none" w:sz="0" w:space="0" w:color="auto"/>
          </w:divBdr>
        </w:div>
        <w:div w:id="648292760">
          <w:marLeft w:val="0"/>
          <w:marRight w:val="0"/>
          <w:marTop w:val="0"/>
          <w:marBottom w:val="0"/>
          <w:divBdr>
            <w:top w:val="none" w:sz="0" w:space="0" w:color="auto"/>
            <w:left w:val="none" w:sz="0" w:space="0" w:color="auto"/>
            <w:bottom w:val="none" w:sz="0" w:space="0" w:color="auto"/>
            <w:right w:val="none" w:sz="0" w:space="0" w:color="auto"/>
          </w:divBdr>
        </w:div>
        <w:div w:id="1209799343">
          <w:marLeft w:val="0"/>
          <w:marRight w:val="0"/>
          <w:marTop w:val="0"/>
          <w:marBottom w:val="0"/>
          <w:divBdr>
            <w:top w:val="none" w:sz="0" w:space="0" w:color="auto"/>
            <w:left w:val="none" w:sz="0" w:space="0" w:color="auto"/>
            <w:bottom w:val="none" w:sz="0" w:space="0" w:color="auto"/>
            <w:right w:val="none" w:sz="0" w:space="0" w:color="auto"/>
          </w:divBdr>
        </w:div>
        <w:div w:id="1232542463">
          <w:marLeft w:val="0"/>
          <w:marRight w:val="0"/>
          <w:marTop w:val="0"/>
          <w:marBottom w:val="0"/>
          <w:divBdr>
            <w:top w:val="none" w:sz="0" w:space="0" w:color="auto"/>
            <w:left w:val="none" w:sz="0" w:space="0" w:color="auto"/>
            <w:bottom w:val="none" w:sz="0" w:space="0" w:color="auto"/>
            <w:right w:val="none" w:sz="0" w:space="0" w:color="auto"/>
          </w:divBdr>
        </w:div>
        <w:div w:id="1484351791">
          <w:marLeft w:val="0"/>
          <w:marRight w:val="0"/>
          <w:marTop w:val="0"/>
          <w:marBottom w:val="0"/>
          <w:divBdr>
            <w:top w:val="none" w:sz="0" w:space="0" w:color="auto"/>
            <w:left w:val="none" w:sz="0" w:space="0" w:color="auto"/>
            <w:bottom w:val="none" w:sz="0" w:space="0" w:color="auto"/>
            <w:right w:val="none" w:sz="0" w:space="0" w:color="auto"/>
          </w:divBdr>
        </w:div>
        <w:div w:id="1636327232">
          <w:marLeft w:val="0"/>
          <w:marRight w:val="0"/>
          <w:marTop w:val="0"/>
          <w:marBottom w:val="0"/>
          <w:divBdr>
            <w:top w:val="none" w:sz="0" w:space="0" w:color="auto"/>
            <w:left w:val="none" w:sz="0" w:space="0" w:color="auto"/>
            <w:bottom w:val="none" w:sz="0" w:space="0" w:color="auto"/>
            <w:right w:val="none" w:sz="0" w:space="0" w:color="auto"/>
          </w:divBdr>
        </w:div>
        <w:div w:id="1362903878">
          <w:marLeft w:val="0"/>
          <w:marRight w:val="0"/>
          <w:marTop w:val="0"/>
          <w:marBottom w:val="0"/>
          <w:divBdr>
            <w:top w:val="none" w:sz="0" w:space="0" w:color="auto"/>
            <w:left w:val="none" w:sz="0" w:space="0" w:color="auto"/>
            <w:bottom w:val="none" w:sz="0" w:space="0" w:color="auto"/>
            <w:right w:val="none" w:sz="0" w:space="0" w:color="auto"/>
          </w:divBdr>
        </w:div>
        <w:div w:id="1955089154">
          <w:marLeft w:val="0"/>
          <w:marRight w:val="0"/>
          <w:marTop w:val="0"/>
          <w:marBottom w:val="0"/>
          <w:divBdr>
            <w:top w:val="none" w:sz="0" w:space="0" w:color="auto"/>
            <w:left w:val="none" w:sz="0" w:space="0" w:color="auto"/>
            <w:bottom w:val="none" w:sz="0" w:space="0" w:color="auto"/>
            <w:right w:val="none" w:sz="0" w:space="0" w:color="auto"/>
          </w:divBdr>
        </w:div>
        <w:div w:id="400565461">
          <w:marLeft w:val="0"/>
          <w:marRight w:val="0"/>
          <w:marTop w:val="0"/>
          <w:marBottom w:val="0"/>
          <w:divBdr>
            <w:top w:val="none" w:sz="0" w:space="0" w:color="auto"/>
            <w:left w:val="none" w:sz="0" w:space="0" w:color="auto"/>
            <w:bottom w:val="none" w:sz="0" w:space="0" w:color="auto"/>
            <w:right w:val="none" w:sz="0" w:space="0" w:color="auto"/>
          </w:divBdr>
        </w:div>
        <w:div w:id="579797713">
          <w:marLeft w:val="0"/>
          <w:marRight w:val="0"/>
          <w:marTop w:val="0"/>
          <w:marBottom w:val="0"/>
          <w:divBdr>
            <w:top w:val="none" w:sz="0" w:space="0" w:color="auto"/>
            <w:left w:val="none" w:sz="0" w:space="0" w:color="auto"/>
            <w:bottom w:val="none" w:sz="0" w:space="0" w:color="auto"/>
            <w:right w:val="none" w:sz="0" w:space="0" w:color="auto"/>
          </w:divBdr>
        </w:div>
        <w:div w:id="258224976">
          <w:marLeft w:val="0"/>
          <w:marRight w:val="0"/>
          <w:marTop w:val="0"/>
          <w:marBottom w:val="0"/>
          <w:divBdr>
            <w:top w:val="none" w:sz="0" w:space="0" w:color="auto"/>
            <w:left w:val="none" w:sz="0" w:space="0" w:color="auto"/>
            <w:bottom w:val="none" w:sz="0" w:space="0" w:color="auto"/>
            <w:right w:val="none" w:sz="0" w:space="0" w:color="auto"/>
          </w:divBdr>
        </w:div>
        <w:div w:id="574054998">
          <w:marLeft w:val="0"/>
          <w:marRight w:val="0"/>
          <w:marTop w:val="0"/>
          <w:marBottom w:val="0"/>
          <w:divBdr>
            <w:top w:val="none" w:sz="0" w:space="0" w:color="auto"/>
            <w:left w:val="none" w:sz="0" w:space="0" w:color="auto"/>
            <w:bottom w:val="none" w:sz="0" w:space="0" w:color="auto"/>
            <w:right w:val="none" w:sz="0" w:space="0" w:color="auto"/>
          </w:divBdr>
        </w:div>
        <w:div w:id="516504963">
          <w:marLeft w:val="0"/>
          <w:marRight w:val="0"/>
          <w:marTop w:val="0"/>
          <w:marBottom w:val="0"/>
          <w:divBdr>
            <w:top w:val="none" w:sz="0" w:space="0" w:color="auto"/>
            <w:left w:val="none" w:sz="0" w:space="0" w:color="auto"/>
            <w:bottom w:val="none" w:sz="0" w:space="0" w:color="auto"/>
            <w:right w:val="none" w:sz="0" w:space="0" w:color="auto"/>
          </w:divBdr>
        </w:div>
        <w:div w:id="1421415324">
          <w:marLeft w:val="0"/>
          <w:marRight w:val="0"/>
          <w:marTop w:val="0"/>
          <w:marBottom w:val="0"/>
          <w:divBdr>
            <w:top w:val="none" w:sz="0" w:space="0" w:color="auto"/>
            <w:left w:val="none" w:sz="0" w:space="0" w:color="auto"/>
            <w:bottom w:val="none" w:sz="0" w:space="0" w:color="auto"/>
            <w:right w:val="none" w:sz="0" w:space="0" w:color="auto"/>
          </w:divBdr>
        </w:div>
        <w:div w:id="156186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Wang,Huo (EID)</dc:creator>
  <cp:keywords/>
  <dc:description/>
  <cp:lastModifiedBy>Wang,Huo (EID)</cp:lastModifiedBy>
  <cp:revision>1</cp:revision>
  <dcterms:created xsi:type="dcterms:W3CDTF">2018-04-27T08:20:00Z</dcterms:created>
  <dcterms:modified xsi:type="dcterms:W3CDTF">2018-04-27T08:23:00Z</dcterms:modified>
</cp:coreProperties>
</file>