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05FF0" w14:textId="77777777" w:rsidR="00D077E9" w:rsidRPr="00AA301B" w:rsidRDefault="00D077E9" w:rsidP="00D70D02">
      <w:pPr>
        <w:rPr>
          <w:lang w:val="en-US"/>
        </w:rPr>
      </w:pPr>
      <w:r w:rsidRPr="00AA301B">
        <w:rPr>
          <w:noProof/>
          <w:lang w:val="en-US"/>
        </w:rPr>
        <w:drawing>
          <wp:anchor distT="0" distB="0" distL="114300" distR="114300" simplePos="0" relativeHeight="251658240" behindDoc="1" locked="0" layoutInCell="1" allowOverlap="1" wp14:anchorId="657CE3B7" wp14:editId="0338DB4B">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13"/>
      </w:tblGrid>
      <w:tr w:rsidR="00D077E9" w:rsidRPr="00AA301B" w14:paraId="36B39110" w14:textId="77777777" w:rsidTr="00B9506B">
        <w:trPr>
          <w:trHeight w:val="1894"/>
        </w:trPr>
        <w:tc>
          <w:tcPr>
            <w:tcW w:w="7413" w:type="dxa"/>
            <w:tcBorders>
              <w:top w:val="nil"/>
              <w:left w:val="nil"/>
              <w:bottom w:val="nil"/>
              <w:right w:val="nil"/>
            </w:tcBorders>
          </w:tcPr>
          <w:p w14:paraId="77ED2DF6" w14:textId="77777777" w:rsidR="00D077E9" w:rsidRPr="00AA301B" w:rsidRDefault="00D077E9" w:rsidP="00D077E9">
            <w:pPr>
              <w:rPr>
                <w:lang w:val="en-US"/>
              </w:rPr>
            </w:pPr>
            <w:r w:rsidRPr="00AA301B">
              <w:rPr>
                <w:noProof/>
                <w:lang w:val="en-US"/>
              </w:rPr>
              <mc:AlternateContent>
                <mc:Choice Requires="wps">
                  <w:drawing>
                    <wp:inline distT="0" distB="0" distL="0" distR="0" wp14:anchorId="374190BB" wp14:editId="695A3086">
                      <wp:extent cx="3674534" cy="5928783"/>
                      <wp:effectExtent l="0" t="0" r="0" b="0"/>
                      <wp:docPr id="8" name="Text Box 8"/>
                      <wp:cNvGraphicFramePr/>
                      <a:graphic xmlns:a="http://schemas.openxmlformats.org/drawingml/2006/main">
                        <a:graphicData uri="http://schemas.microsoft.com/office/word/2010/wordprocessingShape">
                          <wps:wsp>
                            <wps:cNvSpPr txBox="1"/>
                            <wps:spPr>
                              <a:xfrm>
                                <a:off x="0" y="0"/>
                                <a:ext cx="3674534" cy="5928783"/>
                              </a:xfrm>
                              <a:prstGeom prst="rect">
                                <a:avLst/>
                              </a:prstGeom>
                              <a:noFill/>
                              <a:ln w="6350">
                                <a:noFill/>
                              </a:ln>
                            </wps:spPr>
                            <wps:txbx>
                              <w:txbxContent>
                                <w:p w14:paraId="052F585D" w14:textId="29CF33EE" w:rsidR="0078480F" w:rsidRPr="00197248" w:rsidRDefault="0078480F" w:rsidP="00B9506B">
                                  <w:pPr>
                                    <w:pStyle w:val="Title"/>
                                    <w:spacing w:after="360"/>
                                    <w:rPr>
                                      <w:sz w:val="48"/>
                                      <w:szCs w:val="40"/>
                                    </w:rPr>
                                  </w:pPr>
                                  <w:r w:rsidRPr="00197248">
                                    <w:rPr>
                                      <w:rFonts w:cs="Times New Roman (Headings CS)"/>
                                      <w:smallCaps/>
                                      <w:sz w:val="56"/>
                                      <w:szCs w:val="48"/>
                                    </w:rPr>
                                    <w:t>Empirical Standards</w:t>
                                  </w:r>
                                  <w:r w:rsidRPr="00197248">
                                    <w:rPr>
                                      <w:sz w:val="56"/>
                                      <w:szCs w:val="48"/>
                                    </w:rPr>
                                    <w:t xml:space="preserve"> </w:t>
                                  </w:r>
                                  <w:r w:rsidRPr="00240806">
                                    <w:rPr>
                                      <w:sz w:val="35"/>
                                      <w:szCs w:val="35"/>
                                    </w:rPr>
                                    <w:t>for Software Engineering Research</w:t>
                                  </w:r>
                                </w:p>
                                <w:p w14:paraId="045D9891" w14:textId="79741FF1" w:rsidR="0078480F" w:rsidRPr="007D00A4" w:rsidRDefault="0078480F" w:rsidP="00B9506B">
                                  <w:pPr>
                                    <w:pStyle w:val="Title"/>
                                    <w:spacing w:after="360"/>
                                    <w:jc w:val="right"/>
                                    <w:rPr>
                                      <w:sz w:val="32"/>
                                      <w:szCs w:val="32"/>
                                    </w:rPr>
                                  </w:pPr>
                                  <w:r w:rsidRPr="007D00A4">
                                    <w:rPr>
                                      <w:sz w:val="32"/>
                                      <w:szCs w:val="32"/>
                                    </w:rPr>
                                    <w:t xml:space="preserve">Version 0.1.1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74190BB" id="_x0000_t202" coordsize="21600,21600" o:spt="202" path="m,l,21600r21600,l21600,xe">
                      <v:stroke joinstyle="miter"/>
                      <v:path gradientshapeok="t" o:connecttype="rect"/>
                    </v:shapetype>
                    <v:shape id="Text Box 8" o:spid="_x0000_s1026" type="#_x0000_t202" style="width:289.35pt;height:4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" filled="f" stroked="f" strokeweight=".5pt">
                      <v:textbox>
                        <w:txbxContent>
                          <w:p w14:paraId="052F585D" w14:textId="29CF33EE" w:rsidR="0078480F" w:rsidRPr="00197248" w:rsidRDefault="0078480F" w:rsidP="00B9506B">
                            <w:pPr>
                              <w:pStyle w:val="Title"/>
                              <w:spacing w:after="360"/>
                              <w:rPr>
                                <w:sz w:val="48"/>
                                <w:szCs w:val="40"/>
                              </w:rPr>
                            </w:pPr>
                            <w:r w:rsidRPr="00197248">
                              <w:rPr>
                                <w:rFonts w:cs="Times New Roman (Headings CS)"/>
                                <w:smallCaps/>
                                <w:sz w:val="56"/>
                                <w:szCs w:val="48"/>
                              </w:rPr>
                              <w:t>Empirical Standards</w:t>
                            </w:r>
                            <w:r w:rsidRPr="00197248">
                              <w:rPr>
                                <w:sz w:val="56"/>
                                <w:szCs w:val="48"/>
                              </w:rPr>
                              <w:t xml:space="preserve"> </w:t>
                            </w:r>
                            <w:r w:rsidRPr="00240806">
                              <w:rPr>
                                <w:sz w:val="35"/>
                                <w:szCs w:val="35"/>
                              </w:rPr>
                              <w:t>for Software Engineering Research</w:t>
                            </w:r>
                          </w:p>
                          <w:p w14:paraId="045D9891" w14:textId="79741FF1" w:rsidR="0078480F" w:rsidRPr="007D00A4" w:rsidRDefault="0078480F" w:rsidP="00B9506B">
                            <w:pPr>
                              <w:pStyle w:val="Title"/>
                              <w:spacing w:after="360"/>
                              <w:jc w:val="right"/>
                              <w:rPr>
                                <w:sz w:val="32"/>
                                <w:szCs w:val="32"/>
                              </w:rPr>
                            </w:pPr>
                            <w:r w:rsidRPr="007D00A4">
                              <w:rPr>
                                <w:sz w:val="32"/>
                                <w:szCs w:val="32"/>
                              </w:rPr>
                              <w:t xml:space="preserve">Version 0.1.1 </w:t>
                            </w:r>
                          </w:p>
                        </w:txbxContent>
                      </v:textbox>
                      <w10:anchorlock/>
                    </v:shape>
                  </w:pict>
                </mc:Fallback>
              </mc:AlternateContent>
            </w:r>
          </w:p>
          <w:p w14:paraId="610923E9" w14:textId="77777777" w:rsidR="00D077E9" w:rsidRPr="00AA301B" w:rsidRDefault="00D077E9" w:rsidP="00D077E9">
            <w:pPr>
              <w:rPr>
                <w:lang w:val="en-US"/>
              </w:rPr>
            </w:pPr>
          </w:p>
        </w:tc>
      </w:tr>
      <w:tr w:rsidR="00D077E9" w:rsidRPr="00AA301B" w14:paraId="2306E363" w14:textId="77777777" w:rsidTr="00B9506B">
        <w:trPr>
          <w:trHeight w:val="2171"/>
        </w:trPr>
        <w:tc>
          <w:tcPr>
            <w:tcW w:w="7413" w:type="dxa"/>
            <w:tcBorders>
              <w:top w:val="nil"/>
              <w:left w:val="nil"/>
              <w:bottom w:val="nil"/>
              <w:right w:val="nil"/>
            </w:tcBorders>
          </w:tcPr>
          <w:p w14:paraId="21D0F07A" w14:textId="43288F1C" w:rsidR="00D077E9" w:rsidRPr="00AA301B" w:rsidRDefault="00D077E9" w:rsidP="00D077E9">
            <w:pPr>
              <w:rPr>
                <w:lang w:val="en-US"/>
              </w:rPr>
            </w:pPr>
            <w:r w:rsidRPr="00AA301B">
              <w:rPr>
                <w:rStyle w:val="SubtitleChar"/>
                <w:b/>
                <w:lang w:val="en-US"/>
              </w:rPr>
              <w:fldChar w:fldCharType="begin"/>
            </w:r>
            <w:r w:rsidRPr="00AA301B">
              <w:rPr>
                <w:rStyle w:val="SubtitleChar"/>
                <w:lang w:val="en-US"/>
              </w:rPr>
              <w:instrText xml:space="preserve"> DATE  \@ "MMMM d"  \* MERGEFORMAT </w:instrText>
            </w:r>
            <w:r w:rsidRPr="00AA301B">
              <w:rPr>
                <w:rStyle w:val="SubtitleChar"/>
                <w:b/>
                <w:lang w:val="en-US"/>
              </w:rPr>
              <w:fldChar w:fldCharType="separate"/>
            </w:r>
            <w:r w:rsidR="00A27B69" w:rsidRPr="00A27B69">
              <w:rPr>
                <w:rStyle w:val="SubtitleChar"/>
                <w:b/>
                <w:noProof/>
                <w:lang w:val="en-US"/>
              </w:rPr>
              <w:t>January 11</w:t>
            </w:r>
            <w:r w:rsidRPr="00AA301B">
              <w:rPr>
                <w:rStyle w:val="SubtitleChar"/>
                <w:b/>
                <w:lang w:val="en-US"/>
              </w:rPr>
              <w:fldChar w:fldCharType="end"/>
            </w:r>
          </w:p>
          <w:p w14:paraId="67A62DBE" w14:textId="77777777" w:rsidR="00D077E9" w:rsidRPr="00AA301B" w:rsidRDefault="00D077E9" w:rsidP="00D077E9">
            <w:pPr>
              <w:rPr>
                <w:noProof/>
                <w:sz w:val="10"/>
                <w:szCs w:val="10"/>
                <w:lang w:val="en-US"/>
              </w:rPr>
            </w:pPr>
            <w:r w:rsidRPr="00AA301B">
              <w:rPr>
                <w:noProof/>
                <w:sz w:val="10"/>
                <w:szCs w:val="10"/>
                <w:lang w:val="en-US"/>
              </w:rPr>
              <mc:AlternateContent>
                <mc:Choice Requires="wps">
                  <w:drawing>
                    <wp:inline distT="0" distB="0" distL="0" distR="0" wp14:anchorId="44046650" wp14:editId="77D5D88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A5569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" strokecolor="#082a75 [3215]" strokeweight="3pt">
                      <w10:anchorlock/>
                    </v:line>
                  </w:pict>
                </mc:Fallback>
              </mc:AlternateContent>
            </w:r>
          </w:p>
          <w:p w14:paraId="6D35BF6B" w14:textId="77777777" w:rsidR="00D077E9" w:rsidRPr="00AA301B" w:rsidRDefault="00D077E9" w:rsidP="00D077E9">
            <w:pPr>
              <w:rPr>
                <w:noProof/>
                <w:sz w:val="10"/>
                <w:szCs w:val="10"/>
                <w:lang w:val="en-US"/>
              </w:rPr>
            </w:pPr>
          </w:p>
          <w:p w14:paraId="41FD4D34" w14:textId="77777777" w:rsidR="00D077E9" w:rsidRPr="00AA301B" w:rsidRDefault="00D077E9" w:rsidP="00D077E9">
            <w:pPr>
              <w:rPr>
                <w:noProof/>
                <w:sz w:val="10"/>
                <w:szCs w:val="10"/>
                <w:lang w:val="en-US"/>
              </w:rPr>
            </w:pPr>
          </w:p>
          <w:p w14:paraId="2D879BEF" w14:textId="30956B70" w:rsidR="00D077E9" w:rsidRPr="00AA301B" w:rsidRDefault="00B9506B" w:rsidP="00D077E9">
            <w:pPr>
              <w:rPr>
                <w:lang w:val="en-US"/>
              </w:rPr>
            </w:pPr>
            <w:r w:rsidRPr="00AA301B">
              <w:rPr>
                <w:lang w:val="en-US"/>
              </w:rPr>
              <w:t xml:space="preserve">Paper and Peer Review Quality </w:t>
            </w:r>
            <w:r w:rsidR="004710BB">
              <w:rPr>
                <w:lang w:val="en-US"/>
              </w:rPr>
              <w:t>Task Force</w:t>
            </w:r>
          </w:p>
          <w:p w14:paraId="4675E3B6" w14:textId="4101F5D2" w:rsidR="00D077E9" w:rsidRDefault="00B9506B" w:rsidP="00D077E9">
            <w:pPr>
              <w:rPr>
                <w:lang w:val="en-US"/>
              </w:rPr>
            </w:pPr>
            <w:r w:rsidRPr="00AA301B">
              <w:rPr>
                <w:lang w:val="en-US"/>
              </w:rPr>
              <w:t>Edited</w:t>
            </w:r>
            <w:r w:rsidR="00D077E9" w:rsidRPr="00AA301B">
              <w:rPr>
                <w:lang w:val="en-US"/>
              </w:rPr>
              <w:t xml:space="preserve"> </w:t>
            </w:r>
            <w:proofErr w:type="gramStart"/>
            <w:r w:rsidR="00D077E9" w:rsidRPr="00AA301B">
              <w:rPr>
                <w:lang w:val="en-US"/>
              </w:rPr>
              <w:t>by:</w:t>
            </w:r>
            <w:proofErr w:type="gramEnd"/>
            <w:r w:rsidR="00D077E9" w:rsidRPr="00AA301B">
              <w:rPr>
                <w:lang w:val="en-US"/>
              </w:rPr>
              <w:t xml:space="preserve"> </w:t>
            </w:r>
            <w:r w:rsidR="00C51388" w:rsidRPr="00AA301B">
              <w:rPr>
                <w:lang w:val="en-US"/>
              </w:rPr>
              <w:t>Paul Ralph</w:t>
            </w:r>
          </w:p>
          <w:p w14:paraId="03403E01" w14:textId="15836112" w:rsidR="00934084" w:rsidRDefault="00934084" w:rsidP="00D077E9">
            <w:pPr>
              <w:rPr>
                <w:lang w:val="en-US"/>
              </w:rPr>
            </w:pPr>
          </w:p>
          <w:p w14:paraId="6C2FADE1" w14:textId="65FC76AB" w:rsidR="00934084" w:rsidRPr="00AA301B" w:rsidRDefault="00830380" w:rsidP="00D077E9">
            <w:pPr>
              <w:rPr>
                <w:lang w:val="en-US"/>
              </w:rPr>
            </w:pPr>
            <w:hyperlink r:id="rId9" w:history="1">
              <w:r w:rsidR="00934084" w:rsidRPr="004245EE">
                <w:rPr>
                  <w:rStyle w:val="Hyperlink"/>
                  <w:lang w:val="en-US"/>
                </w:rPr>
                <w:t>https://github.com/acmsigsoft/EmpiricalStandards</w:t>
              </w:r>
            </w:hyperlink>
            <w:r w:rsidR="00934084">
              <w:rPr>
                <w:lang w:val="en-US"/>
              </w:rPr>
              <w:t xml:space="preserve"> </w:t>
            </w:r>
          </w:p>
          <w:p w14:paraId="33AD8653" w14:textId="77777777" w:rsidR="00D077E9" w:rsidRPr="00AA301B" w:rsidRDefault="00D077E9" w:rsidP="00D077E9">
            <w:pPr>
              <w:rPr>
                <w:noProof/>
                <w:sz w:val="10"/>
                <w:szCs w:val="10"/>
                <w:lang w:val="en-US"/>
              </w:rPr>
            </w:pPr>
          </w:p>
        </w:tc>
      </w:tr>
    </w:tbl>
    <w:p w14:paraId="5A4E2082" w14:textId="77777777" w:rsidR="00D077E9" w:rsidRPr="00AA301B" w:rsidRDefault="00D077E9">
      <w:pPr>
        <w:spacing w:after="200"/>
        <w:rPr>
          <w:lang w:val="en-US"/>
        </w:rPr>
      </w:pPr>
      <w:r w:rsidRPr="00AA301B">
        <w:rPr>
          <w:noProof/>
          <w:lang w:val="en-US"/>
        </w:rPr>
        <w:drawing>
          <wp:anchor distT="0" distB="0" distL="114300" distR="114300" simplePos="0" relativeHeight="251661312" behindDoc="0" locked="0" layoutInCell="1" allowOverlap="1" wp14:anchorId="61E0F8ED" wp14:editId="0EBA915D">
            <wp:simplePos x="0" y="0"/>
            <wp:positionH relativeFrom="column">
              <wp:posOffset>4669790</wp:posOffset>
            </wp:positionH>
            <wp:positionV relativeFrom="paragraph">
              <wp:posOffset>6781165</wp:posOffset>
            </wp:positionV>
            <wp:extent cx="1483995" cy="547542"/>
            <wp:effectExtent l="0" t="0" r="0" b="0"/>
            <wp:wrapNone/>
            <wp:docPr id="12" name="Graphic 201" descr="SIGSOFT - ACM Special Interest Group on Software Engineering">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1483995" cy="547542"/>
                    </a:xfrm>
                    <a:prstGeom prst="rect">
                      <a:avLst/>
                    </a:prstGeom>
                  </pic:spPr>
                </pic:pic>
              </a:graphicData>
            </a:graphic>
            <wp14:sizeRelH relativeFrom="margin">
              <wp14:pctWidth>0</wp14:pctWidth>
            </wp14:sizeRelH>
            <wp14:sizeRelV relativeFrom="margin">
              <wp14:pctHeight>0</wp14:pctHeight>
            </wp14:sizeRelV>
          </wp:anchor>
        </w:drawing>
      </w:r>
      <w:r w:rsidRPr="00AA301B">
        <w:rPr>
          <w:noProof/>
          <w:lang w:val="en-US"/>
        </w:rPr>
        <mc:AlternateContent>
          <mc:Choice Requires="wps">
            <w:drawing>
              <wp:anchor distT="0" distB="0" distL="114300" distR="114300" simplePos="0" relativeHeight="251659264" behindDoc="1" locked="0" layoutInCell="1" allowOverlap="1" wp14:anchorId="26675A87" wp14:editId="6608BA4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9B03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" fillcolor="#34aba2 [3206]" stroked="f" strokeweight="2pt">
                <w10:wrap anchory="page"/>
              </v:rect>
            </w:pict>
          </mc:Fallback>
        </mc:AlternateContent>
      </w:r>
      <w:r w:rsidRPr="00AA301B">
        <w:rPr>
          <w:noProof/>
          <w:lang w:val="en-US"/>
        </w:rPr>
        <mc:AlternateContent>
          <mc:Choice Requires="wps">
            <w:drawing>
              <wp:anchor distT="0" distB="0" distL="114300" distR="114300" simplePos="0" relativeHeight="251660288" behindDoc="1" locked="0" layoutInCell="1" allowOverlap="1" wp14:anchorId="77DFB37F" wp14:editId="5BF610B0">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78C95"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" fillcolor="white [3212]" stroked="f" strokeweight="2pt">
                <w10:wrap anchory="page"/>
              </v:rect>
            </w:pict>
          </mc:Fallback>
        </mc:AlternateContent>
      </w:r>
      <w:r w:rsidRPr="00AA301B">
        <w:rPr>
          <w:lang w:val="en-US"/>
        </w:rPr>
        <w:br w:type="page"/>
      </w:r>
    </w:p>
    <w:p w14:paraId="02420960" w14:textId="77777777" w:rsidR="00B1470F" w:rsidRPr="007B7831" w:rsidRDefault="00B1470F" w:rsidP="00A8187E">
      <w:pPr>
        <w:pStyle w:val="TOC"/>
        <w:rPr>
          <w:b/>
          <w:bCs/>
          <w:sz w:val="36"/>
          <w:szCs w:val="36"/>
          <w:lang w:val="en-US"/>
        </w:rPr>
      </w:pPr>
      <w:r w:rsidRPr="007B7831">
        <w:rPr>
          <w:b/>
          <w:bCs/>
          <w:sz w:val="36"/>
          <w:szCs w:val="36"/>
          <w:lang w:val="en-US"/>
        </w:rPr>
        <w:lastRenderedPageBreak/>
        <w:t>Table of Contents</w:t>
      </w:r>
    </w:p>
    <w:p w14:paraId="65CFE97D" w14:textId="2C817D65" w:rsidR="009E64DD" w:rsidRDefault="007B7831">
      <w:pPr>
        <w:pStyle w:val="TOC1"/>
        <w:tabs>
          <w:tab w:val="right" w:leader="dot" w:pos="9926"/>
        </w:tabs>
        <w:rPr>
          <w:rFonts w:asciiTheme="minorHAnsi" w:eastAsiaTheme="minorEastAsia" w:hAnsiTheme="minorHAnsi" w:cstheme="minorBidi"/>
          <w:b w:val="0"/>
          <w:bCs w:val="0"/>
          <w:caps w:val="0"/>
          <w:noProof/>
        </w:rPr>
      </w:pPr>
      <w:r>
        <w:rPr>
          <w:bCs w:val="0"/>
          <w:caps w:val="0"/>
          <w:color w:val="082A75" w:themeColor="text2"/>
          <w:sz w:val="28"/>
          <w:lang w:val="en-US"/>
        </w:rPr>
        <w:fldChar w:fldCharType="begin"/>
      </w:r>
      <w:r>
        <w:rPr>
          <w:bCs w:val="0"/>
          <w:caps w:val="0"/>
          <w:color w:val="082A75" w:themeColor="text2"/>
          <w:sz w:val="28"/>
          <w:lang w:val="en-US"/>
        </w:rPr>
        <w:instrText xml:space="preserve"> TOC \o "1-2" \h \z \u </w:instrText>
      </w:r>
      <w:r>
        <w:rPr>
          <w:bCs w:val="0"/>
          <w:caps w:val="0"/>
          <w:color w:val="082A75" w:themeColor="text2"/>
          <w:sz w:val="28"/>
          <w:lang w:val="en-US"/>
        </w:rPr>
        <w:fldChar w:fldCharType="separate"/>
      </w:r>
      <w:hyperlink w:anchor="_Toc61260866" w:history="1">
        <w:r w:rsidR="009E64DD" w:rsidRPr="00AA69F2">
          <w:rPr>
            <w:rStyle w:val="Hyperlink"/>
            <w:noProof/>
            <w:lang w:val="en-US"/>
          </w:rPr>
          <w:t>Introduction</w:t>
        </w:r>
        <w:r w:rsidR="009E64DD">
          <w:rPr>
            <w:noProof/>
            <w:webHidden/>
          </w:rPr>
          <w:tab/>
        </w:r>
        <w:r w:rsidR="009E64DD">
          <w:rPr>
            <w:noProof/>
            <w:webHidden/>
          </w:rPr>
          <w:fldChar w:fldCharType="begin"/>
        </w:r>
        <w:r w:rsidR="009E64DD">
          <w:rPr>
            <w:noProof/>
            <w:webHidden/>
          </w:rPr>
          <w:instrText xml:space="preserve"> PAGEREF _Toc61260866 \h </w:instrText>
        </w:r>
        <w:r w:rsidR="009E64DD">
          <w:rPr>
            <w:noProof/>
            <w:webHidden/>
          </w:rPr>
        </w:r>
        <w:r w:rsidR="009E64DD">
          <w:rPr>
            <w:noProof/>
            <w:webHidden/>
          </w:rPr>
          <w:fldChar w:fldCharType="separate"/>
        </w:r>
        <w:r w:rsidR="009E64DD">
          <w:rPr>
            <w:noProof/>
            <w:webHidden/>
          </w:rPr>
          <w:t>1</w:t>
        </w:r>
        <w:r w:rsidR="009E64DD">
          <w:rPr>
            <w:noProof/>
            <w:webHidden/>
          </w:rPr>
          <w:fldChar w:fldCharType="end"/>
        </w:r>
      </w:hyperlink>
    </w:p>
    <w:p w14:paraId="743D4DA7" w14:textId="01CF45C2"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867" w:history="1">
        <w:r w:rsidRPr="00AA69F2">
          <w:rPr>
            <w:rStyle w:val="Hyperlink"/>
            <w:noProof/>
            <w:lang w:val="en-US"/>
          </w:rPr>
          <w:t>The General Standard</w:t>
        </w:r>
        <w:r>
          <w:rPr>
            <w:noProof/>
            <w:webHidden/>
          </w:rPr>
          <w:tab/>
        </w:r>
        <w:r>
          <w:rPr>
            <w:noProof/>
            <w:webHidden/>
          </w:rPr>
          <w:fldChar w:fldCharType="begin"/>
        </w:r>
        <w:r>
          <w:rPr>
            <w:noProof/>
            <w:webHidden/>
          </w:rPr>
          <w:instrText xml:space="preserve"> PAGEREF _Toc61260867 \h </w:instrText>
        </w:r>
        <w:r>
          <w:rPr>
            <w:noProof/>
            <w:webHidden/>
          </w:rPr>
        </w:r>
        <w:r>
          <w:rPr>
            <w:noProof/>
            <w:webHidden/>
          </w:rPr>
          <w:fldChar w:fldCharType="separate"/>
        </w:r>
        <w:r>
          <w:rPr>
            <w:noProof/>
            <w:webHidden/>
          </w:rPr>
          <w:t>4</w:t>
        </w:r>
        <w:r>
          <w:rPr>
            <w:noProof/>
            <w:webHidden/>
          </w:rPr>
          <w:fldChar w:fldCharType="end"/>
        </w:r>
      </w:hyperlink>
    </w:p>
    <w:p w14:paraId="6ED8F96D" w14:textId="0414DC31"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868" w:history="1">
        <w:r w:rsidRPr="00AA69F2">
          <w:rPr>
            <w:rStyle w:val="Hyperlink"/>
            <w:noProof/>
            <w:lang w:val="en-US"/>
          </w:rPr>
          <w:t>Engineering Methods</w:t>
        </w:r>
        <w:r>
          <w:rPr>
            <w:noProof/>
            <w:webHidden/>
          </w:rPr>
          <w:tab/>
        </w:r>
        <w:r>
          <w:rPr>
            <w:noProof/>
            <w:webHidden/>
          </w:rPr>
          <w:fldChar w:fldCharType="begin"/>
        </w:r>
        <w:r>
          <w:rPr>
            <w:noProof/>
            <w:webHidden/>
          </w:rPr>
          <w:instrText xml:space="preserve"> PAGEREF _Toc61260868 \h </w:instrText>
        </w:r>
        <w:r>
          <w:rPr>
            <w:noProof/>
            <w:webHidden/>
          </w:rPr>
        </w:r>
        <w:r>
          <w:rPr>
            <w:noProof/>
            <w:webHidden/>
          </w:rPr>
          <w:fldChar w:fldCharType="separate"/>
        </w:r>
        <w:r>
          <w:rPr>
            <w:noProof/>
            <w:webHidden/>
          </w:rPr>
          <w:t>7</w:t>
        </w:r>
        <w:r>
          <w:rPr>
            <w:noProof/>
            <w:webHidden/>
          </w:rPr>
          <w:fldChar w:fldCharType="end"/>
        </w:r>
      </w:hyperlink>
    </w:p>
    <w:p w14:paraId="14E5AAE2" w14:textId="59024B01" w:rsidR="009E64DD" w:rsidRDefault="009E64DD">
      <w:pPr>
        <w:pStyle w:val="TOC2"/>
        <w:tabs>
          <w:tab w:val="right" w:leader="dot" w:pos="9926"/>
        </w:tabs>
        <w:rPr>
          <w:rFonts w:eastAsiaTheme="minorEastAsia" w:cstheme="minorBidi"/>
          <w:b w:val="0"/>
          <w:bCs w:val="0"/>
          <w:noProof/>
          <w:sz w:val="24"/>
          <w:szCs w:val="24"/>
        </w:rPr>
      </w:pPr>
      <w:hyperlink w:anchor="_Toc61260869" w:history="1">
        <w:r w:rsidRPr="00AA69F2">
          <w:rPr>
            <w:rStyle w:val="Hyperlink"/>
            <w:noProof/>
          </w:rPr>
          <w:t>Engineering Research (AKA Design Science)</w:t>
        </w:r>
        <w:r>
          <w:rPr>
            <w:noProof/>
            <w:webHidden/>
          </w:rPr>
          <w:tab/>
        </w:r>
        <w:r>
          <w:rPr>
            <w:noProof/>
            <w:webHidden/>
          </w:rPr>
          <w:fldChar w:fldCharType="begin"/>
        </w:r>
        <w:r>
          <w:rPr>
            <w:noProof/>
            <w:webHidden/>
          </w:rPr>
          <w:instrText xml:space="preserve"> PAGEREF _Toc61260869 \h </w:instrText>
        </w:r>
        <w:r>
          <w:rPr>
            <w:noProof/>
            <w:webHidden/>
          </w:rPr>
        </w:r>
        <w:r>
          <w:rPr>
            <w:noProof/>
            <w:webHidden/>
          </w:rPr>
          <w:fldChar w:fldCharType="separate"/>
        </w:r>
        <w:r>
          <w:rPr>
            <w:noProof/>
            <w:webHidden/>
          </w:rPr>
          <w:t>8</w:t>
        </w:r>
        <w:r>
          <w:rPr>
            <w:noProof/>
            <w:webHidden/>
          </w:rPr>
          <w:fldChar w:fldCharType="end"/>
        </w:r>
      </w:hyperlink>
    </w:p>
    <w:p w14:paraId="49D96350" w14:textId="49E5736D"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870" w:history="1">
        <w:r w:rsidRPr="00AA69F2">
          <w:rPr>
            <w:rStyle w:val="Hyperlink"/>
            <w:noProof/>
            <w:lang w:val="en-US"/>
          </w:rPr>
          <w:t>Qualitative Methods</w:t>
        </w:r>
        <w:r>
          <w:rPr>
            <w:noProof/>
            <w:webHidden/>
          </w:rPr>
          <w:tab/>
        </w:r>
        <w:r>
          <w:rPr>
            <w:noProof/>
            <w:webHidden/>
          </w:rPr>
          <w:fldChar w:fldCharType="begin"/>
        </w:r>
        <w:r>
          <w:rPr>
            <w:noProof/>
            <w:webHidden/>
          </w:rPr>
          <w:instrText xml:space="preserve"> PAGEREF _Toc61260870 \h </w:instrText>
        </w:r>
        <w:r>
          <w:rPr>
            <w:noProof/>
            <w:webHidden/>
          </w:rPr>
        </w:r>
        <w:r>
          <w:rPr>
            <w:noProof/>
            <w:webHidden/>
          </w:rPr>
          <w:fldChar w:fldCharType="separate"/>
        </w:r>
        <w:r>
          <w:rPr>
            <w:noProof/>
            <w:webHidden/>
          </w:rPr>
          <w:t>10</w:t>
        </w:r>
        <w:r>
          <w:rPr>
            <w:noProof/>
            <w:webHidden/>
          </w:rPr>
          <w:fldChar w:fldCharType="end"/>
        </w:r>
      </w:hyperlink>
    </w:p>
    <w:p w14:paraId="33C3CB48" w14:textId="268D4C58" w:rsidR="009E64DD" w:rsidRDefault="009E64DD">
      <w:pPr>
        <w:pStyle w:val="TOC2"/>
        <w:tabs>
          <w:tab w:val="right" w:leader="dot" w:pos="9926"/>
        </w:tabs>
        <w:rPr>
          <w:rFonts w:eastAsiaTheme="minorEastAsia" w:cstheme="minorBidi"/>
          <w:b w:val="0"/>
          <w:bCs w:val="0"/>
          <w:noProof/>
          <w:sz w:val="24"/>
          <w:szCs w:val="24"/>
        </w:rPr>
      </w:pPr>
      <w:hyperlink w:anchor="_Toc61260871" w:history="1">
        <w:r w:rsidRPr="00AA69F2">
          <w:rPr>
            <w:rStyle w:val="Hyperlink"/>
            <w:noProof/>
          </w:rPr>
          <w:t>Action Research</w:t>
        </w:r>
        <w:r>
          <w:rPr>
            <w:noProof/>
            <w:webHidden/>
          </w:rPr>
          <w:tab/>
        </w:r>
        <w:r>
          <w:rPr>
            <w:noProof/>
            <w:webHidden/>
          </w:rPr>
          <w:fldChar w:fldCharType="begin"/>
        </w:r>
        <w:r>
          <w:rPr>
            <w:noProof/>
            <w:webHidden/>
          </w:rPr>
          <w:instrText xml:space="preserve"> PAGEREF _Toc61260871 \h </w:instrText>
        </w:r>
        <w:r>
          <w:rPr>
            <w:noProof/>
            <w:webHidden/>
          </w:rPr>
        </w:r>
        <w:r>
          <w:rPr>
            <w:noProof/>
            <w:webHidden/>
          </w:rPr>
          <w:fldChar w:fldCharType="separate"/>
        </w:r>
        <w:r>
          <w:rPr>
            <w:noProof/>
            <w:webHidden/>
          </w:rPr>
          <w:t>11</w:t>
        </w:r>
        <w:r>
          <w:rPr>
            <w:noProof/>
            <w:webHidden/>
          </w:rPr>
          <w:fldChar w:fldCharType="end"/>
        </w:r>
      </w:hyperlink>
    </w:p>
    <w:p w14:paraId="795A4D1D" w14:textId="12E9EC3D" w:rsidR="009E64DD" w:rsidRDefault="009E64DD">
      <w:pPr>
        <w:pStyle w:val="TOC2"/>
        <w:tabs>
          <w:tab w:val="right" w:leader="dot" w:pos="9926"/>
        </w:tabs>
        <w:rPr>
          <w:rFonts w:eastAsiaTheme="minorEastAsia" w:cstheme="minorBidi"/>
          <w:b w:val="0"/>
          <w:bCs w:val="0"/>
          <w:noProof/>
          <w:sz w:val="24"/>
          <w:szCs w:val="24"/>
        </w:rPr>
      </w:pPr>
      <w:hyperlink w:anchor="_Toc61260872" w:history="1">
        <w:r w:rsidRPr="00AA69F2">
          <w:rPr>
            <w:rStyle w:val="Hyperlink"/>
            <w:noProof/>
          </w:rPr>
          <w:t>Case Study and Ethnography</w:t>
        </w:r>
        <w:r>
          <w:rPr>
            <w:noProof/>
            <w:webHidden/>
          </w:rPr>
          <w:tab/>
        </w:r>
        <w:r>
          <w:rPr>
            <w:noProof/>
            <w:webHidden/>
          </w:rPr>
          <w:fldChar w:fldCharType="begin"/>
        </w:r>
        <w:r>
          <w:rPr>
            <w:noProof/>
            <w:webHidden/>
          </w:rPr>
          <w:instrText xml:space="preserve"> PAGEREF _Toc61260872 \h </w:instrText>
        </w:r>
        <w:r>
          <w:rPr>
            <w:noProof/>
            <w:webHidden/>
          </w:rPr>
        </w:r>
        <w:r>
          <w:rPr>
            <w:noProof/>
            <w:webHidden/>
          </w:rPr>
          <w:fldChar w:fldCharType="separate"/>
        </w:r>
        <w:r>
          <w:rPr>
            <w:noProof/>
            <w:webHidden/>
          </w:rPr>
          <w:t>13</w:t>
        </w:r>
        <w:r>
          <w:rPr>
            <w:noProof/>
            <w:webHidden/>
          </w:rPr>
          <w:fldChar w:fldCharType="end"/>
        </w:r>
      </w:hyperlink>
    </w:p>
    <w:p w14:paraId="184D4813" w14:textId="339A787B" w:rsidR="009E64DD" w:rsidRDefault="009E64DD">
      <w:pPr>
        <w:pStyle w:val="TOC2"/>
        <w:tabs>
          <w:tab w:val="right" w:leader="dot" w:pos="9926"/>
        </w:tabs>
        <w:rPr>
          <w:rFonts w:eastAsiaTheme="minorEastAsia" w:cstheme="minorBidi"/>
          <w:b w:val="0"/>
          <w:bCs w:val="0"/>
          <w:noProof/>
          <w:sz w:val="24"/>
          <w:szCs w:val="24"/>
        </w:rPr>
      </w:pPr>
      <w:hyperlink w:anchor="_Toc61260873" w:history="1">
        <w:r w:rsidRPr="00AA69F2">
          <w:rPr>
            <w:rStyle w:val="Hyperlink"/>
            <w:noProof/>
          </w:rPr>
          <w:t>Grounded Theory</w:t>
        </w:r>
        <w:r>
          <w:rPr>
            <w:noProof/>
            <w:webHidden/>
          </w:rPr>
          <w:tab/>
        </w:r>
        <w:r>
          <w:rPr>
            <w:noProof/>
            <w:webHidden/>
          </w:rPr>
          <w:fldChar w:fldCharType="begin"/>
        </w:r>
        <w:r>
          <w:rPr>
            <w:noProof/>
            <w:webHidden/>
          </w:rPr>
          <w:instrText xml:space="preserve"> PAGEREF _Toc61260873 \h </w:instrText>
        </w:r>
        <w:r>
          <w:rPr>
            <w:noProof/>
            <w:webHidden/>
          </w:rPr>
        </w:r>
        <w:r>
          <w:rPr>
            <w:noProof/>
            <w:webHidden/>
          </w:rPr>
          <w:fldChar w:fldCharType="separate"/>
        </w:r>
        <w:r>
          <w:rPr>
            <w:noProof/>
            <w:webHidden/>
          </w:rPr>
          <w:t>15</w:t>
        </w:r>
        <w:r>
          <w:rPr>
            <w:noProof/>
            <w:webHidden/>
          </w:rPr>
          <w:fldChar w:fldCharType="end"/>
        </w:r>
      </w:hyperlink>
    </w:p>
    <w:p w14:paraId="67D2C22A" w14:textId="135DA206" w:rsidR="009E64DD" w:rsidRDefault="009E64DD">
      <w:pPr>
        <w:pStyle w:val="TOC2"/>
        <w:tabs>
          <w:tab w:val="right" w:leader="dot" w:pos="9926"/>
        </w:tabs>
        <w:rPr>
          <w:rFonts w:eastAsiaTheme="minorEastAsia" w:cstheme="minorBidi"/>
          <w:b w:val="0"/>
          <w:bCs w:val="0"/>
          <w:noProof/>
          <w:sz w:val="24"/>
          <w:szCs w:val="24"/>
        </w:rPr>
      </w:pPr>
      <w:hyperlink w:anchor="_Toc61260874" w:history="1">
        <w:r w:rsidRPr="00AA69F2">
          <w:rPr>
            <w:rStyle w:val="Hyperlink"/>
            <w:noProof/>
          </w:rPr>
          <w:t>Qualitative Surveys (Interview Studies)</w:t>
        </w:r>
        <w:r>
          <w:rPr>
            <w:noProof/>
            <w:webHidden/>
          </w:rPr>
          <w:tab/>
        </w:r>
        <w:r>
          <w:rPr>
            <w:noProof/>
            <w:webHidden/>
          </w:rPr>
          <w:fldChar w:fldCharType="begin"/>
        </w:r>
        <w:r>
          <w:rPr>
            <w:noProof/>
            <w:webHidden/>
          </w:rPr>
          <w:instrText xml:space="preserve"> PAGEREF _Toc61260874 \h </w:instrText>
        </w:r>
        <w:r>
          <w:rPr>
            <w:noProof/>
            <w:webHidden/>
          </w:rPr>
        </w:r>
        <w:r>
          <w:rPr>
            <w:noProof/>
            <w:webHidden/>
          </w:rPr>
          <w:fldChar w:fldCharType="separate"/>
        </w:r>
        <w:r>
          <w:rPr>
            <w:noProof/>
            <w:webHidden/>
          </w:rPr>
          <w:t>17</w:t>
        </w:r>
        <w:r>
          <w:rPr>
            <w:noProof/>
            <w:webHidden/>
          </w:rPr>
          <w:fldChar w:fldCharType="end"/>
        </w:r>
      </w:hyperlink>
    </w:p>
    <w:p w14:paraId="1B6FA71E" w14:textId="4E09F99D"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875" w:history="1">
        <w:r w:rsidRPr="00AA69F2">
          <w:rPr>
            <w:rStyle w:val="Hyperlink"/>
            <w:noProof/>
            <w:lang w:val="en-US"/>
          </w:rPr>
          <w:t>Quantitative Methods</w:t>
        </w:r>
        <w:r>
          <w:rPr>
            <w:noProof/>
            <w:webHidden/>
          </w:rPr>
          <w:tab/>
        </w:r>
        <w:r>
          <w:rPr>
            <w:noProof/>
            <w:webHidden/>
          </w:rPr>
          <w:fldChar w:fldCharType="begin"/>
        </w:r>
        <w:r>
          <w:rPr>
            <w:noProof/>
            <w:webHidden/>
          </w:rPr>
          <w:instrText xml:space="preserve"> PAGEREF _Toc61260875 \h </w:instrText>
        </w:r>
        <w:r>
          <w:rPr>
            <w:noProof/>
            <w:webHidden/>
          </w:rPr>
        </w:r>
        <w:r>
          <w:rPr>
            <w:noProof/>
            <w:webHidden/>
          </w:rPr>
          <w:fldChar w:fldCharType="separate"/>
        </w:r>
        <w:r>
          <w:rPr>
            <w:noProof/>
            <w:webHidden/>
          </w:rPr>
          <w:t>19</w:t>
        </w:r>
        <w:r>
          <w:rPr>
            <w:noProof/>
            <w:webHidden/>
          </w:rPr>
          <w:fldChar w:fldCharType="end"/>
        </w:r>
      </w:hyperlink>
    </w:p>
    <w:p w14:paraId="256AE5EB" w14:textId="4201EA9D" w:rsidR="009E64DD" w:rsidRDefault="009E64DD">
      <w:pPr>
        <w:pStyle w:val="TOC2"/>
        <w:tabs>
          <w:tab w:val="right" w:leader="dot" w:pos="9926"/>
        </w:tabs>
        <w:rPr>
          <w:rFonts w:eastAsiaTheme="minorEastAsia" w:cstheme="minorBidi"/>
          <w:b w:val="0"/>
          <w:bCs w:val="0"/>
          <w:noProof/>
          <w:sz w:val="24"/>
          <w:szCs w:val="24"/>
        </w:rPr>
      </w:pPr>
      <w:hyperlink w:anchor="_Toc61260876" w:history="1">
        <w:r w:rsidRPr="00AA69F2">
          <w:rPr>
            <w:rStyle w:val="Hyperlink"/>
            <w:noProof/>
          </w:rPr>
          <w:t>Experiments (with Human Participants)</w:t>
        </w:r>
        <w:r>
          <w:rPr>
            <w:noProof/>
            <w:webHidden/>
          </w:rPr>
          <w:tab/>
        </w:r>
        <w:r>
          <w:rPr>
            <w:noProof/>
            <w:webHidden/>
          </w:rPr>
          <w:fldChar w:fldCharType="begin"/>
        </w:r>
        <w:r>
          <w:rPr>
            <w:noProof/>
            <w:webHidden/>
          </w:rPr>
          <w:instrText xml:space="preserve"> PAGEREF _Toc61260876 \h </w:instrText>
        </w:r>
        <w:r>
          <w:rPr>
            <w:noProof/>
            <w:webHidden/>
          </w:rPr>
        </w:r>
        <w:r>
          <w:rPr>
            <w:noProof/>
            <w:webHidden/>
          </w:rPr>
          <w:fldChar w:fldCharType="separate"/>
        </w:r>
        <w:r>
          <w:rPr>
            <w:noProof/>
            <w:webHidden/>
          </w:rPr>
          <w:t>20</w:t>
        </w:r>
        <w:r>
          <w:rPr>
            <w:noProof/>
            <w:webHidden/>
          </w:rPr>
          <w:fldChar w:fldCharType="end"/>
        </w:r>
      </w:hyperlink>
    </w:p>
    <w:p w14:paraId="11032ECF" w14:textId="3F9D8E6F" w:rsidR="009E64DD" w:rsidRDefault="009E64DD">
      <w:pPr>
        <w:pStyle w:val="TOC2"/>
        <w:tabs>
          <w:tab w:val="right" w:leader="dot" w:pos="9926"/>
        </w:tabs>
        <w:rPr>
          <w:rFonts w:eastAsiaTheme="minorEastAsia" w:cstheme="minorBidi"/>
          <w:b w:val="0"/>
          <w:bCs w:val="0"/>
          <w:noProof/>
          <w:sz w:val="24"/>
          <w:szCs w:val="24"/>
        </w:rPr>
      </w:pPr>
      <w:hyperlink w:anchor="_Toc61260877" w:history="1">
        <w:r w:rsidRPr="00AA69F2">
          <w:rPr>
            <w:rStyle w:val="Hyperlink"/>
            <w:noProof/>
          </w:rPr>
          <w:t>Questionnaire Surveys</w:t>
        </w:r>
        <w:r>
          <w:rPr>
            <w:noProof/>
            <w:webHidden/>
          </w:rPr>
          <w:tab/>
        </w:r>
        <w:r>
          <w:rPr>
            <w:noProof/>
            <w:webHidden/>
          </w:rPr>
          <w:fldChar w:fldCharType="begin"/>
        </w:r>
        <w:r>
          <w:rPr>
            <w:noProof/>
            <w:webHidden/>
          </w:rPr>
          <w:instrText xml:space="preserve"> PAGEREF _Toc61260877 \h </w:instrText>
        </w:r>
        <w:r>
          <w:rPr>
            <w:noProof/>
            <w:webHidden/>
          </w:rPr>
        </w:r>
        <w:r>
          <w:rPr>
            <w:noProof/>
            <w:webHidden/>
          </w:rPr>
          <w:fldChar w:fldCharType="separate"/>
        </w:r>
        <w:r>
          <w:rPr>
            <w:noProof/>
            <w:webHidden/>
          </w:rPr>
          <w:t>23</w:t>
        </w:r>
        <w:r>
          <w:rPr>
            <w:noProof/>
            <w:webHidden/>
          </w:rPr>
          <w:fldChar w:fldCharType="end"/>
        </w:r>
      </w:hyperlink>
    </w:p>
    <w:p w14:paraId="422764C9" w14:textId="6C46A406" w:rsidR="009E64DD" w:rsidRDefault="009E64DD">
      <w:pPr>
        <w:pStyle w:val="TOC2"/>
        <w:tabs>
          <w:tab w:val="right" w:leader="dot" w:pos="9926"/>
        </w:tabs>
        <w:rPr>
          <w:rFonts w:eastAsiaTheme="minorEastAsia" w:cstheme="minorBidi"/>
          <w:b w:val="0"/>
          <w:bCs w:val="0"/>
          <w:noProof/>
          <w:sz w:val="24"/>
          <w:szCs w:val="24"/>
        </w:rPr>
      </w:pPr>
      <w:hyperlink w:anchor="_Toc61260878" w:history="1">
        <w:r w:rsidRPr="00AA69F2">
          <w:rPr>
            <w:rStyle w:val="Hyperlink"/>
            <w:noProof/>
          </w:rPr>
          <w:t>Systematic Reviews</w:t>
        </w:r>
        <w:r>
          <w:rPr>
            <w:noProof/>
            <w:webHidden/>
          </w:rPr>
          <w:tab/>
        </w:r>
        <w:r>
          <w:rPr>
            <w:noProof/>
            <w:webHidden/>
          </w:rPr>
          <w:fldChar w:fldCharType="begin"/>
        </w:r>
        <w:r>
          <w:rPr>
            <w:noProof/>
            <w:webHidden/>
          </w:rPr>
          <w:instrText xml:space="preserve"> PAGEREF _Toc61260878 \h </w:instrText>
        </w:r>
        <w:r>
          <w:rPr>
            <w:noProof/>
            <w:webHidden/>
          </w:rPr>
        </w:r>
        <w:r>
          <w:rPr>
            <w:noProof/>
            <w:webHidden/>
          </w:rPr>
          <w:fldChar w:fldCharType="separate"/>
        </w:r>
        <w:r>
          <w:rPr>
            <w:noProof/>
            <w:webHidden/>
          </w:rPr>
          <w:t>25</w:t>
        </w:r>
        <w:r>
          <w:rPr>
            <w:noProof/>
            <w:webHidden/>
          </w:rPr>
          <w:fldChar w:fldCharType="end"/>
        </w:r>
      </w:hyperlink>
    </w:p>
    <w:p w14:paraId="7C524596" w14:textId="1032F98C"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879" w:history="1">
        <w:r w:rsidRPr="00AA69F2">
          <w:rPr>
            <w:rStyle w:val="Hyperlink"/>
            <w:noProof/>
            <w:lang w:val="en-US"/>
          </w:rPr>
          <w:t>Supplements</w:t>
        </w:r>
        <w:r>
          <w:rPr>
            <w:noProof/>
            <w:webHidden/>
          </w:rPr>
          <w:tab/>
        </w:r>
        <w:r>
          <w:rPr>
            <w:noProof/>
            <w:webHidden/>
          </w:rPr>
          <w:fldChar w:fldCharType="begin"/>
        </w:r>
        <w:r>
          <w:rPr>
            <w:noProof/>
            <w:webHidden/>
          </w:rPr>
          <w:instrText xml:space="preserve"> PAGEREF _Toc61260879 \h </w:instrText>
        </w:r>
        <w:r>
          <w:rPr>
            <w:noProof/>
            <w:webHidden/>
          </w:rPr>
        </w:r>
        <w:r>
          <w:rPr>
            <w:noProof/>
            <w:webHidden/>
          </w:rPr>
          <w:fldChar w:fldCharType="separate"/>
        </w:r>
        <w:r>
          <w:rPr>
            <w:noProof/>
            <w:webHidden/>
          </w:rPr>
          <w:t>27</w:t>
        </w:r>
        <w:r>
          <w:rPr>
            <w:noProof/>
            <w:webHidden/>
          </w:rPr>
          <w:fldChar w:fldCharType="end"/>
        </w:r>
      </w:hyperlink>
    </w:p>
    <w:p w14:paraId="7B449223" w14:textId="0A798A50" w:rsidR="009E64DD" w:rsidRDefault="009E64DD">
      <w:pPr>
        <w:pStyle w:val="TOC2"/>
        <w:tabs>
          <w:tab w:val="right" w:leader="dot" w:pos="9926"/>
        </w:tabs>
        <w:rPr>
          <w:rFonts w:eastAsiaTheme="minorEastAsia" w:cstheme="minorBidi"/>
          <w:b w:val="0"/>
          <w:bCs w:val="0"/>
          <w:noProof/>
          <w:sz w:val="24"/>
          <w:szCs w:val="24"/>
        </w:rPr>
      </w:pPr>
      <w:hyperlink w:anchor="_Toc61260880" w:history="1">
        <w:r w:rsidRPr="00AA69F2">
          <w:rPr>
            <w:rStyle w:val="Hyperlink"/>
            <w:noProof/>
          </w:rPr>
          <w:t>Information Visualization</w:t>
        </w:r>
        <w:r>
          <w:rPr>
            <w:noProof/>
            <w:webHidden/>
          </w:rPr>
          <w:tab/>
        </w:r>
        <w:r>
          <w:rPr>
            <w:noProof/>
            <w:webHidden/>
          </w:rPr>
          <w:fldChar w:fldCharType="begin"/>
        </w:r>
        <w:r>
          <w:rPr>
            <w:noProof/>
            <w:webHidden/>
          </w:rPr>
          <w:instrText xml:space="preserve"> PAGEREF _Toc61260880 \h </w:instrText>
        </w:r>
        <w:r>
          <w:rPr>
            <w:noProof/>
            <w:webHidden/>
          </w:rPr>
        </w:r>
        <w:r>
          <w:rPr>
            <w:noProof/>
            <w:webHidden/>
          </w:rPr>
          <w:fldChar w:fldCharType="separate"/>
        </w:r>
        <w:r>
          <w:rPr>
            <w:noProof/>
            <w:webHidden/>
          </w:rPr>
          <w:t>28</w:t>
        </w:r>
        <w:r>
          <w:rPr>
            <w:noProof/>
            <w:webHidden/>
          </w:rPr>
          <w:fldChar w:fldCharType="end"/>
        </w:r>
      </w:hyperlink>
    </w:p>
    <w:p w14:paraId="10A7324B" w14:textId="228F41DD" w:rsidR="009E64DD" w:rsidRDefault="009E64DD">
      <w:pPr>
        <w:pStyle w:val="TOC2"/>
        <w:tabs>
          <w:tab w:val="right" w:leader="dot" w:pos="9926"/>
        </w:tabs>
        <w:rPr>
          <w:rFonts w:eastAsiaTheme="minorEastAsia" w:cstheme="minorBidi"/>
          <w:b w:val="0"/>
          <w:bCs w:val="0"/>
          <w:noProof/>
          <w:sz w:val="24"/>
          <w:szCs w:val="24"/>
        </w:rPr>
      </w:pPr>
      <w:hyperlink w:anchor="_Toc61260881" w:history="1">
        <w:r w:rsidRPr="00AA69F2">
          <w:rPr>
            <w:rStyle w:val="Hyperlink"/>
            <w:noProof/>
          </w:rPr>
          <w:t>Registered Reports</w:t>
        </w:r>
        <w:r>
          <w:rPr>
            <w:noProof/>
            <w:webHidden/>
          </w:rPr>
          <w:tab/>
        </w:r>
        <w:r>
          <w:rPr>
            <w:noProof/>
            <w:webHidden/>
          </w:rPr>
          <w:fldChar w:fldCharType="begin"/>
        </w:r>
        <w:r>
          <w:rPr>
            <w:noProof/>
            <w:webHidden/>
          </w:rPr>
          <w:instrText xml:space="preserve"> PAGEREF _Toc61260881 \h </w:instrText>
        </w:r>
        <w:r>
          <w:rPr>
            <w:noProof/>
            <w:webHidden/>
          </w:rPr>
        </w:r>
        <w:r>
          <w:rPr>
            <w:noProof/>
            <w:webHidden/>
          </w:rPr>
          <w:fldChar w:fldCharType="separate"/>
        </w:r>
        <w:r>
          <w:rPr>
            <w:noProof/>
            <w:webHidden/>
          </w:rPr>
          <w:t>30</w:t>
        </w:r>
        <w:r>
          <w:rPr>
            <w:noProof/>
            <w:webHidden/>
          </w:rPr>
          <w:fldChar w:fldCharType="end"/>
        </w:r>
      </w:hyperlink>
    </w:p>
    <w:p w14:paraId="7941182C" w14:textId="5CC114AE" w:rsidR="009E64DD" w:rsidRDefault="009E64DD">
      <w:pPr>
        <w:pStyle w:val="TOC2"/>
        <w:tabs>
          <w:tab w:val="right" w:leader="dot" w:pos="9926"/>
        </w:tabs>
        <w:rPr>
          <w:rFonts w:eastAsiaTheme="minorEastAsia" w:cstheme="minorBidi"/>
          <w:b w:val="0"/>
          <w:bCs w:val="0"/>
          <w:noProof/>
          <w:sz w:val="24"/>
          <w:szCs w:val="24"/>
        </w:rPr>
      </w:pPr>
      <w:hyperlink w:anchor="_Toc61260882" w:history="1">
        <w:r w:rsidRPr="00AA69F2">
          <w:rPr>
            <w:rStyle w:val="Hyperlink"/>
            <w:noProof/>
          </w:rPr>
          <w:t>Methodological Guidelines and Meta-Science</w:t>
        </w:r>
        <w:r>
          <w:rPr>
            <w:noProof/>
            <w:webHidden/>
          </w:rPr>
          <w:tab/>
        </w:r>
        <w:r>
          <w:rPr>
            <w:noProof/>
            <w:webHidden/>
          </w:rPr>
          <w:fldChar w:fldCharType="begin"/>
        </w:r>
        <w:r>
          <w:rPr>
            <w:noProof/>
            <w:webHidden/>
          </w:rPr>
          <w:instrText xml:space="preserve"> PAGEREF _Toc61260882 \h </w:instrText>
        </w:r>
        <w:r>
          <w:rPr>
            <w:noProof/>
            <w:webHidden/>
          </w:rPr>
        </w:r>
        <w:r>
          <w:rPr>
            <w:noProof/>
            <w:webHidden/>
          </w:rPr>
          <w:fldChar w:fldCharType="separate"/>
        </w:r>
        <w:r>
          <w:rPr>
            <w:noProof/>
            <w:webHidden/>
          </w:rPr>
          <w:t>32</w:t>
        </w:r>
        <w:r>
          <w:rPr>
            <w:noProof/>
            <w:webHidden/>
          </w:rPr>
          <w:fldChar w:fldCharType="end"/>
        </w:r>
      </w:hyperlink>
    </w:p>
    <w:p w14:paraId="51494146" w14:textId="75E1E36D" w:rsidR="009E64DD" w:rsidRDefault="009E64DD">
      <w:pPr>
        <w:pStyle w:val="TOC2"/>
        <w:tabs>
          <w:tab w:val="right" w:leader="dot" w:pos="9926"/>
        </w:tabs>
        <w:rPr>
          <w:rFonts w:eastAsiaTheme="minorEastAsia" w:cstheme="minorBidi"/>
          <w:b w:val="0"/>
          <w:bCs w:val="0"/>
          <w:noProof/>
          <w:sz w:val="24"/>
          <w:szCs w:val="24"/>
        </w:rPr>
      </w:pPr>
      <w:hyperlink w:anchor="_Toc61260883" w:history="1">
        <w:r w:rsidRPr="00AA69F2">
          <w:rPr>
            <w:rStyle w:val="Hyperlink"/>
            <w:noProof/>
          </w:rPr>
          <w:t>Open Science</w:t>
        </w:r>
        <w:r>
          <w:rPr>
            <w:noProof/>
            <w:webHidden/>
          </w:rPr>
          <w:tab/>
        </w:r>
        <w:r>
          <w:rPr>
            <w:noProof/>
            <w:webHidden/>
          </w:rPr>
          <w:fldChar w:fldCharType="begin"/>
        </w:r>
        <w:r>
          <w:rPr>
            <w:noProof/>
            <w:webHidden/>
          </w:rPr>
          <w:instrText xml:space="preserve"> PAGEREF _Toc61260883 \h </w:instrText>
        </w:r>
        <w:r>
          <w:rPr>
            <w:noProof/>
            <w:webHidden/>
          </w:rPr>
        </w:r>
        <w:r>
          <w:rPr>
            <w:noProof/>
            <w:webHidden/>
          </w:rPr>
          <w:fldChar w:fldCharType="separate"/>
        </w:r>
        <w:r>
          <w:rPr>
            <w:noProof/>
            <w:webHidden/>
          </w:rPr>
          <w:t>34</w:t>
        </w:r>
        <w:r>
          <w:rPr>
            <w:noProof/>
            <w:webHidden/>
          </w:rPr>
          <w:fldChar w:fldCharType="end"/>
        </w:r>
      </w:hyperlink>
    </w:p>
    <w:p w14:paraId="025A0CD9" w14:textId="0E4B5829" w:rsidR="009E64DD" w:rsidRDefault="009E64DD">
      <w:pPr>
        <w:pStyle w:val="TOC2"/>
        <w:tabs>
          <w:tab w:val="right" w:leader="dot" w:pos="9926"/>
        </w:tabs>
        <w:rPr>
          <w:rFonts w:eastAsiaTheme="minorEastAsia" w:cstheme="minorBidi"/>
          <w:b w:val="0"/>
          <w:bCs w:val="0"/>
          <w:noProof/>
          <w:sz w:val="24"/>
          <w:szCs w:val="24"/>
        </w:rPr>
      </w:pPr>
      <w:hyperlink w:anchor="_Toc61260884" w:history="1">
        <w:r w:rsidRPr="00AA69F2">
          <w:rPr>
            <w:rStyle w:val="Hyperlink"/>
            <w:noProof/>
          </w:rPr>
          <w:t>Sampling</w:t>
        </w:r>
        <w:r>
          <w:rPr>
            <w:noProof/>
            <w:webHidden/>
          </w:rPr>
          <w:tab/>
        </w:r>
        <w:r>
          <w:rPr>
            <w:noProof/>
            <w:webHidden/>
          </w:rPr>
          <w:fldChar w:fldCharType="begin"/>
        </w:r>
        <w:r>
          <w:rPr>
            <w:noProof/>
            <w:webHidden/>
          </w:rPr>
          <w:instrText xml:space="preserve"> PAGEREF _Toc61260884 \h </w:instrText>
        </w:r>
        <w:r>
          <w:rPr>
            <w:noProof/>
            <w:webHidden/>
          </w:rPr>
        </w:r>
        <w:r>
          <w:rPr>
            <w:noProof/>
            <w:webHidden/>
          </w:rPr>
          <w:fldChar w:fldCharType="separate"/>
        </w:r>
        <w:r>
          <w:rPr>
            <w:noProof/>
            <w:webHidden/>
          </w:rPr>
          <w:t>35</w:t>
        </w:r>
        <w:r>
          <w:rPr>
            <w:noProof/>
            <w:webHidden/>
          </w:rPr>
          <w:fldChar w:fldCharType="end"/>
        </w:r>
      </w:hyperlink>
    </w:p>
    <w:p w14:paraId="53ABA252" w14:textId="229EF249"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885" w:history="1">
        <w:r w:rsidRPr="00AA69F2">
          <w:rPr>
            <w:rStyle w:val="Hyperlink"/>
            <w:noProof/>
            <w:lang w:val="en-US"/>
          </w:rPr>
          <w:t>Standards and Supplements under development</w:t>
        </w:r>
        <w:r>
          <w:rPr>
            <w:noProof/>
            <w:webHidden/>
          </w:rPr>
          <w:tab/>
        </w:r>
        <w:r>
          <w:rPr>
            <w:noProof/>
            <w:webHidden/>
          </w:rPr>
          <w:fldChar w:fldCharType="begin"/>
        </w:r>
        <w:r>
          <w:rPr>
            <w:noProof/>
            <w:webHidden/>
          </w:rPr>
          <w:instrText xml:space="preserve"> PAGEREF _Toc61260885 \h </w:instrText>
        </w:r>
        <w:r>
          <w:rPr>
            <w:noProof/>
            <w:webHidden/>
          </w:rPr>
        </w:r>
        <w:r>
          <w:rPr>
            <w:noProof/>
            <w:webHidden/>
          </w:rPr>
          <w:fldChar w:fldCharType="separate"/>
        </w:r>
        <w:r>
          <w:rPr>
            <w:noProof/>
            <w:webHidden/>
          </w:rPr>
          <w:t>37</w:t>
        </w:r>
        <w:r>
          <w:rPr>
            <w:noProof/>
            <w:webHidden/>
          </w:rPr>
          <w:fldChar w:fldCharType="end"/>
        </w:r>
      </w:hyperlink>
    </w:p>
    <w:p w14:paraId="7A7EF430" w14:textId="010FBD46" w:rsidR="009E64DD" w:rsidRDefault="009E64DD">
      <w:pPr>
        <w:pStyle w:val="TOC2"/>
        <w:tabs>
          <w:tab w:val="right" w:leader="dot" w:pos="9926"/>
        </w:tabs>
        <w:rPr>
          <w:rFonts w:eastAsiaTheme="minorEastAsia" w:cstheme="minorBidi"/>
          <w:b w:val="0"/>
          <w:bCs w:val="0"/>
          <w:noProof/>
          <w:sz w:val="24"/>
          <w:szCs w:val="24"/>
        </w:rPr>
      </w:pPr>
      <w:hyperlink w:anchor="_Toc61260886" w:history="1">
        <w:r w:rsidRPr="00AA69F2">
          <w:rPr>
            <w:rStyle w:val="Hyperlink"/>
            <w:noProof/>
          </w:rPr>
          <w:t>Artifact Evaluation</w:t>
        </w:r>
        <w:r>
          <w:rPr>
            <w:noProof/>
            <w:webHidden/>
          </w:rPr>
          <w:tab/>
        </w:r>
        <w:r>
          <w:rPr>
            <w:noProof/>
            <w:webHidden/>
          </w:rPr>
          <w:fldChar w:fldCharType="begin"/>
        </w:r>
        <w:r>
          <w:rPr>
            <w:noProof/>
            <w:webHidden/>
          </w:rPr>
          <w:instrText xml:space="preserve"> PAGEREF _Toc61260886 \h </w:instrText>
        </w:r>
        <w:r>
          <w:rPr>
            <w:noProof/>
            <w:webHidden/>
          </w:rPr>
        </w:r>
        <w:r>
          <w:rPr>
            <w:noProof/>
            <w:webHidden/>
          </w:rPr>
          <w:fldChar w:fldCharType="separate"/>
        </w:r>
        <w:r>
          <w:rPr>
            <w:noProof/>
            <w:webHidden/>
          </w:rPr>
          <w:t>38</w:t>
        </w:r>
        <w:r>
          <w:rPr>
            <w:noProof/>
            <w:webHidden/>
          </w:rPr>
          <w:fldChar w:fldCharType="end"/>
        </w:r>
      </w:hyperlink>
    </w:p>
    <w:p w14:paraId="736AC275" w14:textId="0298FE84" w:rsidR="009E64DD" w:rsidRDefault="009E64DD">
      <w:pPr>
        <w:pStyle w:val="TOC2"/>
        <w:tabs>
          <w:tab w:val="right" w:leader="dot" w:pos="9926"/>
        </w:tabs>
        <w:rPr>
          <w:rFonts w:eastAsiaTheme="minorEastAsia" w:cstheme="minorBidi"/>
          <w:b w:val="0"/>
          <w:bCs w:val="0"/>
          <w:noProof/>
          <w:sz w:val="24"/>
          <w:szCs w:val="24"/>
        </w:rPr>
      </w:pPr>
      <w:hyperlink w:anchor="_Toc61260887" w:history="1">
        <w:r w:rsidRPr="00AA69F2">
          <w:rPr>
            <w:rStyle w:val="Hyperlink"/>
            <w:noProof/>
          </w:rPr>
          <w:t>Case Survey</w:t>
        </w:r>
        <w:r>
          <w:rPr>
            <w:noProof/>
            <w:webHidden/>
          </w:rPr>
          <w:tab/>
        </w:r>
        <w:r>
          <w:rPr>
            <w:noProof/>
            <w:webHidden/>
          </w:rPr>
          <w:fldChar w:fldCharType="begin"/>
        </w:r>
        <w:r>
          <w:rPr>
            <w:noProof/>
            <w:webHidden/>
          </w:rPr>
          <w:instrText xml:space="preserve"> PAGEREF _Toc61260887 \h </w:instrText>
        </w:r>
        <w:r>
          <w:rPr>
            <w:noProof/>
            <w:webHidden/>
          </w:rPr>
        </w:r>
        <w:r>
          <w:rPr>
            <w:noProof/>
            <w:webHidden/>
          </w:rPr>
          <w:fldChar w:fldCharType="separate"/>
        </w:r>
        <w:r>
          <w:rPr>
            <w:noProof/>
            <w:webHidden/>
          </w:rPr>
          <w:t>39</w:t>
        </w:r>
        <w:r>
          <w:rPr>
            <w:noProof/>
            <w:webHidden/>
          </w:rPr>
          <w:fldChar w:fldCharType="end"/>
        </w:r>
      </w:hyperlink>
    </w:p>
    <w:p w14:paraId="61B2E76E" w14:textId="06136041" w:rsidR="009E64DD" w:rsidRDefault="009E64DD">
      <w:pPr>
        <w:pStyle w:val="TOC2"/>
        <w:tabs>
          <w:tab w:val="right" w:leader="dot" w:pos="9926"/>
        </w:tabs>
        <w:rPr>
          <w:rFonts w:eastAsiaTheme="minorEastAsia" w:cstheme="minorBidi"/>
          <w:b w:val="0"/>
          <w:bCs w:val="0"/>
          <w:noProof/>
          <w:sz w:val="24"/>
          <w:szCs w:val="24"/>
        </w:rPr>
      </w:pPr>
      <w:hyperlink w:anchor="_Toc61260888" w:history="1">
        <w:r w:rsidRPr="00AA69F2">
          <w:rPr>
            <w:rStyle w:val="Hyperlink"/>
            <w:noProof/>
          </w:rPr>
          <w:t>Discourse Analysis</w:t>
        </w:r>
        <w:r>
          <w:rPr>
            <w:noProof/>
            <w:webHidden/>
          </w:rPr>
          <w:tab/>
        </w:r>
        <w:r>
          <w:rPr>
            <w:noProof/>
            <w:webHidden/>
          </w:rPr>
          <w:fldChar w:fldCharType="begin"/>
        </w:r>
        <w:r>
          <w:rPr>
            <w:noProof/>
            <w:webHidden/>
          </w:rPr>
          <w:instrText xml:space="preserve"> PAGEREF _Toc61260888 \h </w:instrText>
        </w:r>
        <w:r>
          <w:rPr>
            <w:noProof/>
            <w:webHidden/>
          </w:rPr>
        </w:r>
        <w:r>
          <w:rPr>
            <w:noProof/>
            <w:webHidden/>
          </w:rPr>
          <w:fldChar w:fldCharType="separate"/>
        </w:r>
        <w:r>
          <w:rPr>
            <w:noProof/>
            <w:webHidden/>
          </w:rPr>
          <w:t>40</w:t>
        </w:r>
        <w:r>
          <w:rPr>
            <w:noProof/>
            <w:webHidden/>
          </w:rPr>
          <w:fldChar w:fldCharType="end"/>
        </w:r>
      </w:hyperlink>
    </w:p>
    <w:p w14:paraId="27655A94" w14:textId="7D1CD6EC" w:rsidR="009E64DD" w:rsidRDefault="009E64DD">
      <w:pPr>
        <w:pStyle w:val="TOC2"/>
        <w:tabs>
          <w:tab w:val="right" w:leader="dot" w:pos="9926"/>
        </w:tabs>
        <w:rPr>
          <w:rFonts w:eastAsiaTheme="minorEastAsia" w:cstheme="minorBidi"/>
          <w:b w:val="0"/>
          <w:bCs w:val="0"/>
          <w:noProof/>
          <w:sz w:val="24"/>
          <w:szCs w:val="24"/>
        </w:rPr>
      </w:pPr>
      <w:hyperlink w:anchor="_Toc61260889" w:history="1">
        <w:r w:rsidRPr="00AA69F2">
          <w:rPr>
            <w:rStyle w:val="Hyperlink"/>
            <w:noProof/>
          </w:rPr>
          <w:t>Editorial Misconduct</w:t>
        </w:r>
        <w:r>
          <w:rPr>
            <w:noProof/>
            <w:webHidden/>
          </w:rPr>
          <w:tab/>
        </w:r>
        <w:r>
          <w:rPr>
            <w:noProof/>
            <w:webHidden/>
          </w:rPr>
          <w:fldChar w:fldCharType="begin"/>
        </w:r>
        <w:r>
          <w:rPr>
            <w:noProof/>
            <w:webHidden/>
          </w:rPr>
          <w:instrText xml:space="preserve"> PAGEREF _Toc61260889 \h </w:instrText>
        </w:r>
        <w:r>
          <w:rPr>
            <w:noProof/>
            <w:webHidden/>
          </w:rPr>
        </w:r>
        <w:r>
          <w:rPr>
            <w:noProof/>
            <w:webHidden/>
          </w:rPr>
          <w:fldChar w:fldCharType="separate"/>
        </w:r>
        <w:r>
          <w:rPr>
            <w:noProof/>
            <w:webHidden/>
          </w:rPr>
          <w:t>41</w:t>
        </w:r>
        <w:r>
          <w:rPr>
            <w:noProof/>
            <w:webHidden/>
          </w:rPr>
          <w:fldChar w:fldCharType="end"/>
        </w:r>
      </w:hyperlink>
    </w:p>
    <w:p w14:paraId="76509DA7" w14:textId="7815601D" w:rsidR="009E64DD" w:rsidRDefault="009E64DD">
      <w:pPr>
        <w:pStyle w:val="TOC2"/>
        <w:tabs>
          <w:tab w:val="right" w:leader="dot" w:pos="9926"/>
        </w:tabs>
        <w:rPr>
          <w:rFonts w:eastAsiaTheme="minorEastAsia" w:cstheme="minorBidi"/>
          <w:b w:val="0"/>
          <w:bCs w:val="0"/>
          <w:noProof/>
          <w:sz w:val="24"/>
          <w:szCs w:val="24"/>
        </w:rPr>
      </w:pPr>
      <w:hyperlink w:anchor="_Toc61260890" w:history="1">
        <w:r w:rsidRPr="00AA69F2">
          <w:rPr>
            <w:rStyle w:val="Hyperlink"/>
            <w:noProof/>
          </w:rPr>
          <w:t>Ethics (Engineering Research)</w:t>
        </w:r>
        <w:r>
          <w:rPr>
            <w:noProof/>
            <w:webHidden/>
          </w:rPr>
          <w:tab/>
        </w:r>
        <w:r>
          <w:rPr>
            <w:noProof/>
            <w:webHidden/>
          </w:rPr>
          <w:fldChar w:fldCharType="begin"/>
        </w:r>
        <w:r>
          <w:rPr>
            <w:noProof/>
            <w:webHidden/>
          </w:rPr>
          <w:instrText xml:space="preserve"> PAGEREF _Toc61260890 \h </w:instrText>
        </w:r>
        <w:r>
          <w:rPr>
            <w:noProof/>
            <w:webHidden/>
          </w:rPr>
        </w:r>
        <w:r>
          <w:rPr>
            <w:noProof/>
            <w:webHidden/>
          </w:rPr>
          <w:fldChar w:fldCharType="separate"/>
        </w:r>
        <w:r>
          <w:rPr>
            <w:noProof/>
            <w:webHidden/>
          </w:rPr>
          <w:t>42</w:t>
        </w:r>
        <w:r>
          <w:rPr>
            <w:noProof/>
            <w:webHidden/>
          </w:rPr>
          <w:fldChar w:fldCharType="end"/>
        </w:r>
      </w:hyperlink>
    </w:p>
    <w:p w14:paraId="0DBD1139" w14:textId="23DDC3DD" w:rsidR="009E64DD" w:rsidRDefault="009E64DD">
      <w:pPr>
        <w:pStyle w:val="TOC2"/>
        <w:tabs>
          <w:tab w:val="right" w:leader="dot" w:pos="9926"/>
        </w:tabs>
        <w:rPr>
          <w:rFonts w:eastAsiaTheme="minorEastAsia" w:cstheme="minorBidi"/>
          <w:b w:val="0"/>
          <w:bCs w:val="0"/>
          <w:noProof/>
          <w:sz w:val="24"/>
          <w:szCs w:val="24"/>
        </w:rPr>
      </w:pPr>
      <w:hyperlink w:anchor="_Toc61260891" w:history="1">
        <w:r w:rsidRPr="00AA69F2">
          <w:rPr>
            <w:rStyle w:val="Hyperlink"/>
            <w:noProof/>
          </w:rPr>
          <w:t>Ethics (Studies with Human Participants)</w:t>
        </w:r>
        <w:r>
          <w:rPr>
            <w:noProof/>
            <w:webHidden/>
          </w:rPr>
          <w:tab/>
        </w:r>
        <w:r>
          <w:rPr>
            <w:noProof/>
            <w:webHidden/>
          </w:rPr>
          <w:fldChar w:fldCharType="begin"/>
        </w:r>
        <w:r>
          <w:rPr>
            <w:noProof/>
            <w:webHidden/>
          </w:rPr>
          <w:instrText xml:space="preserve"> PAGEREF _Toc61260891 \h </w:instrText>
        </w:r>
        <w:r>
          <w:rPr>
            <w:noProof/>
            <w:webHidden/>
          </w:rPr>
        </w:r>
        <w:r>
          <w:rPr>
            <w:noProof/>
            <w:webHidden/>
          </w:rPr>
          <w:fldChar w:fldCharType="separate"/>
        </w:r>
        <w:r>
          <w:rPr>
            <w:noProof/>
            <w:webHidden/>
          </w:rPr>
          <w:t>43</w:t>
        </w:r>
        <w:r>
          <w:rPr>
            <w:noProof/>
            <w:webHidden/>
          </w:rPr>
          <w:fldChar w:fldCharType="end"/>
        </w:r>
      </w:hyperlink>
    </w:p>
    <w:p w14:paraId="294A6D6F" w14:textId="649AF950" w:rsidR="009E64DD" w:rsidRDefault="009E64DD">
      <w:pPr>
        <w:pStyle w:val="TOC2"/>
        <w:tabs>
          <w:tab w:val="right" w:leader="dot" w:pos="9926"/>
        </w:tabs>
        <w:rPr>
          <w:rFonts w:eastAsiaTheme="minorEastAsia" w:cstheme="minorBidi"/>
          <w:b w:val="0"/>
          <w:bCs w:val="0"/>
          <w:noProof/>
          <w:sz w:val="24"/>
          <w:szCs w:val="24"/>
        </w:rPr>
      </w:pPr>
      <w:hyperlink w:anchor="_Toc61260892" w:history="1">
        <w:r w:rsidRPr="00AA69F2">
          <w:rPr>
            <w:rStyle w:val="Hyperlink"/>
            <w:noProof/>
          </w:rPr>
          <w:t>Ethics (Studies with Secondary Human Data)</w:t>
        </w:r>
        <w:r>
          <w:rPr>
            <w:noProof/>
            <w:webHidden/>
          </w:rPr>
          <w:tab/>
        </w:r>
        <w:r>
          <w:rPr>
            <w:noProof/>
            <w:webHidden/>
          </w:rPr>
          <w:fldChar w:fldCharType="begin"/>
        </w:r>
        <w:r>
          <w:rPr>
            <w:noProof/>
            <w:webHidden/>
          </w:rPr>
          <w:instrText xml:space="preserve"> PAGEREF _Toc61260892 \h </w:instrText>
        </w:r>
        <w:r>
          <w:rPr>
            <w:noProof/>
            <w:webHidden/>
          </w:rPr>
        </w:r>
        <w:r>
          <w:rPr>
            <w:noProof/>
            <w:webHidden/>
          </w:rPr>
          <w:fldChar w:fldCharType="separate"/>
        </w:r>
        <w:r>
          <w:rPr>
            <w:noProof/>
            <w:webHidden/>
          </w:rPr>
          <w:t>45</w:t>
        </w:r>
        <w:r>
          <w:rPr>
            <w:noProof/>
            <w:webHidden/>
          </w:rPr>
          <w:fldChar w:fldCharType="end"/>
        </w:r>
      </w:hyperlink>
    </w:p>
    <w:p w14:paraId="2754F7DE" w14:textId="1D444978" w:rsidR="009E64DD" w:rsidRDefault="009E64DD">
      <w:pPr>
        <w:pStyle w:val="TOC2"/>
        <w:tabs>
          <w:tab w:val="right" w:leader="dot" w:pos="9926"/>
        </w:tabs>
        <w:rPr>
          <w:rFonts w:eastAsiaTheme="minorEastAsia" w:cstheme="minorBidi"/>
          <w:b w:val="0"/>
          <w:bCs w:val="0"/>
          <w:noProof/>
          <w:sz w:val="24"/>
          <w:szCs w:val="24"/>
        </w:rPr>
      </w:pPr>
      <w:hyperlink w:anchor="_Toc61260893" w:history="1">
        <w:r w:rsidRPr="00AA69F2">
          <w:rPr>
            <w:rStyle w:val="Hyperlink"/>
            <w:noProof/>
          </w:rPr>
          <w:t>Simulations (Qualitative) and Protocol Analysis</w:t>
        </w:r>
        <w:r>
          <w:rPr>
            <w:noProof/>
            <w:webHidden/>
          </w:rPr>
          <w:tab/>
        </w:r>
        <w:r>
          <w:rPr>
            <w:noProof/>
            <w:webHidden/>
          </w:rPr>
          <w:fldChar w:fldCharType="begin"/>
        </w:r>
        <w:r>
          <w:rPr>
            <w:noProof/>
            <w:webHidden/>
          </w:rPr>
          <w:instrText xml:space="preserve"> PAGEREF _Toc61260893 \h </w:instrText>
        </w:r>
        <w:r>
          <w:rPr>
            <w:noProof/>
            <w:webHidden/>
          </w:rPr>
        </w:r>
        <w:r>
          <w:rPr>
            <w:noProof/>
            <w:webHidden/>
          </w:rPr>
          <w:fldChar w:fldCharType="separate"/>
        </w:r>
        <w:r>
          <w:rPr>
            <w:noProof/>
            <w:webHidden/>
          </w:rPr>
          <w:t>47</w:t>
        </w:r>
        <w:r>
          <w:rPr>
            <w:noProof/>
            <w:webHidden/>
          </w:rPr>
          <w:fldChar w:fldCharType="end"/>
        </w:r>
      </w:hyperlink>
    </w:p>
    <w:p w14:paraId="01B5D080" w14:textId="7D81B9E4" w:rsidR="009E64DD" w:rsidRDefault="009E64DD">
      <w:pPr>
        <w:pStyle w:val="TOC2"/>
        <w:tabs>
          <w:tab w:val="right" w:leader="dot" w:pos="9926"/>
        </w:tabs>
        <w:rPr>
          <w:rFonts w:eastAsiaTheme="minorEastAsia" w:cstheme="minorBidi"/>
          <w:b w:val="0"/>
          <w:bCs w:val="0"/>
          <w:noProof/>
          <w:sz w:val="24"/>
          <w:szCs w:val="24"/>
        </w:rPr>
      </w:pPr>
      <w:hyperlink w:anchor="_Toc61260894" w:history="1">
        <w:r w:rsidRPr="00AA69F2">
          <w:rPr>
            <w:rStyle w:val="Hyperlink"/>
            <w:noProof/>
          </w:rPr>
          <w:t>Exploratory Data Science (Repository Mining)</w:t>
        </w:r>
        <w:r>
          <w:rPr>
            <w:noProof/>
            <w:webHidden/>
          </w:rPr>
          <w:tab/>
        </w:r>
        <w:r>
          <w:rPr>
            <w:noProof/>
            <w:webHidden/>
          </w:rPr>
          <w:fldChar w:fldCharType="begin"/>
        </w:r>
        <w:r>
          <w:rPr>
            <w:noProof/>
            <w:webHidden/>
          </w:rPr>
          <w:instrText xml:space="preserve"> PAGEREF _Toc61260894 \h </w:instrText>
        </w:r>
        <w:r>
          <w:rPr>
            <w:noProof/>
            <w:webHidden/>
          </w:rPr>
        </w:r>
        <w:r>
          <w:rPr>
            <w:noProof/>
            <w:webHidden/>
          </w:rPr>
          <w:fldChar w:fldCharType="separate"/>
        </w:r>
        <w:r>
          <w:rPr>
            <w:noProof/>
            <w:webHidden/>
          </w:rPr>
          <w:t>48</w:t>
        </w:r>
        <w:r>
          <w:rPr>
            <w:noProof/>
            <w:webHidden/>
          </w:rPr>
          <w:fldChar w:fldCharType="end"/>
        </w:r>
      </w:hyperlink>
    </w:p>
    <w:p w14:paraId="370C719A" w14:textId="39C376F6" w:rsidR="009E64DD" w:rsidRDefault="009E64DD">
      <w:pPr>
        <w:pStyle w:val="TOC2"/>
        <w:tabs>
          <w:tab w:val="right" w:leader="dot" w:pos="9926"/>
        </w:tabs>
        <w:rPr>
          <w:rFonts w:eastAsiaTheme="minorEastAsia" w:cstheme="minorBidi"/>
          <w:b w:val="0"/>
          <w:bCs w:val="0"/>
          <w:noProof/>
          <w:sz w:val="24"/>
          <w:szCs w:val="24"/>
        </w:rPr>
      </w:pPr>
      <w:hyperlink w:anchor="_Toc61260895" w:history="1">
        <w:r w:rsidRPr="00AA69F2">
          <w:rPr>
            <w:rStyle w:val="Hyperlink"/>
            <w:noProof/>
          </w:rPr>
          <w:t>Longitudinal Studies</w:t>
        </w:r>
        <w:r>
          <w:rPr>
            <w:noProof/>
            <w:webHidden/>
          </w:rPr>
          <w:tab/>
        </w:r>
        <w:r>
          <w:rPr>
            <w:noProof/>
            <w:webHidden/>
          </w:rPr>
          <w:fldChar w:fldCharType="begin"/>
        </w:r>
        <w:r>
          <w:rPr>
            <w:noProof/>
            <w:webHidden/>
          </w:rPr>
          <w:instrText xml:space="preserve"> PAGEREF _Toc61260895 \h </w:instrText>
        </w:r>
        <w:r>
          <w:rPr>
            <w:noProof/>
            <w:webHidden/>
          </w:rPr>
        </w:r>
        <w:r>
          <w:rPr>
            <w:noProof/>
            <w:webHidden/>
          </w:rPr>
          <w:fldChar w:fldCharType="separate"/>
        </w:r>
        <w:r>
          <w:rPr>
            <w:noProof/>
            <w:webHidden/>
          </w:rPr>
          <w:t>49</w:t>
        </w:r>
        <w:r>
          <w:rPr>
            <w:noProof/>
            <w:webHidden/>
          </w:rPr>
          <w:fldChar w:fldCharType="end"/>
        </w:r>
      </w:hyperlink>
    </w:p>
    <w:p w14:paraId="736EF623" w14:textId="7EDB03CB" w:rsidR="009E64DD" w:rsidRDefault="009E64DD">
      <w:pPr>
        <w:pStyle w:val="TOC2"/>
        <w:tabs>
          <w:tab w:val="right" w:leader="dot" w:pos="9926"/>
        </w:tabs>
        <w:rPr>
          <w:rFonts w:eastAsiaTheme="minorEastAsia" w:cstheme="minorBidi"/>
          <w:b w:val="0"/>
          <w:bCs w:val="0"/>
          <w:noProof/>
          <w:sz w:val="24"/>
          <w:szCs w:val="24"/>
        </w:rPr>
      </w:pPr>
      <w:hyperlink w:anchor="_Toc61260896" w:history="1">
        <w:r w:rsidRPr="00AA69F2">
          <w:rPr>
            <w:rStyle w:val="Hyperlink"/>
            <w:noProof/>
          </w:rPr>
          <w:t>Optimization Studies (including Search-based SE)</w:t>
        </w:r>
        <w:r>
          <w:rPr>
            <w:noProof/>
            <w:webHidden/>
          </w:rPr>
          <w:tab/>
        </w:r>
        <w:r>
          <w:rPr>
            <w:noProof/>
            <w:webHidden/>
          </w:rPr>
          <w:fldChar w:fldCharType="begin"/>
        </w:r>
        <w:r>
          <w:rPr>
            <w:noProof/>
            <w:webHidden/>
          </w:rPr>
          <w:instrText xml:space="preserve"> PAGEREF _Toc61260896 \h </w:instrText>
        </w:r>
        <w:r>
          <w:rPr>
            <w:noProof/>
            <w:webHidden/>
          </w:rPr>
        </w:r>
        <w:r>
          <w:rPr>
            <w:noProof/>
            <w:webHidden/>
          </w:rPr>
          <w:fldChar w:fldCharType="separate"/>
        </w:r>
        <w:r>
          <w:rPr>
            <w:noProof/>
            <w:webHidden/>
          </w:rPr>
          <w:t>50</w:t>
        </w:r>
        <w:r>
          <w:rPr>
            <w:noProof/>
            <w:webHidden/>
          </w:rPr>
          <w:fldChar w:fldCharType="end"/>
        </w:r>
      </w:hyperlink>
    </w:p>
    <w:p w14:paraId="02E5A1B7" w14:textId="78388435" w:rsidR="009E64DD" w:rsidRDefault="009E64DD">
      <w:pPr>
        <w:pStyle w:val="TOC2"/>
        <w:tabs>
          <w:tab w:val="right" w:leader="dot" w:pos="9926"/>
        </w:tabs>
        <w:rPr>
          <w:rFonts w:eastAsiaTheme="minorEastAsia" w:cstheme="minorBidi"/>
          <w:b w:val="0"/>
          <w:bCs w:val="0"/>
          <w:noProof/>
          <w:sz w:val="24"/>
          <w:szCs w:val="24"/>
        </w:rPr>
      </w:pPr>
      <w:hyperlink w:anchor="_Toc61260897" w:history="1">
        <w:r w:rsidRPr="00AA69F2">
          <w:rPr>
            <w:rStyle w:val="Hyperlink"/>
            <w:noProof/>
          </w:rPr>
          <w:t>Simulation (Quantitative)</w:t>
        </w:r>
        <w:r>
          <w:rPr>
            <w:noProof/>
            <w:webHidden/>
          </w:rPr>
          <w:tab/>
        </w:r>
        <w:r>
          <w:rPr>
            <w:noProof/>
            <w:webHidden/>
          </w:rPr>
          <w:fldChar w:fldCharType="begin"/>
        </w:r>
        <w:r>
          <w:rPr>
            <w:noProof/>
            <w:webHidden/>
          </w:rPr>
          <w:instrText xml:space="preserve"> PAGEREF _Toc61260897 \h </w:instrText>
        </w:r>
        <w:r>
          <w:rPr>
            <w:noProof/>
            <w:webHidden/>
          </w:rPr>
        </w:r>
        <w:r>
          <w:rPr>
            <w:noProof/>
            <w:webHidden/>
          </w:rPr>
          <w:fldChar w:fldCharType="separate"/>
        </w:r>
        <w:r>
          <w:rPr>
            <w:noProof/>
            <w:webHidden/>
          </w:rPr>
          <w:t>51</w:t>
        </w:r>
        <w:r>
          <w:rPr>
            <w:noProof/>
            <w:webHidden/>
          </w:rPr>
          <w:fldChar w:fldCharType="end"/>
        </w:r>
      </w:hyperlink>
    </w:p>
    <w:p w14:paraId="3E79ACD7" w14:textId="47C1E00E" w:rsidR="009E64DD" w:rsidRDefault="009E64DD">
      <w:pPr>
        <w:pStyle w:val="TOC2"/>
        <w:tabs>
          <w:tab w:val="right" w:leader="dot" w:pos="9926"/>
        </w:tabs>
        <w:rPr>
          <w:rFonts w:eastAsiaTheme="minorEastAsia" w:cstheme="minorBidi"/>
          <w:b w:val="0"/>
          <w:bCs w:val="0"/>
          <w:noProof/>
          <w:sz w:val="24"/>
          <w:szCs w:val="24"/>
        </w:rPr>
      </w:pPr>
      <w:hyperlink w:anchor="_Toc61260898" w:history="1">
        <w:r w:rsidRPr="00AA69F2">
          <w:rPr>
            <w:rStyle w:val="Hyperlink"/>
            <w:noProof/>
          </w:rPr>
          <w:t>Inter-rater Reliability Assessment (Supplement)</w:t>
        </w:r>
        <w:r>
          <w:rPr>
            <w:noProof/>
            <w:webHidden/>
          </w:rPr>
          <w:tab/>
        </w:r>
        <w:r>
          <w:rPr>
            <w:noProof/>
            <w:webHidden/>
          </w:rPr>
          <w:fldChar w:fldCharType="begin"/>
        </w:r>
        <w:r>
          <w:rPr>
            <w:noProof/>
            <w:webHidden/>
          </w:rPr>
          <w:instrText xml:space="preserve"> PAGEREF _Toc61260898 \h </w:instrText>
        </w:r>
        <w:r>
          <w:rPr>
            <w:noProof/>
            <w:webHidden/>
          </w:rPr>
        </w:r>
        <w:r>
          <w:rPr>
            <w:noProof/>
            <w:webHidden/>
          </w:rPr>
          <w:fldChar w:fldCharType="separate"/>
        </w:r>
        <w:r>
          <w:rPr>
            <w:noProof/>
            <w:webHidden/>
          </w:rPr>
          <w:t>52</w:t>
        </w:r>
        <w:r>
          <w:rPr>
            <w:noProof/>
            <w:webHidden/>
          </w:rPr>
          <w:fldChar w:fldCharType="end"/>
        </w:r>
      </w:hyperlink>
    </w:p>
    <w:p w14:paraId="5CE89942" w14:textId="605A91BD" w:rsidR="009E64DD" w:rsidRDefault="009E64DD">
      <w:pPr>
        <w:pStyle w:val="TOC2"/>
        <w:tabs>
          <w:tab w:val="right" w:leader="dot" w:pos="9926"/>
        </w:tabs>
        <w:rPr>
          <w:rFonts w:eastAsiaTheme="minorEastAsia" w:cstheme="minorBidi"/>
          <w:b w:val="0"/>
          <w:bCs w:val="0"/>
          <w:noProof/>
          <w:sz w:val="24"/>
          <w:szCs w:val="24"/>
        </w:rPr>
      </w:pPr>
      <w:hyperlink w:anchor="_Toc61260899" w:history="1">
        <w:r w:rsidRPr="00AA69F2">
          <w:rPr>
            <w:rStyle w:val="Hyperlink"/>
            <w:noProof/>
          </w:rPr>
          <w:t>Multi-Methodology (Supplement)</w:t>
        </w:r>
        <w:r>
          <w:rPr>
            <w:noProof/>
            <w:webHidden/>
          </w:rPr>
          <w:tab/>
        </w:r>
        <w:r>
          <w:rPr>
            <w:noProof/>
            <w:webHidden/>
          </w:rPr>
          <w:fldChar w:fldCharType="begin"/>
        </w:r>
        <w:r>
          <w:rPr>
            <w:noProof/>
            <w:webHidden/>
          </w:rPr>
          <w:instrText xml:space="preserve"> PAGEREF _Toc61260899 \h </w:instrText>
        </w:r>
        <w:r>
          <w:rPr>
            <w:noProof/>
            <w:webHidden/>
          </w:rPr>
        </w:r>
        <w:r>
          <w:rPr>
            <w:noProof/>
            <w:webHidden/>
          </w:rPr>
          <w:fldChar w:fldCharType="separate"/>
        </w:r>
        <w:r>
          <w:rPr>
            <w:noProof/>
            <w:webHidden/>
          </w:rPr>
          <w:t>53</w:t>
        </w:r>
        <w:r>
          <w:rPr>
            <w:noProof/>
            <w:webHidden/>
          </w:rPr>
          <w:fldChar w:fldCharType="end"/>
        </w:r>
      </w:hyperlink>
    </w:p>
    <w:p w14:paraId="624C720F" w14:textId="1351950C" w:rsidR="009E64DD" w:rsidRDefault="009E64DD">
      <w:pPr>
        <w:pStyle w:val="TOC2"/>
        <w:tabs>
          <w:tab w:val="right" w:leader="dot" w:pos="9926"/>
        </w:tabs>
        <w:rPr>
          <w:rFonts w:eastAsiaTheme="minorEastAsia" w:cstheme="minorBidi"/>
          <w:b w:val="0"/>
          <w:bCs w:val="0"/>
          <w:noProof/>
          <w:sz w:val="24"/>
          <w:szCs w:val="24"/>
        </w:rPr>
      </w:pPr>
      <w:hyperlink w:anchor="_Toc61260900" w:history="1">
        <w:r w:rsidRPr="00AA69F2">
          <w:rPr>
            <w:rStyle w:val="Hyperlink"/>
            <w:noProof/>
          </w:rPr>
          <w:t>Replications (Supplement)</w:t>
        </w:r>
        <w:r>
          <w:rPr>
            <w:noProof/>
            <w:webHidden/>
          </w:rPr>
          <w:tab/>
        </w:r>
        <w:r>
          <w:rPr>
            <w:noProof/>
            <w:webHidden/>
          </w:rPr>
          <w:fldChar w:fldCharType="begin"/>
        </w:r>
        <w:r>
          <w:rPr>
            <w:noProof/>
            <w:webHidden/>
          </w:rPr>
          <w:instrText xml:space="preserve"> PAGEREF _Toc61260900 \h </w:instrText>
        </w:r>
        <w:r>
          <w:rPr>
            <w:noProof/>
            <w:webHidden/>
          </w:rPr>
        </w:r>
        <w:r>
          <w:rPr>
            <w:noProof/>
            <w:webHidden/>
          </w:rPr>
          <w:fldChar w:fldCharType="separate"/>
        </w:r>
        <w:r>
          <w:rPr>
            <w:noProof/>
            <w:webHidden/>
          </w:rPr>
          <w:t>54</w:t>
        </w:r>
        <w:r>
          <w:rPr>
            <w:noProof/>
            <w:webHidden/>
          </w:rPr>
          <w:fldChar w:fldCharType="end"/>
        </w:r>
      </w:hyperlink>
    </w:p>
    <w:p w14:paraId="29C097AC" w14:textId="785768CE"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901" w:history="1">
        <w:r w:rsidRPr="00AA69F2">
          <w:rPr>
            <w:rStyle w:val="Hyperlink"/>
            <w:noProof/>
            <w:lang w:val="en-US"/>
          </w:rPr>
          <w:t>Discussion</w:t>
        </w:r>
        <w:r>
          <w:rPr>
            <w:noProof/>
            <w:webHidden/>
          </w:rPr>
          <w:tab/>
        </w:r>
        <w:r>
          <w:rPr>
            <w:noProof/>
            <w:webHidden/>
          </w:rPr>
          <w:fldChar w:fldCharType="begin"/>
        </w:r>
        <w:r>
          <w:rPr>
            <w:noProof/>
            <w:webHidden/>
          </w:rPr>
          <w:instrText xml:space="preserve"> PAGEREF _Toc61260901 \h </w:instrText>
        </w:r>
        <w:r>
          <w:rPr>
            <w:noProof/>
            <w:webHidden/>
          </w:rPr>
        </w:r>
        <w:r>
          <w:rPr>
            <w:noProof/>
            <w:webHidden/>
          </w:rPr>
          <w:fldChar w:fldCharType="separate"/>
        </w:r>
        <w:r>
          <w:rPr>
            <w:noProof/>
            <w:webHidden/>
          </w:rPr>
          <w:t>55</w:t>
        </w:r>
        <w:r>
          <w:rPr>
            <w:noProof/>
            <w:webHidden/>
          </w:rPr>
          <w:fldChar w:fldCharType="end"/>
        </w:r>
      </w:hyperlink>
    </w:p>
    <w:p w14:paraId="5C875C60" w14:textId="02409894" w:rsidR="009E64DD" w:rsidRDefault="009E64DD">
      <w:pPr>
        <w:pStyle w:val="TOC2"/>
        <w:tabs>
          <w:tab w:val="right" w:leader="dot" w:pos="9926"/>
        </w:tabs>
        <w:rPr>
          <w:rFonts w:eastAsiaTheme="minorEastAsia" w:cstheme="minorBidi"/>
          <w:b w:val="0"/>
          <w:bCs w:val="0"/>
          <w:noProof/>
          <w:sz w:val="24"/>
          <w:szCs w:val="24"/>
        </w:rPr>
      </w:pPr>
      <w:hyperlink w:anchor="_Toc61260902" w:history="1">
        <w:r w:rsidRPr="00AA69F2">
          <w:rPr>
            <w:rStyle w:val="Hyperlink"/>
            <w:noProof/>
          </w:rPr>
          <w:t>Background</w:t>
        </w:r>
        <w:r>
          <w:rPr>
            <w:noProof/>
            <w:webHidden/>
          </w:rPr>
          <w:tab/>
        </w:r>
        <w:r>
          <w:rPr>
            <w:noProof/>
            <w:webHidden/>
          </w:rPr>
          <w:fldChar w:fldCharType="begin"/>
        </w:r>
        <w:r>
          <w:rPr>
            <w:noProof/>
            <w:webHidden/>
          </w:rPr>
          <w:instrText xml:space="preserve"> PAGEREF _Toc61260902 \h </w:instrText>
        </w:r>
        <w:r>
          <w:rPr>
            <w:noProof/>
            <w:webHidden/>
          </w:rPr>
        </w:r>
        <w:r>
          <w:rPr>
            <w:noProof/>
            <w:webHidden/>
          </w:rPr>
          <w:fldChar w:fldCharType="separate"/>
        </w:r>
        <w:r>
          <w:rPr>
            <w:noProof/>
            <w:webHidden/>
          </w:rPr>
          <w:t>56</w:t>
        </w:r>
        <w:r>
          <w:rPr>
            <w:noProof/>
            <w:webHidden/>
          </w:rPr>
          <w:fldChar w:fldCharType="end"/>
        </w:r>
      </w:hyperlink>
    </w:p>
    <w:p w14:paraId="4FEFC63C" w14:textId="7999F34F" w:rsidR="009E64DD" w:rsidRDefault="009E64DD">
      <w:pPr>
        <w:pStyle w:val="TOC2"/>
        <w:tabs>
          <w:tab w:val="right" w:leader="dot" w:pos="9926"/>
        </w:tabs>
        <w:rPr>
          <w:rFonts w:eastAsiaTheme="minorEastAsia" w:cstheme="minorBidi"/>
          <w:b w:val="0"/>
          <w:bCs w:val="0"/>
          <w:noProof/>
          <w:sz w:val="24"/>
          <w:szCs w:val="24"/>
        </w:rPr>
      </w:pPr>
      <w:hyperlink w:anchor="_Toc61260903" w:history="1">
        <w:r w:rsidRPr="00AA69F2">
          <w:rPr>
            <w:rStyle w:val="Hyperlink"/>
            <w:noProof/>
          </w:rPr>
          <w:t>Principles</w:t>
        </w:r>
        <w:r>
          <w:rPr>
            <w:noProof/>
            <w:webHidden/>
          </w:rPr>
          <w:tab/>
        </w:r>
        <w:r>
          <w:rPr>
            <w:noProof/>
            <w:webHidden/>
          </w:rPr>
          <w:fldChar w:fldCharType="begin"/>
        </w:r>
        <w:r>
          <w:rPr>
            <w:noProof/>
            <w:webHidden/>
          </w:rPr>
          <w:instrText xml:space="preserve"> PAGEREF _Toc61260903 \h </w:instrText>
        </w:r>
        <w:r>
          <w:rPr>
            <w:noProof/>
            <w:webHidden/>
          </w:rPr>
        </w:r>
        <w:r>
          <w:rPr>
            <w:noProof/>
            <w:webHidden/>
          </w:rPr>
          <w:fldChar w:fldCharType="separate"/>
        </w:r>
        <w:r>
          <w:rPr>
            <w:noProof/>
            <w:webHidden/>
          </w:rPr>
          <w:t>56</w:t>
        </w:r>
        <w:r>
          <w:rPr>
            <w:noProof/>
            <w:webHidden/>
          </w:rPr>
          <w:fldChar w:fldCharType="end"/>
        </w:r>
      </w:hyperlink>
    </w:p>
    <w:p w14:paraId="3C94D333" w14:textId="443C109D" w:rsidR="009E64DD" w:rsidRDefault="009E64DD">
      <w:pPr>
        <w:pStyle w:val="TOC2"/>
        <w:tabs>
          <w:tab w:val="right" w:leader="dot" w:pos="9926"/>
        </w:tabs>
        <w:rPr>
          <w:rFonts w:eastAsiaTheme="minorEastAsia" w:cstheme="minorBidi"/>
          <w:b w:val="0"/>
          <w:bCs w:val="0"/>
          <w:noProof/>
          <w:sz w:val="24"/>
          <w:szCs w:val="24"/>
        </w:rPr>
      </w:pPr>
      <w:hyperlink w:anchor="_Toc61260904" w:history="1">
        <w:r w:rsidRPr="00AA69F2">
          <w:rPr>
            <w:rStyle w:val="Hyperlink"/>
            <w:noProof/>
          </w:rPr>
          <w:t>How can the Standards be used?</w:t>
        </w:r>
        <w:r>
          <w:rPr>
            <w:noProof/>
            <w:webHidden/>
          </w:rPr>
          <w:tab/>
        </w:r>
        <w:r>
          <w:rPr>
            <w:noProof/>
            <w:webHidden/>
          </w:rPr>
          <w:fldChar w:fldCharType="begin"/>
        </w:r>
        <w:r>
          <w:rPr>
            <w:noProof/>
            <w:webHidden/>
          </w:rPr>
          <w:instrText xml:space="preserve"> PAGEREF _Toc61260904 \h </w:instrText>
        </w:r>
        <w:r>
          <w:rPr>
            <w:noProof/>
            <w:webHidden/>
          </w:rPr>
        </w:r>
        <w:r>
          <w:rPr>
            <w:noProof/>
            <w:webHidden/>
          </w:rPr>
          <w:fldChar w:fldCharType="separate"/>
        </w:r>
        <w:r>
          <w:rPr>
            <w:noProof/>
            <w:webHidden/>
          </w:rPr>
          <w:t>56</w:t>
        </w:r>
        <w:r>
          <w:rPr>
            <w:noProof/>
            <w:webHidden/>
          </w:rPr>
          <w:fldChar w:fldCharType="end"/>
        </w:r>
      </w:hyperlink>
    </w:p>
    <w:p w14:paraId="3477187B" w14:textId="1E7ABEC6" w:rsidR="009E64DD" w:rsidRDefault="009E64DD">
      <w:pPr>
        <w:pStyle w:val="TOC2"/>
        <w:tabs>
          <w:tab w:val="right" w:leader="dot" w:pos="9926"/>
        </w:tabs>
        <w:rPr>
          <w:rFonts w:eastAsiaTheme="minorEastAsia" w:cstheme="minorBidi"/>
          <w:b w:val="0"/>
          <w:bCs w:val="0"/>
          <w:noProof/>
          <w:sz w:val="24"/>
          <w:szCs w:val="24"/>
        </w:rPr>
      </w:pPr>
      <w:hyperlink w:anchor="_Toc61260905" w:history="1">
        <w:r w:rsidRPr="00AA69F2">
          <w:rPr>
            <w:rStyle w:val="Hyperlink"/>
            <w:noProof/>
          </w:rPr>
          <w:t>Structured Review</w:t>
        </w:r>
        <w:r>
          <w:rPr>
            <w:noProof/>
            <w:webHidden/>
          </w:rPr>
          <w:tab/>
        </w:r>
        <w:r>
          <w:rPr>
            <w:noProof/>
            <w:webHidden/>
          </w:rPr>
          <w:fldChar w:fldCharType="begin"/>
        </w:r>
        <w:r>
          <w:rPr>
            <w:noProof/>
            <w:webHidden/>
          </w:rPr>
          <w:instrText xml:space="preserve"> PAGEREF _Toc61260905 \h </w:instrText>
        </w:r>
        <w:r>
          <w:rPr>
            <w:noProof/>
            <w:webHidden/>
          </w:rPr>
        </w:r>
        <w:r>
          <w:rPr>
            <w:noProof/>
            <w:webHidden/>
          </w:rPr>
          <w:fldChar w:fldCharType="separate"/>
        </w:r>
        <w:r>
          <w:rPr>
            <w:noProof/>
            <w:webHidden/>
          </w:rPr>
          <w:t>57</w:t>
        </w:r>
        <w:r>
          <w:rPr>
            <w:noProof/>
            <w:webHidden/>
          </w:rPr>
          <w:fldChar w:fldCharType="end"/>
        </w:r>
      </w:hyperlink>
    </w:p>
    <w:p w14:paraId="57F2EF10" w14:textId="6EC4B926" w:rsidR="009E64DD" w:rsidRDefault="009E64DD">
      <w:pPr>
        <w:pStyle w:val="TOC2"/>
        <w:tabs>
          <w:tab w:val="right" w:leader="dot" w:pos="9926"/>
        </w:tabs>
        <w:rPr>
          <w:rFonts w:eastAsiaTheme="minorEastAsia" w:cstheme="minorBidi"/>
          <w:b w:val="0"/>
          <w:bCs w:val="0"/>
          <w:noProof/>
          <w:sz w:val="24"/>
          <w:szCs w:val="24"/>
        </w:rPr>
      </w:pPr>
      <w:hyperlink w:anchor="_Toc61260906" w:history="1">
        <w:r w:rsidRPr="00AA69F2">
          <w:rPr>
            <w:rStyle w:val="Hyperlink"/>
            <w:noProof/>
          </w:rPr>
          <w:t>Challenges with Empirical Standards and Structured Review</w:t>
        </w:r>
        <w:r>
          <w:rPr>
            <w:noProof/>
            <w:webHidden/>
          </w:rPr>
          <w:tab/>
        </w:r>
        <w:r>
          <w:rPr>
            <w:noProof/>
            <w:webHidden/>
          </w:rPr>
          <w:fldChar w:fldCharType="begin"/>
        </w:r>
        <w:r>
          <w:rPr>
            <w:noProof/>
            <w:webHidden/>
          </w:rPr>
          <w:instrText xml:space="preserve"> PAGEREF _Toc61260906 \h </w:instrText>
        </w:r>
        <w:r>
          <w:rPr>
            <w:noProof/>
            <w:webHidden/>
          </w:rPr>
        </w:r>
        <w:r>
          <w:rPr>
            <w:noProof/>
            <w:webHidden/>
          </w:rPr>
          <w:fldChar w:fldCharType="separate"/>
        </w:r>
        <w:r>
          <w:rPr>
            <w:noProof/>
            <w:webHidden/>
          </w:rPr>
          <w:t>58</w:t>
        </w:r>
        <w:r>
          <w:rPr>
            <w:noProof/>
            <w:webHidden/>
          </w:rPr>
          <w:fldChar w:fldCharType="end"/>
        </w:r>
      </w:hyperlink>
    </w:p>
    <w:p w14:paraId="1DCA247D" w14:textId="6425C258" w:rsidR="009E64DD" w:rsidRDefault="009E64DD">
      <w:pPr>
        <w:pStyle w:val="TOC2"/>
        <w:tabs>
          <w:tab w:val="right" w:leader="dot" w:pos="9926"/>
        </w:tabs>
        <w:rPr>
          <w:rFonts w:eastAsiaTheme="minorEastAsia" w:cstheme="minorBidi"/>
          <w:b w:val="0"/>
          <w:bCs w:val="0"/>
          <w:noProof/>
          <w:sz w:val="24"/>
          <w:szCs w:val="24"/>
        </w:rPr>
      </w:pPr>
      <w:hyperlink w:anchor="_Toc61260907" w:history="1">
        <w:r w:rsidRPr="00AA69F2">
          <w:rPr>
            <w:rStyle w:val="Hyperlink"/>
            <w:noProof/>
          </w:rPr>
          <w:t>Anticipated Benefits of Empirical Standards</w:t>
        </w:r>
        <w:r>
          <w:rPr>
            <w:noProof/>
            <w:webHidden/>
          </w:rPr>
          <w:tab/>
        </w:r>
        <w:r>
          <w:rPr>
            <w:noProof/>
            <w:webHidden/>
          </w:rPr>
          <w:fldChar w:fldCharType="begin"/>
        </w:r>
        <w:r>
          <w:rPr>
            <w:noProof/>
            <w:webHidden/>
          </w:rPr>
          <w:instrText xml:space="preserve"> PAGEREF _Toc61260907 \h </w:instrText>
        </w:r>
        <w:r>
          <w:rPr>
            <w:noProof/>
            <w:webHidden/>
          </w:rPr>
        </w:r>
        <w:r>
          <w:rPr>
            <w:noProof/>
            <w:webHidden/>
          </w:rPr>
          <w:fldChar w:fldCharType="separate"/>
        </w:r>
        <w:r>
          <w:rPr>
            <w:noProof/>
            <w:webHidden/>
          </w:rPr>
          <w:t>59</w:t>
        </w:r>
        <w:r>
          <w:rPr>
            <w:noProof/>
            <w:webHidden/>
          </w:rPr>
          <w:fldChar w:fldCharType="end"/>
        </w:r>
      </w:hyperlink>
    </w:p>
    <w:p w14:paraId="6EE6838F" w14:textId="7393650A" w:rsidR="009E64DD" w:rsidRDefault="009E64DD">
      <w:pPr>
        <w:pStyle w:val="TOC2"/>
        <w:tabs>
          <w:tab w:val="right" w:leader="dot" w:pos="9926"/>
        </w:tabs>
        <w:rPr>
          <w:rFonts w:eastAsiaTheme="minorEastAsia" w:cstheme="minorBidi"/>
          <w:b w:val="0"/>
          <w:bCs w:val="0"/>
          <w:noProof/>
          <w:sz w:val="24"/>
          <w:szCs w:val="24"/>
        </w:rPr>
      </w:pPr>
      <w:hyperlink w:anchor="_Toc61260908" w:history="1">
        <w:r w:rsidRPr="00AA69F2">
          <w:rPr>
            <w:rStyle w:val="Hyperlink"/>
            <w:noProof/>
          </w:rPr>
          <w:t>How we Created the Standards</w:t>
        </w:r>
        <w:r>
          <w:rPr>
            <w:noProof/>
            <w:webHidden/>
          </w:rPr>
          <w:tab/>
        </w:r>
        <w:r>
          <w:rPr>
            <w:noProof/>
            <w:webHidden/>
          </w:rPr>
          <w:fldChar w:fldCharType="begin"/>
        </w:r>
        <w:r>
          <w:rPr>
            <w:noProof/>
            <w:webHidden/>
          </w:rPr>
          <w:instrText xml:space="preserve"> PAGEREF _Toc61260908 \h </w:instrText>
        </w:r>
        <w:r>
          <w:rPr>
            <w:noProof/>
            <w:webHidden/>
          </w:rPr>
        </w:r>
        <w:r>
          <w:rPr>
            <w:noProof/>
            <w:webHidden/>
          </w:rPr>
          <w:fldChar w:fldCharType="separate"/>
        </w:r>
        <w:r>
          <w:rPr>
            <w:noProof/>
            <w:webHidden/>
          </w:rPr>
          <w:t>61</w:t>
        </w:r>
        <w:r>
          <w:rPr>
            <w:noProof/>
            <w:webHidden/>
          </w:rPr>
          <w:fldChar w:fldCharType="end"/>
        </w:r>
      </w:hyperlink>
    </w:p>
    <w:p w14:paraId="1C51EEFA" w14:textId="497FE908" w:rsidR="009E64DD" w:rsidRDefault="009E64DD">
      <w:pPr>
        <w:pStyle w:val="TOC2"/>
        <w:tabs>
          <w:tab w:val="right" w:leader="dot" w:pos="9926"/>
        </w:tabs>
        <w:rPr>
          <w:rFonts w:eastAsiaTheme="minorEastAsia" w:cstheme="minorBidi"/>
          <w:b w:val="0"/>
          <w:bCs w:val="0"/>
          <w:noProof/>
          <w:sz w:val="24"/>
          <w:szCs w:val="24"/>
        </w:rPr>
      </w:pPr>
      <w:hyperlink w:anchor="_Toc61260909" w:history="1">
        <w:r w:rsidRPr="00AA69F2">
          <w:rPr>
            <w:rStyle w:val="Hyperlink"/>
            <w:noProof/>
          </w:rPr>
          <w:t>Interpreting and Applying the Standards</w:t>
        </w:r>
        <w:r>
          <w:rPr>
            <w:noProof/>
            <w:webHidden/>
          </w:rPr>
          <w:tab/>
        </w:r>
        <w:r>
          <w:rPr>
            <w:noProof/>
            <w:webHidden/>
          </w:rPr>
          <w:fldChar w:fldCharType="begin"/>
        </w:r>
        <w:r>
          <w:rPr>
            <w:noProof/>
            <w:webHidden/>
          </w:rPr>
          <w:instrText xml:space="preserve"> PAGEREF _Toc61260909 \h </w:instrText>
        </w:r>
        <w:r>
          <w:rPr>
            <w:noProof/>
            <w:webHidden/>
          </w:rPr>
        </w:r>
        <w:r>
          <w:rPr>
            <w:noProof/>
            <w:webHidden/>
          </w:rPr>
          <w:fldChar w:fldCharType="separate"/>
        </w:r>
        <w:r>
          <w:rPr>
            <w:noProof/>
            <w:webHidden/>
          </w:rPr>
          <w:t>62</w:t>
        </w:r>
        <w:r>
          <w:rPr>
            <w:noProof/>
            <w:webHidden/>
          </w:rPr>
          <w:fldChar w:fldCharType="end"/>
        </w:r>
      </w:hyperlink>
    </w:p>
    <w:p w14:paraId="0E49A133" w14:textId="6201B6AE" w:rsidR="009E64DD" w:rsidRDefault="009E64DD">
      <w:pPr>
        <w:pStyle w:val="TOC2"/>
        <w:tabs>
          <w:tab w:val="right" w:leader="dot" w:pos="9926"/>
        </w:tabs>
        <w:rPr>
          <w:rFonts w:eastAsiaTheme="minorEastAsia" w:cstheme="minorBidi"/>
          <w:b w:val="0"/>
          <w:bCs w:val="0"/>
          <w:noProof/>
          <w:sz w:val="24"/>
          <w:szCs w:val="24"/>
        </w:rPr>
      </w:pPr>
      <w:hyperlink w:anchor="_Toc61260910" w:history="1">
        <w:r w:rsidRPr="00AA69F2">
          <w:rPr>
            <w:rStyle w:val="Hyperlink"/>
            <w:noProof/>
          </w:rPr>
          <w:t>Evolving and Governing the Standards</w:t>
        </w:r>
        <w:r>
          <w:rPr>
            <w:noProof/>
            <w:webHidden/>
          </w:rPr>
          <w:tab/>
        </w:r>
        <w:r>
          <w:rPr>
            <w:noProof/>
            <w:webHidden/>
          </w:rPr>
          <w:fldChar w:fldCharType="begin"/>
        </w:r>
        <w:r>
          <w:rPr>
            <w:noProof/>
            <w:webHidden/>
          </w:rPr>
          <w:instrText xml:space="preserve"> PAGEREF _Toc61260910 \h </w:instrText>
        </w:r>
        <w:r>
          <w:rPr>
            <w:noProof/>
            <w:webHidden/>
          </w:rPr>
        </w:r>
        <w:r>
          <w:rPr>
            <w:noProof/>
            <w:webHidden/>
          </w:rPr>
          <w:fldChar w:fldCharType="separate"/>
        </w:r>
        <w:r>
          <w:rPr>
            <w:noProof/>
            <w:webHidden/>
          </w:rPr>
          <w:t>62</w:t>
        </w:r>
        <w:r>
          <w:rPr>
            <w:noProof/>
            <w:webHidden/>
          </w:rPr>
          <w:fldChar w:fldCharType="end"/>
        </w:r>
      </w:hyperlink>
    </w:p>
    <w:p w14:paraId="39B9D3BB" w14:textId="6AB17C0F" w:rsidR="009E64DD" w:rsidRDefault="009E64DD">
      <w:pPr>
        <w:pStyle w:val="TOC2"/>
        <w:tabs>
          <w:tab w:val="right" w:leader="dot" w:pos="9926"/>
        </w:tabs>
        <w:rPr>
          <w:rFonts w:eastAsiaTheme="minorEastAsia" w:cstheme="minorBidi"/>
          <w:b w:val="0"/>
          <w:bCs w:val="0"/>
          <w:noProof/>
          <w:sz w:val="24"/>
          <w:szCs w:val="24"/>
        </w:rPr>
      </w:pPr>
      <w:hyperlink w:anchor="_Toc61260911" w:history="1">
        <w:r w:rsidRPr="00AA69F2">
          <w:rPr>
            <w:rStyle w:val="Hyperlink"/>
            <w:noProof/>
          </w:rPr>
          <w:t>Justice, Equality, Diversity and Inclusion</w:t>
        </w:r>
        <w:r>
          <w:rPr>
            <w:noProof/>
            <w:webHidden/>
          </w:rPr>
          <w:tab/>
        </w:r>
        <w:r>
          <w:rPr>
            <w:noProof/>
            <w:webHidden/>
          </w:rPr>
          <w:fldChar w:fldCharType="begin"/>
        </w:r>
        <w:r>
          <w:rPr>
            <w:noProof/>
            <w:webHidden/>
          </w:rPr>
          <w:instrText xml:space="preserve"> PAGEREF _Toc61260911 \h </w:instrText>
        </w:r>
        <w:r>
          <w:rPr>
            <w:noProof/>
            <w:webHidden/>
          </w:rPr>
        </w:r>
        <w:r>
          <w:rPr>
            <w:noProof/>
            <w:webHidden/>
          </w:rPr>
          <w:fldChar w:fldCharType="separate"/>
        </w:r>
        <w:r>
          <w:rPr>
            <w:noProof/>
            <w:webHidden/>
          </w:rPr>
          <w:t>63</w:t>
        </w:r>
        <w:r>
          <w:rPr>
            <w:noProof/>
            <w:webHidden/>
          </w:rPr>
          <w:fldChar w:fldCharType="end"/>
        </w:r>
      </w:hyperlink>
    </w:p>
    <w:p w14:paraId="28FC7B3C" w14:textId="2D7E8A21" w:rsidR="009E64DD" w:rsidRDefault="009E64DD">
      <w:pPr>
        <w:pStyle w:val="TOC2"/>
        <w:tabs>
          <w:tab w:val="right" w:leader="dot" w:pos="9926"/>
        </w:tabs>
        <w:rPr>
          <w:rFonts w:eastAsiaTheme="minorEastAsia" w:cstheme="minorBidi"/>
          <w:b w:val="0"/>
          <w:bCs w:val="0"/>
          <w:noProof/>
          <w:sz w:val="24"/>
          <w:szCs w:val="24"/>
        </w:rPr>
      </w:pPr>
      <w:hyperlink w:anchor="_Toc61260912" w:history="1">
        <w:r w:rsidRPr="00AA69F2">
          <w:rPr>
            <w:rStyle w:val="Hyperlink"/>
            <w:noProof/>
          </w:rPr>
          <w:t>The Scientific Basis of Empirical Standards</w:t>
        </w:r>
        <w:r>
          <w:rPr>
            <w:noProof/>
            <w:webHidden/>
          </w:rPr>
          <w:tab/>
        </w:r>
        <w:r>
          <w:rPr>
            <w:noProof/>
            <w:webHidden/>
          </w:rPr>
          <w:fldChar w:fldCharType="begin"/>
        </w:r>
        <w:r>
          <w:rPr>
            <w:noProof/>
            <w:webHidden/>
          </w:rPr>
          <w:instrText xml:space="preserve"> PAGEREF _Toc61260912 \h </w:instrText>
        </w:r>
        <w:r>
          <w:rPr>
            <w:noProof/>
            <w:webHidden/>
          </w:rPr>
        </w:r>
        <w:r>
          <w:rPr>
            <w:noProof/>
            <w:webHidden/>
          </w:rPr>
          <w:fldChar w:fldCharType="separate"/>
        </w:r>
        <w:r>
          <w:rPr>
            <w:noProof/>
            <w:webHidden/>
          </w:rPr>
          <w:t>64</w:t>
        </w:r>
        <w:r>
          <w:rPr>
            <w:noProof/>
            <w:webHidden/>
          </w:rPr>
          <w:fldChar w:fldCharType="end"/>
        </w:r>
      </w:hyperlink>
    </w:p>
    <w:p w14:paraId="79107F84" w14:textId="57F2CADC" w:rsidR="009E64DD" w:rsidRDefault="009E64DD">
      <w:pPr>
        <w:pStyle w:val="TOC2"/>
        <w:tabs>
          <w:tab w:val="right" w:leader="dot" w:pos="9926"/>
        </w:tabs>
        <w:rPr>
          <w:rFonts w:eastAsiaTheme="minorEastAsia" w:cstheme="minorBidi"/>
          <w:b w:val="0"/>
          <w:bCs w:val="0"/>
          <w:noProof/>
          <w:sz w:val="24"/>
          <w:szCs w:val="24"/>
        </w:rPr>
      </w:pPr>
      <w:hyperlink w:anchor="_Toc61260913" w:history="1">
        <w:r w:rsidRPr="00AA69F2">
          <w:rPr>
            <w:rStyle w:val="Hyperlink"/>
            <w:noProof/>
          </w:rPr>
          <w:t>Disclaimers</w:t>
        </w:r>
        <w:r>
          <w:rPr>
            <w:noProof/>
            <w:webHidden/>
          </w:rPr>
          <w:tab/>
        </w:r>
        <w:r>
          <w:rPr>
            <w:noProof/>
            <w:webHidden/>
          </w:rPr>
          <w:fldChar w:fldCharType="begin"/>
        </w:r>
        <w:r>
          <w:rPr>
            <w:noProof/>
            <w:webHidden/>
          </w:rPr>
          <w:instrText xml:space="preserve"> PAGEREF _Toc61260913 \h </w:instrText>
        </w:r>
        <w:r>
          <w:rPr>
            <w:noProof/>
            <w:webHidden/>
          </w:rPr>
        </w:r>
        <w:r>
          <w:rPr>
            <w:noProof/>
            <w:webHidden/>
          </w:rPr>
          <w:fldChar w:fldCharType="separate"/>
        </w:r>
        <w:r>
          <w:rPr>
            <w:noProof/>
            <w:webHidden/>
          </w:rPr>
          <w:t>64</w:t>
        </w:r>
        <w:r>
          <w:rPr>
            <w:noProof/>
            <w:webHidden/>
          </w:rPr>
          <w:fldChar w:fldCharType="end"/>
        </w:r>
      </w:hyperlink>
    </w:p>
    <w:p w14:paraId="08F8D92D" w14:textId="6C3AA12E" w:rsidR="009E64DD" w:rsidRDefault="009E64DD">
      <w:pPr>
        <w:pStyle w:val="TOC2"/>
        <w:tabs>
          <w:tab w:val="right" w:leader="dot" w:pos="9926"/>
        </w:tabs>
        <w:rPr>
          <w:rFonts w:eastAsiaTheme="minorEastAsia" w:cstheme="minorBidi"/>
          <w:b w:val="0"/>
          <w:bCs w:val="0"/>
          <w:noProof/>
          <w:sz w:val="24"/>
          <w:szCs w:val="24"/>
        </w:rPr>
      </w:pPr>
      <w:hyperlink w:anchor="_Toc61260914" w:history="1">
        <w:r w:rsidRPr="00AA69F2">
          <w:rPr>
            <w:rStyle w:val="Hyperlink"/>
            <w:noProof/>
          </w:rPr>
          <w:t>Acknowledgements</w:t>
        </w:r>
        <w:r>
          <w:rPr>
            <w:noProof/>
            <w:webHidden/>
          </w:rPr>
          <w:tab/>
        </w:r>
        <w:r>
          <w:rPr>
            <w:noProof/>
            <w:webHidden/>
          </w:rPr>
          <w:fldChar w:fldCharType="begin"/>
        </w:r>
        <w:r>
          <w:rPr>
            <w:noProof/>
            <w:webHidden/>
          </w:rPr>
          <w:instrText xml:space="preserve"> PAGEREF _Toc61260914 \h </w:instrText>
        </w:r>
        <w:r>
          <w:rPr>
            <w:noProof/>
            <w:webHidden/>
          </w:rPr>
        </w:r>
        <w:r>
          <w:rPr>
            <w:noProof/>
            <w:webHidden/>
          </w:rPr>
          <w:fldChar w:fldCharType="separate"/>
        </w:r>
        <w:r>
          <w:rPr>
            <w:noProof/>
            <w:webHidden/>
          </w:rPr>
          <w:t>64</w:t>
        </w:r>
        <w:r>
          <w:rPr>
            <w:noProof/>
            <w:webHidden/>
          </w:rPr>
          <w:fldChar w:fldCharType="end"/>
        </w:r>
      </w:hyperlink>
    </w:p>
    <w:p w14:paraId="4DB04E51" w14:textId="20C0D11D"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915" w:history="1">
        <w:r w:rsidRPr="00AA69F2">
          <w:rPr>
            <w:rStyle w:val="Hyperlink"/>
            <w:noProof/>
            <w:lang w:val="en-US"/>
          </w:rPr>
          <w:t>Glossary</w:t>
        </w:r>
        <w:r>
          <w:rPr>
            <w:noProof/>
            <w:webHidden/>
          </w:rPr>
          <w:tab/>
        </w:r>
        <w:r>
          <w:rPr>
            <w:noProof/>
            <w:webHidden/>
          </w:rPr>
          <w:fldChar w:fldCharType="begin"/>
        </w:r>
        <w:r>
          <w:rPr>
            <w:noProof/>
            <w:webHidden/>
          </w:rPr>
          <w:instrText xml:space="preserve"> PAGEREF _Toc61260915 \h </w:instrText>
        </w:r>
        <w:r>
          <w:rPr>
            <w:noProof/>
            <w:webHidden/>
          </w:rPr>
        </w:r>
        <w:r>
          <w:rPr>
            <w:noProof/>
            <w:webHidden/>
          </w:rPr>
          <w:fldChar w:fldCharType="separate"/>
        </w:r>
        <w:r>
          <w:rPr>
            <w:noProof/>
            <w:webHidden/>
          </w:rPr>
          <w:t>66</w:t>
        </w:r>
        <w:r>
          <w:rPr>
            <w:noProof/>
            <w:webHidden/>
          </w:rPr>
          <w:fldChar w:fldCharType="end"/>
        </w:r>
      </w:hyperlink>
    </w:p>
    <w:p w14:paraId="7FB95163" w14:textId="4372F053" w:rsidR="009E64DD" w:rsidRDefault="009E64DD">
      <w:pPr>
        <w:pStyle w:val="TOC1"/>
        <w:tabs>
          <w:tab w:val="right" w:leader="dot" w:pos="9926"/>
        </w:tabs>
        <w:rPr>
          <w:rFonts w:asciiTheme="minorHAnsi" w:eastAsiaTheme="minorEastAsia" w:hAnsiTheme="minorHAnsi" w:cstheme="minorBidi"/>
          <w:b w:val="0"/>
          <w:bCs w:val="0"/>
          <w:caps w:val="0"/>
          <w:noProof/>
        </w:rPr>
      </w:pPr>
      <w:hyperlink w:anchor="_Toc61260916" w:history="1">
        <w:r w:rsidRPr="00AA69F2">
          <w:rPr>
            <w:rStyle w:val="Hyperlink"/>
            <w:noProof/>
            <w:lang w:val="en-US"/>
          </w:rPr>
          <w:t>List of Contributors</w:t>
        </w:r>
        <w:r>
          <w:rPr>
            <w:noProof/>
            <w:webHidden/>
          </w:rPr>
          <w:tab/>
        </w:r>
        <w:r>
          <w:rPr>
            <w:noProof/>
            <w:webHidden/>
          </w:rPr>
          <w:fldChar w:fldCharType="begin"/>
        </w:r>
        <w:r>
          <w:rPr>
            <w:noProof/>
            <w:webHidden/>
          </w:rPr>
          <w:instrText xml:space="preserve"> PAGEREF _Toc61260916 \h </w:instrText>
        </w:r>
        <w:r>
          <w:rPr>
            <w:noProof/>
            <w:webHidden/>
          </w:rPr>
        </w:r>
        <w:r>
          <w:rPr>
            <w:noProof/>
            <w:webHidden/>
          </w:rPr>
          <w:fldChar w:fldCharType="separate"/>
        </w:r>
        <w:r>
          <w:rPr>
            <w:noProof/>
            <w:webHidden/>
          </w:rPr>
          <w:t>68</w:t>
        </w:r>
        <w:r>
          <w:rPr>
            <w:noProof/>
            <w:webHidden/>
          </w:rPr>
          <w:fldChar w:fldCharType="end"/>
        </w:r>
      </w:hyperlink>
    </w:p>
    <w:p w14:paraId="06CD9794" w14:textId="03744C9D" w:rsidR="00B1470F" w:rsidRPr="00AA301B" w:rsidRDefault="007B7831" w:rsidP="00A8187E">
      <w:pPr>
        <w:pStyle w:val="Content"/>
        <w:rPr>
          <w:lang w:val="en-US"/>
        </w:rPr>
      </w:pPr>
      <w:r>
        <w:rPr>
          <w:rFonts w:asciiTheme="majorHAnsi" w:hAnsiTheme="majorHAnsi" w:cstheme="majorHAnsi"/>
          <w:bCs/>
          <w:caps/>
          <w:color w:val="082A75" w:themeColor="text2"/>
          <w:sz w:val="28"/>
          <w:lang w:val="en-US"/>
        </w:rPr>
        <w:fldChar w:fldCharType="end"/>
      </w:r>
    </w:p>
    <w:p w14:paraId="183CB2BA" w14:textId="77777777" w:rsidR="00D62D56" w:rsidRPr="00AA301B" w:rsidRDefault="00D62D56" w:rsidP="00A8187E">
      <w:pPr>
        <w:pStyle w:val="Content"/>
        <w:rPr>
          <w:lang w:val="en-US"/>
        </w:rPr>
        <w:sectPr w:rsidR="00D62D56" w:rsidRPr="00AA301B" w:rsidSect="00DF027C">
          <w:headerReference w:type="default" r:id="rId12"/>
          <w:footerReference w:type="even" r:id="rId13"/>
          <w:footerReference w:type="default" r:id="rId14"/>
          <w:pgSz w:w="12240" w:h="15840"/>
          <w:pgMar w:top="720" w:right="1152" w:bottom="720" w:left="1152" w:header="0" w:footer="288" w:gutter="0"/>
          <w:pgNumType w:start="1"/>
          <w:cols w:space="720"/>
          <w:docGrid w:linePitch="382"/>
        </w:sectPr>
      </w:pPr>
    </w:p>
    <w:p w14:paraId="6BA1589E" w14:textId="77777777" w:rsidR="00411FE0" w:rsidRPr="00AA301B" w:rsidRDefault="00B1470F" w:rsidP="00411FE0">
      <w:pPr>
        <w:pStyle w:val="SectionTitle"/>
        <w:rPr>
          <w:lang w:val="en-US"/>
        </w:rPr>
      </w:pPr>
      <w:bookmarkStart w:id="0" w:name="_Toc45193107"/>
      <w:bookmarkStart w:id="1" w:name="_Toc61260866"/>
      <w:r w:rsidRPr="00AA301B">
        <w:rPr>
          <w:lang w:val="en-US"/>
        </w:rPr>
        <w:lastRenderedPageBreak/>
        <w:t>I</w:t>
      </w:r>
      <w:r w:rsidR="00E55EAF" w:rsidRPr="00AA301B">
        <w:rPr>
          <w:lang w:val="en-US"/>
        </w:rPr>
        <w:t>ntroduction</w:t>
      </w:r>
      <w:bookmarkEnd w:id="0"/>
      <w:bookmarkEnd w:id="1"/>
    </w:p>
    <w:p w14:paraId="27D19771" w14:textId="77777777" w:rsidR="00411FE0" w:rsidRPr="00AA301B" w:rsidRDefault="00411FE0" w:rsidP="00411FE0">
      <w:pPr>
        <w:rPr>
          <w:rFonts w:asciiTheme="majorHAnsi" w:eastAsiaTheme="majorEastAsia" w:hAnsiTheme="majorHAnsi" w:cstheme="majorBidi"/>
          <w:color w:val="061F57" w:themeColor="text2" w:themeShade="BF"/>
          <w:kern w:val="28"/>
          <w:sz w:val="72"/>
          <w:szCs w:val="72"/>
          <w:lang w:val="en-US"/>
        </w:rPr>
      </w:pPr>
      <w:r w:rsidRPr="00AA301B">
        <w:rPr>
          <w:lang w:val="en-US"/>
        </w:rPr>
        <w:br w:type="page"/>
      </w:r>
    </w:p>
    <w:p w14:paraId="06A1D733" w14:textId="0612FB1E" w:rsidR="00E3582B" w:rsidRPr="00A1126B" w:rsidRDefault="00743784" w:rsidP="00B1279E">
      <w:pPr>
        <w:pStyle w:val="Content"/>
        <w:spacing w:after="120"/>
        <w:rPr>
          <w:lang w:val="en-US"/>
        </w:rPr>
      </w:pPr>
      <w:r>
        <w:rPr>
          <w:lang w:val="en-US"/>
        </w:rPr>
        <w:lastRenderedPageBreak/>
        <w:t xml:space="preserve">Why are so many manuscripts rejected by peer review? </w:t>
      </w:r>
      <w:r w:rsidR="00E3582B" w:rsidRPr="00AA301B">
        <w:rPr>
          <w:lang w:val="en-US"/>
        </w:rPr>
        <w:t xml:space="preserve">Constant rejection is neither intrinsic to science nor necessary </w:t>
      </w:r>
      <w:r w:rsidR="00E65A79" w:rsidRPr="00AA301B">
        <w:rPr>
          <w:lang w:val="en-US"/>
        </w:rPr>
        <w:t>for</w:t>
      </w:r>
      <w:r w:rsidR="00E3582B" w:rsidRPr="00AA301B">
        <w:rPr>
          <w:lang w:val="en-US"/>
        </w:rPr>
        <w:t xml:space="preserve"> quality</w:t>
      </w:r>
      <w:r w:rsidR="0067676E">
        <w:rPr>
          <w:lang w:val="en-US"/>
        </w:rPr>
        <w:t xml:space="preserve"> control</w:t>
      </w:r>
      <w:r w:rsidR="00E3582B" w:rsidRPr="00AA301B">
        <w:rPr>
          <w:lang w:val="en-US"/>
        </w:rPr>
        <w:t xml:space="preserve">. Rather, constant rejection is </w:t>
      </w:r>
      <w:r w:rsidR="0067676E">
        <w:rPr>
          <w:lang w:val="en-US"/>
        </w:rPr>
        <w:t>rooted in</w:t>
      </w:r>
      <w:r w:rsidR="00E3582B" w:rsidRPr="00AA301B">
        <w:rPr>
          <w:lang w:val="en-US"/>
        </w:rPr>
        <w:t xml:space="preserve"> dissensus within scientific communities regarding how research should be conducted. The</w:t>
      </w:r>
      <w:r w:rsidR="006A1E5C">
        <w:rPr>
          <w:lang w:val="en-US"/>
        </w:rPr>
        <w:t xml:space="preserve"> </w:t>
      </w:r>
      <w:r w:rsidR="006A1E5C" w:rsidRPr="006A1E5C">
        <w:rPr>
          <w:i/>
          <w:iCs/>
          <w:lang w:val="en-US"/>
        </w:rPr>
        <w:t>ACM</w:t>
      </w:r>
      <w:r w:rsidR="00E3582B" w:rsidRPr="006A1E5C">
        <w:rPr>
          <w:i/>
          <w:iCs/>
          <w:lang w:val="en-US"/>
        </w:rPr>
        <w:t xml:space="preserve"> </w:t>
      </w:r>
      <w:r w:rsidR="00E3582B" w:rsidRPr="00AA301B">
        <w:rPr>
          <w:i/>
          <w:iCs/>
          <w:lang w:val="en-US"/>
        </w:rPr>
        <w:t>SIGSOFT Paper and Peer Review Quality Initiative</w:t>
      </w:r>
      <w:r w:rsidR="00E3582B" w:rsidRPr="00AA301B">
        <w:rPr>
          <w:lang w:val="en-US"/>
        </w:rPr>
        <w:t xml:space="preserve"> seeks to increase </w:t>
      </w:r>
      <w:r w:rsidR="00E65A79" w:rsidRPr="00AA301B">
        <w:rPr>
          <w:lang w:val="en-US"/>
        </w:rPr>
        <w:t>paper quality, review quality</w:t>
      </w:r>
      <w:r w:rsidR="00742A2D">
        <w:rPr>
          <w:lang w:val="en-US"/>
        </w:rPr>
        <w:t xml:space="preserve">, </w:t>
      </w:r>
      <w:r w:rsidR="00E3582B" w:rsidRPr="00AA301B">
        <w:rPr>
          <w:lang w:val="en-US"/>
        </w:rPr>
        <w:t xml:space="preserve">acceptance rates </w:t>
      </w:r>
      <w:r w:rsidR="00E65A79" w:rsidRPr="00AA301B">
        <w:rPr>
          <w:lang w:val="en-US"/>
        </w:rPr>
        <w:t>and consensus around research practices by</w:t>
      </w:r>
      <w:r w:rsidR="00E3582B" w:rsidRPr="00AA301B">
        <w:rPr>
          <w:lang w:val="en-US"/>
        </w:rPr>
        <w:t xml:space="preserve"> </w:t>
      </w:r>
      <w:r w:rsidR="008C76E5" w:rsidRPr="00AA301B">
        <w:rPr>
          <w:lang w:val="en-US"/>
        </w:rPr>
        <w:t>generating</w:t>
      </w:r>
      <w:r w:rsidR="008A4B6F">
        <w:rPr>
          <w:lang w:val="en-US"/>
        </w:rPr>
        <w:t xml:space="preserve"> and evolving</w:t>
      </w:r>
      <w:r w:rsidR="008C76E5" w:rsidRPr="00AA301B">
        <w:rPr>
          <w:i/>
          <w:iCs/>
          <w:lang w:val="en-US"/>
        </w:rPr>
        <w:t xml:space="preserve"> empirical standards</w:t>
      </w:r>
      <w:r w:rsidR="00E65A79" w:rsidRPr="00AA301B">
        <w:rPr>
          <w:i/>
          <w:iCs/>
          <w:lang w:val="en-US"/>
        </w:rPr>
        <w:t>.</w:t>
      </w:r>
    </w:p>
    <w:tbl>
      <w:tblPr>
        <w:tblW w:w="9743" w:type="dxa"/>
        <w:tblInd w:w="40" w:type="dxa"/>
        <w:tblCellMar>
          <w:left w:w="0" w:type="dxa"/>
          <w:right w:w="0" w:type="dxa"/>
        </w:tblCellMar>
        <w:tblLook w:val="0000" w:firstRow="0" w:lastRow="0" w:firstColumn="0" w:lastColumn="0" w:noHBand="0" w:noVBand="0"/>
      </w:tblPr>
      <w:tblGrid>
        <w:gridCol w:w="9743"/>
      </w:tblGrid>
      <w:tr w:rsidR="00DF027C" w:rsidRPr="00AA301B" w14:paraId="0E371718" w14:textId="77777777" w:rsidTr="00B1279E">
        <w:trPr>
          <w:trHeight w:val="1023"/>
        </w:trPr>
        <w:tc>
          <w:tcPr>
            <w:tcW w:w="9743" w:type="dxa"/>
            <w:shd w:val="clear" w:color="auto" w:fill="F2F2F2" w:themeFill="background1" w:themeFillShade="F2"/>
            <w:vAlign w:val="center"/>
          </w:tcPr>
          <w:p w14:paraId="09C96512" w14:textId="77777777" w:rsidR="00DF027C" w:rsidRPr="00AA301B" w:rsidRDefault="00DF027C" w:rsidP="00DF027C">
            <w:pPr>
              <w:pStyle w:val="EmphasisText"/>
              <w:jc w:val="center"/>
              <w:rPr>
                <w:lang w:val="en-US"/>
              </w:rPr>
            </w:pPr>
            <w:r w:rsidRPr="00AA301B">
              <w:rPr>
                <w:noProof/>
                <w:lang w:val="en-US"/>
              </w:rPr>
              <mc:AlternateContent>
                <mc:Choice Requires="wps">
                  <w:drawing>
                    <wp:inline distT="0" distB="0" distL="0" distR="0" wp14:anchorId="09EB0C07" wp14:editId="100BCF84">
                      <wp:extent cx="5596467" cy="509048"/>
                      <wp:effectExtent l="0" t="0" r="0" b="0"/>
                      <wp:docPr id="7" name="Text Box 7"/>
                      <wp:cNvGraphicFramePr/>
                      <a:graphic xmlns:a="http://schemas.openxmlformats.org/drawingml/2006/main">
                        <a:graphicData uri="http://schemas.microsoft.com/office/word/2010/wordprocessingShape">
                          <wps:wsp>
                            <wps:cNvSpPr txBox="1"/>
                            <wps:spPr>
                              <a:xfrm>
                                <a:off x="0" y="0"/>
                                <a:ext cx="5596467" cy="509048"/>
                              </a:xfrm>
                              <a:prstGeom prst="rect">
                                <a:avLst/>
                              </a:prstGeom>
                              <a:noFill/>
                              <a:ln w="6350">
                                <a:noFill/>
                              </a:ln>
                            </wps:spPr>
                            <wps:txbx>
                              <w:txbxContent>
                                <w:p w14:paraId="030A076B" w14:textId="2BFE834F" w:rsidR="0078480F" w:rsidRPr="00E3582B" w:rsidRDefault="0078480F" w:rsidP="00DF027C">
                                  <w:pPr>
                                    <w:jc w:val="center"/>
                                    <w:rPr>
                                      <w:sz w:val="26"/>
                                      <w:szCs w:val="26"/>
                                    </w:rPr>
                                  </w:pPr>
                                  <w:r w:rsidRPr="00E3582B">
                                    <w:rPr>
                                      <w:i/>
                                      <w:sz w:val="26"/>
                                      <w:szCs w:val="26"/>
                                    </w:rPr>
                                    <w:t>Empirical Standard: A brief public document that communicates expectations for a specific kind of study (e.g. a questionnaire survey</w:t>
                                  </w:r>
                                  <w:r>
                                    <w:rPr>
                                      <w:i/>
                                      <w:sz w:val="26"/>
                                      <w:szCs w:val="26"/>
                                    </w:rPr>
                                    <w:t>)</w:t>
                                  </w:r>
                                  <w:r w:rsidRPr="00E3582B">
                                    <w:rPr>
                                      <w:i/>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EB0C07" id="Text Box 7" o:spid="_x0000_s1027" type="#_x0000_t202" style="width:440.65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" filled="f" stroked="f" strokeweight=".5pt">
                      <v:textbox>
                        <w:txbxContent>
                          <w:p w14:paraId="030A076B" w14:textId="2BFE834F" w:rsidR="0078480F" w:rsidRPr="00E3582B" w:rsidRDefault="0078480F" w:rsidP="00DF027C">
                            <w:pPr>
                              <w:jc w:val="center"/>
                              <w:rPr>
                                <w:sz w:val="26"/>
                                <w:szCs w:val="26"/>
                              </w:rPr>
                            </w:pPr>
                            <w:r w:rsidRPr="00E3582B">
                              <w:rPr>
                                <w:i/>
                                <w:sz w:val="26"/>
                                <w:szCs w:val="26"/>
                              </w:rPr>
                              <w:t>Empirical Standard: A brief public document that communicates expectations for a specific kind of study (e.g. a questionnaire survey</w:t>
                            </w:r>
                            <w:r>
                              <w:rPr>
                                <w:i/>
                                <w:sz w:val="26"/>
                                <w:szCs w:val="26"/>
                              </w:rPr>
                              <w:t>)</w:t>
                            </w:r>
                            <w:r w:rsidRPr="00E3582B">
                              <w:rPr>
                                <w:i/>
                                <w:sz w:val="26"/>
                                <w:szCs w:val="26"/>
                              </w:rPr>
                              <w:t>.</w:t>
                            </w:r>
                          </w:p>
                        </w:txbxContent>
                      </v:textbox>
                      <w10:anchorlock/>
                    </v:shape>
                  </w:pict>
                </mc:Fallback>
              </mc:AlternateContent>
            </w:r>
          </w:p>
        </w:tc>
      </w:tr>
    </w:tbl>
    <w:p w14:paraId="21E79148" w14:textId="7B3DFEF7" w:rsidR="00742A2D" w:rsidRDefault="00577785" w:rsidP="00577785">
      <w:pPr>
        <w:pStyle w:val="Content"/>
        <w:rPr>
          <w:lang w:val="en-US"/>
        </w:rPr>
      </w:pPr>
      <w:r w:rsidRPr="00AA301B">
        <w:rPr>
          <w:lang w:val="en-US"/>
        </w:rPr>
        <w:t xml:space="preserve">Empirical standards </w:t>
      </w:r>
      <w:r w:rsidRPr="009F77AB">
        <w:rPr>
          <w:b/>
          <w:bCs/>
          <w:lang w:val="en-US"/>
        </w:rPr>
        <w:t>are</w:t>
      </w:r>
      <w:r w:rsidRPr="00AA301B">
        <w:rPr>
          <w:lang w:val="en-US"/>
        </w:rPr>
        <w:t xml:space="preserve"> </w:t>
      </w:r>
      <w:r w:rsidRPr="00742A2D">
        <w:rPr>
          <w:b/>
          <w:bCs/>
          <w:lang w:val="en-US"/>
        </w:rPr>
        <w:t>not</w:t>
      </w:r>
      <w:r w:rsidRPr="00AA301B">
        <w:rPr>
          <w:lang w:val="en-US"/>
        </w:rPr>
        <w:t xml:space="preserve"> vague</w:t>
      </w:r>
      <w:r w:rsidR="0068667B" w:rsidRPr="00AA301B">
        <w:rPr>
          <w:lang w:val="en-US"/>
        </w:rPr>
        <w:t xml:space="preserve"> </w:t>
      </w:r>
      <w:r w:rsidRPr="00AA301B">
        <w:rPr>
          <w:lang w:val="en-US"/>
        </w:rPr>
        <w:t>criteria</w:t>
      </w:r>
      <w:r w:rsidR="0068667B" w:rsidRPr="00AA301B">
        <w:rPr>
          <w:lang w:val="en-US"/>
        </w:rPr>
        <w:t xml:space="preserve"> like “soundness” and “presentation.”</w:t>
      </w:r>
      <w:r w:rsidRPr="00AA301B">
        <w:rPr>
          <w:lang w:val="en-US"/>
        </w:rPr>
        <w:t xml:space="preserve"> Empirical standards contain lists of specific practices or attributes</w:t>
      </w:r>
      <w:r w:rsidR="0068667B" w:rsidRPr="00AA301B">
        <w:rPr>
          <w:lang w:val="en-US"/>
        </w:rPr>
        <w:t xml:space="preserve"> related to a particular methodology, e.g., </w:t>
      </w:r>
      <w:r w:rsidRPr="00AA301B">
        <w:rPr>
          <w:lang w:val="en-US"/>
        </w:rPr>
        <w:t>“</w:t>
      </w:r>
      <w:r w:rsidR="00B1279E" w:rsidRPr="00AA301B">
        <w:rPr>
          <w:lang w:val="en-US"/>
        </w:rPr>
        <w:t>uses random assignment</w:t>
      </w:r>
      <w:r w:rsidR="00B1279E">
        <w:rPr>
          <w:lang w:val="en-US"/>
        </w:rPr>
        <w:t xml:space="preserve">” </w:t>
      </w:r>
      <w:r w:rsidR="0068667B" w:rsidRPr="00AA301B">
        <w:rPr>
          <w:lang w:val="en-US"/>
        </w:rPr>
        <w:t xml:space="preserve">(experiment) </w:t>
      </w:r>
      <w:r w:rsidRPr="00AA301B">
        <w:rPr>
          <w:lang w:val="en-US"/>
        </w:rPr>
        <w:t>or “</w:t>
      </w:r>
      <w:r w:rsidR="0068667B" w:rsidRPr="00AA301B">
        <w:rPr>
          <w:lang w:val="en-US"/>
        </w:rPr>
        <w:t>p</w:t>
      </w:r>
      <w:r w:rsidRPr="00AA301B">
        <w:rPr>
          <w:lang w:val="en-US"/>
        </w:rPr>
        <w:t>resents clear chain of evidence from interviewee quotations to proposed concepts”</w:t>
      </w:r>
      <w:r w:rsidR="0068667B" w:rsidRPr="00AA301B">
        <w:rPr>
          <w:lang w:val="en-US"/>
        </w:rPr>
        <w:t xml:space="preserve"> (qualitative survey).</w:t>
      </w:r>
      <w:r w:rsidRPr="00AA301B">
        <w:rPr>
          <w:lang w:val="en-US"/>
        </w:rPr>
        <w:t xml:space="preserve"> </w:t>
      </w:r>
    </w:p>
    <w:p w14:paraId="727DA5FE" w14:textId="6C0E7BE4" w:rsidR="0068667B" w:rsidRDefault="0068667B" w:rsidP="00577785">
      <w:pPr>
        <w:pStyle w:val="Content"/>
        <w:rPr>
          <w:lang w:val="en-US"/>
        </w:rPr>
      </w:pPr>
      <w:r w:rsidRPr="00AA301B">
        <w:rPr>
          <w:lang w:val="en-US"/>
        </w:rPr>
        <w:t xml:space="preserve">Empirical standards </w:t>
      </w:r>
      <w:r w:rsidRPr="009F77AB">
        <w:rPr>
          <w:b/>
          <w:bCs/>
          <w:lang w:val="en-US"/>
        </w:rPr>
        <w:t>do</w:t>
      </w:r>
      <w:r w:rsidRPr="00AA301B">
        <w:rPr>
          <w:lang w:val="en-US"/>
        </w:rPr>
        <w:t xml:space="preserve"> </w:t>
      </w:r>
      <w:r w:rsidRPr="00AA301B">
        <w:rPr>
          <w:b/>
          <w:bCs/>
          <w:lang w:val="en-US"/>
        </w:rPr>
        <w:t>not</w:t>
      </w:r>
      <w:r w:rsidRPr="00AA301B">
        <w:rPr>
          <w:lang w:val="en-US"/>
        </w:rPr>
        <w:t xml:space="preserve"> replace expert judgment with inflexible rubrics. For example, if researchers do not report effect sizes with confidence intervals because they took a Bayesian approach and report posterior probabilities instead, they just say so. Furthermore, empirical standards focus on the methodological substance of a study; they do not micromanage style. </w:t>
      </w:r>
    </w:p>
    <w:p w14:paraId="48643ACB" w14:textId="4B3CB851" w:rsidR="00E17B67" w:rsidRPr="00AA301B" w:rsidRDefault="00E17B67" w:rsidP="00E17B67">
      <w:pPr>
        <w:pStyle w:val="Content"/>
        <w:spacing w:after="0"/>
        <w:rPr>
          <w:lang w:val="en-US"/>
        </w:rPr>
      </w:pPr>
      <w:r>
        <w:rPr>
          <w:lang w:val="en-US"/>
        </w:rPr>
        <w:t>Each standard</w:t>
      </w:r>
      <w:r w:rsidRPr="00AA301B">
        <w:rPr>
          <w:lang w:val="en-US"/>
        </w:rPr>
        <w:t xml:space="preserve"> include</w:t>
      </w:r>
      <w:r>
        <w:rPr>
          <w:lang w:val="en-US"/>
        </w:rPr>
        <w:t>s</w:t>
      </w:r>
      <w:r w:rsidRPr="00AA301B">
        <w:rPr>
          <w:lang w:val="en-US"/>
        </w:rPr>
        <w:t xml:space="preserve"> </w:t>
      </w:r>
      <w:r>
        <w:rPr>
          <w:lang w:val="en-US"/>
        </w:rPr>
        <w:t xml:space="preserve">some or all of </w:t>
      </w:r>
      <w:r w:rsidRPr="00AA301B">
        <w:rPr>
          <w:lang w:val="en-US"/>
        </w:rPr>
        <w:t>the following items.</w:t>
      </w:r>
    </w:p>
    <w:p w14:paraId="48304887" w14:textId="77777777" w:rsidR="00E17B67" w:rsidRPr="00AA301B" w:rsidRDefault="00E17B67" w:rsidP="00294B0D">
      <w:pPr>
        <w:pStyle w:val="StandardBulletList"/>
        <w:rPr>
          <w:i/>
          <w:iCs/>
          <w:sz w:val="24"/>
          <w:szCs w:val="24"/>
          <w:lang w:val="en-US"/>
        </w:rPr>
      </w:pPr>
      <w:r w:rsidRPr="00AA301B">
        <w:rPr>
          <w:sz w:val="24"/>
          <w:szCs w:val="24"/>
          <w:lang w:val="en-US"/>
        </w:rPr>
        <w:t>Name of method (</w:t>
      </w:r>
      <w:proofErr w:type="gramStart"/>
      <w:r w:rsidRPr="00AA301B">
        <w:rPr>
          <w:sz w:val="24"/>
          <w:szCs w:val="24"/>
          <w:lang w:val="en-US"/>
        </w:rPr>
        <w:t>e.g.</w:t>
      </w:r>
      <w:proofErr w:type="gramEnd"/>
      <w:r w:rsidRPr="00AA301B">
        <w:rPr>
          <w:sz w:val="24"/>
          <w:szCs w:val="24"/>
          <w:lang w:val="en-US"/>
        </w:rPr>
        <w:t xml:space="preserve"> Experiment, Questionnaire Survey, Case Study) </w:t>
      </w:r>
    </w:p>
    <w:p w14:paraId="7F5B3828" w14:textId="77777777" w:rsidR="00E17B67" w:rsidRPr="00AA301B" w:rsidRDefault="00E17B67" w:rsidP="00294B0D">
      <w:pPr>
        <w:pStyle w:val="StandardBulletList"/>
        <w:rPr>
          <w:i/>
          <w:iCs/>
          <w:sz w:val="24"/>
          <w:szCs w:val="24"/>
          <w:lang w:val="en-US"/>
        </w:rPr>
      </w:pPr>
      <w:r w:rsidRPr="00AA301B">
        <w:rPr>
          <w:sz w:val="24"/>
          <w:szCs w:val="24"/>
          <w:lang w:val="en-US"/>
        </w:rPr>
        <w:t>Definition of the method</w:t>
      </w:r>
    </w:p>
    <w:p w14:paraId="698663EB" w14:textId="77777777" w:rsidR="00E17B67" w:rsidRPr="00AA301B" w:rsidRDefault="00E17B67" w:rsidP="00294B0D">
      <w:pPr>
        <w:pStyle w:val="StandardBulletList"/>
        <w:rPr>
          <w:i/>
          <w:iCs/>
          <w:sz w:val="24"/>
          <w:szCs w:val="24"/>
          <w:lang w:val="en-US"/>
        </w:rPr>
      </w:pPr>
      <w:r w:rsidRPr="00AA301B">
        <w:rPr>
          <w:sz w:val="24"/>
          <w:szCs w:val="24"/>
          <w:lang w:val="en-US"/>
        </w:rPr>
        <w:t>Application (</w:t>
      </w:r>
      <w:proofErr w:type="gramStart"/>
      <w:r>
        <w:rPr>
          <w:sz w:val="24"/>
          <w:szCs w:val="24"/>
          <w:lang w:val="en-US"/>
        </w:rPr>
        <w:t>i.e.</w:t>
      </w:r>
      <w:proofErr w:type="gramEnd"/>
      <w:r w:rsidRPr="00AA301B">
        <w:rPr>
          <w:sz w:val="24"/>
          <w:szCs w:val="24"/>
          <w:lang w:val="en-US"/>
        </w:rPr>
        <w:t xml:space="preserve"> where the standard does and does not apply)</w:t>
      </w:r>
    </w:p>
    <w:p w14:paraId="6EDA7B82" w14:textId="77777777" w:rsidR="00E17B67" w:rsidRPr="00E17B67" w:rsidRDefault="00E17B67" w:rsidP="00294B0D">
      <w:pPr>
        <w:pStyle w:val="StandardBulletList"/>
        <w:rPr>
          <w:i/>
          <w:iCs/>
          <w:sz w:val="24"/>
          <w:szCs w:val="24"/>
          <w:lang w:val="en-US"/>
        </w:rPr>
      </w:pPr>
      <w:r>
        <w:rPr>
          <w:sz w:val="24"/>
          <w:szCs w:val="24"/>
          <w:lang w:val="en-US"/>
        </w:rPr>
        <w:t>Specific</w:t>
      </w:r>
      <w:r w:rsidRPr="00AA301B">
        <w:rPr>
          <w:sz w:val="24"/>
          <w:szCs w:val="24"/>
          <w:lang w:val="en-US"/>
        </w:rPr>
        <w:t xml:space="preserve"> </w:t>
      </w:r>
      <w:r>
        <w:rPr>
          <w:sz w:val="24"/>
          <w:szCs w:val="24"/>
          <w:lang w:val="en-US"/>
        </w:rPr>
        <w:t>A</w:t>
      </w:r>
      <w:r w:rsidRPr="00AA301B">
        <w:rPr>
          <w:sz w:val="24"/>
          <w:szCs w:val="24"/>
          <w:lang w:val="en-US"/>
        </w:rPr>
        <w:t>ttributes (</w:t>
      </w:r>
      <w:proofErr w:type="gramStart"/>
      <w:r w:rsidRPr="00AA301B">
        <w:rPr>
          <w:sz w:val="24"/>
          <w:szCs w:val="24"/>
          <w:lang w:val="en-US"/>
        </w:rPr>
        <w:t>i.e.</w:t>
      </w:r>
      <w:proofErr w:type="gramEnd"/>
      <w:r w:rsidRPr="00AA301B">
        <w:rPr>
          <w:sz w:val="24"/>
          <w:szCs w:val="24"/>
          <w:lang w:val="en-US"/>
        </w:rPr>
        <w:t xml:space="preserve"> the properties of a study that make it publishable), organized into </w:t>
      </w:r>
      <w:r>
        <w:rPr>
          <w:sz w:val="24"/>
          <w:szCs w:val="24"/>
          <w:lang w:val="en-US"/>
        </w:rPr>
        <w:t xml:space="preserve">three </w:t>
      </w:r>
      <w:r w:rsidRPr="00AA301B">
        <w:rPr>
          <w:sz w:val="24"/>
          <w:szCs w:val="24"/>
          <w:lang w:val="en-US"/>
        </w:rPr>
        <w:t>categories</w:t>
      </w:r>
      <w:r>
        <w:rPr>
          <w:sz w:val="24"/>
          <w:szCs w:val="24"/>
          <w:lang w:val="en-US"/>
        </w:rPr>
        <w:t xml:space="preserve">: </w:t>
      </w:r>
    </w:p>
    <w:p w14:paraId="5F5DFF8F" w14:textId="603E7616" w:rsidR="00E17B67" w:rsidRDefault="00E17B67" w:rsidP="00294B0D">
      <w:pPr>
        <w:pStyle w:val="StandardBulletList"/>
        <w:numPr>
          <w:ilvl w:val="1"/>
          <w:numId w:val="5"/>
        </w:numPr>
        <w:ind w:left="924" w:hanging="357"/>
        <w:rPr>
          <w:i/>
          <w:iCs/>
          <w:sz w:val="24"/>
          <w:szCs w:val="24"/>
          <w:lang w:val="en-US"/>
        </w:rPr>
      </w:pPr>
      <w:r w:rsidRPr="00AA301B">
        <w:rPr>
          <w:i/>
          <w:iCs/>
          <w:sz w:val="24"/>
          <w:szCs w:val="24"/>
          <w:lang w:val="en-US"/>
        </w:rPr>
        <w:t>Essential</w:t>
      </w:r>
      <w:r w:rsidR="00023A47">
        <w:rPr>
          <w:i/>
          <w:iCs/>
          <w:sz w:val="24"/>
          <w:szCs w:val="24"/>
          <w:lang w:val="en-US"/>
        </w:rPr>
        <w:t>:</w:t>
      </w:r>
      <w:r w:rsidR="00023A47" w:rsidRPr="00023A47">
        <w:rPr>
          <w:sz w:val="24"/>
          <w:szCs w:val="24"/>
          <w:lang w:val="en-US"/>
        </w:rPr>
        <w:t xml:space="preserve"> necessary conditions for publishing the work. Without a compelling justification, a study that does not meet one or more essential attributes should not be published in any </w:t>
      </w:r>
      <w:r w:rsidR="00023A47">
        <w:rPr>
          <w:sz w:val="24"/>
          <w:szCs w:val="24"/>
          <w:lang w:val="en-US"/>
        </w:rPr>
        <w:t>scholarly</w:t>
      </w:r>
      <w:r w:rsidR="00023A47" w:rsidRPr="00023A47">
        <w:rPr>
          <w:sz w:val="24"/>
          <w:szCs w:val="24"/>
          <w:lang w:val="en-US"/>
        </w:rPr>
        <w:t xml:space="preserve"> venue.</w:t>
      </w:r>
    </w:p>
    <w:p w14:paraId="27261126" w14:textId="434B762C" w:rsidR="00E17B67" w:rsidRPr="00E17B67" w:rsidRDefault="00E17B67" w:rsidP="00294B0D">
      <w:pPr>
        <w:pStyle w:val="StandardBulletList"/>
        <w:numPr>
          <w:ilvl w:val="1"/>
          <w:numId w:val="5"/>
        </w:numPr>
        <w:ind w:left="924" w:hanging="357"/>
        <w:rPr>
          <w:i/>
          <w:iCs/>
          <w:sz w:val="24"/>
          <w:szCs w:val="24"/>
          <w:lang w:val="en-US"/>
        </w:rPr>
      </w:pPr>
      <w:r>
        <w:rPr>
          <w:i/>
          <w:iCs/>
          <w:sz w:val="24"/>
          <w:szCs w:val="24"/>
          <w:lang w:val="en-US"/>
        </w:rPr>
        <w:t>D</w:t>
      </w:r>
      <w:r w:rsidRPr="00AA301B">
        <w:rPr>
          <w:i/>
          <w:iCs/>
          <w:sz w:val="24"/>
          <w:szCs w:val="24"/>
          <w:lang w:val="en-US"/>
        </w:rPr>
        <w:t>esirable</w:t>
      </w:r>
      <w:r w:rsidR="00023A47">
        <w:rPr>
          <w:i/>
          <w:iCs/>
          <w:sz w:val="24"/>
          <w:szCs w:val="24"/>
          <w:lang w:val="en-US"/>
        </w:rPr>
        <w:t xml:space="preserve">: </w:t>
      </w:r>
      <w:r w:rsidR="00023A47" w:rsidRPr="00023A47">
        <w:rPr>
          <w:sz w:val="24"/>
          <w:szCs w:val="24"/>
          <w:lang w:val="en-US"/>
        </w:rPr>
        <w:t xml:space="preserve">attributes </w:t>
      </w:r>
      <w:r w:rsidR="00023A47">
        <w:rPr>
          <w:sz w:val="24"/>
          <w:szCs w:val="24"/>
          <w:lang w:val="en-US"/>
        </w:rPr>
        <w:t xml:space="preserve">that </w:t>
      </w:r>
      <w:r w:rsidR="00023A47" w:rsidRPr="00023A47">
        <w:rPr>
          <w:sz w:val="24"/>
          <w:szCs w:val="24"/>
          <w:lang w:val="en-US"/>
        </w:rPr>
        <w:t xml:space="preserve">are recommended but not always necessary or applicable. Some desirable attributes may be mutually exclusive. For publication in a prestigious venue, a study should exhibit some, </w:t>
      </w:r>
      <w:r w:rsidR="00023A47" w:rsidRPr="00023A47">
        <w:rPr>
          <w:i/>
          <w:iCs/>
          <w:sz w:val="24"/>
          <w:szCs w:val="24"/>
          <w:lang w:val="en-US"/>
        </w:rPr>
        <w:t>but not all</w:t>
      </w:r>
      <w:r w:rsidR="00023A47" w:rsidRPr="00023A47">
        <w:rPr>
          <w:sz w:val="24"/>
          <w:szCs w:val="24"/>
          <w:lang w:val="en-US"/>
        </w:rPr>
        <w:t>, desirable attributes.</w:t>
      </w:r>
    </w:p>
    <w:p w14:paraId="600B77F9" w14:textId="5B54BD17" w:rsidR="00023A47" w:rsidRPr="00551F60" w:rsidRDefault="00E17B67" w:rsidP="00294B0D">
      <w:pPr>
        <w:pStyle w:val="StandardBulletList"/>
        <w:numPr>
          <w:ilvl w:val="1"/>
          <w:numId w:val="5"/>
        </w:numPr>
        <w:ind w:left="924" w:hanging="357"/>
        <w:rPr>
          <w:i/>
          <w:iCs/>
          <w:sz w:val="24"/>
          <w:szCs w:val="24"/>
          <w:lang w:val="en-US"/>
        </w:rPr>
      </w:pPr>
      <w:r w:rsidRPr="00E17B67">
        <w:rPr>
          <w:i/>
          <w:iCs/>
          <w:sz w:val="24"/>
          <w:szCs w:val="24"/>
          <w:lang w:val="en-US"/>
        </w:rPr>
        <w:t>E</w:t>
      </w:r>
      <w:r w:rsidRPr="00AA301B">
        <w:rPr>
          <w:i/>
          <w:iCs/>
          <w:sz w:val="24"/>
          <w:szCs w:val="24"/>
          <w:lang w:val="en-US"/>
        </w:rPr>
        <w:t>xtraordinary</w:t>
      </w:r>
      <w:r w:rsidR="00551F60">
        <w:rPr>
          <w:i/>
          <w:iCs/>
          <w:sz w:val="24"/>
          <w:szCs w:val="24"/>
          <w:lang w:val="en-US"/>
        </w:rPr>
        <w:t xml:space="preserve">: </w:t>
      </w:r>
      <w:r w:rsidR="00551F60">
        <w:rPr>
          <w:sz w:val="24"/>
          <w:szCs w:val="24"/>
          <w:lang w:val="en-US"/>
        </w:rPr>
        <w:t xml:space="preserve">attributes that </w:t>
      </w:r>
      <w:r w:rsidR="00551F60" w:rsidRPr="00551F60">
        <w:rPr>
          <w:sz w:val="24"/>
          <w:szCs w:val="24"/>
          <w:lang w:val="en-US"/>
        </w:rPr>
        <w:t xml:space="preserve">are not </w:t>
      </w:r>
      <w:r w:rsidR="00551F60">
        <w:rPr>
          <w:sz w:val="24"/>
          <w:szCs w:val="24"/>
          <w:lang w:val="en-US"/>
        </w:rPr>
        <w:t>required even for the most prestigious venues,</w:t>
      </w:r>
      <w:r w:rsidR="00551F60" w:rsidRPr="00551F60">
        <w:rPr>
          <w:sz w:val="24"/>
          <w:szCs w:val="24"/>
          <w:lang w:val="en-US"/>
        </w:rPr>
        <w:t xml:space="preserve"> and </w:t>
      </w:r>
      <w:r w:rsidR="00551F60">
        <w:rPr>
          <w:sz w:val="24"/>
          <w:szCs w:val="24"/>
          <w:lang w:val="en-US"/>
        </w:rPr>
        <w:t xml:space="preserve">typically </w:t>
      </w:r>
      <w:r w:rsidR="00551F60" w:rsidRPr="00551F60">
        <w:rPr>
          <w:sz w:val="24"/>
          <w:szCs w:val="24"/>
          <w:lang w:val="en-US"/>
        </w:rPr>
        <w:t>indicate award-quality research</w:t>
      </w:r>
    </w:p>
    <w:p w14:paraId="11071F1D" w14:textId="77777777" w:rsidR="00E17B67" w:rsidRPr="00AA301B" w:rsidRDefault="00E17B67" w:rsidP="00294B0D">
      <w:pPr>
        <w:pStyle w:val="StandardBulletList"/>
        <w:rPr>
          <w:i/>
          <w:iCs/>
          <w:sz w:val="24"/>
          <w:szCs w:val="24"/>
          <w:lang w:val="en-US"/>
        </w:rPr>
      </w:pPr>
      <w:r>
        <w:rPr>
          <w:sz w:val="24"/>
          <w:szCs w:val="24"/>
          <w:lang w:val="en-US"/>
        </w:rPr>
        <w:t xml:space="preserve">General </w:t>
      </w:r>
      <w:r w:rsidRPr="00AA301B">
        <w:rPr>
          <w:sz w:val="24"/>
          <w:szCs w:val="24"/>
          <w:lang w:val="en-US"/>
        </w:rPr>
        <w:t xml:space="preserve">Quality </w:t>
      </w:r>
      <w:r>
        <w:rPr>
          <w:sz w:val="24"/>
          <w:szCs w:val="24"/>
          <w:lang w:val="en-US"/>
        </w:rPr>
        <w:t>C</w:t>
      </w:r>
      <w:r w:rsidRPr="00AA301B">
        <w:rPr>
          <w:sz w:val="24"/>
          <w:szCs w:val="24"/>
          <w:lang w:val="en-US"/>
        </w:rPr>
        <w:t>riteria (</w:t>
      </w:r>
      <w:proofErr w:type="gramStart"/>
      <w:r w:rsidRPr="00AA301B">
        <w:rPr>
          <w:sz w:val="24"/>
          <w:szCs w:val="24"/>
          <w:lang w:val="en-US"/>
        </w:rPr>
        <w:t>e.g.</w:t>
      </w:r>
      <w:proofErr w:type="gramEnd"/>
      <w:r w:rsidRPr="00AA301B">
        <w:rPr>
          <w:sz w:val="24"/>
          <w:szCs w:val="24"/>
          <w:lang w:val="en-US"/>
        </w:rPr>
        <w:t xml:space="preserve"> internal validity, construct validity, credibility, resonance)</w:t>
      </w:r>
    </w:p>
    <w:p w14:paraId="59415AD9" w14:textId="02759E24" w:rsidR="00E17B67" w:rsidRPr="00AA301B" w:rsidRDefault="00E17B67" w:rsidP="00294B0D">
      <w:pPr>
        <w:pStyle w:val="StandardBulletList"/>
        <w:rPr>
          <w:i/>
          <w:iCs/>
          <w:sz w:val="24"/>
          <w:szCs w:val="24"/>
          <w:lang w:val="en-US"/>
        </w:rPr>
      </w:pPr>
      <w:r w:rsidRPr="00AA301B">
        <w:rPr>
          <w:sz w:val="24"/>
          <w:szCs w:val="24"/>
          <w:lang w:val="en-US"/>
        </w:rPr>
        <w:t xml:space="preserve">Examples of </w:t>
      </w:r>
      <w:r w:rsidR="00294B0D">
        <w:rPr>
          <w:sz w:val="24"/>
          <w:szCs w:val="24"/>
          <w:lang w:val="en-US"/>
        </w:rPr>
        <w:t>Acceptable</w:t>
      </w:r>
      <w:r w:rsidRPr="00AA301B">
        <w:rPr>
          <w:sz w:val="24"/>
          <w:szCs w:val="24"/>
          <w:lang w:val="en-US"/>
        </w:rPr>
        <w:t xml:space="preserve"> </w:t>
      </w:r>
      <w:r>
        <w:rPr>
          <w:sz w:val="24"/>
          <w:szCs w:val="24"/>
          <w:lang w:val="en-US"/>
        </w:rPr>
        <w:t>D</w:t>
      </w:r>
      <w:r w:rsidRPr="00AA301B">
        <w:rPr>
          <w:sz w:val="24"/>
          <w:szCs w:val="24"/>
          <w:lang w:val="en-US"/>
        </w:rPr>
        <w:t>eviations (to emphasize that standards are flexible)</w:t>
      </w:r>
    </w:p>
    <w:p w14:paraId="3B472354" w14:textId="77777777" w:rsidR="00E17B67" w:rsidRPr="00AA301B" w:rsidRDefault="00E17B67" w:rsidP="00294B0D">
      <w:pPr>
        <w:pStyle w:val="StandardBulletList"/>
        <w:rPr>
          <w:i/>
          <w:iCs/>
          <w:sz w:val="24"/>
          <w:szCs w:val="24"/>
          <w:lang w:val="en-US"/>
        </w:rPr>
      </w:pPr>
      <w:r w:rsidRPr="00AA301B">
        <w:rPr>
          <w:sz w:val="24"/>
          <w:szCs w:val="24"/>
          <w:lang w:val="en-US"/>
        </w:rPr>
        <w:t>Antipatterns (</w:t>
      </w:r>
      <w:proofErr w:type="gramStart"/>
      <w:r w:rsidRPr="00AA301B">
        <w:rPr>
          <w:sz w:val="24"/>
          <w:szCs w:val="24"/>
          <w:lang w:val="en-US"/>
        </w:rPr>
        <w:t>i.e.</w:t>
      </w:r>
      <w:proofErr w:type="gramEnd"/>
      <w:r w:rsidRPr="00AA301B">
        <w:rPr>
          <w:sz w:val="24"/>
          <w:szCs w:val="24"/>
          <w:lang w:val="en-US"/>
        </w:rPr>
        <w:t xml:space="preserve"> common problems to watch out for)</w:t>
      </w:r>
    </w:p>
    <w:p w14:paraId="332327F5" w14:textId="49463925" w:rsidR="00E17B67" w:rsidRPr="00AA301B" w:rsidRDefault="00E17B67" w:rsidP="00294B0D">
      <w:pPr>
        <w:pStyle w:val="StandardBulletList"/>
        <w:rPr>
          <w:i/>
          <w:iCs/>
          <w:sz w:val="24"/>
          <w:szCs w:val="24"/>
          <w:lang w:val="en-US"/>
        </w:rPr>
      </w:pPr>
      <w:r w:rsidRPr="00AA301B">
        <w:rPr>
          <w:sz w:val="24"/>
          <w:szCs w:val="24"/>
          <w:lang w:val="en-US"/>
        </w:rPr>
        <w:t>Invalid criticisms (</w:t>
      </w:r>
      <w:proofErr w:type="gramStart"/>
      <w:r>
        <w:rPr>
          <w:sz w:val="24"/>
          <w:szCs w:val="24"/>
          <w:lang w:val="en-US"/>
        </w:rPr>
        <w:t>i.e.</w:t>
      </w:r>
      <w:proofErr w:type="gramEnd"/>
      <w:r w:rsidRPr="00AA301B">
        <w:rPr>
          <w:sz w:val="24"/>
          <w:szCs w:val="24"/>
          <w:lang w:val="en-US"/>
        </w:rPr>
        <w:t xml:space="preserve"> </w:t>
      </w:r>
      <w:r>
        <w:rPr>
          <w:sz w:val="24"/>
          <w:szCs w:val="24"/>
          <w:lang w:val="en-US"/>
        </w:rPr>
        <w:t>unreasonable arguments against a paper that</w:t>
      </w:r>
      <w:r w:rsidRPr="00AA301B">
        <w:rPr>
          <w:sz w:val="24"/>
          <w:szCs w:val="24"/>
          <w:lang w:val="en-US"/>
        </w:rPr>
        <w:t xml:space="preserve"> reviewers should not </w:t>
      </w:r>
      <w:r>
        <w:rPr>
          <w:sz w:val="24"/>
          <w:szCs w:val="24"/>
          <w:lang w:val="en-US"/>
        </w:rPr>
        <w:t>make</w:t>
      </w:r>
      <w:r w:rsidRPr="00AA301B">
        <w:rPr>
          <w:sz w:val="24"/>
          <w:szCs w:val="24"/>
          <w:lang w:val="en-US"/>
        </w:rPr>
        <w:t>)</w:t>
      </w:r>
    </w:p>
    <w:p w14:paraId="66C09EB2" w14:textId="13C824A6" w:rsidR="00E17B67" w:rsidRPr="00AA301B" w:rsidRDefault="00E17B67" w:rsidP="00294B0D">
      <w:pPr>
        <w:pStyle w:val="StandardBulletList"/>
        <w:rPr>
          <w:i/>
          <w:iCs/>
          <w:sz w:val="24"/>
          <w:szCs w:val="24"/>
          <w:lang w:val="en-US"/>
        </w:rPr>
      </w:pPr>
      <w:r w:rsidRPr="00AA301B">
        <w:rPr>
          <w:sz w:val="24"/>
          <w:szCs w:val="24"/>
          <w:lang w:val="en-US"/>
        </w:rPr>
        <w:t xml:space="preserve">Suggested readings (including longer methodological guidance </w:t>
      </w:r>
      <w:r>
        <w:rPr>
          <w:sz w:val="24"/>
          <w:szCs w:val="24"/>
          <w:lang w:val="en-US"/>
        </w:rPr>
        <w:t>up</w:t>
      </w:r>
      <w:r w:rsidRPr="00AA301B">
        <w:rPr>
          <w:sz w:val="24"/>
          <w:szCs w:val="24"/>
          <w:lang w:val="en-US"/>
        </w:rPr>
        <w:t>on which standards are based)</w:t>
      </w:r>
    </w:p>
    <w:p w14:paraId="0694F174" w14:textId="1D7FE312" w:rsidR="00E17B67" w:rsidRPr="004E705F" w:rsidRDefault="00E17B67" w:rsidP="00294B0D">
      <w:pPr>
        <w:pStyle w:val="StandardBulletList"/>
        <w:rPr>
          <w:i/>
          <w:iCs/>
          <w:sz w:val="24"/>
          <w:szCs w:val="24"/>
          <w:lang w:val="en-US"/>
        </w:rPr>
      </w:pPr>
      <w:r w:rsidRPr="00AA301B">
        <w:rPr>
          <w:sz w:val="24"/>
          <w:szCs w:val="24"/>
          <w:lang w:val="en-US"/>
        </w:rPr>
        <w:t xml:space="preserve">Exemplars (good examples of the method authors should </w:t>
      </w:r>
      <w:proofErr w:type="gramStart"/>
      <w:r w:rsidRPr="00AA301B">
        <w:rPr>
          <w:sz w:val="24"/>
          <w:szCs w:val="24"/>
          <w:lang w:val="en-US"/>
        </w:rPr>
        <w:t>emulate</w:t>
      </w:r>
      <w:r>
        <w:rPr>
          <w:sz w:val="24"/>
          <w:szCs w:val="24"/>
          <w:lang w:val="en-US"/>
        </w:rPr>
        <w:t>;</w:t>
      </w:r>
      <w:proofErr w:type="gramEnd"/>
      <w:r>
        <w:rPr>
          <w:sz w:val="24"/>
          <w:szCs w:val="24"/>
          <w:lang w:val="en-US"/>
        </w:rPr>
        <w:t xml:space="preserve"> good for teaching grad students</w:t>
      </w:r>
      <w:r w:rsidRPr="00AA301B">
        <w:rPr>
          <w:sz w:val="24"/>
          <w:szCs w:val="24"/>
          <w:lang w:val="en-US"/>
        </w:rPr>
        <w:t>)</w:t>
      </w:r>
    </w:p>
    <w:p w14:paraId="02B3D7A3" w14:textId="1CADF7FD" w:rsidR="00E17B67" w:rsidRPr="00E17B67" w:rsidRDefault="00E17B67" w:rsidP="00294B0D">
      <w:pPr>
        <w:pStyle w:val="StandardBulletList"/>
        <w:rPr>
          <w:i/>
          <w:iCs/>
          <w:sz w:val="24"/>
          <w:szCs w:val="24"/>
          <w:lang w:val="en-US"/>
        </w:rPr>
      </w:pPr>
      <w:r>
        <w:rPr>
          <w:sz w:val="24"/>
          <w:szCs w:val="24"/>
          <w:lang w:val="en-US"/>
        </w:rPr>
        <w:t>Notes (important clarifications that did not fit elsewhere)</w:t>
      </w:r>
    </w:p>
    <w:p w14:paraId="659ED8E1" w14:textId="25E39FA5" w:rsidR="00B455ED" w:rsidRDefault="00B455ED" w:rsidP="00294B0D">
      <w:pPr>
        <w:pStyle w:val="Content"/>
        <w:spacing w:before="240"/>
        <w:rPr>
          <w:lang w:val="en-US"/>
        </w:rPr>
      </w:pPr>
      <w:r>
        <w:rPr>
          <w:lang w:val="en-US"/>
        </w:rPr>
        <w:t>Empirical standards allow crucial decisions about what is and is not acceptable scientific practice to be made by a community, collectively, rather than by a reviewer, individually. For example, we, as a community should decide whether a single in-depth case study is sufficient for a full-length technical article</w:t>
      </w:r>
      <w:r w:rsidR="002D6798">
        <w:rPr>
          <w:lang w:val="en-US"/>
        </w:rPr>
        <w:t xml:space="preserve">. </w:t>
      </w:r>
      <w:r w:rsidR="00E17B67">
        <w:rPr>
          <w:lang w:val="en-US"/>
        </w:rPr>
        <w:t>Such</w:t>
      </w:r>
      <w:r w:rsidR="002D6798">
        <w:rPr>
          <w:lang w:val="en-US"/>
        </w:rPr>
        <w:t xml:space="preserve"> decision</w:t>
      </w:r>
      <w:r w:rsidR="00E17B67">
        <w:rPr>
          <w:lang w:val="en-US"/>
        </w:rPr>
        <w:t>s</w:t>
      </w:r>
      <w:r w:rsidR="002D6798">
        <w:rPr>
          <w:lang w:val="en-US"/>
        </w:rPr>
        <w:t xml:space="preserve"> should not be made by individual reviewers. </w:t>
      </w:r>
    </w:p>
    <w:p w14:paraId="01C5A3C8" w14:textId="4CC9E585" w:rsidR="009F77AB" w:rsidRDefault="009F77AB" w:rsidP="00577785">
      <w:pPr>
        <w:pStyle w:val="Content"/>
        <w:rPr>
          <w:lang w:val="en-US"/>
        </w:rPr>
      </w:pPr>
      <w:r>
        <w:rPr>
          <w:lang w:val="en-US"/>
        </w:rPr>
        <w:t>The standards presented below were generated by a large, diverse team of domain experts</w:t>
      </w:r>
      <w:r w:rsidR="00D7652F">
        <w:rPr>
          <w:lang w:val="en-US"/>
        </w:rPr>
        <w:t xml:space="preserve"> (see </w:t>
      </w:r>
      <w:r w:rsidR="00D7652F" w:rsidRPr="00D7652F">
        <w:rPr>
          <w:b/>
          <w:bCs/>
          <w:lang w:val="en-US"/>
        </w:rPr>
        <w:fldChar w:fldCharType="begin"/>
      </w:r>
      <w:r w:rsidR="00D7652F" w:rsidRPr="00D7652F">
        <w:rPr>
          <w:b/>
          <w:bCs/>
          <w:lang w:val="en-US"/>
        </w:rPr>
        <w:instrText xml:space="preserve"> REF _Ref53558545 \h  \* MERGEFORMAT </w:instrText>
      </w:r>
      <w:r w:rsidR="00D7652F" w:rsidRPr="00D7652F">
        <w:rPr>
          <w:b/>
          <w:bCs/>
          <w:lang w:val="en-US"/>
        </w:rPr>
      </w:r>
      <w:r w:rsidR="00D7652F" w:rsidRPr="00D7652F">
        <w:rPr>
          <w:b/>
          <w:bCs/>
          <w:lang w:val="en-US"/>
        </w:rPr>
        <w:fldChar w:fldCharType="separate"/>
      </w:r>
      <w:r w:rsidR="00513537" w:rsidRPr="00513537">
        <w:rPr>
          <w:b/>
          <w:bCs/>
          <w:lang w:val="en-US"/>
        </w:rPr>
        <w:t>List of Contributors</w:t>
      </w:r>
      <w:r w:rsidR="00D7652F" w:rsidRPr="00D7652F">
        <w:rPr>
          <w:b/>
          <w:bCs/>
          <w:lang w:val="en-US"/>
        </w:rPr>
        <w:fldChar w:fldCharType="end"/>
      </w:r>
      <w:r w:rsidR="00D7652F">
        <w:rPr>
          <w:lang w:val="en-US"/>
        </w:rPr>
        <w:t>).</w:t>
      </w:r>
      <w:r>
        <w:rPr>
          <w:lang w:val="en-US"/>
        </w:rPr>
        <w:t xml:space="preserve"> However, they are not final. The standards are meant to reflect the views of our </w:t>
      </w:r>
      <w:r>
        <w:rPr>
          <w:lang w:val="en-US"/>
        </w:rPr>
        <w:lastRenderedPageBreak/>
        <w:t>community and to evolve as those views evolve. It is crucial that the standards are fair and inclusive. Any active software engineering researcher can suggest improvements and we are working on a governance model for updating the standards regularly.</w:t>
      </w:r>
    </w:p>
    <w:p w14:paraId="0958293F" w14:textId="4D401784" w:rsidR="00FC5EB6" w:rsidRPr="00AA301B" w:rsidRDefault="00FC5EB6" w:rsidP="00577785">
      <w:pPr>
        <w:pStyle w:val="Content"/>
        <w:rPr>
          <w:lang w:val="en-US"/>
        </w:rPr>
      </w:pPr>
      <w:r>
        <w:rPr>
          <w:lang w:val="en-US"/>
        </w:rPr>
        <w:t>The best way to understand what we mean by an empirical standard is to review the draft standards themselves (next)</w:t>
      </w:r>
      <w:r w:rsidR="00B1279E">
        <w:rPr>
          <w:lang w:val="en-US"/>
        </w:rPr>
        <w:t>, perhaps beginning with a standard for a familiar methodology.</w:t>
      </w:r>
      <w:r>
        <w:rPr>
          <w:lang w:val="en-US"/>
        </w:rPr>
        <w:t xml:space="preserve"> Note that we try to avoid duplication, so, for example, the </w:t>
      </w:r>
      <w:r w:rsidR="00F35952" w:rsidRPr="00F35952">
        <w:rPr>
          <w:i/>
          <w:iCs/>
          <w:lang w:val="en-US"/>
        </w:rPr>
        <w:t>C</w:t>
      </w:r>
      <w:r w:rsidRPr="00F35952">
        <w:rPr>
          <w:i/>
          <w:iCs/>
          <w:lang w:val="en-US"/>
        </w:rPr>
        <w:t xml:space="preserve">ase </w:t>
      </w:r>
      <w:r w:rsidR="00F35952" w:rsidRPr="00F35952">
        <w:rPr>
          <w:i/>
          <w:iCs/>
          <w:lang w:val="en-US"/>
        </w:rPr>
        <w:t>S</w:t>
      </w:r>
      <w:r w:rsidRPr="00F35952">
        <w:rPr>
          <w:i/>
          <w:iCs/>
          <w:lang w:val="en-US"/>
        </w:rPr>
        <w:t xml:space="preserve">tudy </w:t>
      </w:r>
      <w:r w:rsidR="00F35952" w:rsidRPr="00F35952">
        <w:rPr>
          <w:i/>
          <w:iCs/>
          <w:lang w:val="en-US"/>
        </w:rPr>
        <w:t>S</w:t>
      </w:r>
      <w:r w:rsidRPr="00F35952">
        <w:rPr>
          <w:i/>
          <w:iCs/>
          <w:lang w:val="en-US"/>
        </w:rPr>
        <w:t>tandard</w:t>
      </w:r>
      <w:r>
        <w:rPr>
          <w:lang w:val="en-US"/>
        </w:rPr>
        <w:t xml:space="preserve"> does not say </w:t>
      </w:r>
      <w:r w:rsidR="00F35952">
        <w:rPr>
          <w:lang w:val="en-US"/>
        </w:rPr>
        <w:t xml:space="preserve">“states a clear research question” because that is already in the </w:t>
      </w:r>
      <w:r w:rsidR="00F35952" w:rsidRPr="00F35952">
        <w:rPr>
          <w:i/>
          <w:iCs/>
          <w:lang w:val="en-US"/>
        </w:rPr>
        <w:t>General Standard</w:t>
      </w:r>
      <w:r w:rsidR="00F35952">
        <w:rPr>
          <w:lang w:val="en-US"/>
        </w:rPr>
        <w:t xml:space="preserve">. After the standards, we include several supplements for cross-cutting concerns such information visualization and sampling. We then </w:t>
      </w:r>
      <w:r w:rsidR="00B1279E">
        <w:rPr>
          <w:lang w:val="en-US"/>
        </w:rPr>
        <w:t xml:space="preserve">explain how they might be used, discuss their benefits and </w:t>
      </w:r>
      <w:r w:rsidR="00E17B67">
        <w:rPr>
          <w:lang w:val="en-US"/>
        </w:rPr>
        <w:t>describe</w:t>
      </w:r>
      <w:r w:rsidR="00B1279E">
        <w:rPr>
          <w:lang w:val="en-US"/>
        </w:rPr>
        <w:t xml:space="preserve"> </w:t>
      </w:r>
      <w:r w:rsidR="009F77AB">
        <w:rPr>
          <w:lang w:val="en-US"/>
        </w:rPr>
        <w:t xml:space="preserve">how </w:t>
      </w:r>
      <w:r w:rsidR="00B1279E">
        <w:rPr>
          <w:lang w:val="en-US"/>
        </w:rPr>
        <w:t>they</w:t>
      </w:r>
      <w:r w:rsidR="00F35952">
        <w:rPr>
          <w:lang w:val="en-US"/>
        </w:rPr>
        <w:t xml:space="preserve"> were generate</w:t>
      </w:r>
      <w:r w:rsidR="00B1279E">
        <w:rPr>
          <w:lang w:val="en-US"/>
        </w:rPr>
        <w:t>d</w:t>
      </w:r>
      <w:r w:rsidR="00F35952">
        <w:rPr>
          <w:lang w:val="en-US"/>
        </w:rPr>
        <w:t xml:space="preserve">. </w:t>
      </w:r>
    </w:p>
    <w:p w14:paraId="0364A2A5" w14:textId="77777777" w:rsidR="000C4341" w:rsidRPr="00AA301B" w:rsidRDefault="000C4341" w:rsidP="00A8187E">
      <w:pPr>
        <w:pStyle w:val="Content"/>
        <w:rPr>
          <w:lang w:val="en-US"/>
        </w:rPr>
      </w:pPr>
    </w:p>
    <w:p w14:paraId="46C04FF5" w14:textId="77777777" w:rsidR="000C4341" w:rsidRPr="00AA301B" w:rsidRDefault="000C4341" w:rsidP="00A8187E">
      <w:pPr>
        <w:pStyle w:val="Content"/>
        <w:rPr>
          <w:lang w:val="en-US"/>
        </w:rPr>
      </w:pPr>
    </w:p>
    <w:p w14:paraId="5AC856CC" w14:textId="77777777" w:rsidR="000C4341" w:rsidRPr="00AA301B" w:rsidRDefault="000C4341" w:rsidP="00A8187E">
      <w:pPr>
        <w:pStyle w:val="Content"/>
        <w:rPr>
          <w:lang w:val="en-US"/>
        </w:rPr>
        <w:sectPr w:rsidR="000C4341" w:rsidRPr="00AA301B" w:rsidSect="00F11863">
          <w:footerReference w:type="default" r:id="rId15"/>
          <w:pgSz w:w="12240" w:h="15840"/>
          <w:pgMar w:top="720" w:right="1152" w:bottom="720" w:left="1152" w:header="0" w:footer="288" w:gutter="0"/>
          <w:pgNumType w:start="1"/>
          <w:cols w:space="720"/>
          <w:docGrid w:linePitch="382"/>
        </w:sectPr>
      </w:pPr>
    </w:p>
    <w:p w14:paraId="52B6C66C" w14:textId="77777777" w:rsidR="00B1470F" w:rsidRPr="00AA301B" w:rsidRDefault="009A21FE" w:rsidP="00012F52">
      <w:pPr>
        <w:pStyle w:val="SectionTitle"/>
        <w:rPr>
          <w:lang w:val="en-US"/>
        </w:rPr>
      </w:pPr>
      <w:bookmarkStart w:id="2" w:name="_Toc45193115"/>
      <w:bookmarkStart w:id="3" w:name="_Toc61260867"/>
      <w:r w:rsidRPr="00AA301B">
        <w:rPr>
          <w:lang w:val="en-US"/>
        </w:rPr>
        <w:lastRenderedPageBreak/>
        <w:t>The General Standard</w:t>
      </w:r>
      <w:bookmarkEnd w:id="2"/>
      <w:bookmarkEnd w:id="3"/>
    </w:p>
    <w:p w14:paraId="48E6EFCE" w14:textId="77777777" w:rsidR="00B1470F" w:rsidRPr="00AA301B" w:rsidRDefault="00B1470F" w:rsidP="00B1470F">
      <w:pPr>
        <w:rPr>
          <w:lang w:val="en-US"/>
        </w:rPr>
      </w:pPr>
    </w:p>
    <w:p w14:paraId="5E8A921E" w14:textId="77777777" w:rsidR="00B1470F" w:rsidRPr="00AA301B" w:rsidRDefault="00B1470F" w:rsidP="00B1470F">
      <w:pPr>
        <w:rPr>
          <w:lang w:val="en-US"/>
        </w:rPr>
        <w:sectPr w:rsidR="00B1470F" w:rsidRPr="00AA301B" w:rsidSect="00F11863">
          <w:pgSz w:w="12240" w:h="15840"/>
          <w:pgMar w:top="720" w:right="1152" w:bottom="720" w:left="1152" w:header="0" w:footer="288" w:gutter="0"/>
          <w:cols w:space="720"/>
          <w:docGrid w:linePitch="382"/>
        </w:sectPr>
      </w:pPr>
    </w:p>
    <w:p w14:paraId="7C75834D" w14:textId="77777777" w:rsidR="00F0640C" w:rsidRPr="00AA301B" w:rsidRDefault="00F0640C" w:rsidP="004A2957">
      <w:pPr>
        <w:pStyle w:val="StandardHeading"/>
        <w:rPr>
          <w:lang w:val="en-US"/>
        </w:rPr>
      </w:pPr>
      <w:bookmarkStart w:id="4" w:name="_Toc45193117"/>
      <w:r w:rsidRPr="00AA301B">
        <w:rPr>
          <w:lang w:val="en-US"/>
        </w:rPr>
        <w:lastRenderedPageBreak/>
        <w:t>Application</w:t>
      </w:r>
      <w:bookmarkEnd w:id="4"/>
    </w:p>
    <w:p w14:paraId="433B0F6B" w14:textId="77777777" w:rsidR="00F0640C" w:rsidRPr="00AA301B" w:rsidRDefault="00F0640C" w:rsidP="00F0640C">
      <w:pPr>
        <w:pStyle w:val="StandardContent"/>
        <w:rPr>
          <w:lang w:val="en-US"/>
        </w:rPr>
      </w:pPr>
      <w:r w:rsidRPr="00AA301B">
        <w:rPr>
          <w:lang w:val="en-US"/>
        </w:rPr>
        <w:t>This general standard applies to all software engineering studies that collect and analyze data. It should be complemented by more specific guidelines where available.</w:t>
      </w:r>
    </w:p>
    <w:p w14:paraId="4BCB4BD2" w14:textId="77777777" w:rsidR="004A2957" w:rsidRPr="00AA301B" w:rsidRDefault="004A2957" w:rsidP="004A2957">
      <w:pPr>
        <w:pStyle w:val="StandardHeading"/>
        <w:rPr>
          <w:lang w:val="en-US"/>
        </w:rPr>
      </w:pPr>
      <w:bookmarkStart w:id="5" w:name="_Toc45193118"/>
      <w:r w:rsidRPr="00AA301B">
        <w:rPr>
          <w:lang w:val="en-US"/>
        </w:rPr>
        <w:t>Initial Checks (Editor)</w:t>
      </w:r>
      <w:bookmarkEnd w:id="5"/>
    </w:p>
    <w:p w14:paraId="512889DC" w14:textId="1C0EE520" w:rsidR="004A2957" w:rsidRPr="00AA301B" w:rsidRDefault="004A2957" w:rsidP="002E5A53">
      <w:pPr>
        <w:pStyle w:val="StandardContent"/>
        <w:spacing w:before="120"/>
        <w:rPr>
          <w:lang w:val="en-US"/>
        </w:rPr>
      </w:pPr>
      <w:r w:rsidRPr="00AA301B">
        <w:rPr>
          <w:lang w:val="en-US"/>
        </w:rPr>
        <w:t xml:space="preserve">Reviewers should only be </w:t>
      </w:r>
      <w:r w:rsidR="00EF3997">
        <w:rPr>
          <w:lang w:val="en-US"/>
        </w:rPr>
        <w:t xml:space="preserve">invited for </w:t>
      </w:r>
      <w:r w:rsidRPr="00AA301B">
        <w:rPr>
          <w:lang w:val="en-US"/>
        </w:rPr>
        <w:t>papers with the following attributes.</w:t>
      </w:r>
      <w:r w:rsidR="002E5A53" w:rsidRPr="00AA301B">
        <w:rPr>
          <w:lang w:val="en-US"/>
        </w:rPr>
        <w:t xml:space="preserve"> By assigning reviewers, the editor/chair</w:t>
      </w:r>
      <w:r w:rsidR="00BF2991">
        <w:rPr>
          <w:lang w:val="en-US"/>
        </w:rPr>
        <w:t>/administrator</w:t>
      </w:r>
      <w:r w:rsidR="002E5A53" w:rsidRPr="00AA301B">
        <w:rPr>
          <w:lang w:val="en-US"/>
        </w:rPr>
        <w:t xml:space="preserve"> is confirming that the</w:t>
      </w:r>
      <w:r w:rsidR="00BF2991">
        <w:rPr>
          <w:lang w:val="en-US"/>
        </w:rPr>
        <w:t xml:space="preserve"> manuscript meets these criteria:</w:t>
      </w:r>
    </w:p>
    <w:p w14:paraId="7EDAB1EE" w14:textId="77777777" w:rsidR="00EF3997" w:rsidRPr="00AA301B" w:rsidRDefault="00EF3997" w:rsidP="00EF3997">
      <w:pPr>
        <w:pStyle w:val="StandardChecklist"/>
        <w:keepNext/>
        <w:rPr>
          <w:lang w:val="en-US"/>
        </w:rPr>
      </w:pPr>
      <w:r w:rsidRPr="00AA301B">
        <w:rPr>
          <w:lang w:val="en-US"/>
        </w:rPr>
        <w:t>meets venue’s requirements (</w:t>
      </w:r>
      <w:proofErr w:type="gramStart"/>
      <w:r w:rsidRPr="00AA301B">
        <w:rPr>
          <w:lang w:val="en-US"/>
        </w:rPr>
        <w:t>e.g.</w:t>
      </w:r>
      <w:proofErr w:type="gramEnd"/>
      <w:r w:rsidRPr="00AA301B">
        <w:rPr>
          <w:lang w:val="en-US"/>
        </w:rPr>
        <w:t xml:space="preserve"> length, author-blinding</w:t>
      </w:r>
      <w:r>
        <w:rPr>
          <w:lang w:val="en-US"/>
        </w:rPr>
        <w:t>, appropriate keywords</w:t>
      </w:r>
      <w:r w:rsidRPr="00AA301B">
        <w:rPr>
          <w:lang w:val="en-US"/>
        </w:rPr>
        <w:t xml:space="preserve">) </w:t>
      </w:r>
    </w:p>
    <w:p w14:paraId="26E8E250" w14:textId="77777777" w:rsidR="00EF3997" w:rsidRPr="00AA301B" w:rsidRDefault="00EF3997" w:rsidP="00EF3997">
      <w:pPr>
        <w:pStyle w:val="StandardChecklist"/>
        <w:keepNext/>
        <w:rPr>
          <w:lang w:val="en-US"/>
        </w:rPr>
      </w:pPr>
      <w:r w:rsidRPr="00AA301B">
        <w:rPr>
          <w:lang w:val="en-US"/>
        </w:rPr>
        <w:t>within the venue’s scop</w:t>
      </w:r>
      <w:r>
        <w:rPr>
          <w:lang w:val="en-US"/>
        </w:rPr>
        <w:t>e</w:t>
      </w:r>
      <w:r w:rsidRPr="00AA301B">
        <w:rPr>
          <w:lang w:val="en-US"/>
        </w:rPr>
        <w:t xml:space="preserve"> </w:t>
      </w:r>
    </w:p>
    <w:p w14:paraId="1B3D9D35" w14:textId="1F055DA5" w:rsidR="004A2957" w:rsidRPr="00AA301B" w:rsidRDefault="009D7A18" w:rsidP="004A2957">
      <w:pPr>
        <w:pStyle w:val="StandardChecklist"/>
        <w:keepNext/>
        <w:rPr>
          <w:lang w:val="en-US"/>
        </w:rPr>
      </w:pPr>
      <w:r w:rsidRPr="00AA301B">
        <w:rPr>
          <w:lang w:val="en-US"/>
        </w:rPr>
        <w:t xml:space="preserve">meets the minimum level of language </w:t>
      </w:r>
      <w:r w:rsidR="00BF2991">
        <w:rPr>
          <w:lang w:val="en-US"/>
        </w:rPr>
        <w:t xml:space="preserve">quality </w:t>
      </w:r>
      <w:r w:rsidRPr="00AA301B">
        <w:rPr>
          <w:lang w:val="en-US"/>
        </w:rPr>
        <w:t xml:space="preserve">acceptable to the journal </w:t>
      </w:r>
    </w:p>
    <w:p w14:paraId="25C4BD64" w14:textId="30140ACA" w:rsidR="004A2957" w:rsidRPr="00AA301B" w:rsidRDefault="00BF2991" w:rsidP="004A2957">
      <w:pPr>
        <w:pStyle w:val="StandardChecklist"/>
        <w:keepNext/>
        <w:rPr>
          <w:lang w:val="en-US"/>
        </w:rPr>
      </w:pPr>
      <w:r>
        <w:rPr>
          <w:lang w:val="en-US"/>
        </w:rPr>
        <w:t xml:space="preserve">cites </w:t>
      </w:r>
      <w:r w:rsidR="009D7A18" w:rsidRPr="00AA301B">
        <w:rPr>
          <w:lang w:val="en-US"/>
        </w:rPr>
        <w:t>other scholarly works</w:t>
      </w:r>
    </w:p>
    <w:p w14:paraId="612D32A1" w14:textId="7C804D6B" w:rsidR="004A2957" w:rsidRDefault="009D7A18" w:rsidP="00F0640C">
      <w:pPr>
        <w:pStyle w:val="StandardChecklist"/>
        <w:keepNext/>
        <w:rPr>
          <w:lang w:val="en-US"/>
        </w:rPr>
      </w:pPr>
      <w:r w:rsidRPr="00AA301B">
        <w:rPr>
          <w:lang w:val="en-US"/>
        </w:rPr>
        <w:t xml:space="preserve">presents new analysis not previously </w:t>
      </w:r>
      <w:r w:rsidR="004A2957" w:rsidRPr="00AA301B">
        <w:rPr>
          <w:lang w:val="en-US"/>
        </w:rPr>
        <w:t xml:space="preserve">published in a </w:t>
      </w:r>
      <w:r w:rsidR="00BF2991">
        <w:rPr>
          <w:lang w:val="en-US"/>
        </w:rPr>
        <w:t>peer-reviewed</w:t>
      </w:r>
      <w:r w:rsidR="004A2957" w:rsidRPr="00AA301B">
        <w:rPr>
          <w:lang w:val="en-US"/>
        </w:rPr>
        <w:t xml:space="preserve"> venue (</w:t>
      </w:r>
      <w:proofErr w:type="gramStart"/>
      <w:r w:rsidR="004A2957" w:rsidRPr="00AA301B">
        <w:rPr>
          <w:lang w:val="en-US"/>
        </w:rPr>
        <w:t>i.e.</w:t>
      </w:r>
      <w:proofErr w:type="gramEnd"/>
      <w:r w:rsidR="004A2957" w:rsidRPr="00AA301B">
        <w:rPr>
          <w:lang w:val="en-US"/>
        </w:rPr>
        <w:t xml:space="preserve"> preprints are fine)</w:t>
      </w:r>
    </w:p>
    <w:p w14:paraId="61270405" w14:textId="1A0EFA92" w:rsidR="00BF2991" w:rsidRPr="00AA301B" w:rsidRDefault="00BF2991" w:rsidP="00F0640C">
      <w:pPr>
        <w:pStyle w:val="StandardChecklist"/>
        <w:keepNext/>
        <w:rPr>
          <w:lang w:val="en-US"/>
        </w:rPr>
      </w:pPr>
      <w:r>
        <w:rPr>
          <w:lang w:val="en-US"/>
        </w:rPr>
        <w:t>does not include unattributed verbatim published text (</w:t>
      </w:r>
      <w:proofErr w:type="gramStart"/>
      <w:r>
        <w:rPr>
          <w:lang w:val="en-US"/>
        </w:rPr>
        <w:t>i.e.</w:t>
      </w:r>
      <w:proofErr w:type="gramEnd"/>
      <w:r>
        <w:rPr>
          <w:lang w:val="en-US"/>
        </w:rPr>
        <w:t xml:space="preserve"> plagiarism)</w:t>
      </w:r>
    </w:p>
    <w:p w14:paraId="6F9F9E71" w14:textId="77777777" w:rsidR="00F608F0" w:rsidRPr="00AA301B" w:rsidRDefault="00F608F0" w:rsidP="00F608F0">
      <w:pPr>
        <w:pStyle w:val="StandardHeading"/>
        <w:rPr>
          <w:lang w:val="en-US"/>
        </w:rPr>
      </w:pPr>
      <w:bookmarkStart w:id="6" w:name="_Toc45193119"/>
      <w:r w:rsidRPr="00AA301B">
        <w:rPr>
          <w:lang w:val="en-US"/>
        </w:rPr>
        <w:t>Initial Checks</w:t>
      </w:r>
      <w:r w:rsidR="004A2957" w:rsidRPr="00AA301B">
        <w:rPr>
          <w:lang w:val="en-US"/>
        </w:rPr>
        <w:t xml:space="preserve"> (Reviewer)</w:t>
      </w:r>
      <w:bookmarkEnd w:id="6"/>
    </w:p>
    <w:p w14:paraId="598E39AE" w14:textId="77777777" w:rsidR="004A2957" w:rsidRPr="00AA301B" w:rsidRDefault="004A2957" w:rsidP="004A2957">
      <w:pPr>
        <w:pStyle w:val="StandardContent"/>
        <w:rPr>
          <w:lang w:val="en-US"/>
        </w:rPr>
      </w:pPr>
      <w:r w:rsidRPr="00AA301B">
        <w:rPr>
          <w:lang w:val="en-US"/>
        </w:rPr>
        <w:t>Before beginning to review a paper, assigned reviewers should verify the following.</w:t>
      </w:r>
    </w:p>
    <w:p w14:paraId="40479FF4" w14:textId="6B25E9E0" w:rsidR="00F608F0" w:rsidRPr="00AA301B" w:rsidRDefault="009D7A18" w:rsidP="00F608F0">
      <w:pPr>
        <w:pStyle w:val="StandardChecklist"/>
        <w:rPr>
          <w:lang w:val="en-US"/>
        </w:rPr>
      </w:pPr>
      <w:r w:rsidRPr="00AA301B">
        <w:rPr>
          <w:lang w:val="en-US"/>
        </w:rPr>
        <w:t>reviewer has no conflicts of interest</w:t>
      </w:r>
      <w:r>
        <w:rPr>
          <w:lang w:val="en-US"/>
        </w:rPr>
        <w:t>;</w:t>
      </w:r>
      <w:r w:rsidRPr="00AA301B">
        <w:rPr>
          <w:lang w:val="en-US"/>
        </w:rPr>
        <w:t xml:space="preserve"> if unsure, check with the chair or editor</w:t>
      </w:r>
    </w:p>
    <w:p w14:paraId="16D02205" w14:textId="794D6825" w:rsidR="00F608F0" w:rsidRPr="00AA301B" w:rsidRDefault="009D7A18" w:rsidP="00F608F0">
      <w:pPr>
        <w:pStyle w:val="StandardChecklist"/>
        <w:rPr>
          <w:lang w:val="en-US"/>
        </w:rPr>
      </w:pPr>
      <w:r w:rsidRPr="00AA301B">
        <w:rPr>
          <w:lang w:val="en-US"/>
        </w:rPr>
        <w:t>reviewer has sufficient expertise</w:t>
      </w:r>
      <w:r>
        <w:rPr>
          <w:lang w:val="en-US"/>
        </w:rPr>
        <w:t>;</w:t>
      </w:r>
      <w:r w:rsidRPr="00AA301B">
        <w:rPr>
          <w:lang w:val="en-US"/>
        </w:rPr>
        <w:t xml:space="preserve"> if unsure, check with the chair or editor and clarify what you can(not) evaluate</w:t>
      </w:r>
    </w:p>
    <w:p w14:paraId="49B5CD24" w14:textId="29A15B23" w:rsidR="00F608F0" w:rsidRPr="00AA301B" w:rsidRDefault="009D7A18" w:rsidP="00F608F0">
      <w:pPr>
        <w:pStyle w:val="StandardChecklist"/>
        <w:rPr>
          <w:lang w:val="en-US"/>
        </w:rPr>
      </w:pPr>
      <w:r w:rsidRPr="00AA301B">
        <w:rPr>
          <w:lang w:val="en-US"/>
        </w:rPr>
        <w:t xml:space="preserve">paper is clear enough (in language and </w:t>
      </w:r>
      <w:r w:rsidR="00F608F0" w:rsidRPr="00AA301B">
        <w:rPr>
          <w:lang w:val="en-US"/>
        </w:rPr>
        <w:t>presentation) to even review</w:t>
      </w:r>
    </w:p>
    <w:p w14:paraId="5E8BC82D" w14:textId="77777777" w:rsidR="00B64FA0" w:rsidRPr="00AA301B" w:rsidRDefault="00382E66" w:rsidP="00B64FA0">
      <w:pPr>
        <w:pStyle w:val="StandardHeading"/>
        <w:rPr>
          <w:lang w:val="en-US"/>
        </w:rPr>
      </w:pPr>
      <w:bookmarkStart w:id="7" w:name="_Toc45193120"/>
      <w:r w:rsidRPr="00AA301B">
        <w:rPr>
          <w:lang w:val="en-US"/>
        </w:rPr>
        <w:t xml:space="preserve">Specific </w:t>
      </w:r>
      <w:r w:rsidR="00B64FA0" w:rsidRPr="00AA301B">
        <w:rPr>
          <w:lang w:val="en-US"/>
        </w:rPr>
        <w:t>Attributes</w:t>
      </w:r>
      <w:bookmarkEnd w:id="7"/>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054260" w:rsidRPr="00AA301B" w14:paraId="3CF86731" w14:textId="77777777" w:rsidTr="0093688F">
        <w:trPr>
          <w:cantSplit/>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338B47FB" w14:textId="77777777" w:rsidR="00054260" w:rsidRPr="00AA301B" w:rsidRDefault="00054260" w:rsidP="00054260">
            <w:pPr>
              <w:pStyle w:val="Tablebody"/>
              <w:rPr>
                <w:b/>
                <w:bCs/>
                <w:lang w:val="en-US"/>
              </w:rPr>
            </w:pPr>
            <w:bookmarkStart w:id="8" w:name="_1e1w19j9emrd" w:colFirst="0" w:colLast="0"/>
            <w:bookmarkStart w:id="9" w:name="_f9iea8cm5k93" w:colFirst="0" w:colLast="0"/>
            <w:bookmarkStart w:id="10" w:name="_c5e96u1zzhj1" w:colFirst="0" w:colLast="0"/>
            <w:bookmarkEnd w:id="8"/>
            <w:bookmarkEnd w:id="9"/>
            <w:bookmarkEnd w:id="10"/>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015535AA" w14:textId="77777777" w:rsidR="00054260" w:rsidRPr="00AA301B" w:rsidRDefault="00054260" w:rsidP="00054260">
            <w:pPr>
              <w:pStyle w:val="Tablebody"/>
              <w:rPr>
                <w:b/>
                <w:bCs/>
                <w:lang w:val="en-US"/>
              </w:rPr>
            </w:pPr>
            <w:r w:rsidRPr="00AA301B">
              <w:rPr>
                <w:b/>
                <w:bCs/>
                <w:lang w:val="en-US"/>
              </w:rPr>
              <w:t>Attribute</w:t>
            </w:r>
          </w:p>
        </w:tc>
      </w:tr>
      <w:tr w:rsidR="00054260" w:rsidRPr="00AA301B" w14:paraId="5498FDC3" w14:textId="77777777" w:rsidTr="0093688F">
        <w:trPr>
          <w:cantSplit/>
          <w:jc w:val="center"/>
        </w:trPr>
        <w:tc>
          <w:tcPr>
            <w:tcW w:w="1266" w:type="dxa"/>
            <w:tcBorders>
              <w:bottom w:val="single" w:sz="4" w:space="0" w:color="auto"/>
            </w:tcBorders>
            <w:shd w:val="clear" w:color="auto" w:fill="auto"/>
            <w:tcMar>
              <w:top w:w="28" w:type="dxa"/>
              <w:left w:w="28" w:type="dxa"/>
              <w:bottom w:w="28" w:type="dxa"/>
              <w:right w:w="28" w:type="dxa"/>
            </w:tcMar>
          </w:tcPr>
          <w:p w14:paraId="209B91A1" w14:textId="77777777" w:rsidR="00054260" w:rsidRPr="00AA301B" w:rsidRDefault="00054260" w:rsidP="00054260">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0B2E8FBA" w14:textId="77777777" w:rsidR="00054260" w:rsidRPr="00AA301B" w:rsidRDefault="005A22FA" w:rsidP="00054260">
            <w:pPr>
              <w:pStyle w:val="StandardChecklist"/>
              <w:rPr>
                <w:lang w:val="en-US"/>
              </w:rPr>
            </w:pPr>
            <w:r w:rsidRPr="00AA301B">
              <w:rPr>
                <w:lang w:val="en-US"/>
              </w:rPr>
              <w:t>s</w:t>
            </w:r>
            <w:r w:rsidR="00054260" w:rsidRPr="00AA301B">
              <w:rPr>
                <w:lang w:val="en-US"/>
              </w:rPr>
              <w:t>tates a purpose, problem, objective, or research question</w:t>
            </w:r>
          </w:p>
          <w:p w14:paraId="144C9BEE" w14:textId="77777777" w:rsidR="00E05A2A" w:rsidRPr="00AA301B" w:rsidRDefault="005A22FA" w:rsidP="00E05A2A">
            <w:pPr>
              <w:pStyle w:val="StandardChecklist"/>
              <w:rPr>
                <w:lang w:val="en-US"/>
              </w:rPr>
            </w:pPr>
            <w:r w:rsidRPr="00AA301B">
              <w:rPr>
                <w:lang w:val="en-US"/>
              </w:rPr>
              <w:t>m</w:t>
            </w:r>
            <w:r w:rsidR="00E05A2A" w:rsidRPr="00AA301B">
              <w:rPr>
                <w:lang w:val="en-US"/>
              </w:rPr>
              <w:t>ethodology is appropriate (not necessarily optimal) for stated purpose or questions</w:t>
            </w:r>
          </w:p>
          <w:p w14:paraId="5A06A644" w14:textId="77777777" w:rsidR="00054260" w:rsidRPr="00AA301B" w:rsidRDefault="005A22FA" w:rsidP="00054260">
            <w:pPr>
              <w:pStyle w:val="StandardChecklist"/>
              <w:rPr>
                <w:lang w:val="en-US"/>
              </w:rPr>
            </w:pPr>
            <w:r w:rsidRPr="00AA301B">
              <w:rPr>
                <w:lang w:val="en-US"/>
              </w:rPr>
              <w:t>d</w:t>
            </w:r>
            <w:r w:rsidR="00E05A2A" w:rsidRPr="00AA301B">
              <w:rPr>
                <w:lang w:val="en-US"/>
              </w:rPr>
              <w:t>escribes in d</w:t>
            </w:r>
            <w:r w:rsidR="00054260" w:rsidRPr="00AA301B">
              <w:rPr>
                <w:lang w:val="en-US"/>
              </w:rPr>
              <w:t>etail</w:t>
            </w:r>
            <w:r w:rsidR="00E05A2A" w:rsidRPr="00AA301B">
              <w:rPr>
                <w:lang w:val="en-US"/>
              </w:rPr>
              <w:t xml:space="preserve"> </w:t>
            </w:r>
            <w:r w:rsidR="00054260" w:rsidRPr="00AA301B">
              <w:rPr>
                <w:i/>
                <w:iCs/>
                <w:lang w:val="en-US"/>
              </w:rPr>
              <w:t>what</w:t>
            </w:r>
            <w:r w:rsidR="0098471C" w:rsidRPr="00AA301B">
              <w:rPr>
                <w:lang w:val="en-US"/>
              </w:rPr>
              <w:t xml:space="preserve">, </w:t>
            </w:r>
            <w:r w:rsidR="0098471C" w:rsidRPr="00AA301B">
              <w:rPr>
                <w:i/>
                <w:iCs/>
                <w:lang w:val="en-US"/>
              </w:rPr>
              <w:t>where</w:t>
            </w:r>
            <w:r w:rsidR="0098471C" w:rsidRPr="00AA301B">
              <w:rPr>
                <w:lang w:val="en-US"/>
              </w:rPr>
              <w:t xml:space="preserve">, </w:t>
            </w:r>
            <w:r w:rsidR="0098471C" w:rsidRPr="00AA301B">
              <w:rPr>
                <w:i/>
                <w:iCs/>
                <w:lang w:val="en-US"/>
              </w:rPr>
              <w:t>when</w:t>
            </w:r>
            <w:r w:rsidR="0098471C" w:rsidRPr="00AA301B">
              <w:rPr>
                <w:lang w:val="en-US"/>
              </w:rPr>
              <w:t xml:space="preserve"> and </w:t>
            </w:r>
            <w:r w:rsidR="0098471C" w:rsidRPr="00AA301B">
              <w:rPr>
                <w:i/>
                <w:iCs/>
                <w:lang w:val="en-US"/>
              </w:rPr>
              <w:t xml:space="preserve">how </w:t>
            </w:r>
            <w:r w:rsidR="00054260" w:rsidRPr="00AA301B">
              <w:rPr>
                <w:lang w:val="en-US"/>
              </w:rPr>
              <w:t>data were collected</w:t>
            </w:r>
          </w:p>
          <w:p w14:paraId="4C25705E" w14:textId="1AB59FE9" w:rsidR="00E05A2A" w:rsidRPr="00AA301B" w:rsidRDefault="005A22FA" w:rsidP="00054260">
            <w:pPr>
              <w:pStyle w:val="StandardChecklist"/>
              <w:rPr>
                <w:lang w:val="en-US"/>
              </w:rPr>
            </w:pPr>
            <w:r w:rsidRPr="00AA301B">
              <w:rPr>
                <w:lang w:val="en-US"/>
              </w:rPr>
              <w:t>d</w:t>
            </w:r>
            <w:r w:rsidR="00E05A2A" w:rsidRPr="00AA301B">
              <w:rPr>
                <w:lang w:val="en-US"/>
              </w:rPr>
              <w:t xml:space="preserve">escribes in detail </w:t>
            </w:r>
            <w:r w:rsidR="00054260" w:rsidRPr="00AA301B">
              <w:rPr>
                <w:lang w:val="en-US"/>
              </w:rPr>
              <w:t xml:space="preserve">how the data were </w:t>
            </w:r>
            <w:r w:rsidR="00530385" w:rsidRPr="00AA301B">
              <w:rPr>
                <w:lang w:val="en-US"/>
              </w:rPr>
              <w:t>analyzed</w:t>
            </w:r>
          </w:p>
          <w:p w14:paraId="693F622E" w14:textId="64956CAA" w:rsidR="002E5A53" w:rsidRPr="00AA301B" w:rsidRDefault="002E5A53" w:rsidP="00054260">
            <w:pPr>
              <w:pStyle w:val="StandardChecklist"/>
              <w:rPr>
                <w:lang w:val="en-US"/>
              </w:rPr>
            </w:pPr>
            <w:r w:rsidRPr="00AA301B">
              <w:rPr>
                <w:lang w:val="en-US"/>
              </w:rPr>
              <w:t xml:space="preserve">discusses and validates assumptions of any statistical tests used </w:t>
            </w:r>
          </w:p>
          <w:p w14:paraId="5354B50B" w14:textId="27309503" w:rsidR="00054260" w:rsidRPr="00AA301B" w:rsidRDefault="005A22FA" w:rsidP="001519C8">
            <w:pPr>
              <w:pStyle w:val="StandardChecklist"/>
              <w:rPr>
                <w:lang w:val="en-US"/>
              </w:rPr>
            </w:pPr>
            <w:r w:rsidRPr="00AA301B">
              <w:rPr>
                <w:lang w:val="en-US"/>
              </w:rPr>
              <w:t>p</w:t>
            </w:r>
            <w:r w:rsidR="00E05A2A" w:rsidRPr="00AA301B">
              <w:rPr>
                <w:lang w:val="en-US"/>
              </w:rPr>
              <w:t xml:space="preserve">resents </w:t>
            </w:r>
            <w:r w:rsidR="00054260" w:rsidRPr="00AA301B">
              <w:rPr>
                <w:lang w:val="en-US"/>
              </w:rPr>
              <w:t>results</w:t>
            </w:r>
            <w:r w:rsidR="001519C8" w:rsidRPr="00AA301B">
              <w:rPr>
                <w:lang w:val="en-US"/>
              </w:rPr>
              <w:t>; results directly address research questions</w:t>
            </w:r>
          </w:p>
          <w:p w14:paraId="73B23A3D" w14:textId="339767F0" w:rsidR="00054260" w:rsidRPr="00AA301B" w:rsidRDefault="005A22FA" w:rsidP="00054260">
            <w:pPr>
              <w:pStyle w:val="StandardChecklist"/>
              <w:rPr>
                <w:lang w:val="en-US"/>
              </w:rPr>
            </w:pPr>
            <w:r w:rsidRPr="00AA301B">
              <w:rPr>
                <w:lang w:val="en-US"/>
              </w:rPr>
              <w:t>d</w:t>
            </w:r>
            <w:r w:rsidR="00054260" w:rsidRPr="00AA301B">
              <w:rPr>
                <w:lang w:val="en-US"/>
              </w:rPr>
              <w:t>iscusses the importance, implications and limitations (</w:t>
            </w:r>
            <w:r w:rsidR="00AD23EC">
              <w:rPr>
                <w:lang w:val="en-US"/>
              </w:rPr>
              <w:t xml:space="preserve">validity </w:t>
            </w:r>
            <w:r w:rsidR="00054260" w:rsidRPr="00AA301B">
              <w:rPr>
                <w:lang w:val="en-US"/>
              </w:rPr>
              <w:t>threats) of the study</w:t>
            </w:r>
          </w:p>
          <w:p w14:paraId="17712ECC" w14:textId="77777777" w:rsidR="00054260" w:rsidRPr="00AA301B" w:rsidRDefault="005A22FA" w:rsidP="00054260">
            <w:pPr>
              <w:pStyle w:val="StandardChecklist"/>
              <w:rPr>
                <w:lang w:val="en-US"/>
              </w:rPr>
            </w:pPr>
            <w:r w:rsidRPr="00AA301B">
              <w:rPr>
                <w:lang w:val="en-US"/>
              </w:rPr>
              <w:t>c</w:t>
            </w:r>
            <w:r w:rsidR="00054260" w:rsidRPr="00AA301B">
              <w:rPr>
                <w:lang w:val="en-US"/>
              </w:rPr>
              <w:t xml:space="preserve">ontributes in some way to the collective body of knowledge (see </w:t>
            </w:r>
            <w:r w:rsidR="00054260" w:rsidRPr="00AA301B">
              <w:rPr>
                <w:b/>
                <w:bCs/>
                <w:lang w:val="en-US"/>
              </w:rPr>
              <w:t>Replications Supplement</w:t>
            </w:r>
            <w:r w:rsidR="00054260" w:rsidRPr="00AA301B">
              <w:rPr>
                <w:lang w:val="en-US"/>
              </w:rPr>
              <w:t>)</w:t>
            </w:r>
          </w:p>
          <w:p w14:paraId="6C1D0CAB" w14:textId="46D8D4D1" w:rsidR="00054260" w:rsidRPr="00AA301B" w:rsidRDefault="005A22FA" w:rsidP="00054260">
            <w:pPr>
              <w:pStyle w:val="StandardChecklist"/>
              <w:rPr>
                <w:lang w:val="en-US"/>
              </w:rPr>
            </w:pPr>
            <w:r w:rsidRPr="00AA301B">
              <w:rPr>
                <w:lang w:val="en-US"/>
              </w:rPr>
              <w:t>s</w:t>
            </w:r>
            <w:r w:rsidR="00E05A2A" w:rsidRPr="00AA301B">
              <w:rPr>
                <w:lang w:val="en-US"/>
              </w:rPr>
              <w:t>upports c</w:t>
            </w:r>
            <w:r w:rsidR="00054260" w:rsidRPr="00AA301B">
              <w:rPr>
                <w:lang w:val="en-US"/>
              </w:rPr>
              <w:t xml:space="preserve">laims and conclusions </w:t>
            </w:r>
            <w:r w:rsidR="00E05A2A" w:rsidRPr="00AA301B">
              <w:rPr>
                <w:lang w:val="en-US"/>
              </w:rPr>
              <w:t xml:space="preserve">with </w:t>
            </w:r>
            <w:r w:rsidR="00054260" w:rsidRPr="00AA301B">
              <w:rPr>
                <w:lang w:val="en-US"/>
              </w:rPr>
              <w:t>explicit arguments or evidence (data/observations)</w:t>
            </w:r>
          </w:p>
          <w:p w14:paraId="317BDDAE" w14:textId="5BE95A6D" w:rsidR="00054260" w:rsidRPr="00AA301B" w:rsidRDefault="005A22FA" w:rsidP="00054260">
            <w:pPr>
              <w:pStyle w:val="StandardChecklist"/>
              <w:rPr>
                <w:lang w:val="en-US"/>
              </w:rPr>
            </w:pPr>
            <w:r w:rsidRPr="00AA301B">
              <w:rPr>
                <w:lang w:val="en-US"/>
              </w:rPr>
              <w:t>d</w:t>
            </w:r>
            <w:r w:rsidR="00E05A2A" w:rsidRPr="00AA301B">
              <w:rPr>
                <w:lang w:val="en-US"/>
              </w:rPr>
              <w:t>efines j</w:t>
            </w:r>
            <w:r w:rsidR="00054260" w:rsidRPr="00AA301B">
              <w:rPr>
                <w:lang w:val="en-US"/>
              </w:rPr>
              <w:t>argon</w:t>
            </w:r>
            <w:r w:rsidR="00FD24BC" w:rsidRPr="00AA301B">
              <w:rPr>
                <w:lang w:val="en-US"/>
              </w:rPr>
              <w:t xml:space="preserve">, </w:t>
            </w:r>
            <w:r w:rsidR="00054260" w:rsidRPr="00AA301B">
              <w:rPr>
                <w:lang w:val="en-US"/>
              </w:rPr>
              <w:t>acronyms</w:t>
            </w:r>
            <w:r w:rsidR="00FD24BC" w:rsidRPr="00AA301B">
              <w:rPr>
                <w:lang w:val="en-US"/>
              </w:rPr>
              <w:t xml:space="preserve"> and key concepts</w:t>
            </w:r>
          </w:p>
          <w:p w14:paraId="77F422DD" w14:textId="77777777" w:rsidR="00E05A2A" w:rsidRPr="00AA301B" w:rsidRDefault="005A22FA" w:rsidP="00E05A2A">
            <w:pPr>
              <w:pStyle w:val="StandardChecklist"/>
              <w:rPr>
                <w:lang w:val="en-US"/>
              </w:rPr>
            </w:pPr>
            <w:r w:rsidRPr="00AA301B">
              <w:rPr>
                <w:lang w:val="en-US"/>
              </w:rPr>
              <w:t>l</w:t>
            </w:r>
            <w:r w:rsidR="00E05A2A" w:rsidRPr="00AA301B">
              <w:rPr>
                <w:lang w:val="en-US"/>
              </w:rPr>
              <w:t>anguage is not misleading; any grammatical problems do not substantially hinder understanding</w:t>
            </w:r>
          </w:p>
          <w:p w14:paraId="6BEA8380" w14:textId="7D577A0A" w:rsidR="00054260" w:rsidRPr="00AA301B" w:rsidRDefault="00530385" w:rsidP="00054260">
            <w:pPr>
              <w:pStyle w:val="StandardChecklist"/>
              <w:rPr>
                <w:lang w:val="en-US"/>
              </w:rPr>
            </w:pPr>
            <w:r w:rsidRPr="00AA301B">
              <w:rPr>
                <w:lang w:val="en-US"/>
              </w:rPr>
              <w:t>visualizations</w:t>
            </w:r>
            <w:r w:rsidR="00054260" w:rsidRPr="00AA301B">
              <w:rPr>
                <w:lang w:val="en-US"/>
              </w:rPr>
              <w:t xml:space="preserve">/graphs are not misleading (see the </w:t>
            </w:r>
            <w:r w:rsidR="00054260" w:rsidRPr="00AA301B">
              <w:rPr>
                <w:b/>
                <w:bCs/>
                <w:lang w:val="en-US"/>
              </w:rPr>
              <w:t>Information Visualization Supplement</w:t>
            </w:r>
            <w:r w:rsidR="00054260" w:rsidRPr="00AA301B">
              <w:rPr>
                <w:lang w:val="en-US"/>
              </w:rPr>
              <w:t>)</w:t>
            </w:r>
          </w:p>
          <w:p w14:paraId="1EC3B239" w14:textId="77777777" w:rsidR="00054260" w:rsidRPr="00AA301B" w:rsidRDefault="005A22FA" w:rsidP="00054260">
            <w:pPr>
              <w:pStyle w:val="StandardChecklist"/>
              <w:rPr>
                <w:lang w:val="en-US"/>
              </w:rPr>
            </w:pPr>
            <w:r w:rsidRPr="00AA301B">
              <w:rPr>
                <w:lang w:val="en-US"/>
              </w:rPr>
              <w:t>c</w:t>
            </w:r>
            <w:r w:rsidR="00054260" w:rsidRPr="00AA301B">
              <w:rPr>
                <w:lang w:val="en-US"/>
              </w:rPr>
              <w:t>omplies with all applicable</w:t>
            </w:r>
            <w:r w:rsidR="00054260" w:rsidRPr="00AA301B">
              <w:rPr>
                <w:b/>
                <w:bCs/>
                <w:lang w:val="en-US"/>
              </w:rPr>
              <w:t xml:space="preserve"> empirical standards</w:t>
            </w:r>
          </w:p>
        </w:tc>
      </w:tr>
      <w:tr w:rsidR="00054260" w:rsidRPr="00AA301B" w14:paraId="19B5FE95" w14:textId="77777777" w:rsidTr="0093688F">
        <w:trPr>
          <w:cantSplit/>
          <w:jc w:val="center"/>
        </w:trPr>
        <w:tc>
          <w:tcPr>
            <w:tcW w:w="1266" w:type="dxa"/>
            <w:tcBorders>
              <w:bottom w:val="nil"/>
            </w:tcBorders>
            <w:shd w:val="clear" w:color="auto" w:fill="auto"/>
            <w:tcMar>
              <w:top w:w="28" w:type="dxa"/>
              <w:left w:w="28" w:type="dxa"/>
              <w:bottom w:w="28" w:type="dxa"/>
              <w:right w:w="28" w:type="dxa"/>
            </w:tcMar>
          </w:tcPr>
          <w:p w14:paraId="0C4BFF81" w14:textId="77777777" w:rsidR="00054260" w:rsidRPr="00AA301B" w:rsidRDefault="00054260" w:rsidP="00054260">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5A95AD49" w14:textId="77777777" w:rsidR="00054260" w:rsidRPr="00AA301B" w:rsidRDefault="005A22FA" w:rsidP="00054260">
            <w:pPr>
              <w:pStyle w:val="StandardChecklist"/>
              <w:rPr>
                <w:lang w:val="en-US"/>
              </w:rPr>
            </w:pPr>
            <w:r w:rsidRPr="00AA301B">
              <w:rPr>
                <w:lang w:val="en-US"/>
              </w:rPr>
              <w:t>s</w:t>
            </w:r>
            <w:r w:rsidR="00054260" w:rsidRPr="00AA301B">
              <w:rPr>
                <w:lang w:val="en-US"/>
              </w:rPr>
              <w:t>ummarizes and synthesizes a reasonable selection of related work</w:t>
            </w:r>
          </w:p>
          <w:p w14:paraId="3B25B6EA" w14:textId="77777777" w:rsidR="00054260" w:rsidRPr="00AA301B" w:rsidRDefault="005A22FA" w:rsidP="00054260">
            <w:pPr>
              <w:pStyle w:val="StandardChecklist"/>
              <w:rPr>
                <w:lang w:val="en-US"/>
              </w:rPr>
            </w:pPr>
            <w:r w:rsidRPr="00AA301B">
              <w:rPr>
                <w:lang w:val="en-US"/>
              </w:rPr>
              <w:t>c</w:t>
            </w:r>
            <w:r w:rsidR="00054260" w:rsidRPr="00AA301B">
              <w:rPr>
                <w:lang w:val="en-US"/>
              </w:rPr>
              <w:t>learly describes relationship between contribution(s) and related work</w:t>
            </w:r>
          </w:p>
          <w:p w14:paraId="07BDB8D1" w14:textId="77777777" w:rsidR="006D1D33" w:rsidRPr="00AA301B" w:rsidRDefault="006D1D33" w:rsidP="006D1D33">
            <w:pPr>
              <w:pStyle w:val="StandardChecklist"/>
              <w:rPr>
                <w:lang w:val="en-US"/>
              </w:rPr>
            </w:pPr>
            <w:r w:rsidRPr="00AA301B">
              <w:rPr>
                <w:lang w:val="en-US"/>
              </w:rPr>
              <w:t>states epistemological stance (</w:t>
            </w:r>
            <w:proofErr w:type="gramStart"/>
            <w:r w:rsidRPr="00AA301B">
              <w:rPr>
                <w:lang w:val="en-US"/>
              </w:rPr>
              <w:t>e.g.</w:t>
            </w:r>
            <w:proofErr w:type="gramEnd"/>
            <w:r w:rsidRPr="00AA301B">
              <w:rPr>
                <w:lang w:val="en-US"/>
              </w:rPr>
              <w:t xml:space="preserve"> post-positivism, interpretivism</w:t>
            </w:r>
            <w:r>
              <w:rPr>
                <w:lang w:val="en-US"/>
              </w:rPr>
              <w:t>, critical realism</w:t>
            </w:r>
            <w:r w:rsidRPr="00AA301B">
              <w:rPr>
                <w:lang w:val="en-US"/>
              </w:rPr>
              <w:t>)</w:t>
            </w:r>
          </w:p>
          <w:p w14:paraId="30E71057" w14:textId="68886118" w:rsidR="00054260" w:rsidRPr="00AA301B" w:rsidRDefault="005A22FA" w:rsidP="00054260">
            <w:pPr>
              <w:pStyle w:val="StandardChecklist"/>
              <w:rPr>
                <w:lang w:val="en-US"/>
              </w:rPr>
            </w:pPr>
            <w:r w:rsidRPr="00AA301B">
              <w:rPr>
                <w:lang w:val="en-US"/>
              </w:rPr>
              <w:t>a</w:t>
            </w:r>
            <w:r w:rsidR="00054260" w:rsidRPr="00AA301B">
              <w:rPr>
                <w:lang w:val="en-US"/>
              </w:rPr>
              <w:t>ppropriate statistical power (for quantitative work) or saturation (for qualitative work)</w:t>
            </w:r>
          </w:p>
          <w:p w14:paraId="2B6AB193" w14:textId="77777777" w:rsidR="00054260" w:rsidRPr="00AA301B" w:rsidRDefault="005A22FA" w:rsidP="00054260">
            <w:pPr>
              <w:pStyle w:val="StandardChecklist"/>
              <w:rPr>
                <w:lang w:val="en-US"/>
              </w:rPr>
            </w:pPr>
            <w:r w:rsidRPr="00AA301B">
              <w:rPr>
                <w:lang w:val="en-US"/>
              </w:rPr>
              <w:t>r</w:t>
            </w:r>
            <w:r w:rsidR="00054260" w:rsidRPr="00AA301B">
              <w:rPr>
                <w:lang w:val="en-US"/>
              </w:rPr>
              <w:t>easonable attempts to investigate or mitigate limitations</w:t>
            </w:r>
          </w:p>
          <w:p w14:paraId="372B1152" w14:textId="77777777" w:rsidR="00054260" w:rsidRPr="00AA301B" w:rsidRDefault="005A22FA" w:rsidP="00054260">
            <w:pPr>
              <w:pStyle w:val="StandardChecklist"/>
              <w:rPr>
                <w:lang w:val="en-US"/>
              </w:rPr>
            </w:pPr>
            <w:r w:rsidRPr="00AA301B">
              <w:rPr>
                <w:lang w:val="en-US"/>
              </w:rPr>
              <w:t>d</w:t>
            </w:r>
            <w:r w:rsidR="00054260" w:rsidRPr="00AA301B">
              <w:rPr>
                <w:lang w:val="en-US"/>
              </w:rPr>
              <w:t>iscusses study’s realism, assumptions and sensitivity of the results to the realism/assumptions</w:t>
            </w:r>
          </w:p>
          <w:p w14:paraId="0A44441E" w14:textId="57282C7E" w:rsidR="00054260" w:rsidRPr="00AA301B" w:rsidRDefault="004D3099" w:rsidP="00054260">
            <w:pPr>
              <w:pStyle w:val="StandardChecklist"/>
              <w:rPr>
                <w:lang w:val="en-US"/>
              </w:rPr>
            </w:pPr>
            <w:r w:rsidRPr="00AA301B">
              <w:rPr>
                <w:lang w:val="en-US"/>
              </w:rPr>
              <w:t>provides plausibly useful interpretations or recommendations for practice, education or research</w:t>
            </w:r>
          </w:p>
          <w:p w14:paraId="322EA48B" w14:textId="77777777" w:rsidR="00054260" w:rsidRPr="00AA301B" w:rsidRDefault="005A22FA" w:rsidP="005A22FA">
            <w:pPr>
              <w:pStyle w:val="StandardChecklist"/>
              <w:rPr>
                <w:lang w:val="en-US"/>
              </w:rPr>
            </w:pPr>
            <w:r w:rsidRPr="00AA301B">
              <w:rPr>
                <w:lang w:val="en-US"/>
              </w:rPr>
              <w:t>o</w:t>
            </w:r>
            <w:r w:rsidR="00054260" w:rsidRPr="00AA301B">
              <w:rPr>
                <w:lang w:val="en-US"/>
              </w:rPr>
              <w:t>penly share</w:t>
            </w:r>
            <w:r w:rsidRPr="00AA301B">
              <w:rPr>
                <w:lang w:val="en-US"/>
              </w:rPr>
              <w:t>s data and materials</w:t>
            </w:r>
            <w:r w:rsidR="00054260" w:rsidRPr="00AA301B">
              <w:rPr>
                <w:lang w:val="en-US"/>
              </w:rPr>
              <w:t xml:space="preserve"> to the extent possible within practical and ethical limits</w:t>
            </w:r>
          </w:p>
          <w:p w14:paraId="426B4508" w14:textId="77777777" w:rsidR="00054260" w:rsidRPr="00AA301B" w:rsidRDefault="005A22FA" w:rsidP="00054260">
            <w:pPr>
              <w:pStyle w:val="StandardChecklist"/>
              <w:rPr>
                <w:lang w:val="en-US"/>
              </w:rPr>
            </w:pPr>
            <w:r w:rsidRPr="00AA301B">
              <w:rPr>
                <w:lang w:val="en-US"/>
              </w:rPr>
              <w:t>c</w:t>
            </w:r>
            <w:r w:rsidR="00054260" w:rsidRPr="00AA301B">
              <w:rPr>
                <w:lang w:val="en-US"/>
              </w:rPr>
              <w:t>oncise, precise, well-organized and easy-to-read presentation</w:t>
            </w:r>
          </w:p>
          <w:p w14:paraId="28442A43" w14:textId="644BD038" w:rsidR="00054260" w:rsidRPr="00AA301B" w:rsidRDefault="00530385" w:rsidP="00054260">
            <w:pPr>
              <w:pStyle w:val="StandardChecklist"/>
              <w:rPr>
                <w:lang w:val="en-US"/>
              </w:rPr>
            </w:pPr>
            <w:r w:rsidRPr="00AA301B">
              <w:rPr>
                <w:lang w:val="en-US"/>
              </w:rPr>
              <w:t>visualizations</w:t>
            </w:r>
            <w:r w:rsidR="00054260" w:rsidRPr="00AA301B">
              <w:rPr>
                <w:lang w:val="en-US"/>
              </w:rPr>
              <w:t xml:space="preserve"> (</w:t>
            </w:r>
            <w:proofErr w:type="gramStart"/>
            <w:r w:rsidR="00054260" w:rsidRPr="00AA301B">
              <w:rPr>
                <w:lang w:val="en-US"/>
              </w:rPr>
              <w:t>e.g.</w:t>
            </w:r>
            <w:proofErr w:type="gramEnd"/>
            <w:r w:rsidR="00054260" w:rsidRPr="00AA301B">
              <w:rPr>
                <w:lang w:val="en-US"/>
              </w:rPr>
              <w:t xml:space="preserve"> graphs, diagrams, tables) advance the paper’s arguments or contribution</w:t>
            </w:r>
          </w:p>
          <w:p w14:paraId="7ECE1426" w14:textId="1FCDC2B3" w:rsidR="005B6CA2" w:rsidRPr="00AA301B" w:rsidRDefault="005B6CA2" w:rsidP="005B6CA2">
            <w:pPr>
              <w:pStyle w:val="StandardChecklist"/>
              <w:rPr>
                <w:lang w:val="en-US"/>
              </w:rPr>
            </w:pPr>
            <w:r w:rsidRPr="00AA301B">
              <w:rPr>
                <w:lang w:val="en-US"/>
              </w:rPr>
              <w:t>clarifies the roles and responsibilities of the researchers (</w:t>
            </w:r>
            <w:proofErr w:type="gramStart"/>
            <w:r w:rsidR="00036A8A">
              <w:rPr>
                <w:lang w:val="en-US"/>
              </w:rPr>
              <w:t>i.e.</w:t>
            </w:r>
            <w:proofErr w:type="gramEnd"/>
            <w:r w:rsidRPr="00AA301B">
              <w:rPr>
                <w:lang w:val="en-US"/>
              </w:rPr>
              <w:t xml:space="preserve"> who did what?)</w:t>
            </w:r>
          </w:p>
          <w:p w14:paraId="5A160476" w14:textId="3DC4FB4E" w:rsidR="006A402E" w:rsidRPr="00AA301B" w:rsidRDefault="006A402E" w:rsidP="006A402E">
            <w:pPr>
              <w:pStyle w:val="StandardChecklist"/>
              <w:rPr>
                <w:lang w:val="en-US"/>
              </w:rPr>
            </w:pPr>
            <w:r w:rsidRPr="00AA301B">
              <w:rPr>
                <w:lang w:val="en-US"/>
              </w:rPr>
              <w:t>provides an auto-reflection or assessment of the authors’ own work (</w:t>
            </w:r>
            <w:proofErr w:type="gramStart"/>
            <w:r w:rsidRPr="00AA301B">
              <w:rPr>
                <w:lang w:val="en-US"/>
              </w:rPr>
              <w:t>e.g.</w:t>
            </w:r>
            <w:proofErr w:type="gramEnd"/>
            <w:r w:rsidRPr="00AA301B">
              <w:rPr>
                <w:lang w:val="en-US"/>
              </w:rPr>
              <w:t xml:space="preserve"> lessons learned)</w:t>
            </w:r>
          </w:p>
        </w:tc>
      </w:tr>
      <w:tr w:rsidR="00054260" w:rsidRPr="00AA301B" w14:paraId="76FB3103" w14:textId="77777777" w:rsidTr="0093688F">
        <w:trPr>
          <w:cantSplit/>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75F45A31" w14:textId="77777777" w:rsidR="00054260" w:rsidRPr="00AA301B" w:rsidRDefault="00054260" w:rsidP="00054260">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3A34EF41" w14:textId="77777777" w:rsidR="00054260" w:rsidRPr="00AA301B" w:rsidRDefault="005A22FA" w:rsidP="00054260">
            <w:pPr>
              <w:pStyle w:val="StandardChecklist"/>
              <w:rPr>
                <w:bCs/>
                <w:lang w:val="en-US"/>
              </w:rPr>
            </w:pPr>
            <w:r w:rsidRPr="00AA301B">
              <w:rPr>
                <w:bCs/>
                <w:lang w:val="en-US"/>
              </w:rPr>
              <w:t>a</w:t>
            </w:r>
            <w:r w:rsidR="00054260" w:rsidRPr="00AA301B">
              <w:rPr>
                <w:bCs/>
                <w:lang w:val="en-US"/>
              </w:rPr>
              <w:t>ppli</w:t>
            </w:r>
            <w:r w:rsidRPr="00AA301B">
              <w:rPr>
                <w:bCs/>
                <w:lang w:val="en-US"/>
              </w:rPr>
              <w:t>es</w:t>
            </w:r>
            <w:r w:rsidR="00054260" w:rsidRPr="00AA301B">
              <w:rPr>
                <w:bCs/>
                <w:lang w:val="en-US"/>
              </w:rPr>
              <w:t xml:space="preserve"> two or more data collection or analysis strategies to the same research questio</w:t>
            </w:r>
            <w:r w:rsidR="00055A9E" w:rsidRPr="00AA301B">
              <w:rPr>
                <w:bCs/>
                <w:lang w:val="en-US"/>
              </w:rPr>
              <w:t xml:space="preserve">n (see </w:t>
            </w:r>
            <w:r w:rsidR="00055A9E" w:rsidRPr="00AA301B">
              <w:rPr>
                <w:b/>
                <w:lang w:val="en-US"/>
              </w:rPr>
              <w:t>Multimethodology Supplement</w:t>
            </w:r>
            <w:r w:rsidR="00055A9E" w:rsidRPr="00AA301B">
              <w:rPr>
                <w:bCs/>
                <w:lang w:val="en-US"/>
              </w:rPr>
              <w:t>)</w:t>
            </w:r>
          </w:p>
          <w:p w14:paraId="1BCB685B" w14:textId="77777777" w:rsidR="00054260" w:rsidRPr="00AA301B" w:rsidRDefault="005A22FA" w:rsidP="00054260">
            <w:pPr>
              <w:pStyle w:val="StandardChecklist"/>
              <w:rPr>
                <w:lang w:val="en-US"/>
              </w:rPr>
            </w:pPr>
            <w:r w:rsidRPr="00AA301B">
              <w:rPr>
                <w:bCs/>
                <w:lang w:val="en-US"/>
              </w:rPr>
              <w:t>a</w:t>
            </w:r>
            <w:r w:rsidR="00054260" w:rsidRPr="00AA301B">
              <w:rPr>
                <w:bCs/>
                <w:lang w:val="en-US"/>
              </w:rPr>
              <w:t>pproach</w:t>
            </w:r>
            <w:r w:rsidRPr="00AA301B">
              <w:rPr>
                <w:bCs/>
                <w:lang w:val="en-US"/>
              </w:rPr>
              <w:t>es</w:t>
            </w:r>
            <w:r w:rsidR="00054260" w:rsidRPr="00AA301B">
              <w:rPr>
                <w:bCs/>
                <w:lang w:val="en-US"/>
              </w:rPr>
              <w:t xml:space="preserve"> the same research question(s) from multiple </w:t>
            </w:r>
            <w:r w:rsidR="00055A9E" w:rsidRPr="00AA301B">
              <w:rPr>
                <w:bCs/>
                <w:lang w:val="en-US"/>
              </w:rPr>
              <w:t>epistemological perspectives</w:t>
            </w:r>
          </w:p>
          <w:p w14:paraId="656F396E" w14:textId="77777777" w:rsidR="00054260" w:rsidRPr="00AA301B" w:rsidRDefault="005A22FA" w:rsidP="00054260">
            <w:pPr>
              <w:pStyle w:val="StandardChecklist"/>
              <w:rPr>
                <w:lang w:val="en-US"/>
              </w:rPr>
            </w:pPr>
            <w:r w:rsidRPr="00AA301B">
              <w:rPr>
                <w:bCs/>
                <w:lang w:val="en-US"/>
              </w:rPr>
              <w:t>i</w:t>
            </w:r>
            <w:r w:rsidR="00054260" w:rsidRPr="00AA301B">
              <w:rPr>
                <w:bCs/>
                <w:lang w:val="en-US"/>
              </w:rPr>
              <w:t>nnovat</w:t>
            </w:r>
            <w:r w:rsidRPr="00AA301B">
              <w:rPr>
                <w:bCs/>
                <w:lang w:val="en-US"/>
              </w:rPr>
              <w:t>es</w:t>
            </w:r>
            <w:r w:rsidR="00054260" w:rsidRPr="00AA301B">
              <w:rPr>
                <w:bCs/>
                <w:lang w:val="en-US"/>
              </w:rPr>
              <w:t xml:space="preserve"> on research methodology while completing an empirical study</w:t>
            </w:r>
          </w:p>
        </w:tc>
      </w:tr>
    </w:tbl>
    <w:p w14:paraId="1D942A31" w14:textId="77777777" w:rsidR="00F0640C" w:rsidRPr="00AA301B" w:rsidRDefault="00382E66" w:rsidP="00F0640C">
      <w:pPr>
        <w:pStyle w:val="StandardHeading"/>
        <w:rPr>
          <w:lang w:val="en-US"/>
        </w:rPr>
      </w:pPr>
      <w:bookmarkStart w:id="11" w:name="_Toc45193121"/>
      <w:r w:rsidRPr="00AA301B">
        <w:rPr>
          <w:lang w:val="en-US"/>
        </w:rPr>
        <w:t xml:space="preserve">General </w:t>
      </w:r>
      <w:r w:rsidR="00F0640C" w:rsidRPr="00AA301B">
        <w:rPr>
          <w:lang w:val="en-US"/>
        </w:rPr>
        <w:t>Quality Criteria</w:t>
      </w:r>
      <w:bookmarkEnd w:id="11"/>
    </w:p>
    <w:p w14:paraId="58235511" w14:textId="77777777" w:rsidR="00F0640C" w:rsidRPr="00AA301B" w:rsidRDefault="00F0640C" w:rsidP="00F0640C">
      <w:pPr>
        <w:pStyle w:val="StandardContent"/>
        <w:rPr>
          <w:lang w:val="en-US"/>
        </w:rPr>
      </w:pPr>
      <w:r w:rsidRPr="00AA301B">
        <w:rPr>
          <w:lang w:val="en-US"/>
        </w:rPr>
        <w:t xml:space="preserve">There are no universal quality criteria. Each study should be assessed against quality criteria </w:t>
      </w:r>
      <w:r w:rsidR="00A5137A" w:rsidRPr="00AA301B">
        <w:rPr>
          <w:lang w:val="en-US"/>
        </w:rPr>
        <w:t>appropriate for its methodology</w:t>
      </w:r>
      <w:r w:rsidRPr="00AA301B">
        <w:rPr>
          <w:lang w:val="en-US"/>
        </w:rPr>
        <w:t xml:space="preserve">, as laid out in the specific </w:t>
      </w:r>
      <w:r w:rsidRPr="00AA301B">
        <w:rPr>
          <w:b/>
          <w:bCs/>
          <w:lang w:val="en-US"/>
        </w:rPr>
        <w:t>empirical standards</w:t>
      </w:r>
      <w:r w:rsidRPr="00AA301B">
        <w:rPr>
          <w:lang w:val="en-US"/>
        </w:rPr>
        <w:t xml:space="preserve">. </w:t>
      </w:r>
      <w:r w:rsidR="00A5137A" w:rsidRPr="00AA301B">
        <w:rPr>
          <w:lang w:val="en-US"/>
        </w:rPr>
        <w:t>A</w:t>
      </w:r>
      <w:r w:rsidRPr="00AA301B">
        <w:rPr>
          <w:lang w:val="en-US"/>
        </w:rPr>
        <w:t>void applying inappropriate quality criteria (</w:t>
      </w:r>
      <w:proofErr w:type="gramStart"/>
      <w:r w:rsidRPr="00AA301B">
        <w:rPr>
          <w:lang w:val="en-US"/>
        </w:rPr>
        <w:t>e.g.</w:t>
      </w:r>
      <w:proofErr w:type="gramEnd"/>
      <w:r w:rsidRPr="00AA301B">
        <w:rPr>
          <w:lang w:val="en-US"/>
        </w:rPr>
        <w:t xml:space="preserve"> construct validity </w:t>
      </w:r>
      <w:r w:rsidR="008F3F53" w:rsidRPr="00AA301B">
        <w:rPr>
          <w:lang w:val="en-US"/>
        </w:rPr>
        <w:t>to</w:t>
      </w:r>
      <w:r w:rsidRPr="00AA301B">
        <w:rPr>
          <w:lang w:val="en-US"/>
        </w:rPr>
        <w:t xml:space="preserve"> a study with no constructs; internal validity </w:t>
      </w:r>
      <w:r w:rsidR="008F3F53" w:rsidRPr="00AA301B">
        <w:rPr>
          <w:lang w:val="en-US"/>
        </w:rPr>
        <w:t>to</w:t>
      </w:r>
      <w:r w:rsidRPr="00AA301B">
        <w:rPr>
          <w:lang w:val="en-US"/>
        </w:rPr>
        <w:t xml:space="preserve"> a study with no causal relationships</w:t>
      </w:r>
      <w:r w:rsidR="008F3F53" w:rsidRPr="00AA301B">
        <w:rPr>
          <w:lang w:val="en-US"/>
        </w:rPr>
        <w:t>)</w:t>
      </w:r>
      <w:r w:rsidRPr="00AA301B">
        <w:rPr>
          <w:lang w:val="en-US"/>
        </w:rPr>
        <w:t xml:space="preserve">. </w:t>
      </w:r>
    </w:p>
    <w:p w14:paraId="5E836103" w14:textId="17D62E33" w:rsidR="000F5305" w:rsidRPr="00AA301B" w:rsidRDefault="001634A2" w:rsidP="004A2957">
      <w:pPr>
        <w:pStyle w:val="StandardHeading"/>
        <w:rPr>
          <w:lang w:val="en-US"/>
        </w:rPr>
      </w:pPr>
      <w:r>
        <w:rPr>
          <w:lang w:val="en-US"/>
        </w:rPr>
        <w:lastRenderedPageBreak/>
        <w:t>Examples of Acceptable Deviations</w:t>
      </w:r>
    </w:p>
    <w:p w14:paraId="712DA93F" w14:textId="6FF32A46" w:rsidR="000F5305" w:rsidRPr="00AA301B" w:rsidRDefault="000F5305" w:rsidP="000F5305">
      <w:pPr>
        <w:pStyle w:val="StandardContent"/>
        <w:rPr>
          <w:lang w:val="en-US"/>
        </w:rPr>
      </w:pPr>
      <w:r w:rsidRPr="00AA301B">
        <w:rPr>
          <w:lang w:val="en-US"/>
        </w:rPr>
        <w:t xml:space="preserve">A study can only apply an </w:t>
      </w:r>
      <w:r w:rsidRPr="00AA301B">
        <w:rPr>
          <w:b/>
          <w:bCs/>
          <w:lang w:val="en-US"/>
        </w:rPr>
        <w:t xml:space="preserve">empirical standard </w:t>
      </w:r>
      <w:r w:rsidRPr="00AA301B">
        <w:rPr>
          <w:lang w:val="en-US"/>
        </w:rPr>
        <w:t xml:space="preserve">if an appropriate standard exists. If no related standards exist, studies should apply published guidance. If no appropriate guidance exists, reviewers should apply the general standard and construct an ad hoc evaluation scheme for the new method. </w:t>
      </w:r>
    </w:p>
    <w:p w14:paraId="7FC2CB12" w14:textId="77777777" w:rsidR="004A2957" w:rsidRPr="00AA301B" w:rsidRDefault="004A2957" w:rsidP="004A2957">
      <w:pPr>
        <w:pStyle w:val="StandardHeading"/>
        <w:rPr>
          <w:lang w:val="en-US"/>
        </w:rPr>
      </w:pPr>
      <w:bookmarkStart w:id="12" w:name="_Toc45193123"/>
      <w:r w:rsidRPr="00AA301B">
        <w:rPr>
          <w:lang w:val="en-US"/>
        </w:rPr>
        <w:t>Good Review Practices</w:t>
      </w:r>
      <w:bookmarkEnd w:id="12"/>
    </w:p>
    <w:p w14:paraId="6EF57509" w14:textId="5EE83796" w:rsidR="004A2957" w:rsidRPr="00AA301B" w:rsidRDefault="004A2957" w:rsidP="004A2957">
      <w:pPr>
        <w:pStyle w:val="StandardContent"/>
        <w:rPr>
          <w:lang w:val="en-US"/>
        </w:rPr>
      </w:pPr>
      <w:r w:rsidRPr="00AA301B">
        <w:rPr>
          <w:lang w:val="en-US"/>
        </w:rPr>
        <w:t>Reviewers evaluate a manuscripts’ trustworthiness, importance and clarity. The results must be, primarily, true (</w:t>
      </w:r>
      <w:r w:rsidR="006D1D33">
        <w:rPr>
          <w:lang w:val="en-US"/>
        </w:rPr>
        <w:t>trustworthy</w:t>
      </w:r>
      <w:r w:rsidRPr="00AA301B">
        <w:rPr>
          <w:lang w:val="en-US"/>
        </w:rPr>
        <w:t>) and, secondarily, important. A paper that is trustworthy can be accepted even if it is not important. A paper that is not trustworthy cannot be accepted, even if it seems important. Papers that are both trustworthy and important can have priority. Papers must be clear enough to judge their trustworthiness and importance. Reviewers should endeavor to:</w:t>
      </w:r>
    </w:p>
    <w:p w14:paraId="5997D214" w14:textId="77777777" w:rsidR="004A2957" w:rsidRPr="00AA301B" w:rsidRDefault="004A2957" w:rsidP="004A2957">
      <w:pPr>
        <w:pStyle w:val="StandardBulletList"/>
        <w:rPr>
          <w:lang w:val="en-US"/>
        </w:rPr>
      </w:pPr>
      <w:r w:rsidRPr="00AA301B">
        <w:rPr>
          <w:lang w:val="en-US"/>
        </w:rPr>
        <w:t xml:space="preserve">Reflect on and clearly state their own limitations and biases. </w:t>
      </w:r>
    </w:p>
    <w:p w14:paraId="30633431" w14:textId="77777777" w:rsidR="004A2957" w:rsidRPr="00AA301B" w:rsidRDefault="004A2957" w:rsidP="004A2957">
      <w:pPr>
        <w:pStyle w:val="StandardBulletList"/>
        <w:rPr>
          <w:lang w:val="en-US"/>
        </w:rPr>
      </w:pPr>
      <w:r w:rsidRPr="00AA301B">
        <w:rPr>
          <w:lang w:val="en-US"/>
        </w:rPr>
        <w:t>Clarify which are necessary and which are suggested changes. Ideally, separate them.</w:t>
      </w:r>
    </w:p>
    <w:p w14:paraId="68D5F6FE" w14:textId="77777777" w:rsidR="004A2957" w:rsidRPr="00AA301B" w:rsidRDefault="004A2957" w:rsidP="004A2957">
      <w:pPr>
        <w:pStyle w:val="StandardBulletList"/>
        <w:rPr>
          <w:lang w:val="en-US"/>
        </w:rPr>
      </w:pPr>
      <w:r w:rsidRPr="00AA301B">
        <w:rPr>
          <w:lang w:val="en-US"/>
        </w:rPr>
        <w:t>Identify parts of the paper that you cannot effectively judge or did not review.</w:t>
      </w:r>
    </w:p>
    <w:p w14:paraId="73715B24" w14:textId="77777777" w:rsidR="004A2957" w:rsidRPr="00AA301B" w:rsidRDefault="00F0640C" w:rsidP="004A2957">
      <w:pPr>
        <w:pStyle w:val="StandardHeading"/>
        <w:rPr>
          <w:lang w:val="en-US"/>
        </w:rPr>
      </w:pPr>
      <w:bookmarkStart w:id="13" w:name="_f732vtcq5sqs" w:colFirst="0" w:colLast="0"/>
      <w:bookmarkStart w:id="14" w:name="_Toc45193124"/>
      <w:bookmarkEnd w:id="13"/>
      <w:r w:rsidRPr="00AA301B">
        <w:rPr>
          <w:lang w:val="en-US"/>
        </w:rPr>
        <w:t xml:space="preserve">Invalid Criticisms and </w:t>
      </w:r>
      <w:r w:rsidR="004A2957" w:rsidRPr="00AA301B">
        <w:rPr>
          <w:lang w:val="en-US"/>
        </w:rPr>
        <w:t>Reviewing Antipatterns</w:t>
      </w:r>
      <w:bookmarkEnd w:id="14"/>
    </w:p>
    <w:p w14:paraId="5EC2715B" w14:textId="3EE17F0C" w:rsidR="004A2957" w:rsidRPr="00AA301B" w:rsidRDefault="004A2957" w:rsidP="008F3F53">
      <w:pPr>
        <w:pStyle w:val="StandardBulletList"/>
        <w:spacing w:before="0"/>
        <w:rPr>
          <w:lang w:val="en-US"/>
        </w:rPr>
      </w:pPr>
      <w:r w:rsidRPr="00AA301B">
        <w:rPr>
          <w:lang w:val="en-US"/>
        </w:rPr>
        <w:t xml:space="preserve">Applying empirical standards in a mechanical, inflexible, box-ticking or gotcha-like manner. </w:t>
      </w:r>
    </w:p>
    <w:p w14:paraId="799F7463" w14:textId="77777777" w:rsidR="006D1F70" w:rsidRPr="00AA301B" w:rsidRDefault="006D1F70" w:rsidP="006D1F70">
      <w:pPr>
        <w:pStyle w:val="StandardBulletList"/>
        <w:rPr>
          <w:lang w:val="en-US"/>
        </w:rPr>
      </w:pPr>
      <w:r w:rsidRPr="00AA301B">
        <w:rPr>
          <w:lang w:val="en-US"/>
        </w:rPr>
        <w:t>Rejecting a study because it uses a methodology for which no specific standard is available.</w:t>
      </w:r>
    </w:p>
    <w:p w14:paraId="512FCD2C" w14:textId="7DDA1FA2" w:rsidR="006D1F70" w:rsidRPr="00AA301B" w:rsidRDefault="006D1F70" w:rsidP="006D1F70">
      <w:pPr>
        <w:pStyle w:val="StandardBulletList"/>
        <w:rPr>
          <w:lang w:val="en-US"/>
        </w:rPr>
      </w:pPr>
      <w:r w:rsidRPr="00AA301B">
        <w:rPr>
          <w:lang w:val="en-US"/>
        </w:rPr>
        <w:t>Skimming a manuscript instead of carefully reading each word and inspecting each figure and table.</w:t>
      </w:r>
    </w:p>
    <w:p w14:paraId="2958DFAC" w14:textId="77777777" w:rsidR="004A2957" w:rsidRPr="00AA301B" w:rsidRDefault="004A2957" w:rsidP="004A2957">
      <w:pPr>
        <w:pStyle w:val="StandardBulletList"/>
        <w:rPr>
          <w:lang w:val="en-US"/>
        </w:rPr>
      </w:pPr>
      <w:r w:rsidRPr="00AA301B">
        <w:rPr>
          <w:lang w:val="en-US"/>
        </w:rPr>
        <w:t>Unprofessional or vitriolic tone, ad hominem attacks, disparaging or denigrating comments.</w:t>
      </w:r>
    </w:p>
    <w:p w14:paraId="51898919" w14:textId="55577F68" w:rsidR="004A2957" w:rsidRPr="00AA301B" w:rsidRDefault="004A2957" w:rsidP="004A2957">
      <w:pPr>
        <w:pStyle w:val="StandardBulletList"/>
        <w:rPr>
          <w:lang w:val="en-US"/>
        </w:rPr>
      </w:pPr>
      <w:r w:rsidRPr="00AA301B">
        <w:rPr>
          <w:lang w:val="en-US"/>
        </w:rPr>
        <w:t>Allowing the authors</w:t>
      </w:r>
      <w:r w:rsidR="00BF2991">
        <w:rPr>
          <w:lang w:val="en-US"/>
        </w:rPr>
        <w:t>’</w:t>
      </w:r>
      <w:r w:rsidRPr="00AA301B">
        <w:rPr>
          <w:lang w:val="en-US"/>
        </w:rPr>
        <w:t xml:space="preserve"> identities or affiliations to affect the review.</w:t>
      </w:r>
    </w:p>
    <w:p w14:paraId="245D6617" w14:textId="7ADF49F2" w:rsidR="004A2957" w:rsidRPr="00AA301B" w:rsidRDefault="004A2957" w:rsidP="004A2957">
      <w:pPr>
        <w:pStyle w:val="StandardBulletList"/>
        <w:rPr>
          <w:lang w:val="en-US"/>
        </w:rPr>
      </w:pPr>
      <w:r w:rsidRPr="00AA301B">
        <w:rPr>
          <w:lang w:val="en-US"/>
        </w:rPr>
        <w:t xml:space="preserve">Focusing on superficial details of paper without engaging with </w:t>
      </w:r>
      <w:r w:rsidR="00BA329D">
        <w:rPr>
          <w:lang w:val="en-US"/>
        </w:rPr>
        <w:t xml:space="preserve">its </w:t>
      </w:r>
      <w:r w:rsidRPr="00AA301B">
        <w:rPr>
          <w:lang w:val="en-US"/>
        </w:rPr>
        <w:t>main claims or results.</w:t>
      </w:r>
    </w:p>
    <w:p w14:paraId="2E224A50" w14:textId="2BA47736" w:rsidR="004A2957" w:rsidRPr="00AA301B" w:rsidRDefault="004A2957" w:rsidP="004A2957">
      <w:pPr>
        <w:pStyle w:val="StandardBulletList"/>
        <w:rPr>
          <w:lang w:val="en-US"/>
        </w:rPr>
      </w:pPr>
      <w:r w:rsidRPr="00AA301B">
        <w:rPr>
          <w:lang w:val="en-US"/>
        </w:rPr>
        <w:t>Stating that a study:</w:t>
      </w:r>
      <w:r w:rsidR="00033240">
        <w:rPr>
          <w:lang w:val="en-US"/>
        </w:rPr>
        <w:t xml:space="preserve"> (</w:t>
      </w:r>
      <w:proofErr w:type="spellStart"/>
      <w:r w:rsidR="00033240">
        <w:rPr>
          <w:lang w:val="en-US"/>
        </w:rPr>
        <w:t>i</w:t>
      </w:r>
      <w:proofErr w:type="spellEnd"/>
      <w:r w:rsidR="00033240">
        <w:rPr>
          <w:lang w:val="en-US"/>
        </w:rPr>
        <w:t>)</w:t>
      </w:r>
      <w:r w:rsidRPr="00AA301B">
        <w:rPr>
          <w:lang w:val="en-US"/>
        </w:rPr>
        <w:t xml:space="preserve"> lacks detail without enumerating missing details; </w:t>
      </w:r>
      <w:r w:rsidR="00033240">
        <w:rPr>
          <w:lang w:val="en-US"/>
        </w:rPr>
        <w:t xml:space="preserve">(ii) </w:t>
      </w:r>
      <w:r w:rsidRPr="00AA301B">
        <w:rPr>
          <w:lang w:val="en-US"/>
        </w:rPr>
        <w:t>is of low quality without explaining specific problems;</w:t>
      </w:r>
      <w:r w:rsidR="00033240">
        <w:rPr>
          <w:lang w:val="en-US"/>
        </w:rPr>
        <w:t xml:space="preserve"> or (iii)</w:t>
      </w:r>
      <w:r w:rsidRPr="00AA301B">
        <w:rPr>
          <w:lang w:val="en-US"/>
        </w:rPr>
        <w:t xml:space="preserve"> is no</w:t>
      </w:r>
      <w:r w:rsidR="008623CD">
        <w:rPr>
          <w:lang w:val="en-US"/>
        </w:rPr>
        <w:t>t</w:t>
      </w:r>
      <w:r w:rsidRPr="00AA301B">
        <w:rPr>
          <w:lang w:val="en-US"/>
        </w:rPr>
        <w:t xml:space="preserve"> new without providing citations to </w:t>
      </w:r>
      <w:r w:rsidR="00E374A1">
        <w:rPr>
          <w:lang w:val="en-US"/>
        </w:rPr>
        <w:t>published</w:t>
      </w:r>
      <w:r w:rsidRPr="00AA301B">
        <w:rPr>
          <w:lang w:val="en-US"/>
        </w:rPr>
        <w:t xml:space="preserve"> studies that make the same contribution.</w:t>
      </w:r>
    </w:p>
    <w:p w14:paraId="74899D40" w14:textId="77777777" w:rsidR="004A2957" w:rsidRPr="00AA301B" w:rsidRDefault="004A2957" w:rsidP="004A2957">
      <w:pPr>
        <w:pStyle w:val="StandardBulletList"/>
        <w:rPr>
          <w:lang w:val="en-US"/>
        </w:rPr>
      </w:pPr>
      <w:r w:rsidRPr="00AA301B">
        <w:rPr>
          <w:lang w:val="en-US"/>
        </w:rPr>
        <w:t>Criticizing a study for limitations intrinsic to that kind of study or the methodology used.</w:t>
      </w:r>
    </w:p>
    <w:p w14:paraId="05D41E5A" w14:textId="7FC73718" w:rsidR="003841CC" w:rsidRPr="00AA301B" w:rsidRDefault="003841CC" w:rsidP="004A2957">
      <w:pPr>
        <w:pStyle w:val="StandardBulletList"/>
        <w:rPr>
          <w:lang w:val="en-US"/>
        </w:rPr>
      </w:pPr>
      <w:r w:rsidRPr="00AA301B">
        <w:rPr>
          <w:lang w:val="en-US"/>
        </w:rPr>
        <w:t>Cross paradigmatic criticism (</w:t>
      </w:r>
      <w:proofErr w:type="gramStart"/>
      <w:r w:rsidRPr="00AA301B">
        <w:rPr>
          <w:lang w:val="en-US"/>
        </w:rPr>
        <w:t>e.g.</w:t>
      </w:r>
      <w:proofErr w:type="gramEnd"/>
      <w:r w:rsidRPr="00AA301B">
        <w:rPr>
          <w:lang w:val="en-US"/>
        </w:rPr>
        <w:t xml:space="preserve"> attacking an interpretivist study for not conforming to positivist norms)</w:t>
      </w:r>
      <w:r w:rsidR="00033240">
        <w:rPr>
          <w:lang w:val="en-US"/>
        </w:rPr>
        <w:t>.</w:t>
      </w:r>
    </w:p>
    <w:p w14:paraId="5E62974F" w14:textId="4BAF81B7" w:rsidR="004A2957" w:rsidRDefault="004A2957" w:rsidP="003841CC">
      <w:pPr>
        <w:pStyle w:val="StandardBulletList"/>
        <w:rPr>
          <w:lang w:val="en-US"/>
        </w:rPr>
      </w:pPr>
      <w:r w:rsidRPr="00AA301B">
        <w:rPr>
          <w:lang w:val="en-US"/>
        </w:rPr>
        <w:t xml:space="preserve">Using sub-reviewers when the venue does not explicitly allow it. </w:t>
      </w:r>
    </w:p>
    <w:p w14:paraId="271018AE" w14:textId="5F7E1C0C" w:rsidR="00BF2991" w:rsidRDefault="00BA329D" w:rsidP="003841CC">
      <w:pPr>
        <w:pStyle w:val="StandardBulletList"/>
        <w:rPr>
          <w:lang w:val="en-US"/>
        </w:rPr>
      </w:pPr>
      <w:r w:rsidRPr="00BA329D">
        <w:rPr>
          <w:lang w:val="en-US"/>
        </w:rPr>
        <w:t>Using the review to promote the reviewer's own views, theories, methods, or publications.</w:t>
      </w:r>
    </w:p>
    <w:p w14:paraId="0406D281" w14:textId="230459B6" w:rsidR="00033240" w:rsidRPr="00AA301B" w:rsidRDefault="00033240" w:rsidP="003841CC">
      <w:pPr>
        <w:pStyle w:val="StandardBulletList"/>
        <w:rPr>
          <w:lang w:val="en-US"/>
        </w:rPr>
      </w:pPr>
      <w:r>
        <w:rPr>
          <w:lang w:val="en-US"/>
        </w:rPr>
        <w:t>Rejecting a study because the reviewer would have used a different methodology or design.</w:t>
      </w:r>
    </w:p>
    <w:p w14:paraId="0753A3AB" w14:textId="77777777" w:rsidR="004A2957" w:rsidRPr="00AA301B" w:rsidRDefault="004A2957" w:rsidP="004A2957">
      <w:pPr>
        <w:pStyle w:val="StandardHeading"/>
        <w:rPr>
          <w:lang w:val="en-US"/>
        </w:rPr>
      </w:pPr>
      <w:bookmarkStart w:id="15" w:name="_Toc45193125"/>
      <w:r w:rsidRPr="00AA301B">
        <w:rPr>
          <w:lang w:val="en-US"/>
        </w:rPr>
        <w:t>Research and Reporting Antipatterns</w:t>
      </w:r>
      <w:bookmarkEnd w:id="15"/>
    </w:p>
    <w:p w14:paraId="2EBA952A" w14:textId="77777777" w:rsidR="004A2957" w:rsidRPr="00AA301B" w:rsidRDefault="004A2957" w:rsidP="008F3F53">
      <w:pPr>
        <w:pStyle w:val="StandardBulletList"/>
        <w:spacing w:before="0"/>
        <w:rPr>
          <w:lang w:val="en-US"/>
        </w:rPr>
      </w:pPr>
      <w:r w:rsidRPr="00AA301B">
        <w:rPr>
          <w:lang w:val="en-US"/>
        </w:rPr>
        <w:t>Attempting a study without reading, understanding and applying published guidelines for that kind of study.</w:t>
      </w:r>
    </w:p>
    <w:p w14:paraId="46F92F05" w14:textId="61C912CE" w:rsidR="004A2957" w:rsidRPr="00AA301B" w:rsidRDefault="004A2957" w:rsidP="004A2957">
      <w:pPr>
        <w:pStyle w:val="StandardBulletList"/>
        <w:rPr>
          <w:lang w:val="en-US"/>
        </w:rPr>
      </w:pPr>
      <w:r w:rsidRPr="00AA301B">
        <w:rPr>
          <w:lang w:val="en-US"/>
        </w:rPr>
        <w:t>Unreasonably small, underpowered or limited studies.</w:t>
      </w:r>
    </w:p>
    <w:p w14:paraId="608DA696" w14:textId="45AA577F" w:rsidR="004A2957" w:rsidRPr="00AA301B" w:rsidRDefault="004A2957" w:rsidP="004A2957">
      <w:pPr>
        <w:pStyle w:val="StandardBulletList"/>
        <w:rPr>
          <w:lang w:val="en-US"/>
        </w:rPr>
      </w:pPr>
      <w:r w:rsidRPr="00AA301B">
        <w:rPr>
          <w:lang w:val="en-US"/>
        </w:rPr>
        <w:t>Hypothesizing After Results are Known (</w:t>
      </w:r>
      <w:proofErr w:type="spellStart"/>
      <w:r w:rsidRPr="00AA301B">
        <w:rPr>
          <w:lang w:val="en-US"/>
        </w:rPr>
        <w:t>HARK</w:t>
      </w:r>
      <w:r w:rsidR="00A27B69">
        <w:rPr>
          <w:lang w:val="en-US"/>
        </w:rPr>
        <w:t>ing</w:t>
      </w:r>
      <w:proofErr w:type="spellEnd"/>
      <w:r w:rsidRPr="00AA301B">
        <w:rPr>
          <w:lang w:val="en-US"/>
        </w:rPr>
        <w:t>) in ostensibly confirmatory</w:t>
      </w:r>
      <w:r w:rsidR="00E80585" w:rsidRPr="00AA301B">
        <w:rPr>
          <w:lang w:val="en-US"/>
        </w:rPr>
        <w:t>, (post-)positivist</w:t>
      </w:r>
      <w:r w:rsidRPr="00AA301B">
        <w:rPr>
          <w:lang w:val="en-US"/>
        </w:rPr>
        <w:t xml:space="preserve"> research.</w:t>
      </w:r>
    </w:p>
    <w:p w14:paraId="353CA52E" w14:textId="77777777" w:rsidR="004A2957" w:rsidRPr="00AA301B" w:rsidRDefault="004A2957" w:rsidP="004A2957">
      <w:pPr>
        <w:pStyle w:val="StandardBulletList"/>
        <w:rPr>
          <w:lang w:val="en-US"/>
        </w:rPr>
      </w:pPr>
      <w:r w:rsidRPr="00AA301B">
        <w:rPr>
          <w:lang w:val="en-US"/>
        </w:rPr>
        <w:t>Reporting only the subset of statistical tests that produce significant results (p-hacking).</w:t>
      </w:r>
    </w:p>
    <w:p w14:paraId="7299A3A2" w14:textId="77777777" w:rsidR="004A2957" w:rsidRPr="00AA301B" w:rsidRDefault="004A2957" w:rsidP="004A2957">
      <w:pPr>
        <w:pStyle w:val="StandardBulletList"/>
        <w:rPr>
          <w:lang w:val="en-US"/>
        </w:rPr>
      </w:pPr>
      <w:r w:rsidRPr="00AA301B">
        <w:rPr>
          <w:lang w:val="en-US"/>
        </w:rPr>
        <w:t>Report</w:t>
      </w:r>
      <w:r w:rsidR="00E80585" w:rsidRPr="00AA301B">
        <w:rPr>
          <w:lang w:val="en-US"/>
        </w:rPr>
        <w:t>ing</w:t>
      </w:r>
      <w:r w:rsidRPr="00AA301B">
        <w:rPr>
          <w:lang w:val="en-US"/>
        </w:rPr>
        <w:t xml:space="preserve">—together in one paper—several immature or disjointed studies instead of one fully-developed study. </w:t>
      </w:r>
    </w:p>
    <w:p w14:paraId="0B277A76" w14:textId="77777777" w:rsidR="004A2957" w:rsidRPr="00AA301B" w:rsidRDefault="004A2957" w:rsidP="004A2957">
      <w:pPr>
        <w:pStyle w:val="StandardBulletList"/>
        <w:rPr>
          <w:lang w:val="en-US"/>
        </w:rPr>
      </w:pPr>
      <w:r w:rsidRPr="00AA301B">
        <w:rPr>
          <w:lang w:val="en-US"/>
        </w:rPr>
        <w:t>Unnecessarily dividing the presentation of a single study into many papers (salami-slicing).</w:t>
      </w:r>
    </w:p>
    <w:p w14:paraId="0491B70B" w14:textId="77777777" w:rsidR="004A2957" w:rsidRPr="00AA301B" w:rsidRDefault="004A2957" w:rsidP="004A2957">
      <w:pPr>
        <w:pStyle w:val="StandardBulletList"/>
        <w:rPr>
          <w:lang w:val="en-US"/>
        </w:rPr>
      </w:pPr>
      <w:r w:rsidRPr="00AA301B">
        <w:rPr>
          <w:lang w:val="en-US"/>
        </w:rPr>
        <w:t>Overreaching conclusions or generalizations; obfuscating, downplaying or dismissing a study’s limitations.</w:t>
      </w:r>
    </w:p>
    <w:p w14:paraId="45EF0208" w14:textId="32EB7290" w:rsidR="009A21FE" w:rsidRDefault="00E80585" w:rsidP="00F0640C">
      <w:pPr>
        <w:pStyle w:val="StandardBulletList"/>
        <w:rPr>
          <w:lang w:val="en-US"/>
        </w:rPr>
      </w:pPr>
      <w:r w:rsidRPr="00AA301B">
        <w:rPr>
          <w:lang w:val="en-US"/>
        </w:rPr>
        <w:t xml:space="preserve">Mentioning related work only to dismiss it as </w:t>
      </w:r>
      <w:proofErr w:type="gramStart"/>
      <w:r w:rsidRPr="00AA301B">
        <w:rPr>
          <w:lang w:val="en-US"/>
        </w:rPr>
        <w:t>irrelevant;</w:t>
      </w:r>
      <w:proofErr w:type="gramEnd"/>
      <w:r w:rsidRPr="00AA301B">
        <w:rPr>
          <w:lang w:val="en-US"/>
        </w:rPr>
        <w:t xml:space="preserve"> listing rather than</w:t>
      </w:r>
      <w:r w:rsidR="00BA329D">
        <w:rPr>
          <w:lang w:val="en-US"/>
        </w:rPr>
        <w:t xml:space="preserve"> analyzing and</w:t>
      </w:r>
      <w:r w:rsidRPr="00AA301B">
        <w:rPr>
          <w:lang w:val="en-US"/>
        </w:rPr>
        <w:t xml:space="preserve"> synthesizing related work.</w:t>
      </w:r>
    </w:p>
    <w:p w14:paraId="7D2DC89D" w14:textId="4E0F0A4E" w:rsidR="00F0640C" w:rsidRPr="00A27B69" w:rsidRDefault="00A27B69" w:rsidP="00F0640C">
      <w:pPr>
        <w:pStyle w:val="StandardBulletList"/>
        <w:rPr>
          <w:lang w:val="en-US"/>
        </w:rPr>
        <w:sectPr w:rsidR="00F0640C" w:rsidRPr="00A27B69" w:rsidSect="00F11863">
          <w:pgSz w:w="12240" w:h="15840"/>
          <w:pgMar w:top="720" w:right="1152" w:bottom="720" w:left="1152" w:header="0" w:footer="288" w:gutter="0"/>
          <w:cols w:space="720"/>
          <w:docGrid w:linePitch="382"/>
        </w:sectPr>
      </w:pPr>
      <w:r>
        <w:rPr>
          <w:lang w:val="en-US"/>
        </w:rPr>
        <w:t xml:space="preserve">Acknowledging limitations but then writing implications and conclusions as though the limitations don’t exist. </w:t>
      </w:r>
    </w:p>
    <w:p w14:paraId="60763BD3" w14:textId="77777777" w:rsidR="007D4D53" w:rsidRPr="00AA301B" w:rsidRDefault="007D4D53" w:rsidP="00012F52">
      <w:pPr>
        <w:pStyle w:val="SectionTitle"/>
        <w:rPr>
          <w:lang w:val="en-US"/>
        </w:rPr>
      </w:pPr>
      <w:bookmarkStart w:id="16" w:name="_Toc45193126"/>
      <w:bookmarkStart w:id="17" w:name="_Toc61260868"/>
      <w:r w:rsidRPr="00AA301B">
        <w:rPr>
          <w:lang w:val="en-US"/>
        </w:rPr>
        <w:lastRenderedPageBreak/>
        <w:t>Engineering Methods</w:t>
      </w:r>
      <w:bookmarkEnd w:id="16"/>
      <w:bookmarkEnd w:id="17"/>
    </w:p>
    <w:p w14:paraId="32E1F32E" w14:textId="77777777" w:rsidR="007D4D53" w:rsidRPr="00AA301B" w:rsidRDefault="007D4D53" w:rsidP="007D4D53">
      <w:pPr>
        <w:rPr>
          <w:lang w:val="en-US"/>
        </w:rPr>
      </w:pPr>
    </w:p>
    <w:p w14:paraId="213B0A46" w14:textId="77777777" w:rsidR="007D4D53" w:rsidRPr="00AA301B" w:rsidRDefault="007D4D53" w:rsidP="007D4D53">
      <w:pPr>
        <w:rPr>
          <w:lang w:val="en-US"/>
        </w:rPr>
        <w:sectPr w:rsidR="007D4D53" w:rsidRPr="00AA301B" w:rsidSect="00F11863">
          <w:pgSz w:w="12240" w:h="15840"/>
          <w:pgMar w:top="720" w:right="1152" w:bottom="720" w:left="1152" w:header="0" w:footer="288" w:gutter="0"/>
          <w:cols w:space="720"/>
          <w:docGrid w:linePitch="382"/>
        </w:sectPr>
      </w:pPr>
    </w:p>
    <w:p w14:paraId="7105DBBF" w14:textId="4FD9C603" w:rsidR="007D4D53" w:rsidRPr="00AA301B" w:rsidRDefault="007D4D53" w:rsidP="00F35952">
      <w:pPr>
        <w:pStyle w:val="StandardTitle"/>
      </w:pPr>
      <w:bookmarkStart w:id="18" w:name="_Toc45193127"/>
      <w:bookmarkStart w:id="19" w:name="_Toc61260869"/>
      <w:r w:rsidRPr="00AA301B">
        <w:lastRenderedPageBreak/>
        <w:t>Engineering Research</w:t>
      </w:r>
      <w:bookmarkEnd w:id="18"/>
      <w:r w:rsidR="003D63CD">
        <w:t xml:space="preserve"> (AKA Design Science)</w:t>
      </w:r>
      <w:bookmarkEnd w:id="19"/>
    </w:p>
    <w:p w14:paraId="13603FD0" w14:textId="6F3C5610" w:rsidR="00D65B7C" w:rsidRPr="00AA301B" w:rsidRDefault="00D65B7C" w:rsidP="00D65B7C">
      <w:pPr>
        <w:pStyle w:val="StandardDefinition"/>
        <w:rPr>
          <w:shd w:val="clear" w:color="auto" w:fill="FFFFFF"/>
          <w:lang w:val="en-US"/>
        </w:rPr>
      </w:pPr>
      <w:r w:rsidRPr="00AA301B">
        <w:rPr>
          <w:shd w:val="clear" w:color="auto" w:fill="FFFFFF"/>
          <w:lang w:val="en-US"/>
        </w:rPr>
        <w:t>Research</w:t>
      </w:r>
      <w:r w:rsidRPr="00AA301B">
        <w:rPr>
          <w:rFonts w:asciiTheme="minorHAnsi" w:eastAsiaTheme="minorEastAsia" w:hAnsiTheme="minorHAnsi" w:cstheme="minorBidi"/>
          <w:szCs w:val="22"/>
          <w:shd w:val="clear" w:color="auto" w:fill="FFFFFF"/>
          <w:lang w:val="en-US"/>
        </w:rPr>
        <w:t xml:space="preserve"> that invents and evaluates technological </w:t>
      </w:r>
      <w:r w:rsidR="00BB779A" w:rsidRPr="00AA301B">
        <w:rPr>
          <w:rFonts w:asciiTheme="minorHAnsi" w:eastAsiaTheme="minorEastAsia" w:hAnsiTheme="minorHAnsi" w:cstheme="minorBidi"/>
          <w:szCs w:val="22"/>
          <w:shd w:val="clear" w:color="auto" w:fill="FFFFFF"/>
          <w:lang w:val="en-US"/>
        </w:rPr>
        <w:t>artifacts</w:t>
      </w:r>
    </w:p>
    <w:p w14:paraId="6897AB12" w14:textId="6880370F" w:rsidR="00D65B7C" w:rsidRPr="00AA301B" w:rsidRDefault="00D65B7C" w:rsidP="00D65B7C">
      <w:pPr>
        <w:pStyle w:val="StandardHeading"/>
        <w:rPr>
          <w:lang w:val="en-US"/>
        </w:rPr>
      </w:pPr>
      <w:bookmarkStart w:id="20" w:name="_Toc45193128"/>
      <w:r w:rsidRPr="00AA301B">
        <w:rPr>
          <w:lang w:val="en-US"/>
        </w:rPr>
        <w:t>Application</w:t>
      </w:r>
      <w:bookmarkEnd w:id="20"/>
    </w:p>
    <w:p w14:paraId="2BDB1A15" w14:textId="603BFCDC" w:rsidR="00D65B7C" w:rsidRPr="00AA301B" w:rsidRDefault="00423052" w:rsidP="00F01106">
      <w:pPr>
        <w:pStyle w:val="StandardContent"/>
        <w:rPr>
          <w:lang w:val="en-US"/>
        </w:rPr>
      </w:pPr>
      <w:r w:rsidRPr="00AA301B">
        <w:rPr>
          <w:lang w:val="en-US"/>
        </w:rPr>
        <w:t>This standard applies to m</w:t>
      </w:r>
      <w:r w:rsidR="00D65B7C" w:rsidRPr="00AA301B">
        <w:rPr>
          <w:lang w:val="en-US"/>
        </w:rPr>
        <w:t xml:space="preserve">anuscripts that </w:t>
      </w:r>
      <w:r w:rsidRPr="00AA301B">
        <w:rPr>
          <w:lang w:val="en-US"/>
        </w:rPr>
        <w:t xml:space="preserve">propose and evaluate </w:t>
      </w:r>
      <w:r w:rsidR="00D65B7C" w:rsidRPr="00AA301B">
        <w:rPr>
          <w:lang w:val="en-US"/>
        </w:rPr>
        <w:t xml:space="preserve">technological </w:t>
      </w:r>
      <w:r w:rsidRPr="00AA301B">
        <w:rPr>
          <w:lang w:val="en-US"/>
        </w:rPr>
        <w:t>artifacts</w:t>
      </w:r>
      <w:r w:rsidR="00D65B7C" w:rsidRPr="00AA301B">
        <w:rPr>
          <w:lang w:val="en-US"/>
        </w:rPr>
        <w:t>, including algorithms, models, languages, methods, systems, tools, and other computer-based technologies. This standard is not appropriate for:</w:t>
      </w:r>
    </w:p>
    <w:p w14:paraId="0F84578C" w14:textId="36438268" w:rsidR="00D65B7C" w:rsidRPr="00AA301B" w:rsidRDefault="00D65B7C" w:rsidP="00F01106">
      <w:pPr>
        <w:pStyle w:val="StandardBulletList"/>
        <w:rPr>
          <w:lang w:val="en-US"/>
        </w:rPr>
      </w:pPr>
      <w:r w:rsidRPr="00AA301B">
        <w:rPr>
          <w:lang w:val="en-US"/>
        </w:rPr>
        <w:t>evaluations of pre-existing engineering research approaches (consider the Experiments Standard)</w:t>
      </w:r>
    </w:p>
    <w:p w14:paraId="19CD2048" w14:textId="0E79D954" w:rsidR="00D65B7C" w:rsidRPr="00AA301B" w:rsidRDefault="00D65B7C" w:rsidP="00F01106">
      <w:pPr>
        <w:pStyle w:val="StandardBulletList"/>
        <w:rPr>
          <w:lang w:val="en-US"/>
        </w:rPr>
      </w:pPr>
      <w:r w:rsidRPr="00AA301B">
        <w:rPr>
          <w:lang w:val="en-US"/>
        </w:rPr>
        <w:t>experience reports of applying pre-existing engineering research approaches</w:t>
      </w:r>
    </w:p>
    <w:p w14:paraId="7B7444B6" w14:textId="7506198A" w:rsidR="00D65B7C" w:rsidRPr="00AA301B" w:rsidRDefault="00D65B7C" w:rsidP="00D65B7C">
      <w:pPr>
        <w:pStyle w:val="Heading3"/>
        <w:rPr>
          <w:lang w:val="en-US"/>
        </w:rPr>
      </w:pPr>
      <w:bookmarkStart w:id="21" w:name="_Toc45193129"/>
      <w:r w:rsidRPr="00AA301B">
        <w:rPr>
          <w:lang w:val="en-US"/>
        </w:rPr>
        <w:t>Specific Attributes</w:t>
      </w:r>
      <w:bookmarkEnd w:id="21"/>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D65B7C" w:rsidRPr="00AA301B" w14:paraId="0AB675D6" w14:textId="77777777" w:rsidTr="00533B7B">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7CF24FA7" w14:textId="77777777" w:rsidR="00D65B7C" w:rsidRPr="00AA301B" w:rsidRDefault="00D65B7C" w:rsidP="00D65B7C">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76E6AE37" w14:textId="77777777" w:rsidR="00D65B7C" w:rsidRPr="00AA301B" w:rsidRDefault="00D65B7C" w:rsidP="00D65B7C">
            <w:pPr>
              <w:pStyle w:val="Tablebody"/>
              <w:rPr>
                <w:b/>
                <w:bCs/>
                <w:lang w:val="en-US"/>
              </w:rPr>
            </w:pPr>
            <w:r w:rsidRPr="00AA301B">
              <w:rPr>
                <w:b/>
                <w:bCs/>
                <w:lang w:val="en-US"/>
              </w:rPr>
              <w:t>Attribute</w:t>
            </w:r>
          </w:p>
        </w:tc>
      </w:tr>
      <w:tr w:rsidR="00D65B7C" w:rsidRPr="00AA301B" w14:paraId="5C4B96C8" w14:textId="77777777" w:rsidTr="00533B7B">
        <w:trPr>
          <w:jc w:val="center"/>
        </w:trPr>
        <w:tc>
          <w:tcPr>
            <w:tcW w:w="1266" w:type="dxa"/>
            <w:tcBorders>
              <w:bottom w:val="single" w:sz="4" w:space="0" w:color="auto"/>
            </w:tcBorders>
            <w:shd w:val="clear" w:color="auto" w:fill="auto"/>
            <w:tcMar>
              <w:top w:w="28" w:type="dxa"/>
              <w:left w:w="28" w:type="dxa"/>
              <w:bottom w:w="28" w:type="dxa"/>
              <w:right w:w="28" w:type="dxa"/>
            </w:tcMar>
          </w:tcPr>
          <w:p w14:paraId="14D33DFB" w14:textId="77777777" w:rsidR="00D65B7C" w:rsidRPr="00AA301B" w:rsidRDefault="00D65B7C" w:rsidP="00D65B7C">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0E8BA7D3" w14:textId="1B082DA4" w:rsidR="00D65B7C" w:rsidRPr="00AA301B" w:rsidRDefault="006E136D" w:rsidP="00A745D6">
            <w:pPr>
              <w:pStyle w:val="StandardChecklist"/>
              <w:rPr>
                <w:lang w:val="en-US"/>
              </w:rPr>
            </w:pPr>
            <w:r w:rsidRPr="00AA301B">
              <w:rPr>
                <w:lang w:val="en-US"/>
              </w:rPr>
              <w:t xml:space="preserve">describes the proposed artifact in </w:t>
            </w:r>
            <w:r w:rsidR="006D1D33">
              <w:rPr>
                <w:lang w:val="en-US"/>
              </w:rPr>
              <w:t>adequate</w:t>
            </w:r>
            <w:r w:rsidRPr="00AA301B">
              <w:rPr>
                <w:lang w:val="en-US"/>
              </w:rPr>
              <w:t xml:space="preserve"> detail</w:t>
            </w:r>
            <w:r w:rsidR="005338DF" w:rsidRPr="00AA301B">
              <w:rPr>
                <w:rStyle w:val="FootnoteReference"/>
                <w:lang w:val="en-US"/>
              </w:rPr>
              <w:footnoteReference w:id="1"/>
            </w:r>
          </w:p>
          <w:p w14:paraId="7DEA0235" w14:textId="3713B27D" w:rsidR="002F6E28" w:rsidRPr="00AA301B" w:rsidRDefault="002F6E28" w:rsidP="002F6E28">
            <w:pPr>
              <w:pStyle w:val="StandardChecklist"/>
              <w:rPr>
                <w:lang w:val="en-US"/>
              </w:rPr>
            </w:pPr>
            <w:r w:rsidRPr="00AA301B">
              <w:rPr>
                <w:lang w:val="en-US"/>
              </w:rPr>
              <w:t>justifies the need for</w:t>
            </w:r>
            <w:r w:rsidR="006E136D" w:rsidRPr="00AA301B">
              <w:rPr>
                <w:lang w:val="en-US"/>
              </w:rPr>
              <w:t>,</w:t>
            </w:r>
            <w:r w:rsidRPr="00AA301B">
              <w:rPr>
                <w:lang w:val="en-US"/>
              </w:rPr>
              <w:t xml:space="preserve"> usefulness of</w:t>
            </w:r>
            <w:r w:rsidR="00AE191A" w:rsidRPr="00AA301B">
              <w:rPr>
                <w:lang w:val="en-US"/>
              </w:rPr>
              <w:t>,</w:t>
            </w:r>
            <w:r w:rsidR="006E136D" w:rsidRPr="00AA301B">
              <w:rPr>
                <w:lang w:val="en-US"/>
              </w:rPr>
              <w:t xml:space="preserve"> or relevance of</w:t>
            </w:r>
            <w:r w:rsidRPr="00AA301B">
              <w:rPr>
                <w:lang w:val="en-US"/>
              </w:rPr>
              <w:t xml:space="preserve"> the proposed </w:t>
            </w:r>
            <w:r w:rsidR="006E136D" w:rsidRPr="00AA301B">
              <w:rPr>
                <w:lang w:val="en-US"/>
              </w:rPr>
              <w:t>artifact</w:t>
            </w:r>
            <w:r w:rsidRPr="00AA301B">
              <w:rPr>
                <w:rStyle w:val="FootnoteReference"/>
                <w:lang w:val="en-US"/>
              </w:rPr>
              <w:footnoteReference w:id="2"/>
            </w:r>
          </w:p>
          <w:p w14:paraId="1F957769" w14:textId="245684EC" w:rsidR="00AE191A" w:rsidRPr="00AA301B" w:rsidRDefault="00F01106" w:rsidP="00D65B7C">
            <w:pPr>
              <w:pStyle w:val="StandardChecklist"/>
              <w:rPr>
                <w:lang w:val="en-US"/>
              </w:rPr>
            </w:pPr>
            <w:r w:rsidRPr="00AA301B">
              <w:rPr>
                <w:lang w:val="en-US"/>
              </w:rPr>
              <w:t xml:space="preserve">conceptually evaluates the </w:t>
            </w:r>
            <w:r w:rsidR="00423052" w:rsidRPr="00AA301B">
              <w:rPr>
                <w:lang w:val="en-US"/>
              </w:rPr>
              <w:t>artifact;</w:t>
            </w:r>
            <w:r w:rsidR="00AE191A" w:rsidRPr="00AA301B">
              <w:rPr>
                <w:lang w:val="en-US"/>
              </w:rPr>
              <w:t xml:space="preserve"> discusses its strengths, weaknesses and limitations</w:t>
            </w:r>
            <w:r w:rsidR="00EB46B5" w:rsidRPr="00AA301B">
              <w:rPr>
                <w:rStyle w:val="FootnoteReference"/>
                <w:lang w:val="en-US"/>
              </w:rPr>
              <w:footnoteReference w:id="3"/>
            </w:r>
          </w:p>
          <w:p w14:paraId="1A0B4BAC" w14:textId="6396DD10" w:rsidR="00F01106" w:rsidRPr="00AA301B" w:rsidRDefault="00AE191A" w:rsidP="00D65B7C">
            <w:pPr>
              <w:pStyle w:val="StandardChecklist"/>
              <w:rPr>
                <w:lang w:val="en-US"/>
              </w:rPr>
            </w:pPr>
            <w:r w:rsidRPr="00AA301B">
              <w:rPr>
                <w:lang w:val="en-US"/>
              </w:rPr>
              <w:t>EITHER: discusses state-of-art alternatives (and their strengths, weaknesses and limitations)</w:t>
            </w:r>
            <w:r w:rsidRPr="00AA301B">
              <w:rPr>
                <w:lang w:val="en-US"/>
              </w:rPr>
              <w:br/>
              <w:t>OR: explains why no state-of-art alternatives exist</w:t>
            </w:r>
            <w:r w:rsidR="00E374A1">
              <w:rPr>
                <w:lang w:val="en-US"/>
              </w:rPr>
              <w:br/>
              <w:t>OR: provides compelling argument</w:t>
            </w:r>
            <w:r w:rsidR="00226D28" w:rsidRPr="00AA301B">
              <w:rPr>
                <w:lang w:val="en-US"/>
              </w:rPr>
              <w:t xml:space="preserve"> </w:t>
            </w:r>
            <w:r w:rsidR="001634A2">
              <w:rPr>
                <w:lang w:val="en-US"/>
              </w:rPr>
              <w:t>that</w:t>
            </w:r>
            <w:r w:rsidR="00226D28" w:rsidRPr="00AA301B">
              <w:rPr>
                <w:lang w:val="en-US"/>
              </w:rPr>
              <w:t xml:space="preserve"> direct comparisons are impractical</w:t>
            </w:r>
          </w:p>
          <w:p w14:paraId="78CA6338" w14:textId="43B5EEB1" w:rsidR="00100ED5" w:rsidRPr="00AA301B" w:rsidRDefault="00AE191A" w:rsidP="00D65B7C">
            <w:pPr>
              <w:pStyle w:val="StandardChecklist"/>
              <w:rPr>
                <w:lang w:val="en-US"/>
              </w:rPr>
            </w:pPr>
            <w:r w:rsidRPr="00AA301B">
              <w:rPr>
                <w:lang w:val="en-US"/>
              </w:rPr>
              <w:t xml:space="preserve">Empirically </w:t>
            </w:r>
            <w:r w:rsidR="00226D28" w:rsidRPr="00AA301B">
              <w:rPr>
                <w:lang w:val="en-US"/>
              </w:rPr>
              <w:t>evaluates the proposed artifact using</w:t>
            </w:r>
            <w:r w:rsidR="00416239" w:rsidRPr="00AA301B">
              <w:rPr>
                <w:lang w:val="en-US"/>
              </w:rPr>
              <w:t>:</w:t>
            </w:r>
            <w:r w:rsidR="00226D28" w:rsidRPr="00AA301B">
              <w:rPr>
                <w:lang w:val="en-US"/>
              </w:rPr>
              <w:br/>
            </w:r>
            <w:r w:rsidR="00100ED5" w:rsidRPr="00AA301B">
              <w:rPr>
                <w:b/>
                <w:bCs/>
                <w:lang w:val="en-US"/>
              </w:rPr>
              <w:t>a</w:t>
            </w:r>
            <w:r w:rsidR="00226D28" w:rsidRPr="00AA301B">
              <w:rPr>
                <w:b/>
                <w:bCs/>
                <w:lang w:val="en-US"/>
              </w:rPr>
              <w:t>ction research</w:t>
            </w:r>
            <w:r w:rsidR="00226D28" w:rsidRPr="00AA301B">
              <w:rPr>
                <w:lang w:val="en-US"/>
              </w:rPr>
              <w:t xml:space="preserve">, in which the researchers </w:t>
            </w:r>
            <w:r w:rsidR="00100ED5" w:rsidRPr="00AA301B">
              <w:rPr>
                <w:lang w:val="en-US"/>
              </w:rPr>
              <w:t xml:space="preserve">intervene a </w:t>
            </w:r>
            <w:r w:rsidR="00226D28" w:rsidRPr="00AA301B">
              <w:rPr>
                <w:lang w:val="en-US"/>
              </w:rPr>
              <w:t>real organization</w:t>
            </w:r>
            <w:r w:rsidR="00100ED5" w:rsidRPr="00AA301B">
              <w:rPr>
                <w:lang w:val="en-US"/>
              </w:rPr>
              <w:t xml:space="preserve"> using the artifact</w:t>
            </w:r>
            <w:r w:rsidR="00E447F3">
              <w:rPr>
                <w:lang w:val="en-US"/>
              </w:rPr>
              <w:t>,</w:t>
            </w:r>
            <w:r w:rsidR="00226D28" w:rsidRPr="00AA301B">
              <w:rPr>
                <w:lang w:val="en-US"/>
              </w:rPr>
              <w:br/>
            </w:r>
            <w:r w:rsidR="00100ED5" w:rsidRPr="00AA301B">
              <w:rPr>
                <w:lang w:val="en-US"/>
              </w:rPr>
              <w:t>a</w:t>
            </w:r>
            <w:r w:rsidR="00226D28" w:rsidRPr="00AA301B">
              <w:rPr>
                <w:lang w:val="en-US"/>
              </w:rPr>
              <w:t xml:space="preserve"> </w:t>
            </w:r>
            <w:r w:rsidR="00226D28" w:rsidRPr="00AA301B">
              <w:rPr>
                <w:b/>
                <w:bCs/>
                <w:lang w:val="en-US"/>
              </w:rPr>
              <w:t>case study</w:t>
            </w:r>
            <w:r w:rsidR="00226D28" w:rsidRPr="00AA301B">
              <w:rPr>
                <w:lang w:val="en-US"/>
              </w:rPr>
              <w:t xml:space="preserve"> in which a real organization </w:t>
            </w:r>
            <w:r w:rsidR="00100ED5" w:rsidRPr="00AA301B">
              <w:rPr>
                <w:lang w:val="en-US"/>
              </w:rPr>
              <w:t>uses the artifact without researcher intervention</w:t>
            </w:r>
            <w:r w:rsidR="00E447F3">
              <w:rPr>
                <w:lang w:val="en-US"/>
              </w:rPr>
              <w:t>,</w:t>
            </w:r>
            <w:r w:rsidR="00226D28" w:rsidRPr="00AA301B">
              <w:rPr>
                <w:lang w:val="en-US"/>
              </w:rPr>
              <w:br/>
            </w:r>
            <w:r w:rsidR="00100ED5" w:rsidRPr="00AA301B">
              <w:rPr>
                <w:lang w:val="en-US"/>
              </w:rPr>
              <w:t>a</w:t>
            </w:r>
            <w:r w:rsidR="00226D28" w:rsidRPr="00AA301B">
              <w:rPr>
                <w:lang w:val="en-US"/>
              </w:rPr>
              <w:t xml:space="preserve"> </w:t>
            </w:r>
            <w:r w:rsidR="00226D28" w:rsidRPr="00AA301B">
              <w:rPr>
                <w:b/>
                <w:bCs/>
                <w:lang w:val="en-US"/>
              </w:rPr>
              <w:t>controlled experiment</w:t>
            </w:r>
            <w:r w:rsidR="00226D28" w:rsidRPr="00AA301B">
              <w:rPr>
                <w:lang w:val="en-US"/>
              </w:rPr>
              <w:t xml:space="preserve"> in which human participants use the artifact</w:t>
            </w:r>
            <w:r w:rsidR="00E447F3">
              <w:rPr>
                <w:lang w:val="en-US"/>
              </w:rPr>
              <w:t>,</w:t>
            </w:r>
            <w:r w:rsidR="00226D28" w:rsidRPr="00AA301B">
              <w:rPr>
                <w:lang w:val="en-US"/>
              </w:rPr>
              <w:br/>
            </w:r>
            <w:r w:rsidR="00100ED5" w:rsidRPr="00AA301B">
              <w:rPr>
                <w:lang w:val="en-US"/>
              </w:rPr>
              <w:t>a</w:t>
            </w:r>
            <w:r w:rsidR="00226D28" w:rsidRPr="00AA301B">
              <w:rPr>
                <w:lang w:val="en-US"/>
              </w:rPr>
              <w:t xml:space="preserve"> </w:t>
            </w:r>
            <w:r w:rsidR="00226D28" w:rsidRPr="00AA301B">
              <w:rPr>
                <w:b/>
                <w:bCs/>
                <w:lang w:val="en-US"/>
              </w:rPr>
              <w:t>simulation</w:t>
            </w:r>
            <w:r w:rsidR="00226D28" w:rsidRPr="00AA301B">
              <w:rPr>
                <w:lang w:val="en-US"/>
              </w:rPr>
              <w:t xml:space="preserve"> in </w:t>
            </w:r>
            <w:r w:rsidR="00100ED5" w:rsidRPr="00AA301B">
              <w:rPr>
                <w:lang w:val="en-US"/>
              </w:rPr>
              <w:t xml:space="preserve">which the artifact is </w:t>
            </w:r>
            <w:r w:rsidR="00416239" w:rsidRPr="00AA301B">
              <w:rPr>
                <w:lang w:val="en-US"/>
              </w:rPr>
              <w:t>used in an artificial environment</w:t>
            </w:r>
            <w:r w:rsidR="00E447F3">
              <w:rPr>
                <w:lang w:val="en-US"/>
              </w:rPr>
              <w:t xml:space="preserve">, or </w:t>
            </w:r>
            <w:r w:rsidR="00416239" w:rsidRPr="00AA301B">
              <w:rPr>
                <w:lang w:val="en-US"/>
              </w:rPr>
              <w:br/>
            </w:r>
            <w:r w:rsidR="00601B7E" w:rsidRPr="00AA301B">
              <w:rPr>
                <w:lang w:val="en-US"/>
              </w:rPr>
              <w:t>another</w:t>
            </w:r>
            <w:r w:rsidR="00416239" w:rsidRPr="00AA301B">
              <w:rPr>
                <w:lang w:val="en-US"/>
              </w:rPr>
              <w:t xml:space="preserve"> method for which a clear and convincing rationale is provided</w:t>
            </w:r>
          </w:p>
          <w:p w14:paraId="696413C5" w14:textId="13AC9720" w:rsidR="00100ED5" w:rsidRPr="00AA301B" w:rsidRDefault="00100ED5" w:rsidP="00D65B7C">
            <w:pPr>
              <w:pStyle w:val="StandardChecklist"/>
              <w:rPr>
                <w:lang w:val="en-US"/>
              </w:rPr>
            </w:pPr>
            <w:r w:rsidRPr="00AA301B">
              <w:rPr>
                <w:lang w:val="en-US"/>
              </w:rPr>
              <w:t>clearly indicates the empirical methodology being used (</w:t>
            </w:r>
            <w:proofErr w:type="gramStart"/>
            <w:r w:rsidRPr="00AA301B">
              <w:rPr>
                <w:lang w:val="en-US"/>
              </w:rPr>
              <w:t>e.g.</w:t>
            </w:r>
            <w:proofErr w:type="gramEnd"/>
            <w:r w:rsidRPr="00AA301B">
              <w:rPr>
                <w:lang w:val="en-US"/>
              </w:rPr>
              <w:t xml:space="preserve"> action research, controlled experiment)</w:t>
            </w:r>
          </w:p>
          <w:p w14:paraId="70E47D2C" w14:textId="550F2584" w:rsidR="00AE191A" w:rsidRPr="00AA301B" w:rsidRDefault="00100ED5" w:rsidP="00EB46B5">
            <w:pPr>
              <w:pStyle w:val="StandardChecklist"/>
              <w:rPr>
                <w:lang w:val="en-US"/>
              </w:rPr>
            </w:pPr>
            <w:r w:rsidRPr="00AA301B">
              <w:rPr>
                <w:lang w:val="en-US"/>
              </w:rPr>
              <w:t>EITHER: empirically compares the artifact to one or more state-of-the-art alternative artifacts</w:t>
            </w:r>
            <w:r w:rsidRPr="00AA301B">
              <w:rPr>
                <w:lang w:val="en-US"/>
              </w:rPr>
              <w:br/>
              <w:t xml:space="preserve">OR: empirically compares the artifact to one or more state-of-the-art </w:t>
            </w:r>
            <w:r w:rsidR="00416239" w:rsidRPr="00AA301B">
              <w:rPr>
                <w:lang w:val="en-US"/>
              </w:rPr>
              <w:t>benchmarks</w:t>
            </w:r>
            <w:r w:rsidRPr="00AA301B">
              <w:rPr>
                <w:lang w:val="en-US"/>
              </w:rPr>
              <w:br/>
              <w:t xml:space="preserve">OR: provides a clear and convincing rationale for why </w:t>
            </w:r>
            <w:r w:rsidR="00416239" w:rsidRPr="00AA301B">
              <w:rPr>
                <w:lang w:val="en-US"/>
              </w:rPr>
              <w:t>comparative evaluation</w:t>
            </w:r>
            <w:r w:rsidRPr="00AA301B">
              <w:rPr>
                <w:lang w:val="en-US"/>
              </w:rPr>
              <w:t xml:space="preserve"> is impractical</w:t>
            </w:r>
          </w:p>
          <w:p w14:paraId="4BFFFE5A" w14:textId="4FB57BA4" w:rsidR="00D65B7C" w:rsidRPr="00AA301B" w:rsidRDefault="00D65B7C" w:rsidP="00533B7B">
            <w:pPr>
              <w:pStyle w:val="StandardChecklist"/>
              <w:rPr>
                <w:lang w:val="en-US"/>
              </w:rPr>
            </w:pPr>
            <w:r w:rsidRPr="00AA301B">
              <w:rPr>
                <w:lang w:val="en-US"/>
              </w:rPr>
              <w:t>assumptions</w:t>
            </w:r>
            <w:r w:rsidR="002F6E28" w:rsidRPr="00AA301B">
              <w:rPr>
                <w:lang w:val="en-US"/>
              </w:rPr>
              <w:t xml:space="preserve"> (if any) </w:t>
            </w:r>
            <w:r w:rsidRPr="00AA301B">
              <w:rPr>
                <w:lang w:val="en-US"/>
              </w:rPr>
              <w:t>are explicit</w:t>
            </w:r>
            <w:r w:rsidR="002F6E28" w:rsidRPr="00AA301B">
              <w:rPr>
                <w:lang w:val="en-US"/>
              </w:rPr>
              <w:t>;</w:t>
            </w:r>
            <w:r w:rsidRPr="00AA301B">
              <w:rPr>
                <w:lang w:val="en-US"/>
              </w:rPr>
              <w:t xml:space="preserve"> do not contradict each other</w:t>
            </w:r>
            <w:r w:rsidR="005338DF" w:rsidRPr="00AA301B">
              <w:rPr>
                <w:lang w:val="en-US"/>
              </w:rPr>
              <w:t xml:space="preserve"> or </w:t>
            </w:r>
            <w:r w:rsidRPr="00AA301B">
              <w:rPr>
                <w:lang w:val="en-US"/>
              </w:rPr>
              <w:t>the contribution’s goals</w:t>
            </w:r>
            <w:r w:rsidR="002F6E28" w:rsidRPr="00AA301B">
              <w:rPr>
                <w:lang w:val="en-US"/>
              </w:rPr>
              <w:t>;</w:t>
            </w:r>
            <w:r w:rsidRPr="00AA301B">
              <w:rPr>
                <w:lang w:val="en-US"/>
              </w:rPr>
              <w:t xml:space="preserve"> </w:t>
            </w:r>
            <w:r w:rsidR="005338DF" w:rsidRPr="00AA301B">
              <w:rPr>
                <w:lang w:val="en-US"/>
              </w:rPr>
              <w:t>plausibly</w:t>
            </w:r>
            <w:r w:rsidRPr="00AA301B">
              <w:rPr>
                <w:lang w:val="en-US"/>
              </w:rPr>
              <w:t xml:space="preserve"> hold for the evaluation subjects</w:t>
            </w:r>
          </w:p>
          <w:p w14:paraId="1E70382D" w14:textId="77777777" w:rsidR="00D65B7C" w:rsidRDefault="00533B7B" w:rsidP="00533B7B">
            <w:pPr>
              <w:pStyle w:val="StandardChecklist"/>
              <w:rPr>
                <w:lang w:val="en-US"/>
              </w:rPr>
            </w:pPr>
            <w:r w:rsidRPr="00AA301B">
              <w:rPr>
                <w:lang w:val="en-US"/>
              </w:rPr>
              <w:t>uses n</w:t>
            </w:r>
            <w:r w:rsidR="00D65B7C" w:rsidRPr="00AA301B">
              <w:rPr>
                <w:lang w:val="en-US"/>
              </w:rPr>
              <w:t>otation</w:t>
            </w:r>
            <w:r w:rsidRPr="00AA301B">
              <w:rPr>
                <w:lang w:val="en-US"/>
              </w:rPr>
              <w:t xml:space="preserve"> </w:t>
            </w:r>
            <w:r w:rsidR="00D65B7C" w:rsidRPr="00AA301B">
              <w:rPr>
                <w:lang w:val="en-US"/>
              </w:rPr>
              <w:t>consistent</w:t>
            </w:r>
            <w:r w:rsidRPr="00AA301B">
              <w:rPr>
                <w:lang w:val="en-US"/>
              </w:rPr>
              <w:t>ly (if any notation is used)</w:t>
            </w:r>
          </w:p>
          <w:p w14:paraId="065DECA1" w14:textId="658E76FE" w:rsidR="00D166ED" w:rsidRPr="00AA301B" w:rsidRDefault="00D166ED" w:rsidP="00533B7B">
            <w:pPr>
              <w:pStyle w:val="StandardChecklist"/>
              <w:rPr>
                <w:lang w:val="en-US"/>
              </w:rPr>
            </w:pPr>
            <w:r>
              <w:rPr>
                <w:lang w:val="en-US"/>
              </w:rPr>
              <w:t xml:space="preserve">complies with the </w:t>
            </w:r>
            <w:r>
              <w:rPr>
                <w:b/>
                <w:bCs/>
                <w:lang w:val="en-US"/>
              </w:rPr>
              <w:t xml:space="preserve">Ethics (Engineering Research) </w:t>
            </w:r>
            <w:r>
              <w:rPr>
                <w:lang w:val="en-US"/>
              </w:rPr>
              <w:t>supplement</w:t>
            </w:r>
          </w:p>
        </w:tc>
      </w:tr>
      <w:tr w:rsidR="00D65B7C" w:rsidRPr="00AA301B" w14:paraId="32AF6D56" w14:textId="77777777" w:rsidTr="00533B7B">
        <w:trPr>
          <w:jc w:val="center"/>
        </w:trPr>
        <w:tc>
          <w:tcPr>
            <w:tcW w:w="1266" w:type="dxa"/>
            <w:tcBorders>
              <w:bottom w:val="nil"/>
            </w:tcBorders>
            <w:shd w:val="clear" w:color="auto" w:fill="auto"/>
            <w:tcMar>
              <w:top w:w="28" w:type="dxa"/>
              <w:left w:w="28" w:type="dxa"/>
              <w:bottom w:w="28" w:type="dxa"/>
              <w:right w:w="28" w:type="dxa"/>
            </w:tcMar>
          </w:tcPr>
          <w:p w14:paraId="5AE45CA2" w14:textId="77777777" w:rsidR="00D65B7C" w:rsidRPr="00AA301B" w:rsidRDefault="00D65B7C" w:rsidP="00D65B7C">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5EAB183B" w14:textId="46C54FD9" w:rsidR="00EB46B5" w:rsidRPr="00AA301B" w:rsidRDefault="00EB46B5" w:rsidP="00B05258">
            <w:pPr>
              <w:pStyle w:val="StandardChecklist"/>
              <w:rPr>
                <w:lang w:val="en-US"/>
              </w:rPr>
            </w:pPr>
            <w:r w:rsidRPr="00AA301B">
              <w:rPr>
                <w:lang w:val="en-US"/>
              </w:rPr>
              <w:t xml:space="preserve">reviews the theoretical basis of the artifact </w:t>
            </w:r>
          </w:p>
          <w:p w14:paraId="4E0E39FD" w14:textId="0FC548E5" w:rsidR="00EB46B5" w:rsidRPr="00AA301B" w:rsidRDefault="00533B7B" w:rsidP="00B05258">
            <w:pPr>
              <w:pStyle w:val="StandardChecklist"/>
              <w:rPr>
                <w:lang w:val="en-US"/>
              </w:rPr>
            </w:pPr>
            <w:r w:rsidRPr="00AA301B">
              <w:rPr>
                <w:lang w:val="en-US"/>
              </w:rPr>
              <w:t>provides correctness arguments of the key analytical and theoretical contributions (</w:t>
            </w:r>
            <w:proofErr w:type="gramStart"/>
            <w:r w:rsidR="0097768B">
              <w:rPr>
                <w:lang w:val="en-US"/>
              </w:rPr>
              <w:t>e.g.</w:t>
            </w:r>
            <w:proofErr w:type="gramEnd"/>
            <w:r w:rsidRPr="00AA301B">
              <w:rPr>
                <w:lang w:val="en-US"/>
              </w:rPr>
              <w:t xml:space="preserve"> theorems, complexity analyses, mathematical proofs)</w:t>
            </w:r>
          </w:p>
          <w:p w14:paraId="5A5B6944" w14:textId="155AFB8E" w:rsidR="00B05258" w:rsidRPr="00AA301B" w:rsidRDefault="00533B7B" w:rsidP="00B05258">
            <w:pPr>
              <w:pStyle w:val="StandardChecklist"/>
              <w:rPr>
                <w:lang w:val="en-US"/>
              </w:rPr>
            </w:pPr>
            <w:r w:rsidRPr="00AA301B">
              <w:rPr>
                <w:lang w:val="en-US"/>
              </w:rPr>
              <w:t>i</w:t>
            </w:r>
            <w:r w:rsidR="00B05258" w:rsidRPr="00AA301B">
              <w:rPr>
                <w:lang w:val="en-US"/>
              </w:rPr>
              <w:t xml:space="preserve">ncludes one or more running examples to </w:t>
            </w:r>
            <w:r w:rsidRPr="00AA301B">
              <w:rPr>
                <w:lang w:val="en-US"/>
              </w:rPr>
              <w:t xml:space="preserve">elucidate </w:t>
            </w:r>
            <w:r w:rsidR="00B05258" w:rsidRPr="00AA301B">
              <w:rPr>
                <w:lang w:val="en-US"/>
              </w:rPr>
              <w:t xml:space="preserve">the </w:t>
            </w:r>
            <w:r w:rsidRPr="00AA301B">
              <w:rPr>
                <w:lang w:val="en-US"/>
              </w:rPr>
              <w:t>artifact</w:t>
            </w:r>
          </w:p>
          <w:p w14:paraId="7FE232FC" w14:textId="4A889A1F" w:rsidR="00B05258" w:rsidRPr="00AA301B" w:rsidRDefault="00533B7B" w:rsidP="00B05258">
            <w:pPr>
              <w:pStyle w:val="StandardChecklist"/>
              <w:rPr>
                <w:lang w:val="en-US"/>
              </w:rPr>
            </w:pPr>
            <w:r w:rsidRPr="00AA301B">
              <w:rPr>
                <w:lang w:val="en-US"/>
              </w:rPr>
              <w:t>e</w:t>
            </w:r>
            <w:r w:rsidR="00B05258" w:rsidRPr="00AA301B">
              <w:rPr>
                <w:lang w:val="en-US"/>
              </w:rPr>
              <w:t xml:space="preserve">valuates the </w:t>
            </w:r>
            <w:r w:rsidR="008B4914" w:rsidRPr="00AA301B">
              <w:rPr>
                <w:lang w:val="en-US"/>
              </w:rPr>
              <w:t>artifact</w:t>
            </w:r>
            <w:r w:rsidR="00B05258" w:rsidRPr="00AA301B">
              <w:rPr>
                <w:lang w:val="en-US"/>
              </w:rPr>
              <w:t xml:space="preserve"> in an industry-relevant context (</w:t>
            </w:r>
            <w:proofErr w:type="gramStart"/>
            <w:r w:rsidR="00B05258" w:rsidRPr="00AA301B">
              <w:rPr>
                <w:lang w:val="en-US"/>
              </w:rPr>
              <w:t>e.g.</w:t>
            </w:r>
            <w:proofErr w:type="gramEnd"/>
            <w:r w:rsidR="00B05258" w:rsidRPr="00AA301B">
              <w:rPr>
                <w:lang w:val="en-US"/>
              </w:rPr>
              <w:t xml:space="preserve"> widely used open-source projects, professional programmers) </w:t>
            </w:r>
          </w:p>
          <w:p w14:paraId="23CAF339" w14:textId="294A989F" w:rsidR="00B05258" w:rsidRPr="00AA301B" w:rsidRDefault="008B4914" w:rsidP="00B05258">
            <w:pPr>
              <w:pStyle w:val="StandardChecklist"/>
              <w:rPr>
                <w:lang w:val="en-US"/>
              </w:rPr>
            </w:pPr>
            <w:r w:rsidRPr="00AA301B">
              <w:rPr>
                <w:lang w:val="en-US"/>
              </w:rPr>
              <w:t>p</w:t>
            </w:r>
            <w:r w:rsidR="00B05258" w:rsidRPr="00AA301B">
              <w:rPr>
                <w:lang w:val="en-US"/>
              </w:rPr>
              <w:t>rovides</w:t>
            </w:r>
            <w:r w:rsidRPr="00AA301B">
              <w:rPr>
                <w:lang w:val="en-US"/>
              </w:rPr>
              <w:t xml:space="preserve"> a</w:t>
            </w:r>
            <w:r w:rsidR="00B05258" w:rsidRPr="00AA301B">
              <w:rPr>
                <w:lang w:val="en-US"/>
              </w:rPr>
              <w:t xml:space="preserve"> replication package </w:t>
            </w:r>
            <w:r w:rsidRPr="00AA301B">
              <w:rPr>
                <w:lang w:val="en-US"/>
              </w:rPr>
              <w:t xml:space="preserve">including datasets and analytical scripts and EITHER </w:t>
            </w:r>
            <w:r w:rsidR="00845091">
              <w:rPr>
                <w:lang w:val="en-US"/>
              </w:rPr>
              <w:t xml:space="preserve">a comprehensive description of </w:t>
            </w:r>
            <w:r w:rsidRPr="00AA301B">
              <w:rPr>
                <w:lang w:val="en-US"/>
              </w:rPr>
              <w:t xml:space="preserve">the artifact </w:t>
            </w:r>
            <w:r w:rsidR="00845091">
              <w:rPr>
                <w:lang w:val="en-US"/>
              </w:rPr>
              <w:t xml:space="preserve">OR source code if artifact is virtual </w:t>
            </w:r>
          </w:p>
          <w:p w14:paraId="4EAF35CA" w14:textId="1B54B05B" w:rsidR="00D65B7C" w:rsidRPr="00AA301B" w:rsidRDefault="008B4914" w:rsidP="008B4914">
            <w:pPr>
              <w:pStyle w:val="StandardChecklist"/>
              <w:rPr>
                <w:lang w:val="en-US"/>
              </w:rPr>
            </w:pPr>
            <w:r w:rsidRPr="00AA301B">
              <w:rPr>
                <w:lang w:val="en-US"/>
              </w:rPr>
              <w:t>justifies any items missing from replication pack</w:t>
            </w:r>
            <w:r w:rsidR="00936EB2">
              <w:rPr>
                <w:lang w:val="en-US"/>
              </w:rPr>
              <w:t>age</w:t>
            </w:r>
            <w:r w:rsidRPr="00AA301B">
              <w:rPr>
                <w:lang w:val="en-US"/>
              </w:rPr>
              <w:t xml:space="preserve"> based on practical or ethical grounds</w:t>
            </w:r>
            <w:r w:rsidR="00B05258" w:rsidRPr="00AA301B">
              <w:rPr>
                <w:lang w:val="en-US"/>
              </w:rPr>
              <w:t>.</w:t>
            </w:r>
          </w:p>
        </w:tc>
      </w:tr>
      <w:tr w:rsidR="00D65B7C" w:rsidRPr="00AA301B" w14:paraId="7207A266" w14:textId="77777777" w:rsidTr="00533B7B">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0F0245C0" w14:textId="77777777" w:rsidR="00D65B7C" w:rsidRPr="00AA301B" w:rsidRDefault="00D65B7C" w:rsidP="00D65B7C">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5569F838" w14:textId="77777777" w:rsidR="00D65B7C" w:rsidRPr="00AA301B" w:rsidRDefault="0010069E" w:rsidP="00D65B7C">
            <w:pPr>
              <w:pStyle w:val="StandardChecklist"/>
              <w:rPr>
                <w:lang w:val="en-US"/>
              </w:rPr>
            </w:pPr>
            <w:r w:rsidRPr="00AA301B">
              <w:rPr>
                <w:lang w:val="en-US"/>
              </w:rPr>
              <w:t>contributes to our collective understanding of design practices or principles</w:t>
            </w:r>
          </w:p>
          <w:p w14:paraId="14CC05CF" w14:textId="7C523E4E" w:rsidR="0010069E" w:rsidRPr="00AA301B" w:rsidRDefault="004F585A" w:rsidP="00D65B7C">
            <w:pPr>
              <w:pStyle w:val="StandardChecklist"/>
              <w:rPr>
                <w:lang w:val="en-US"/>
              </w:rPr>
            </w:pPr>
            <w:r w:rsidRPr="00AA301B">
              <w:rPr>
                <w:lang w:val="en-US"/>
              </w:rPr>
              <w:t>presents ground-breaking innovations with obvious real-world benefits</w:t>
            </w:r>
          </w:p>
        </w:tc>
      </w:tr>
    </w:tbl>
    <w:p w14:paraId="2643CD59" w14:textId="12299DB6" w:rsidR="00EB46B5" w:rsidRPr="00AA301B" w:rsidRDefault="00EB46B5" w:rsidP="00EB46B5">
      <w:pPr>
        <w:pStyle w:val="StandardHeading"/>
        <w:rPr>
          <w:lang w:val="en-US"/>
        </w:rPr>
      </w:pPr>
      <w:bookmarkStart w:id="22" w:name="_Toc45193130"/>
      <w:r w:rsidRPr="00AA301B">
        <w:rPr>
          <w:lang w:val="en-US"/>
        </w:rPr>
        <w:t>General Quality Criteria</w:t>
      </w:r>
      <w:bookmarkEnd w:id="22"/>
    </w:p>
    <w:p w14:paraId="61940271" w14:textId="278B3DC2" w:rsidR="00EB46B5" w:rsidRPr="00AA301B" w:rsidRDefault="00EB46B5" w:rsidP="00EB46B5">
      <w:pPr>
        <w:pStyle w:val="StandardBulletList"/>
        <w:rPr>
          <w:lang w:val="en-US"/>
        </w:rPr>
      </w:pPr>
      <w:r w:rsidRPr="00AA301B">
        <w:rPr>
          <w:lang w:val="en-US"/>
        </w:rPr>
        <w:t xml:space="preserve">Comprehensiveness of proposed </w:t>
      </w:r>
      <w:r w:rsidR="00000C97">
        <w:rPr>
          <w:lang w:val="en-US"/>
        </w:rPr>
        <w:t>artifact</w:t>
      </w:r>
      <w:r w:rsidRPr="00AA301B">
        <w:rPr>
          <w:lang w:val="en-US"/>
        </w:rPr>
        <w:t xml:space="preserve"> description </w:t>
      </w:r>
    </w:p>
    <w:p w14:paraId="2DC1917A" w14:textId="7118AE79" w:rsidR="00EB46B5" w:rsidRPr="00AA301B" w:rsidRDefault="00EB46B5" w:rsidP="00EB46B5">
      <w:pPr>
        <w:pStyle w:val="StandardBulletList"/>
        <w:rPr>
          <w:lang w:val="en-US"/>
        </w:rPr>
      </w:pPr>
      <w:r w:rsidRPr="00AA301B">
        <w:rPr>
          <w:lang w:val="en-US"/>
        </w:rPr>
        <w:t>Appropriateness of evaluation methods to the nature, goals, and assumptions of the contribution</w:t>
      </w:r>
    </w:p>
    <w:p w14:paraId="4535904F" w14:textId="4DF4FD7F" w:rsidR="00EB46B5" w:rsidRPr="00AA301B" w:rsidRDefault="00EB46B5" w:rsidP="00EB46B5">
      <w:pPr>
        <w:pStyle w:val="StandardBulletList"/>
        <w:rPr>
          <w:lang w:val="en-US"/>
        </w:rPr>
      </w:pPr>
      <w:r w:rsidRPr="00AA301B">
        <w:rPr>
          <w:lang w:val="en-US"/>
        </w:rPr>
        <w:t xml:space="preserve">Relationship of innovativeness to rigorousness: less innovative artifacts require more rigorous evaluations </w:t>
      </w:r>
    </w:p>
    <w:p w14:paraId="062A6785" w14:textId="77777777" w:rsidR="00D65B7C" w:rsidRPr="00AA301B" w:rsidRDefault="00D65B7C" w:rsidP="00D65B7C">
      <w:pPr>
        <w:pStyle w:val="Heading3"/>
        <w:rPr>
          <w:lang w:val="en-US"/>
        </w:rPr>
      </w:pPr>
      <w:bookmarkStart w:id="23" w:name="_Toc45193131"/>
      <w:r w:rsidRPr="00AA301B">
        <w:rPr>
          <w:lang w:val="en-US"/>
        </w:rPr>
        <w:lastRenderedPageBreak/>
        <w:t>Antipatterns</w:t>
      </w:r>
      <w:bookmarkEnd w:id="23"/>
    </w:p>
    <w:p w14:paraId="23D20BE5" w14:textId="710A3AE7" w:rsidR="00D65B7C" w:rsidRPr="00AA301B" w:rsidRDefault="004F585A" w:rsidP="00D65B7C">
      <w:pPr>
        <w:pStyle w:val="StandardBulletList"/>
        <w:rPr>
          <w:lang w:val="en-US"/>
        </w:rPr>
      </w:pPr>
      <w:r w:rsidRPr="00AA301B">
        <w:rPr>
          <w:lang w:val="en-US"/>
        </w:rPr>
        <w:t>overstates</w:t>
      </w:r>
      <w:r w:rsidR="00D65B7C" w:rsidRPr="00AA301B">
        <w:rPr>
          <w:lang w:val="en-US"/>
        </w:rPr>
        <w:t xml:space="preserve"> the novelty of the contribution</w:t>
      </w:r>
    </w:p>
    <w:p w14:paraId="4C1F1AF8" w14:textId="3082AFE6" w:rsidR="00D65B7C" w:rsidRPr="00AA301B" w:rsidRDefault="00D65B7C" w:rsidP="00D65B7C">
      <w:pPr>
        <w:pStyle w:val="StandardBulletList"/>
        <w:rPr>
          <w:lang w:val="en-US"/>
        </w:rPr>
      </w:pPr>
      <w:r w:rsidRPr="00AA301B">
        <w:rPr>
          <w:lang w:val="en-US"/>
        </w:rPr>
        <w:t>omits details of key conceptual aspects while focusing exclusively on incidental implementation aspects</w:t>
      </w:r>
    </w:p>
    <w:p w14:paraId="605A8092" w14:textId="3D8610F8" w:rsidR="00D65B7C" w:rsidRPr="00AA301B" w:rsidRDefault="00D65B7C" w:rsidP="00D65B7C">
      <w:pPr>
        <w:pStyle w:val="StandardBulletList"/>
        <w:rPr>
          <w:lang w:val="en-US"/>
        </w:rPr>
      </w:pPr>
      <w:r w:rsidRPr="00AA301B">
        <w:rPr>
          <w:lang w:val="en-US"/>
        </w:rPr>
        <w:t xml:space="preserve">evaluation consists </w:t>
      </w:r>
      <w:r w:rsidRPr="00AA301B">
        <w:rPr>
          <w:i/>
          <w:iCs/>
          <w:lang w:val="en-US"/>
        </w:rPr>
        <w:t>only</w:t>
      </w:r>
      <w:r w:rsidRPr="00AA301B">
        <w:rPr>
          <w:lang w:val="en-US"/>
        </w:rPr>
        <w:t xml:space="preserve"> of eliciting users</w:t>
      </w:r>
      <w:r w:rsidR="008B4914" w:rsidRPr="00AA301B">
        <w:rPr>
          <w:lang w:val="en-US"/>
        </w:rPr>
        <w:t>’</w:t>
      </w:r>
      <w:r w:rsidRPr="00AA301B">
        <w:rPr>
          <w:lang w:val="en-US"/>
        </w:rPr>
        <w:t xml:space="preserve"> opinions of the artifact </w:t>
      </w:r>
    </w:p>
    <w:p w14:paraId="0B035123" w14:textId="5B45D8CD" w:rsidR="00D65B7C" w:rsidRPr="00AA301B" w:rsidRDefault="00D65B7C" w:rsidP="00D65B7C">
      <w:pPr>
        <w:pStyle w:val="StandardBulletList"/>
        <w:rPr>
          <w:lang w:val="en-US"/>
        </w:rPr>
      </w:pPr>
      <w:r w:rsidRPr="00AA301B">
        <w:rPr>
          <w:lang w:val="en-US"/>
        </w:rPr>
        <w:t xml:space="preserve">evaluation consists </w:t>
      </w:r>
      <w:r w:rsidRPr="00AA301B">
        <w:rPr>
          <w:i/>
          <w:iCs/>
          <w:lang w:val="en-US"/>
        </w:rPr>
        <w:t xml:space="preserve">only </w:t>
      </w:r>
      <w:r w:rsidRPr="00AA301B">
        <w:rPr>
          <w:lang w:val="en-US"/>
        </w:rPr>
        <w:t>of quantitative performance data that is not compared to established benchmarks or alternative solutions</w:t>
      </w:r>
      <w:r w:rsidR="008B4914" w:rsidRPr="00AA301B">
        <w:rPr>
          <w:lang w:val="en-US"/>
        </w:rPr>
        <w:t xml:space="preserve"> </w:t>
      </w:r>
      <w:r w:rsidRPr="00AA301B">
        <w:rPr>
          <w:lang w:val="en-US"/>
        </w:rPr>
        <w:t>(see related point in “Invalid Criticism”)</w:t>
      </w:r>
    </w:p>
    <w:p w14:paraId="194C5501" w14:textId="56D9589B" w:rsidR="00D65B7C" w:rsidRDefault="00D65B7C" w:rsidP="00D65B7C">
      <w:pPr>
        <w:pStyle w:val="Heading3"/>
        <w:rPr>
          <w:lang w:val="en-US"/>
        </w:rPr>
      </w:pPr>
      <w:bookmarkStart w:id="24" w:name="_Toc45193132"/>
      <w:r w:rsidRPr="00AA301B">
        <w:rPr>
          <w:lang w:val="en-US"/>
        </w:rPr>
        <w:t>Invalid Criticisms</w:t>
      </w:r>
      <w:bookmarkEnd w:id="24"/>
    </w:p>
    <w:p w14:paraId="38904379" w14:textId="306FCE15" w:rsidR="0073500C" w:rsidRPr="007A6D39" w:rsidRDefault="0073500C" w:rsidP="007A6D39">
      <w:pPr>
        <w:pStyle w:val="StandardBulletList"/>
      </w:pPr>
      <w:r>
        <w:t xml:space="preserve">The paper does not report as ambitious an empirical study as </w:t>
      </w:r>
      <w:r w:rsidR="007A6D39">
        <w:t xml:space="preserve">other predominately empirical papers. </w:t>
      </w:r>
      <w:r w:rsidR="007A6D39">
        <w:rPr>
          <w:lang w:val="en-US"/>
        </w:rPr>
        <w:t xml:space="preserve">The more innovative the artifact and more comprehensive the conceptual evaluation, the less we should expect from the empirical study. </w:t>
      </w:r>
    </w:p>
    <w:p w14:paraId="2065BE10" w14:textId="0D83BAEB" w:rsidR="00D65B7C" w:rsidRPr="007A6D39" w:rsidRDefault="007A6D39" w:rsidP="0067676E">
      <w:pPr>
        <w:pStyle w:val="StandardBulletList"/>
        <w:rPr>
          <w:lang w:val="en-US"/>
        </w:rPr>
      </w:pPr>
      <w:r w:rsidRPr="007A6D39">
        <w:rPr>
          <w:lang w:val="en-US"/>
        </w:rPr>
        <w:t>Too few</w:t>
      </w:r>
      <w:r>
        <w:rPr>
          <w:lang w:val="en-US"/>
        </w:rPr>
        <w:t xml:space="preserve"> experimental</w:t>
      </w:r>
      <w:r w:rsidRPr="007A6D39">
        <w:rPr>
          <w:lang w:val="en-US"/>
        </w:rPr>
        <w:t xml:space="preserve"> </w:t>
      </w:r>
      <w:r>
        <w:rPr>
          <w:lang w:val="en-US"/>
        </w:rPr>
        <w:t>subjects</w:t>
      </w:r>
      <w:r w:rsidRPr="007A6D39">
        <w:rPr>
          <w:lang w:val="en-US"/>
        </w:rPr>
        <w:t xml:space="preserve"> </w:t>
      </w:r>
      <w:r>
        <w:rPr>
          <w:lang w:val="en-US"/>
        </w:rPr>
        <w:t>(</w:t>
      </w:r>
      <w:proofErr w:type="gramStart"/>
      <w:r>
        <w:rPr>
          <w:lang w:val="en-US"/>
        </w:rPr>
        <w:t>e.g.</w:t>
      </w:r>
      <w:proofErr w:type="gramEnd"/>
      <w:r>
        <w:rPr>
          <w:lang w:val="en-US"/>
        </w:rPr>
        <w:t xml:space="preserve"> the source code used to evaluate a static analysis technique) </w:t>
      </w:r>
      <w:r w:rsidR="00D65B7C" w:rsidRPr="007A6D39">
        <w:rPr>
          <w:lang w:val="en-US"/>
        </w:rPr>
        <w:t xml:space="preserve">if </w:t>
      </w:r>
      <w:r>
        <w:rPr>
          <w:lang w:val="en-US"/>
        </w:rPr>
        <w:t>few subjects are a</w:t>
      </w:r>
      <w:r w:rsidR="00D65B7C" w:rsidRPr="007A6D39">
        <w:rPr>
          <w:lang w:val="en-US"/>
        </w:rPr>
        <w:t>vailable in the contribution’s domain or the experimental evaluation is part of a more comprehensive validation strategy (</w:t>
      </w:r>
      <w:r w:rsidR="0097768B" w:rsidRPr="007A6D39">
        <w:rPr>
          <w:lang w:val="en-US"/>
        </w:rPr>
        <w:t>e.g.</w:t>
      </w:r>
      <w:r w:rsidR="00D65B7C" w:rsidRPr="007A6D39">
        <w:rPr>
          <w:lang w:val="en-US"/>
        </w:rPr>
        <w:t xml:space="preserve"> formal arguments). Other criteria, such as the variety, realism, availability, and scale of the subjects, should also be considered to assess the quality of the evaluation. </w:t>
      </w:r>
    </w:p>
    <w:p w14:paraId="7A393637" w14:textId="1B369E8D" w:rsidR="00D65B7C" w:rsidRPr="00AA301B" w:rsidRDefault="007A6D39" w:rsidP="00D65B7C">
      <w:pPr>
        <w:pStyle w:val="StandardBulletList"/>
        <w:rPr>
          <w:lang w:val="en-US"/>
        </w:rPr>
      </w:pPr>
      <w:r>
        <w:rPr>
          <w:lang w:val="en-US"/>
        </w:rPr>
        <w:t>No</w:t>
      </w:r>
      <w:r w:rsidR="00D65B7C" w:rsidRPr="00AA301B">
        <w:rPr>
          <w:lang w:val="en-US"/>
        </w:rPr>
        <w:t xml:space="preserve"> replicatio</w:t>
      </w:r>
      <w:r w:rsidR="00000C97">
        <w:rPr>
          <w:lang w:val="en-US"/>
        </w:rPr>
        <w:t>n package</w:t>
      </w:r>
      <w:r>
        <w:rPr>
          <w:lang w:val="en-US"/>
        </w:rPr>
        <w:t>, if there are clear, convincing practical or ethical reasons preventing artifact disclosure</w:t>
      </w:r>
      <w:r w:rsidR="00D65B7C" w:rsidRPr="00AA301B">
        <w:rPr>
          <w:lang w:val="en-US"/>
        </w:rPr>
        <w:t>.</w:t>
      </w:r>
    </w:p>
    <w:p w14:paraId="41829CE2" w14:textId="77777777" w:rsidR="007A6D39" w:rsidRDefault="007A6D39" w:rsidP="0067676E">
      <w:pPr>
        <w:pStyle w:val="StandardBulletList"/>
        <w:rPr>
          <w:lang w:val="en-US"/>
        </w:rPr>
      </w:pPr>
      <w:r w:rsidRPr="007A6D39">
        <w:rPr>
          <w:lang w:val="en-US"/>
        </w:rPr>
        <w:t>The artifact is n</w:t>
      </w:r>
      <w:r w:rsidR="00D65B7C" w:rsidRPr="007A6D39">
        <w:rPr>
          <w:lang w:val="en-US"/>
        </w:rPr>
        <w:t>ot experimentally compared with related approaches</w:t>
      </w:r>
      <w:r w:rsidRPr="007A6D39">
        <w:rPr>
          <w:lang w:val="en-US"/>
        </w:rPr>
        <w:t xml:space="preserve"> </w:t>
      </w:r>
      <w:r w:rsidRPr="007A6D39">
        <w:rPr>
          <w:i/>
          <w:iCs/>
          <w:lang w:val="en-US"/>
        </w:rPr>
        <w:t>that are not publicly available</w:t>
      </w:r>
      <w:r w:rsidRPr="007A6D39">
        <w:rPr>
          <w:lang w:val="en-US"/>
        </w:rPr>
        <w:t xml:space="preserve">. In other words, before saying “you should have compared this against X, make sure X is actually available and functional. </w:t>
      </w:r>
    </w:p>
    <w:p w14:paraId="13285285" w14:textId="1822E2B2" w:rsidR="00D65B7C" w:rsidRPr="007A6D39" w:rsidRDefault="007A6D39" w:rsidP="0067676E">
      <w:pPr>
        <w:pStyle w:val="StandardBulletList"/>
        <w:rPr>
          <w:lang w:val="en-US"/>
        </w:rPr>
      </w:pPr>
      <w:r>
        <w:rPr>
          <w:lang w:val="en-US"/>
        </w:rPr>
        <w:t>This</w:t>
      </w:r>
      <w:r w:rsidR="00D65B7C" w:rsidRPr="007A6D39">
        <w:rPr>
          <w:lang w:val="en-US"/>
        </w:rPr>
        <w:t xml:space="preserve"> is not the first known solution to </w:t>
      </w:r>
      <w:r>
        <w:rPr>
          <w:lang w:val="en-US"/>
        </w:rPr>
        <w:t xml:space="preserve">the identified </w:t>
      </w:r>
      <w:r w:rsidR="00D65B7C" w:rsidRPr="007A6D39">
        <w:rPr>
          <w:lang w:val="en-US"/>
        </w:rPr>
        <w:t>problem. The novelty of the paper can be in how it achieves scalability, better performance on specific classes of problems, applicability to realistic systems, stronger theoretical guarantees, or other aspects of improvement.</w:t>
      </w:r>
      <w:r>
        <w:rPr>
          <w:lang w:val="en-US"/>
        </w:rPr>
        <w:t xml:space="preserve"> Proposed artifacts should outperform existing artifacts on </w:t>
      </w:r>
      <w:r w:rsidRPr="007A6D39">
        <w:rPr>
          <w:i/>
          <w:iCs/>
          <w:lang w:val="en-US"/>
        </w:rPr>
        <w:t>some</w:t>
      </w:r>
      <w:r>
        <w:rPr>
          <w:lang w:val="en-US"/>
        </w:rPr>
        <w:t xml:space="preserve"> dimension(s).</w:t>
      </w:r>
    </w:p>
    <w:p w14:paraId="0CF2862C" w14:textId="63D246CE" w:rsidR="00D65B7C" w:rsidRPr="00AA301B" w:rsidRDefault="007A6D39" w:rsidP="00D65B7C">
      <w:pPr>
        <w:pStyle w:val="StandardBulletList"/>
        <w:rPr>
          <w:lang w:val="en-US"/>
        </w:rPr>
      </w:pPr>
      <w:r>
        <w:rPr>
          <w:lang w:val="en-US"/>
        </w:rPr>
        <w:t>The</w:t>
      </w:r>
      <w:r w:rsidR="00D65B7C" w:rsidRPr="00AA301B">
        <w:rPr>
          <w:lang w:val="en-US"/>
        </w:rPr>
        <w:t xml:space="preserve"> contribution is not technically complicated</w:t>
      </w:r>
      <w:r>
        <w:rPr>
          <w:lang w:val="en-US"/>
        </w:rPr>
        <w:t>. What matters is that it works. Unnecessary complexity is undesirable</w:t>
      </w:r>
      <w:r w:rsidR="00D65B7C" w:rsidRPr="00AA301B">
        <w:rPr>
          <w:lang w:val="en-US"/>
        </w:rPr>
        <w:t>.</w:t>
      </w:r>
    </w:p>
    <w:p w14:paraId="123C419B" w14:textId="1DD258C2" w:rsidR="00BB779A" w:rsidRPr="00AA301B" w:rsidRDefault="00BB779A" w:rsidP="00BB779A">
      <w:pPr>
        <w:pStyle w:val="Heading3"/>
        <w:rPr>
          <w:lang w:val="en-US"/>
        </w:rPr>
      </w:pPr>
      <w:bookmarkStart w:id="25" w:name="_Toc45193133"/>
      <w:r w:rsidRPr="00AA301B">
        <w:rPr>
          <w:lang w:val="en-US"/>
        </w:rPr>
        <w:t>Suggested Readings</w:t>
      </w:r>
      <w:r w:rsidR="00601B7E" w:rsidRPr="00AA301B">
        <w:rPr>
          <w:rStyle w:val="FootnoteReference"/>
          <w:lang w:val="en-US"/>
        </w:rPr>
        <w:footnoteReference w:id="4"/>
      </w:r>
      <w:bookmarkEnd w:id="25"/>
    </w:p>
    <w:p w14:paraId="7EFC29DC" w14:textId="0EDD216B" w:rsidR="00EE377F" w:rsidRPr="00AA301B" w:rsidRDefault="00EE377F" w:rsidP="00686D56">
      <w:pPr>
        <w:pStyle w:val="References"/>
        <w:rPr>
          <w:shd w:val="clear" w:color="auto" w:fill="FCFCFC"/>
          <w:lang w:val="en-US"/>
        </w:rPr>
      </w:pPr>
      <w:r w:rsidRPr="00AA301B">
        <w:rPr>
          <w:shd w:val="clear" w:color="auto" w:fill="FCFCFC"/>
          <w:lang w:val="en-US"/>
        </w:rPr>
        <w:t>Richard Baskerville, Jan Pries-</w:t>
      </w:r>
      <w:proofErr w:type="spellStart"/>
      <w:r w:rsidRPr="00AA301B">
        <w:rPr>
          <w:shd w:val="clear" w:color="auto" w:fill="FCFCFC"/>
          <w:lang w:val="en-US"/>
        </w:rPr>
        <w:t>Heje</w:t>
      </w:r>
      <w:proofErr w:type="spellEnd"/>
      <w:r w:rsidRPr="00AA301B">
        <w:rPr>
          <w:shd w:val="clear" w:color="auto" w:fill="FCFCFC"/>
          <w:lang w:val="en-US"/>
        </w:rPr>
        <w:t xml:space="preserve">, and John Venable. 2009. Soft design science methodology. In </w:t>
      </w:r>
      <w:r w:rsidRPr="00AA301B">
        <w:rPr>
          <w:i/>
          <w:iCs/>
          <w:shd w:val="clear" w:color="auto" w:fill="FCFCFC"/>
          <w:lang w:val="en-US"/>
        </w:rPr>
        <w:t>Proceedings of the 4th International Conference on Design Science Research in Information Systems and Technology (DESRIST ’09).</w:t>
      </w:r>
      <w:r w:rsidRPr="00AA301B">
        <w:rPr>
          <w:shd w:val="clear" w:color="auto" w:fill="FCFCFC"/>
          <w:lang w:val="en-US"/>
        </w:rPr>
        <w:t xml:space="preserve"> Association for Computing Machinery, New York, NY, USA, Article 9, 1–11. DOI:</w:t>
      </w:r>
      <w:r w:rsidR="009E79B9" w:rsidRPr="00AA301B">
        <w:rPr>
          <w:shd w:val="clear" w:color="auto" w:fill="FCFCFC"/>
          <w:lang w:val="en-US"/>
        </w:rPr>
        <w:t xml:space="preserve"> </w:t>
      </w:r>
      <w:r w:rsidRPr="00AA301B">
        <w:rPr>
          <w:shd w:val="clear" w:color="auto" w:fill="FCFCFC"/>
          <w:lang w:val="en-US"/>
        </w:rPr>
        <w:t>10.1145/1555619.1555631</w:t>
      </w:r>
    </w:p>
    <w:p w14:paraId="3B1B388C" w14:textId="42E0CBEE" w:rsidR="00601B7E" w:rsidRPr="00AA301B" w:rsidRDefault="00601B7E" w:rsidP="00601B7E">
      <w:pPr>
        <w:pStyle w:val="References"/>
        <w:rPr>
          <w:lang w:val="en-US"/>
        </w:rPr>
      </w:pPr>
      <w:r w:rsidRPr="00AA301B">
        <w:rPr>
          <w:shd w:val="clear" w:color="auto" w:fill="FFFFFF"/>
          <w:lang w:val="en-US"/>
        </w:rPr>
        <w:t xml:space="preserve">Carlo </w:t>
      </w:r>
      <w:proofErr w:type="spellStart"/>
      <w:r w:rsidRPr="00AA301B">
        <w:rPr>
          <w:shd w:val="clear" w:color="auto" w:fill="FFFFFF"/>
          <w:lang w:val="en-US"/>
        </w:rPr>
        <w:t>Ghezzi</w:t>
      </w:r>
      <w:proofErr w:type="spellEnd"/>
      <w:r w:rsidRPr="00AA301B">
        <w:rPr>
          <w:shd w:val="clear" w:color="auto" w:fill="FFFFFF"/>
          <w:lang w:val="en-US"/>
        </w:rPr>
        <w:t xml:space="preserve">. 2020. </w:t>
      </w:r>
      <w:r w:rsidRPr="00AA301B">
        <w:rPr>
          <w:i/>
          <w:iCs/>
          <w:shd w:val="clear" w:color="auto" w:fill="FFFFFF"/>
          <w:lang w:val="en-US"/>
        </w:rPr>
        <w:t>Being a researcher - an informatics perspective</w:t>
      </w:r>
      <w:r w:rsidRPr="00AA301B">
        <w:rPr>
          <w:shd w:val="clear" w:color="auto" w:fill="FFFFFF"/>
          <w:lang w:val="en-US"/>
        </w:rPr>
        <w:t xml:space="preserve">. </w:t>
      </w:r>
      <w:r w:rsidR="009E79B9" w:rsidRPr="00AA301B">
        <w:rPr>
          <w:shd w:val="clear" w:color="auto" w:fill="FFFFFF"/>
          <w:lang w:val="en-US"/>
        </w:rPr>
        <w:t>Springer Nature</w:t>
      </w:r>
      <w:r w:rsidRPr="00AA301B">
        <w:rPr>
          <w:shd w:val="clear" w:color="auto" w:fill="FFFFFF"/>
          <w:lang w:val="en-US"/>
        </w:rPr>
        <w:t>.</w:t>
      </w:r>
    </w:p>
    <w:p w14:paraId="5ADDA2F0" w14:textId="0240675B" w:rsidR="00B42D48" w:rsidRPr="00AA301B" w:rsidRDefault="00EE377F" w:rsidP="00686D56">
      <w:pPr>
        <w:pStyle w:val="References"/>
        <w:rPr>
          <w:shd w:val="clear" w:color="auto" w:fill="FCFCFC"/>
          <w:lang w:val="en-US"/>
        </w:rPr>
      </w:pPr>
      <w:r w:rsidRPr="00AA301B">
        <w:rPr>
          <w:shd w:val="clear" w:color="auto" w:fill="FCFCFC"/>
          <w:lang w:val="en-US"/>
        </w:rPr>
        <w:t xml:space="preserve">Alan </w:t>
      </w:r>
      <w:proofErr w:type="spellStart"/>
      <w:r w:rsidRPr="00AA301B">
        <w:rPr>
          <w:shd w:val="clear" w:color="auto" w:fill="FCFCFC"/>
          <w:lang w:val="en-US"/>
        </w:rPr>
        <w:t>Hevner</w:t>
      </w:r>
      <w:proofErr w:type="spellEnd"/>
      <w:r w:rsidRPr="00AA301B">
        <w:rPr>
          <w:shd w:val="clear" w:color="auto" w:fill="FCFCFC"/>
          <w:lang w:val="en-US"/>
        </w:rPr>
        <w:t xml:space="preserve"> and Samir Chatterjee</w:t>
      </w:r>
      <w:r w:rsidR="00BB779A" w:rsidRPr="00AA301B">
        <w:rPr>
          <w:shd w:val="clear" w:color="auto" w:fill="FCFCFC"/>
          <w:lang w:val="en-US"/>
        </w:rPr>
        <w:t>. 2010</w:t>
      </w:r>
      <w:r w:rsidRPr="00AA301B">
        <w:rPr>
          <w:shd w:val="clear" w:color="auto" w:fill="FCFCFC"/>
          <w:lang w:val="en-US"/>
        </w:rPr>
        <w:t>.</w:t>
      </w:r>
      <w:r w:rsidR="00BB779A" w:rsidRPr="00AA301B">
        <w:rPr>
          <w:shd w:val="clear" w:color="auto" w:fill="FCFCFC"/>
          <w:lang w:val="en-US"/>
        </w:rPr>
        <w:t xml:space="preserve"> </w:t>
      </w:r>
      <w:r w:rsidR="00BB779A" w:rsidRPr="00AA301B">
        <w:rPr>
          <w:i/>
          <w:iCs/>
          <w:shd w:val="clear" w:color="auto" w:fill="FCFCFC"/>
          <w:lang w:val="en-US"/>
        </w:rPr>
        <w:t>Design Research in Information Systems</w:t>
      </w:r>
      <w:r w:rsidR="00BB779A" w:rsidRPr="00AA301B">
        <w:rPr>
          <w:shd w:val="clear" w:color="auto" w:fill="FCFCFC"/>
          <w:lang w:val="en-US"/>
        </w:rPr>
        <w:t>. Integrated Series in Information Systems</w:t>
      </w:r>
      <w:r w:rsidR="00B42D48" w:rsidRPr="00AA301B">
        <w:rPr>
          <w:shd w:val="clear" w:color="auto" w:fill="FCFCFC"/>
          <w:lang w:val="en-US"/>
        </w:rPr>
        <w:t>.</w:t>
      </w:r>
      <w:r w:rsidR="00BB779A" w:rsidRPr="00AA301B">
        <w:rPr>
          <w:shd w:val="clear" w:color="auto" w:fill="FCFCFC"/>
          <w:lang w:val="en-US"/>
        </w:rPr>
        <w:t xml:space="preserve"> </w:t>
      </w:r>
      <w:r w:rsidR="00B42D48" w:rsidRPr="00AA301B">
        <w:rPr>
          <w:shd w:val="clear" w:color="auto" w:fill="FCFCFC"/>
          <w:lang w:val="en-US"/>
        </w:rPr>
        <w:t xml:space="preserve">Springer, </w:t>
      </w:r>
      <w:r w:rsidR="00BB779A" w:rsidRPr="00AA301B">
        <w:rPr>
          <w:shd w:val="clear" w:color="auto" w:fill="FCFCFC"/>
          <w:lang w:val="en-US"/>
        </w:rPr>
        <w:t>22</w:t>
      </w:r>
      <w:r w:rsidR="00677D2F" w:rsidRPr="00AA301B">
        <w:rPr>
          <w:shd w:val="clear" w:color="auto" w:fill="FCFCFC"/>
          <w:lang w:val="en-US"/>
        </w:rPr>
        <w:t>,</w:t>
      </w:r>
      <w:r w:rsidR="00BB779A" w:rsidRPr="00AA301B">
        <w:rPr>
          <w:shd w:val="clear" w:color="auto" w:fill="FCFCFC"/>
          <w:lang w:val="en-US"/>
        </w:rPr>
        <w:t xml:space="preserve"> </w:t>
      </w:r>
      <w:r w:rsidR="00677D2F" w:rsidRPr="00AA301B">
        <w:rPr>
          <w:shd w:val="clear" w:color="auto" w:fill="FCFCFC"/>
          <w:lang w:val="en-US"/>
        </w:rPr>
        <w:t xml:space="preserve">(Mar. 2010), 145-156. DOI: </w:t>
      </w:r>
      <w:hyperlink r:id="rId16" w:history="1">
        <w:r w:rsidR="00B42D48" w:rsidRPr="00AA301B">
          <w:rPr>
            <w:rStyle w:val="Hyperlink"/>
            <w:color w:val="auto"/>
            <w:u w:val="none"/>
            <w:shd w:val="clear" w:color="auto" w:fill="FCFCFC"/>
            <w:lang w:val="en-US"/>
          </w:rPr>
          <w:t>10.1007/978-1-4419-5653-8_11</w:t>
        </w:r>
      </w:hyperlink>
    </w:p>
    <w:p w14:paraId="2B0384B4" w14:textId="23162290" w:rsidR="00BB779A" w:rsidRPr="00AA301B" w:rsidRDefault="0063356C" w:rsidP="00BB779A">
      <w:pPr>
        <w:pStyle w:val="References"/>
        <w:rPr>
          <w:shd w:val="clear" w:color="auto" w:fill="FCFCFC"/>
          <w:lang w:val="en-US"/>
        </w:rPr>
      </w:pPr>
      <w:r w:rsidRPr="00AA301B">
        <w:rPr>
          <w:shd w:val="clear" w:color="auto" w:fill="FCFCFC"/>
          <w:lang w:val="en-US"/>
        </w:rPr>
        <w:t xml:space="preserve">Alan R. </w:t>
      </w:r>
      <w:proofErr w:type="spellStart"/>
      <w:r w:rsidRPr="00AA301B">
        <w:rPr>
          <w:shd w:val="clear" w:color="auto" w:fill="FCFCFC"/>
          <w:lang w:val="en-US"/>
        </w:rPr>
        <w:t>Hevner</w:t>
      </w:r>
      <w:proofErr w:type="spellEnd"/>
      <w:r w:rsidRPr="00AA301B">
        <w:rPr>
          <w:shd w:val="clear" w:color="auto" w:fill="FCFCFC"/>
          <w:lang w:val="en-US"/>
        </w:rPr>
        <w:t xml:space="preserve">, Salvatore T. March, </w:t>
      </w:r>
      <w:proofErr w:type="spellStart"/>
      <w:r w:rsidRPr="00AA301B">
        <w:rPr>
          <w:shd w:val="clear" w:color="auto" w:fill="FCFCFC"/>
          <w:lang w:val="en-US"/>
        </w:rPr>
        <w:t>Jinsoo</w:t>
      </w:r>
      <w:proofErr w:type="spellEnd"/>
      <w:r w:rsidRPr="00AA301B">
        <w:rPr>
          <w:shd w:val="clear" w:color="auto" w:fill="FCFCFC"/>
          <w:lang w:val="en-US"/>
        </w:rPr>
        <w:t xml:space="preserve"> Park and Sudha Ram</w:t>
      </w:r>
      <w:r w:rsidR="00BB779A" w:rsidRPr="00AA301B">
        <w:rPr>
          <w:shd w:val="clear" w:color="auto" w:fill="FCFCFC"/>
          <w:lang w:val="en-US"/>
        </w:rPr>
        <w:t xml:space="preserve">. 2004. </w:t>
      </w:r>
      <w:r w:rsidRPr="00AA301B">
        <w:rPr>
          <w:shd w:val="clear" w:color="auto" w:fill="FCFCFC"/>
          <w:lang w:val="en-US"/>
        </w:rPr>
        <w:t>Design Science in Information Systems Research</w:t>
      </w:r>
      <w:r w:rsidR="00BB779A" w:rsidRPr="00AA301B">
        <w:rPr>
          <w:shd w:val="clear" w:color="auto" w:fill="FCFCFC"/>
          <w:lang w:val="en-US"/>
        </w:rPr>
        <w:t>.</w:t>
      </w:r>
      <w:r w:rsidRPr="00AA301B">
        <w:rPr>
          <w:lang w:val="en-US"/>
        </w:rPr>
        <w:t xml:space="preserve"> </w:t>
      </w:r>
      <w:r w:rsidR="009E79B9" w:rsidRPr="00AA301B">
        <w:rPr>
          <w:i/>
          <w:iCs/>
          <w:shd w:val="clear" w:color="auto" w:fill="FCFCFC"/>
          <w:lang w:val="en-US"/>
        </w:rPr>
        <w:t>MIS Quarterly</w:t>
      </w:r>
      <w:r w:rsidRPr="00AA301B">
        <w:rPr>
          <w:shd w:val="clear" w:color="auto" w:fill="FCFCFC"/>
          <w:lang w:val="en-US"/>
        </w:rPr>
        <w:t>, 28, 1 (Mar. 2004),</w:t>
      </w:r>
      <w:r w:rsidR="00BB779A" w:rsidRPr="00AA301B">
        <w:rPr>
          <w:shd w:val="clear" w:color="auto" w:fill="FCFCFC"/>
          <w:lang w:val="en-US"/>
        </w:rPr>
        <w:t xml:space="preserve"> 75</w:t>
      </w:r>
      <w:r w:rsidR="00601B7E" w:rsidRPr="00AA301B">
        <w:rPr>
          <w:shd w:val="clear" w:color="auto" w:fill="FCFCFC"/>
          <w:lang w:val="en-US"/>
        </w:rPr>
        <w:t>–</w:t>
      </w:r>
      <w:r w:rsidR="00BB779A" w:rsidRPr="00AA301B">
        <w:rPr>
          <w:shd w:val="clear" w:color="auto" w:fill="FCFCFC"/>
          <w:lang w:val="en-US"/>
        </w:rPr>
        <w:t>105.</w:t>
      </w:r>
      <w:r w:rsidRPr="00AA301B">
        <w:rPr>
          <w:shd w:val="clear" w:color="auto" w:fill="FCFCFC"/>
          <w:lang w:val="en-US"/>
        </w:rPr>
        <w:t xml:space="preserve"> DOI:10.2307/25148625.</w:t>
      </w:r>
    </w:p>
    <w:p w14:paraId="1483D51F" w14:textId="77777777" w:rsidR="009E79B9" w:rsidRPr="00AA301B" w:rsidRDefault="009E79B9" w:rsidP="00BB779A">
      <w:pPr>
        <w:pStyle w:val="References"/>
        <w:rPr>
          <w:i/>
          <w:iCs/>
          <w:shd w:val="clear" w:color="auto" w:fill="FFFFFF"/>
          <w:lang w:val="en-US"/>
        </w:rPr>
      </w:pPr>
      <w:r w:rsidRPr="00AA301B">
        <w:rPr>
          <w:shd w:val="clear" w:color="auto" w:fill="FFFFFF"/>
          <w:lang w:val="en-US"/>
        </w:rPr>
        <w:t xml:space="preserve">Roel </w:t>
      </w:r>
      <w:proofErr w:type="spellStart"/>
      <w:r w:rsidR="00601B7E" w:rsidRPr="00AA301B">
        <w:rPr>
          <w:shd w:val="clear" w:color="auto" w:fill="FFFFFF"/>
          <w:lang w:val="en-US"/>
        </w:rPr>
        <w:t>Wieringa</w:t>
      </w:r>
      <w:proofErr w:type="spellEnd"/>
      <w:r w:rsidRPr="00AA301B">
        <w:rPr>
          <w:shd w:val="clear" w:color="auto" w:fill="FFFFFF"/>
          <w:lang w:val="en-US"/>
        </w:rPr>
        <w:t>. 2014.</w:t>
      </w:r>
      <w:r w:rsidR="00601B7E" w:rsidRPr="00AA301B">
        <w:rPr>
          <w:shd w:val="clear" w:color="auto" w:fill="FFFFFF"/>
          <w:lang w:val="en-US"/>
        </w:rPr>
        <w:t xml:space="preserve"> </w:t>
      </w:r>
      <w:r w:rsidR="00601B7E" w:rsidRPr="00AA301B">
        <w:rPr>
          <w:i/>
          <w:iCs/>
          <w:shd w:val="clear" w:color="auto" w:fill="FFFFFF"/>
          <w:lang w:val="en-US"/>
        </w:rPr>
        <w:t>Design science methodology for information systems and software engineering.</w:t>
      </w:r>
      <w:r w:rsidR="00601B7E" w:rsidRPr="00AA301B">
        <w:rPr>
          <w:shd w:val="clear" w:color="auto" w:fill="FFFFFF"/>
          <w:lang w:val="en-US"/>
        </w:rPr>
        <w:t xml:space="preserve"> Springer</w:t>
      </w:r>
      <w:r w:rsidRPr="00AA301B">
        <w:rPr>
          <w:i/>
          <w:iCs/>
          <w:shd w:val="clear" w:color="auto" w:fill="FFFFFF"/>
          <w:lang w:val="en-US"/>
        </w:rPr>
        <w:t>.</w:t>
      </w:r>
    </w:p>
    <w:p w14:paraId="33C04906" w14:textId="77777777" w:rsidR="009E79B9" w:rsidRPr="00AA301B" w:rsidRDefault="009E79B9" w:rsidP="009E79B9">
      <w:pPr>
        <w:pStyle w:val="Heading3"/>
        <w:rPr>
          <w:shd w:val="clear" w:color="auto" w:fill="FFFFFF"/>
          <w:lang w:val="en-US"/>
        </w:rPr>
      </w:pPr>
      <w:bookmarkStart w:id="26" w:name="_Toc45193134"/>
      <w:r w:rsidRPr="00AA301B">
        <w:rPr>
          <w:shd w:val="clear" w:color="auto" w:fill="FFFFFF"/>
          <w:lang w:val="en-US"/>
        </w:rPr>
        <w:t>Exemplars</w:t>
      </w:r>
      <w:bookmarkEnd w:id="26"/>
    </w:p>
    <w:p w14:paraId="5EE5E16B" w14:textId="0773C443" w:rsidR="0010069E" w:rsidRPr="00AA301B" w:rsidRDefault="009E79B9" w:rsidP="0010069E">
      <w:pPr>
        <w:pStyle w:val="References"/>
        <w:rPr>
          <w:shd w:val="clear" w:color="auto" w:fill="FFFFFF"/>
          <w:lang w:val="en-US"/>
        </w:rPr>
      </w:pPr>
      <w:proofErr w:type="spellStart"/>
      <w:r w:rsidRPr="00AA301B">
        <w:rPr>
          <w:shd w:val="clear" w:color="auto" w:fill="FFFFFF"/>
          <w:lang w:val="en-US"/>
        </w:rPr>
        <w:t>Kihong</w:t>
      </w:r>
      <w:proofErr w:type="spellEnd"/>
      <w:r w:rsidRPr="00AA301B">
        <w:rPr>
          <w:shd w:val="clear" w:color="auto" w:fill="FFFFFF"/>
          <w:lang w:val="en-US"/>
        </w:rPr>
        <w:t xml:space="preserve"> </w:t>
      </w:r>
      <w:proofErr w:type="spellStart"/>
      <w:r w:rsidRPr="00AA301B">
        <w:rPr>
          <w:shd w:val="clear" w:color="auto" w:fill="FFFFFF"/>
          <w:lang w:val="en-US"/>
        </w:rPr>
        <w:t>Heo</w:t>
      </w:r>
      <w:proofErr w:type="spellEnd"/>
      <w:r w:rsidRPr="00AA301B">
        <w:rPr>
          <w:shd w:val="clear" w:color="auto" w:fill="FFFFFF"/>
          <w:lang w:val="en-US"/>
        </w:rPr>
        <w:t xml:space="preserve">, </w:t>
      </w:r>
      <w:proofErr w:type="spellStart"/>
      <w:r w:rsidRPr="00AA301B">
        <w:rPr>
          <w:shd w:val="clear" w:color="auto" w:fill="FFFFFF"/>
          <w:lang w:val="en-US"/>
        </w:rPr>
        <w:t>Hakjoo</w:t>
      </w:r>
      <w:proofErr w:type="spellEnd"/>
      <w:r w:rsidRPr="00AA301B">
        <w:rPr>
          <w:shd w:val="clear" w:color="auto" w:fill="FFFFFF"/>
          <w:lang w:val="en-US"/>
        </w:rPr>
        <w:t xml:space="preserve"> Oh and </w:t>
      </w:r>
      <w:proofErr w:type="spellStart"/>
      <w:r w:rsidRPr="00AA301B">
        <w:rPr>
          <w:shd w:val="clear" w:color="auto" w:fill="FFFFFF"/>
          <w:lang w:val="en-US"/>
        </w:rPr>
        <w:t>Hongseok</w:t>
      </w:r>
      <w:proofErr w:type="spellEnd"/>
      <w:r w:rsidRPr="00AA301B">
        <w:rPr>
          <w:shd w:val="clear" w:color="auto" w:fill="FFFFFF"/>
          <w:lang w:val="en-US"/>
        </w:rPr>
        <w:t xml:space="preserve"> Yang. 2019. Resource-aware Program Analysis via Online Abstraction Coarsening. In </w:t>
      </w:r>
      <w:r w:rsidRPr="00AA301B">
        <w:rPr>
          <w:i/>
          <w:iCs/>
          <w:shd w:val="clear" w:color="auto" w:fill="FFFFFF"/>
          <w:lang w:val="en-US"/>
        </w:rPr>
        <w:t>Proceedings of the 41st International Conference on Software Engineering.</w:t>
      </w:r>
    </w:p>
    <w:p w14:paraId="57C6EF89" w14:textId="7F3CE9DF" w:rsidR="0010069E" w:rsidRPr="00AA301B" w:rsidRDefault="009E79B9" w:rsidP="0010069E">
      <w:pPr>
        <w:pStyle w:val="References"/>
        <w:rPr>
          <w:shd w:val="clear" w:color="auto" w:fill="FFFFFF"/>
          <w:lang w:val="en-US"/>
        </w:rPr>
      </w:pPr>
      <w:proofErr w:type="spellStart"/>
      <w:r w:rsidRPr="00AA301B">
        <w:rPr>
          <w:shd w:val="clear" w:color="auto" w:fill="FFFFFF"/>
          <w:lang w:val="en-US"/>
        </w:rPr>
        <w:t>Jianhui</w:t>
      </w:r>
      <w:proofErr w:type="spellEnd"/>
      <w:r w:rsidRPr="00AA301B">
        <w:rPr>
          <w:shd w:val="clear" w:color="auto" w:fill="FFFFFF"/>
          <w:lang w:val="en-US"/>
        </w:rPr>
        <w:t xml:space="preserve"> Chen, Fei He</w:t>
      </w:r>
      <w:r w:rsidR="0010069E" w:rsidRPr="00AA301B">
        <w:rPr>
          <w:shd w:val="clear" w:color="auto" w:fill="FFFFFF"/>
          <w:lang w:val="en-US"/>
        </w:rPr>
        <w:t>. 2018.</w:t>
      </w:r>
      <w:r w:rsidRPr="00AA301B">
        <w:rPr>
          <w:shd w:val="clear" w:color="auto" w:fill="FFFFFF"/>
          <w:lang w:val="en-US"/>
        </w:rPr>
        <w:t xml:space="preserve"> Control Flow-Guided SMT Solving for Program Verification</w:t>
      </w:r>
      <w:r w:rsidR="0010069E" w:rsidRPr="00AA301B">
        <w:rPr>
          <w:shd w:val="clear" w:color="auto" w:fill="FFFFFF"/>
          <w:lang w:val="en-US"/>
        </w:rPr>
        <w:t xml:space="preserve">. In </w:t>
      </w:r>
      <w:r w:rsidR="0010069E" w:rsidRPr="00AA301B">
        <w:rPr>
          <w:i/>
          <w:iCs/>
          <w:shd w:val="clear" w:color="auto" w:fill="FFFFFF"/>
          <w:lang w:val="en-US"/>
        </w:rPr>
        <w:t>Proceedings of the 33rd International Conference on Automated Software Engineering</w:t>
      </w:r>
      <w:r w:rsidR="0010069E" w:rsidRPr="00AA301B">
        <w:rPr>
          <w:shd w:val="clear" w:color="auto" w:fill="FFFFFF"/>
          <w:lang w:val="en-US"/>
        </w:rPr>
        <w:t xml:space="preserve">. </w:t>
      </w:r>
    </w:p>
    <w:p w14:paraId="3A2CB543" w14:textId="3405A63B" w:rsidR="009E79B9" w:rsidRPr="00AA301B" w:rsidRDefault="009E79B9" w:rsidP="009E79B9">
      <w:pPr>
        <w:pStyle w:val="References"/>
        <w:rPr>
          <w:shd w:val="clear" w:color="auto" w:fill="FFFFFF"/>
          <w:lang w:val="en-US"/>
        </w:rPr>
      </w:pPr>
      <w:r w:rsidRPr="00AA301B">
        <w:rPr>
          <w:shd w:val="clear" w:color="auto" w:fill="FFFFFF"/>
          <w:lang w:val="en-US"/>
        </w:rPr>
        <w:t xml:space="preserve">Calvin </w:t>
      </w:r>
      <w:proofErr w:type="spellStart"/>
      <w:r w:rsidRPr="00AA301B">
        <w:rPr>
          <w:shd w:val="clear" w:color="auto" w:fill="FFFFFF"/>
          <w:lang w:val="en-US"/>
        </w:rPr>
        <w:t>Loncaric</w:t>
      </w:r>
      <w:proofErr w:type="spellEnd"/>
      <w:r w:rsidRPr="00AA301B">
        <w:rPr>
          <w:shd w:val="clear" w:color="auto" w:fill="FFFFFF"/>
          <w:lang w:val="en-US"/>
        </w:rPr>
        <w:t xml:space="preserve">, Michael D. Ernst and </w:t>
      </w:r>
      <w:proofErr w:type="spellStart"/>
      <w:r w:rsidRPr="00AA301B">
        <w:rPr>
          <w:shd w:val="clear" w:color="auto" w:fill="FFFFFF"/>
          <w:lang w:val="en-US"/>
        </w:rPr>
        <w:t>Emina</w:t>
      </w:r>
      <w:proofErr w:type="spellEnd"/>
      <w:r w:rsidRPr="00AA301B">
        <w:rPr>
          <w:shd w:val="clear" w:color="auto" w:fill="FFFFFF"/>
          <w:lang w:val="en-US"/>
        </w:rPr>
        <w:t xml:space="preserve"> </w:t>
      </w:r>
      <w:proofErr w:type="spellStart"/>
      <w:r w:rsidRPr="00AA301B">
        <w:rPr>
          <w:shd w:val="clear" w:color="auto" w:fill="FFFFFF"/>
          <w:lang w:val="en-US"/>
        </w:rPr>
        <w:t>Torlak</w:t>
      </w:r>
      <w:proofErr w:type="spellEnd"/>
      <w:r w:rsidRPr="00AA301B">
        <w:rPr>
          <w:shd w:val="clear" w:color="auto" w:fill="FFFFFF"/>
          <w:lang w:val="en-US"/>
        </w:rPr>
        <w:t xml:space="preserve">. 2018. Generalized Data Structure Synthesis. In </w:t>
      </w:r>
      <w:r w:rsidRPr="00AA301B">
        <w:rPr>
          <w:i/>
          <w:iCs/>
          <w:shd w:val="clear" w:color="auto" w:fill="FFFFFF"/>
          <w:lang w:val="en-US"/>
        </w:rPr>
        <w:t>Proceedings of the 40th International Conference on Software Engineering.</w:t>
      </w:r>
    </w:p>
    <w:p w14:paraId="0FC160DD" w14:textId="5855A3A1" w:rsidR="009E79B9" w:rsidRPr="00AA301B" w:rsidRDefault="009E79B9" w:rsidP="0010069E">
      <w:pPr>
        <w:pStyle w:val="References"/>
        <w:rPr>
          <w:shd w:val="clear" w:color="auto" w:fill="FFFFFF"/>
          <w:lang w:val="en-US"/>
        </w:rPr>
      </w:pPr>
      <w:r w:rsidRPr="00AA301B">
        <w:rPr>
          <w:shd w:val="clear" w:color="auto" w:fill="FFFFFF"/>
          <w:lang w:val="en-US"/>
        </w:rPr>
        <w:t xml:space="preserve">Nikolaos </w:t>
      </w:r>
      <w:proofErr w:type="spellStart"/>
      <w:r w:rsidRPr="00AA301B">
        <w:rPr>
          <w:shd w:val="clear" w:color="auto" w:fill="FFFFFF"/>
          <w:lang w:val="en-US"/>
        </w:rPr>
        <w:t>Tsantalis</w:t>
      </w:r>
      <w:proofErr w:type="spellEnd"/>
      <w:r w:rsidRPr="00AA301B">
        <w:rPr>
          <w:shd w:val="clear" w:color="auto" w:fill="FFFFFF"/>
          <w:lang w:val="en-US"/>
        </w:rPr>
        <w:t xml:space="preserve">, </w:t>
      </w:r>
      <w:proofErr w:type="spellStart"/>
      <w:r w:rsidRPr="00AA301B">
        <w:rPr>
          <w:shd w:val="clear" w:color="auto" w:fill="FFFFFF"/>
          <w:lang w:val="en-US"/>
        </w:rPr>
        <w:t>Davood</w:t>
      </w:r>
      <w:proofErr w:type="spellEnd"/>
      <w:r w:rsidRPr="00AA301B">
        <w:rPr>
          <w:shd w:val="clear" w:color="auto" w:fill="FFFFFF"/>
          <w:lang w:val="en-US"/>
        </w:rPr>
        <w:t xml:space="preserve"> </w:t>
      </w:r>
      <w:proofErr w:type="spellStart"/>
      <w:r w:rsidRPr="00AA301B">
        <w:rPr>
          <w:shd w:val="clear" w:color="auto" w:fill="FFFFFF"/>
          <w:lang w:val="en-US"/>
        </w:rPr>
        <w:t>Mazinanian</w:t>
      </w:r>
      <w:proofErr w:type="spellEnd"/>
      <w:r w:rsidRPr="00AA301B">
        <w:rPr>
          <w:shd w:val="clear" w:color="auto" w:fill="FFFFFF"/>
          <w:lang w:val="en-US"/>
        </w:rPr>
        <w:t xml:space="preserve"> and Shahriar Rostami </w:t>
      </w:r>
      <w:proofErr w:type="spellStart"/>
      <w:r w:rsidRPr="00AA301B">
        <w:rPr>
          <w:shd w:val="clear" w:color="auto" w:fill="FFFFFF"/>
          <w:lang w:val="en-US"/>
        </w:rPr>
        <w:t>Dovom</w:t>
      </w:r>
      <w:proofErr w:type="spellEnd"/>
      <w:r w:rsidRPr="00AA301B">
        <w:rPr>
          <w:shd w:val="clear" w:color="auto" w:fill="FFFFFF"/>
          <w:lang w:val="en-US"/>
        </w:rPr>
        <w:t>. 2017. Clone Refactoring with Lambda Expressions</w:t>
      </w:r>
      <w:r w:rsidR="0010069E" w:rsidRPr="00AA301B">
        <w:rPr>
          <w:shd w:val="clear" w:color="auto" w:fill="FFFFFF"/>
          <w:lang w:val="en-US"/>
        </w:rPr>
        <w:t xml:space="preserve">. In </w:t>
      </w:r>
      <w:r w:rsidR="0010069E" w:rsidRPr="00AA301B">
        <w:rPr>
          <w:i/>
          <w:iCs/>
          <w:shd w:val="clear" w:color="auto" w:fill="FFFFFF"/>
          <w:lang w:val="en-US"/>
        </w:rPr>
        <w:t>Proceedings of the 39th International Conference on Software Engineering.</w:t>
      </w:r>
    </w:p>
    <w:p w14:paraId="5A1F2C05" w14:textId="57498A88" w:rsidR="009E79B9" w:rsidRPr="00AA301B" w:rsidRDefault="009E79B9" w:rsidP="009E79B9">
      <w:pPr>
        <w:pStyle w:val="References"/>
        <w:rPr>
          <w:shd w:val="clear" w:color="auto" w:fill="FFFFFF"/>
          <w:lang w:val="en-US"/>
        </w:rPr>
      </w:pPr>
      <w:r w:rsidRPr="00AA301B">
        <w:rPr>
          <w:shd w:val="clear" w:color="auto" w:fill="FFFFFF"/>
          <w:lang w:val="en-US"/>
        </w:rPr>
        <w:t xml:space="preserve">August Shi, Suresh </w:t>
      </w:r>
      <w:proofErr w:type="spellStart"/>
      <w:r w:rsidRPr="00AA301B">
        <w:rPr>
          <w:shd w:val="clear" w:color="auto" w:fill="FFFFFF"/>
          <w:lang w:val="en-US"/>
        </w:rPr>
        <w:t>Thummalapenta</w:t>
      </w:r>
      <w:proofErr w:type="spellEnd"/>
      <w:r w:rsidRPr="00AA301B">
        <w:rPr>
          <w:shd w:val="clear" w:color="auto" w:fill="FFFFFF"/>
          <w:lang w:val="en-US"/>
        </w:rPr>
        <w:t xml:space="preserve">, </w:t>
      </w:r>
      <w:proofErr w:type="spellStart"/>
      <w:r w:rsidRPr="00AA301B">
        <w:rPr>
          <w:shd w:val="clear" w:color="auto" w:fill="FFFFFF"/>
          <w:lang w:val="en-US"/>
        </w:rPr>
        <w:t>Shuvendu</w:t>
      </w:r>
      <w:proofErr w:type="spellEnd"/>
      <w:r w:rsidRPr="00AA301B">
        <w:rPr>
          <w:shd w:val="clear" w:color="auto" w:fill="FFFFFF"/>
          <w:lang w:val="en-US"/>
        </w:rPr>
        <w:t xml:space="preserve"> </w:t>
      </w:r>
      <w:proofErr w:type="spellStart"/>
      <w:r w:rsidRPr="00AA301B">
        <w:rPr>
          <w:shd w:val="clear" w:color="auto" w:fill="FFFFFF"/>
          <w:lang w:val="en-US"/>
        </w:rPr>
        <w:t>Lahiri</w:t>
      </w:r>
      <w:proofErr w:type="spellEnd"/>
      <w:r w:rsidRPr="00AA301B">
        <w:rPr>
          <w:shd w:val="clear" w:color="auto" w:fill="FFFFFF"/>
          <w:lang w:val="en-US"/>
        </w:rPr>
        <w:t xml:space="preserve">, Nikolaj </w:t>
      </w:r>
      <w:proofErr w:type="spellStart"/>
      <w:r w:rsidRPr="00AA301B">
        <w:rPr>
          <w:shd w:val="clear" w:color="auto" w:fill="FFFFFF"/>
          <w:lang w:val="en-US"/>
        </w:rPr>
        <w:t>Bjorner</w:t>
      </w:r>
      <w:proofErr w:type="spellEnd"/>
      <w:r w:rsidRPr="00AA301B">
        <w:rPr>
          <w:shd w:val="clear" w:color="auto" w:fill="FFFFFF"/>
          <w:lang w:val="en-US"/>
        </w:rPr>
        <w:t xml:space="preserve"> and Jacek Czerwonka</w:t>
      </w:r>
      <w:r w:rsidR="0010069E" w:rsidRPr="00AA301B">
        <w:rPr>
          <w:shd w:val="clear" w:color="auto" w:fill="FFFFFF"/>
          <w:lang w:val="en-US"/>
        </w:rPr>
        <w:t>. (2017)</w:t>
      </w:r>
      <w:r w:rsidRPr="00AA301B">
        <w:rPr>
          <w:shd w:val="clear" w:color="auto" w:fill="FFFFFF"/>
          <w:lang w:val="en-US"/>
        </w:rPr>
        <w:t xml:space="preserve"> Optimizing Test Placement for Module-Level Regression Testing</w:t>
      </w:r>
      <w:r w:rsidR="0010069E" w:rsidRPr="00AA301B">
        <w:rPr>
          <w:shd w:val="clear" w:color="auto" w:fill="FFFFFF"/>
          <w:lang w:val="en-US"/>
        </w:rPr>
        <w:t xml:space="preserve">. In </w:t>
      </w:r>
      <w:r w:rsidR="0010069E" w:rsidRPr="00AA301B">
        <w:rPr>
          <w:i/>
          <w:iCs/>
          <w:shd w:val="clear" w:color="auto" w:fill="FFFFFF"/>
          <w:lang w:val="en-US"/>
        </w:rPr>
        <w:t>Proceedings of the 39th International Conference on Software Engineering.</w:t>
      </w:r>
    </w:p>
    <w:p w14:paraId="0770E4BF" w14:textId="64EC16A7" w:rsidR="00FD7464" w:rsidRDefault="009E79B9" w:rsidP="00B55C6B">
      <w:pPr>
        <w:pStyle w:val="References"/>
        <w:rPr>
          <w:i/>
          <w:iCs/>
          <w:shd w:val="clear" w:color="auto" w:fill="FFFFFF"/>
          <w:lang w:val="en-US"/>
        </w:rPr>
      </w:pPr>
      <w:r w:rsidRPr="00AA301B">
        <w:rPr>
          <w:shd w:val="clear" w:color="auto" w:fill="FFFFFF"/>
          <w:lang w:val="en-US"/>
        </w:rPr>
        <w:t xml:space="preserve">Magnus Madsen, Frank Tip, </w:t>
      </w:r>
      <w:proofErr w:type="spellStart"/>
      <w:r w:rsidRPr="00AA301B">
        <w:rPr>
          <w:shd w:val="clear" w:color="auto" w:fill="FFFFFF"/>
          <w:lang w:val="en-US"/>
        </w:rPr>
        <w:t>Esben</w:t>
      </w:r>
      <w:proofErr w:type="spellEnd"/>
      <w:r w:rsidRPr="00AA301B">
        <w:rPr>
          <w:shd w:val="clear" w:color="auto" w:fill="FFFFFF"/>
          <w:lang w:val="en-US"/>
        </w:rPr>
        <w:t xml:space="preserve"> Andreasen, Koushik Sen, and Anders </w:t>
      </w:r>
      <w:proofErr w:type="spellStart"/>
      <w:r w:rsidRPr="00AA301B">
        <w:rPr>
          <w:shd w:val="clear" w:color="auto" w:fill="FFFFFF"/>
          <w:lang w:val="en-US"/>
        </w:rPr>
        <w:t>Møller</w:t>
      </w:r>
      <w:proofErr w:type="spellEnd"/>
      <w:r w:rsidR="0010069E" w:rsidRPr="00AA301B">
        <w:rPr>
          <w:shd w:val="clear" w:color="auto" w:fill="FFFFFF"/>
          <w:lang w:val="en-US"/>
        </w:rPr>
        <w:t xml:space="preserve">. 2016. </w:t>
      </w:r>
      <w:r w:rsidRPr="00AA301B">
        <w:rPr>
          <w:shd w:val="clear" w:color="auto" w:fill="FFFFFF"/>
          <w:lang w:val="en-US"/>
        </w:rPr>
        <w:t>Feedback-Directed Instrumentation for Deployed JavaScript Applications</w:t>
      </w:r>
      <w:r w:rsidR="0010069E" w:rsidRPr="00AA301B">
        <w:rPr>
          <w:shd w:val="clear" w:color="auto" w:fill="FFFFFF"/>
          <w:lang w:val="en-US"/>
        </w:rPr>
        <w:t xml:space="preserve">. In </w:t>
      </w:r>
      <w:r w:rsidR="0010069E" w:rsidRPr="00AA301B">
        <w:rPr>
          <w:i/>
          <w:iCs/>
          <w:shd w:val="clear" w:color="auto" w:fill="FFFFFF"/>
          <w:lang w:val="en-US"/>
        </w:rPr>
        <w:t>Proceedings of the 38th International Conference on Software Engineering</w:t>
      </w:r>
      <w:r w:rsidR="00FD7464">
        <w:rPr>
          <w:i/>
          <w:iCs/>
          <w:shd w:val="clear" w:color="auto" w:fill="FFFFFF"/>
          <w:lang w:val="en-US"/>
        </w:rPr>
        <w:t xml:space="preserve">. </w:t>
      </w:r>
    </w:p>
    <w:p w14:paraId="502DE5C6" w14:textId="77777777" w:rsidR="00FD7464" w:rsidRDefault="00FD7464">
      <w:pPr>
        <w:spacing w:after="200" w:line="276" w:lineRule="auto"/>
        <w:rPr>
          <w:i/>
          <w:iCs/>
          <w:color w:val="0F0D29" w:themeColor="text1"/>
          <w:sz w:val="18"/>
          <w:szCs w:val="20"/>
          <w:shd w:val="clear" w:color="auto" w:fill="FFFFFF"/>
          <w:lang w:val="en-US"/>
        </w:rPr>
      </w:pPr>
      <w:r>
        <w:rPr>
          <w:i/>
          <w:iCs/>
          <w:shd w:val="clear" w:color="auto" w:fill="FFFFFF"/>
          <w:lang w:val="en-US"/>
        </w:rPr>
        <w:br w:type="page"/>
      </w:r>
    </w:p>
    <w:p w14:paraId="18B4A35E" w14:textId="77777777" w:rsidR="007D4D53" w:rsidRPr="00B55C6B" w:rsidRDefault="007D4D53" w:rsidP="00B55C6B">
      <w:pPr>
        <w:pStyle w:val="References"/>
        <w:rPr>
          <w:shd w:val="clear" w:color="auto" w:fill="FFFFFF"/>
          <w:lang w:val="en-US"/>
        </w:rPr>
      </w:pPr>
    </w:p>
    <w:p w14:paraId="3545A716" w14:textId="77777777" w:rsidR="006E6C60" w:rsidRDefault="006E6C60" w:rsidP="00FD7464">
      <w:pPr>
        <w:rPr>
          <w:lang w:val="en-US"/>
        </w:rPr>
      </w:pPr>
      <w:bookmarkStart w:id="27" w:name="_Toc45193135"/>
    </w:p>
    <w:p w14:paraId="67756CBE" w14:textId="7F929406" w:rsidR="007D4D53" w:rsidRPr="00AA301B" w:rsidRDefault="007D4D53" w:rsidP="00012F52">
      <w:pPr>
        <w:pStyle w:val="SectionTitle"/>
        <w:rPr>
          <w:lang w:val="en-US"/>
        </w:rPr>
      </w:pPr>
      <w:bookmarkStart w:id="28" w:name="_Toc61260870"/>
      <w:r w:rsidRPr="00AA301B">
        <w:rPr>
          <w:lang w:val="en-US"/>
        </w:rPr>
        <w:t>Qualitative Methods</w:t>
      </w:r>
      <w:bookmarkEnd w:id="27"/>
      <w:bookmarkEnd w:id="28"/>
    </w:p>
    <w:p w14:paraId="1ED9B321" w14:textId="77777777" w:rsidR="007D4D53" w:rsidRPr="00AA301B" w:rsidRDefault="007D4D53" w:rsidP="007D4D53">
      <w:pPr>
        <w:rPr>
          <w:lang w:val="en-US"/>
        </w:rPr>
      </w:pPr>
    </w:p>
    <w:p w14:paraId="20B9C75E" w14:textId="77777777" w:rsidR="007D4D53" w:rsidRPr="00AA301B" w:rsidRDefault="007D4D53" w:rsidP="007D4D53">
      <w:pPr>
        <w:rPr>
          <w:lang w:val="en-US"/>
        </w:rPr>
        <w:sectPr w:rsidR="007D4D53" w:rsidRPr="00AA301B" w:rsidSect="00F11863">
          <w:pgSz w:w="12240" w:h="15840"/>
          <w:pgMar w:top="720" w:right="1152" w:bottom="720" w:left="1152" w:header="0" w:footer="288" w:gutter="0"/>
          <w:cols w:space="720"/>
          <w:docGrid w:linePitch="382"/>
        </w:sectPr>
      </w:pPr>
    </w:p>
    <w:p w14:paraId="1222147A" w14:textId="77777777" w:rsidR="009848B2" w:rsidRPr="00AA301B" w:rsidRDefault="009848B2" w:rsidP="00F35952">
      <w:pPr>
        <w:pStyle w:val="StandardTitle"/>
      </w:pPr>
      <w:bookmarkStart w:id="29" w:name="_Toc45193136"/>
      <w:bookmarkStart w:id="30" w:name="_Toc61260871"/>
      <w:r w:rsidRPr="00AA301B">
        <w:lastRenderedPageBreak/>
        <w:t>Action Research</w:t>
      </w:r>
      <w:bookmarkEnd w:id="29"/>
      <w:bookmarkEnd w:id="30"/>
    </w:p>
    <w:p w14:paraId="4078500E" w14:textId="3282479A" w:rsidR="003C3390" w:rsidRPr="00AA301B" w:rsidRDefault="00CA5CC2" w:rsidP="008F3F53">
      <w:pPr>
        <w:pStyle w:val="StandardDefinition"/>
        <w:rPr>
          <w:lang w:val="en-US"/>
        </w:rPr>
      </w:pPr>
      <w:r w:rsidRPr="00CA5CC2">
        <w:rPr>
          <w:lang w:val="en-US"/>
        </w:rPr>
        <w:t>Empirical research that investigates how an intervention, like the introduction of a method or tool, affects a real-life context</w:t>
      </w:r>
    </w:p>
    <w:p w14:paraId="62A40AB7" w14:textId="77777777" w:rsidR="003C3390" w:rsidRPr="00AA301B" w:rsidRDefault="003C3390" w:rsidP="000C4341">
      <w:pPr>
        <w:pStyle w:val="StandardHeading"/>
        <w:rPr>
          <w:lang w:val="en-US"/>
        </w:rPr>
      </w:pPr>
      <w:bookmarkStart w:id="31" w:name="_Toc45193137"/>
      <w:r w:rsidRPr="00AA301B">
        <w:rPr>
          <w:lang w:val="en-US"/>
        </w:rPr>
        <w:t>Application</w:t>
      </w:r>
      <w:bookmarkEnd w:id="31"/>
    </w:p>
    <w:p w14:paraId="4A3C0252" w14:textId="77777777" w:rsidR="003C3390" w:rsidRPr="00AA301B" w:rsidRDefault="003C3390" w:rsidP="003C3390">
      <w:pPr>
        <w:pStyle w:val="StandardContent"/>
        <w:rPr>
          <w:lang w:val="en-US"/>
        </w:rPr>
      </w:pPr>
      <w:r w:rsidRPr="00AA301B">
        <w:rPr>
          <w:lang w:val="en-US"/>
        </w:rPr>
        <w:t>This standard applies to empirical research</w:t>
      </w:r>
      <w:r w:rsidR="00F76194" w:rsidRPr="00AA301B">
        <w:rPr>
          <w:lang w:val="en-US"/>
        </w:rPr>
        <w:t xml:space="preserve"> that meets the following conditions.</w:t>
      </w:r>
    </w:p>
    <w:p w14:paraId="7B31D695" w14:textId="77777777" w:rsidR="00911B85" w:rsidRPr="00AA301B" w:rsidRDefault="00911B85" w:rsidP="00787769">
      <w:pPr>
        <w:pStyle w:val="StandardBulletList"/>
        <w:rPr>
          <w:lang w:val="en-US"/>
        </w:rPr>
      </w:pPr>
      <w:r w:rsidRPr="00AA301B">
        <w:rPr>
          <w:lang w:val="en-US"/>
        </w:rPr>
        <w:t>i</w:t>
      </w:r>
      <w:r w:rsidR="003C3390" w:rsidRPr="00AA301B">
        <w:rPr>
          <w:lang w:val="en-US"/>
        </w:rPr>
        <w:t xml:space="preserve">nvestigates a </w:t>
      </w:r>
      <w:r w:rsidRPr="00AA301B">
        <w:rPr>
          <w:lang w:val="en-US"/>
        </w:rPr>
        <w:t xml:space="preserve">primarily social </w:t>
      </w:r>
      <w:r w:rsidR="003C3390" w:rsidRPr="00AA301B">
        <w:rPr>
          <w:lang w:val="en-US"/>
        </w:rPr>
        <w:t>phenomenon within its real-life</w:t>
      </w:r>
      <w:r w:rsidR="0070608A" w:rsidRPr="00AA301B">
        <w:rPr>
          <w:lang w:val="en-US"/>
        </w:rPr>
        <w:t>, organizational</w:t>
      </w:r>
      <w:r w:rsidR="003C3390" w:rsidRPr="00AA301B">
        <w:rPr>
          <w:lang w:val="en-US"/>
        </w:rPr>
        <w:t xml:space="preserve"> context</w:t>
      </w:r>
      <w:r w:rsidRPr="00AA301B">
        <w:rPr>
          <w:lang w:val="en-US"/>
        </w:rPr>
        <w:t xml:space="preserve"> </w:t>
      </w:r>
    </w:p>
    <w:p w14:paraId="42020751" w14:textId="77777777" w:rsidR="003C3390" w:rsidRPr="00AA301B" w:rsidRDefault="003C3390" w:rsidP="00787769">
      <w:pPr>
        <w:pStyle w:val="StandardBulletList"/>
        <w:rPr>
          <w:lang w:val="en-US"/>
        </w:rPr>
      </w:pPr>
      <w:r w:rsidRPr="00AA301B">
        <w:rPr>
          <w:lang w:val="en-US"/>
        </w:rPr>
        <w:t xml:space="preserve">intervenes in the real-life context (otherwise see the </w:t>
      </w:r>
      <w:r w:rsidRPr="00AA301B">
        <w:rPr>
          <w:b/>
          <w:bCs/>
          <w:lang w:val="en-US"/>
        </w:rPr>
        <w:t xml:space="preserve">Case Study </w:t>
      </w:r>
      <w:r w:rsidR="00526C68" w:rsidRPr="00AA301B">
        <w:rPr>
          <w:b/>
          <w:bCs/>
          <w:lang w:val="en-US"/>
        </w:rPr>
        <w:t>S</w:t>
      </w:r>
      <w:r w:rsidRPr="00AA301B">
        <w:rPr>
          <w:b/>
          <w:bCs/>
          <w:lang w:val="en-US"/>
        </w:rPr>
        <w:t>tandard</w:t>
      </w:r>
      <w:r w:rsidRPr="00AA301B">
        <w:rPr>
          <w:lang w:val="en-US"/>
        </w:rPr>
        <w:t>)</w:t>
      </w:r>
    </w:p>
    <w:p w14:paraId="62DF8B8F" w14:textId="77777777" w:rsidR="003C3390" w:rsidRPr="00AA301B" w:rsidRDefault="00E75390" w:rsidP="0070608A">
      <w:pPr>
        <w:pStyle w:val="StandardBulletList"/>
        <w:rPr>
          <w:lang w:val="en-US"/>
        </w:rPr>
      </w:pPr>
      <w:r w:rsidRPr="00AA301B">
        <w:rPr>
          <w:lang w:val="en-US"/>
        </w:rPr>
        <w:t>the change and its observation are an integral part of addressing the research question and contribute to research</w:t>
      </w:r>
      <w:r w:rsidR="003C3390" w:rsidRPr="00AA301B">
        <w:rPr>
          <w:lang w:val="en-US"/>
        </w:rPr>
        <w:t xml:space="preserve"> </w:t>
      </w:r>
    </w:p>
    <w:p w14:paraId="34F9E4B0" w14:textId="009C82BC" w:rsidR="00911B85" w:rsidRPr="00AA301B" w:rsidRDefault="00911B85" w:rsidP="00CF5EAA">
      <w:pPr>
        <w:pStyle w:val="StandardContent"/>
        <w:spacing w:before="120"/>
        <w:rPr>
          <w:lang w:val="en-US"/>
        </w:rPr>
      </w:pPr>
      <w:r w:rsidRPr="00AA301B">
        <w:rPr>
          <w:lang w:val="en-US"/>
        </w:rPr>
        <w:t>If the intervention primarily alters social phenomena (</w:t>
      </w:r>
      <w:proofErr w:type="gramStart"/>
      <w:r w:rsidRPr="00AA301B">
        <w:rPr>
          <w:lang w:val="en-US"/>
        </w:rPr>
        <w:t>e.g.</w:t>
      </w:r>
      <w:proofErr w:type="gramEnd"/>
      <w:r w:rsidRPr="00AA301B">
        <w:rPr>
          <w:lang w:val="en-US"/>
        </w:rPr>
        <w:t xml:space="preserve"> the organization’s processes, culture, way of working or group dynamics), use this standard. If the intervention is a </w:t>
      </w:r>
      <w:r w:rsidR="00CF5EAA" w:rsidRPr="00AA301B">
        <w:rPr>
          <w:lang w:val="en-US"/>
        </w:rPr>
        <w:t>new technology or technique (</w:t>
      </w:r>
      <w:proofErr w:type="gramStart"/>
      <w:r w:rsidR="00CF5EAA" w:rsidRPr="00AA301B">
        <w:rPr>
          <w:lang w:val="en-US"/>
        </w:rPr>
        <w:t>e.g.</w:t>
      </w:r>
      <w:proofErr w:type="gramEnd"/>
      <w:r w:rsidR="00CF5EAA" w:rsidRPr="00AA301B">
        <w:rPr>
          <w:lang w:val="en-US"/>
        </w:rPr>
        <w:t xml:space="preserve"> a testing tool, a coding standard, a modeling grammar), especially if it lacks a social dimension, </w:t>
      </w:r>
      <w:r w:rsidRPr="00AA301B">
        <w:rPr>
          <w:lang w:val="en-US"/>
        </w:rPr>
        <w:t xml:space="preserve">consider the </w:t>
      </w:r>
      <w:r w:rsidRPr="00AA301B">
        <w:rPr>
          <w:b/>
          <w:bCs/>
          <w:lang w:val="en-US"/>
        </w:rPr>
        <w:t>Engineering Research Standard</w:t>
      </w:r>
      <w:r w:rsidR="00CF5EAA" w:rsidRPr="00AA301B">
        <w:rPr>
          <w:lang w:val="en-US"/>
        </w:rPr>
        <w:t xml:space="preserve">. </w:t>
      </w:r>
      <w:r w:rsidR="00F76194" w:rsidRPr="00AA301B">
        <w:rPr>
          <w:lang w:val="en-US"/>
        </w:rPr>
        <w:t xml:space="preserve">If </w:t>
      </w:r>
      <w:r w:rsidR="00903F0F" w:rsidRPr="00AA301B">
        <w:rPr>
          <w:lang w:val="en-US"/>
        </w:rPr>
        <w:t>the research involves creating a technology and an organizational intervention</w:t>
      </w:r>
      <w:r w:rsidR="00F76194" w:rsidRPr="00AA301B">
        <w:rPr>
          <w:lang w:val="en-US"/>
        </w:rPr>
        <w:t xml:space="preserve"> </w:t>
      </w:r>
      <w:r w:rsidR="00903F0F" w:rsidRPr="00AA301B">
        <w:rPr>
          <w:lang w:val="en-US"/>
        </w:rPr>
        <w:t xml:space="preserve">with a social dimension, consider both standards. </w:t>
      </w:r>
    </w:p>
    <w:p w14:paraId="71C6F173" w14:textId="77777777" w:rsidR="000E4F44" w:rsidRPr="00AA301B" w:rsidRDefault="00382E66" w:rsidP="000E4F44">
      <w:pPr>
        <w:pStyle w:val="StandardHeading"/>
        <w:rPr>
          <w:lang w:val="en-US"/>
        </w:rPr>
      </w:pPr>
      <w:bookmarkStart w:id="32" w:name="_Toc45193138"/>
      <w:r w:rsidRPr="00AA301B">
        <w:rPr>
          <w:lang w:val="en-US"/>
        </w:rPr>
        <w:t xml:space="preserve">Specific </w:t>
      </w:r>
      <w:r w:rsidR="003C3390" w:rsidRPr="00AA301B">
        <w:rPr>
          <w:lang w:val="en-US"/>
        </w:rPr>
        <w:t>Attributes</w:t>
      </w:r>
      <w:bookmarkEnd w:id="32"/>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0E4F44" w:rsidRPr="00AA301B" w14:paraId="622A8BEA" w14:textId="77777777" w:rsidTr="0093688F">
        <w:trPr>
          <w:cantSplit/>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7829CDD9" w14:textId="77777777" w:rsidR="000E4F44" w:rsidRPr="00AA301B" w:rsidRDefault="000E4F44" w:rsidP="0093688F">
            <w:pPr>
              <w:pStyle w:val="Tablebody"/>
              <w:keepNext/>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76CAEE72" w14:textId="77777777" w:rsidR="000E4F44" w:rsidRPr="00AA301B" w:rsidRDefault="000E4F44" w:rsidP="0093688F">
            <w:pPr>
              <w:pStyle w:val="Tablebody"/>
              <w:keepNext/>
              <w:rPr>
                <w:b/>
                <w:bCs/>
                <w:lang w:val="en-US"/>
              </w:rPr>
            </w:pPr>
            <w:r w:rsidRPr="00AA301B">
              <w:rPr>
                <w:b/>
                <w:bCs/>
                <w:lang w:val="en-US"/>
              </w:rPr>
              <w:t>Attribute</w:t>
            </w:r>
          </w:p>
        </w:tc>
      </w:tr>
      <w:tr w:rsidR="000E4F44" w:rsidRPr="00AA301B" w14:paraId="52CD568D" w14:textId="77777777" w:rsidTr="0093688F">
        <w:trPr>
          <w:cantSplit/>
          <w:jc w:val="center"/>
        </w:trPr>
        <w:tc>
          <w:tcPr>
            <w:tcW w:w="1266" w:type="dxa"/>
            <w:tcBorders>
              <w:bottom w:val="single" w:sz="4" w:space="0" w:color="auto"/>
            </w:tcBorders>
            <w:shd w:val="clear" w:color="auto" w:fill="auto"/>
            <w:tcMar>
              <w:top w:w="28" w:type="dxa"/>
              <w:left w:w="28" w:type="dxa"/>
              <w:bottom w:w="28" w:type="dxa"/>
              <w:right w:w="28" w:type="dxa"/>
            </w:tcMar>
          </w:tcPr>
          <w:p w14:paraId="15467DA1" w14:textId="77777777" w:rsidR="000E4F44" w:rsidRPr="00AA301B" w:rsidRDefault="000E4F44" w:rsidP="0093688F">
            <w:pPr>
              <w:pStyle w:val="Tablebody"/>
              <w:keepNext/>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4C4E595D" w14:textId="77777777" w:rsidR="000E4F44" w:rsidRPr="00AA301B" w:rsidRDefault="000E4F44" w:rsidP="000E4F44">
            <w:pPr>
              <w:pStyle w:val="StandardChecklist"/>
              <w:rPr>
                <w:lang w:val="en-US"/>
              </w:rPr>
            </w:pPr>
            <w:r w:rsidRPr="00AA301B">
              <w:rPr>
                <w:lang w:val="en-US"/>
              </w:rPr>
              <w:t>describes the context or site of the intervention(s)</w:t>
            </w:r>
          </w:p>
          <w:p w14:paraId="74C71063" w14:textId="6478D7E1" w:rsidR="000E4F44" w:rsidRDefault="000E4F44" w:rsidP="000E4F44">
            <w:pPr>
              <w:pStyle w:val="StandardChecklist"/>
              <w:rPr>
                <w:lang w:val="en-US"/>
              </w:rPr>
            </w:pPr>
            <w:r w:rsidRPr="00AA301B">
              <w:rPr>
                <w:lang w:val="en-US"/>
              </w:rPr>
              <w:t>describes the intervention(s) in detail</w:t>
            </w:r>
          </w:p>
          <w:p w14:paraId="679CB685" w14:textId="305F0C22" w:rsidR="00CA5CC2" w:rsidRPr="00CA5CC2" w:rsidRDefault="008F3A0F" w:rsidP="00CA5CC2">
            <w:pPr>
              <w:pStyle w:val="StandardChecklist"/>
              <w:rPr>
                <w:lang w:val="en"/>
              </w:rPr>
            </w:pPr>
            <w:r w:rsidRPr="00AA301B">
              <w:rPr>
                <w:lang w:val="en-US"/>
              </w:rPr>
              <w:t xml:space="preserve">describes the relationship between the researcher and the host </w:t>
            </w:r>
            <w:r>
              <w:rPr>
                <w:lang w:val="en-US"/>
              </w:rPr>
              <w:t>organization</w:t>
            </w:r>
            <w:r>
              <w:rPr>
                <w:rStyle w:val="FootnoteReference"/>
                <w:lang w:val="en-US"/>
              </w:rPr>
              <w:footnoteReference w:id="5"/>
            </w:r>
          </w:p>
          <w:p w14:paraId="0B2342A0" w14:textId="77777777" w:rsidR="00CA5CC2" w:rsidRPr="00AA301B" w:rsidRDefault="00CA5CC2" w:rsidP="00CA5CC2">
            <w:pPr>
              <w:pStyle w:val="StandardChecklist"/>
              <w:rPr>
                <w:lang w:val="en-US"/>
              </w:rPr>
            </w:pPr>
            <w:r w:rsidRPr="00AA301B">
              <w:rPr>
                <w:lang w:val="en-US"/>
              </w:rPr>
              <w:t>reports the length of the project and describes the longitudinal dimension of the research design</w:t>
            </w:r>
          </w:p>
          <w:p w14:paraId="0AFEAF6E" w14:textId="6F831E2C" w:rsidR="00CA5CC2" w:rsidRDefault="00CA5CC2" w:rsidP="000E4F44">
            <w:pPr>
              <w:pStyle w:val="StandardChecklist"/>
              <w:rPr>
                <w:lang w:val="en-US"/>
              </w:rPr>
            </w:pPr>
            <w:r w:rsidRPr="00AA301B">
              <w:rPr>
                <w:lang w:val="en-US"/>
              </w:rPr>
              <w:t>describes the interactions between researcher(s) and host organization</w:t>
            </w:r>
            <w:r>
              <w:rPr>
                <w:lang w:val="en-US"/>
              </w:rPr>
              <w:t>(</w:t>
            </w:r>
            <w:r w:rsidRPr="00AA301B">
              <w:rPr>
                <w:lang w:val="en-US"/>
              </w:rPr>
              <w:t>s</w:t>
            </w:r>
            <w:r>
              <w:rPr>
                <w:lang w:val="en-US"/>
              </w:rPr>
              <w:t>)</w:t>
            </w:r>
            <w:r w:rsidRPr="00AA301B">
              <w:rPr>
                <w:lang w:val="en-US"/>
              </w:rPr>
              <w:t>—what the interventions were, who intervened and with which part of the organization, as well as the outcome of the interventions</w:t>
            </w:r>
          </w:p>
          <w:p w14:paraId="4C27280B" w14:textId="31C017E0" w:rsidR="0086584B" w:rsidRPr="00AA301B" w:rsidRDefault="0086584B" w:rsidP="0086584B">
            <w:pPr>
              <w:pStyle w:val="StandardChecklist"/>
              <w:rPr>
                <w:lang w:val="en-US"/>
              </w:rPr>
            </w:pPr>
            <w:r w:rsidRPr="00AA301B">
              <w:rPr>
                <w:lang w:val="en-US"/>
              </w:rPr>
              <w:t xml:space="preserve">describes how interventions were </w:t>
            </w:r>
            <w:r>
              <w:rPr>
                <w:lang w:val="en-US"/>
              </w:rPr>
              <w:t>determined</w:t>
            </w:r>
            <w:r w:rsidRPr="00AA301B">
              <w:rPr>
                <w:lang w:val="en-US"/>
              </w:rPr>
              <w:t xml:space="preserve"> (by management, researchers, or participative/co-determination process)</w:t>
            </w:r>
          </w:p>
          <w:p w14:paraId="2BAE6364" w14:textId="0AE1A85A" w:rsidR="0086584B" w:rsidRPr="00AA301B" w:rsidRDefault="0086584B" w:rsidP="0086584B">
            <w:pPr>
              <w:pStyle w:val="StandardChecklist"/>
              <w:rPr>
                <w:lang w:val="en-US"/>
              </w:rPr>
            </w:pPr>
            <w:r w:rsidRPr="00AA301B">
              <w:rPr>
                <w:lang w:val="en-US"/>
              </w:rPr>
              <w:t>explains research cycles or phases, if any, and their relationship to the intervention(s)</w:t>
            </w:r>
            <w:r>
              <w:rPr>
                <w:rStyle w:val="FootnoteReference"/>
                <w:lang w:val="en-US"/>
              </w:rPr>
              <w:footnoteReference w:id="6"/>
            </w:r>
          </w:p>
          <w:p w14:paraId="14296324" w14:textId="5032CA37" w:rsidR="00CA5CC2" w:rsidRPr="00AA301B" w:rsidRDefault="0086584B" w:rsidP="000E4F44">
            <w:pPr>
              <w:pStyle w:val="StandardChecklist"/>
              <w:rPr>
                <w:lang w:val="en-US"/>
              </w:rPr>
            </w:pPr>
            <w:r w:rsidRPr="0086584B">
              <w:rPr>
                <w:lang w:val="en"/>
              </w:rPr>
              <w:t>explains how the interventions are evaluated</w:t>
            </w:r>
            <w:r w:rsidR="0037067B">
              <w:rPr>
                <w:rStyle w:val="FootnoteReference"/>
                <w:lang w:val="en"/>
              </w:rPr>
              <w:footnoteReference w:id="7"/>
            </w:r>
          </w:p>
          <w:p w14:paraId="2D1B833D" w14:textId="77777777" w:rsidR="0037067B" w:rsidRPr="00AA301B" w:rsidRDefault="0037067B" w:rsidP="0037067B">
            <w:pPr>
              <w:pStyle w:val="StandardChecklist"/>
              <w:rPr>
                <w:lang w:val="en-US"/>
              </w:rPr>
            </w:pPr>
            <w:r w:rsidRPr="00AA301B">
              <w:rPr>
                <w:lang w:val="en-US"/>
              </w:rPr>
              <w:t>reports participant or stakeholder reactions to interventions</w:t>
            </w:r>
          </w:p>
          <w:p w14:paraId="67E3B03A" w14:textId="6D72DBBC" w:rsidR="0037067B" w:rsidRPr="00AA301B" w:rsidRDefault="0037067B" w:rsidP="0037067B">
            <w:pPr>
              <w:pStyle w:val="StandardChecklist"/>
              <w:rPr>
                <w:lang w:val="en-US"/>
              </w:rPr>
            </w:pPr>
            <w:r w:rsidRPr="00AA301B">
              <w:rPr>
                <w:lang w:val="en-US"/>
              </w:rPr>
              <w:t>presents a clear and well-argued chain</w:t>
            </w:r>
            <w:r>
              <w:rPr>
                <w:lang w:val="en-US"/>
              </w:rPr>
              <w:t>-</w:t>
            </w:r>
            <w:r w:rsidRPr="00AA301B">
              <w:rPr>
                <w:lang w:val="en-US"/>
              </w:rPr>
              <w:t>of</w:t>
            </w:r>
            <w:r>
              <w:rPr>
                <w:lang w:val="en-US"/>
              </w:rPr>
              <w:t>-</w:t>
            </w:r>
            <w:r w:rsidRPr="00AA301B">
              <w:rPr>
                <w:lang w:val="en-US"/>
              </w:rPr>
              <w:t>evidence from observations to findings</w:t>
            </w:r>
            <w:r>
              <w:rPr>
                <w:lang w:val="en-US"/>
              </w:rPr>
              <w:t xml:space="preserve"> </w:t>
            </w:r>
          </w:p>
          <w:p w14:paraId="6D7E169D" w14:textId="77777777" w:rsidR="0037067B" w:rsidRPr="00AA301B" w:rsidRDefault="0037067B" w:rsidP="0037067B">
            <w:pPr>
              <w:pStyle w:val="StandardChecklist"/>
              <w:rPr>
                <w:lang w:val="en-US"/>
              </w:rPr>
            </w:pPr>
            <w:r w:rsidRPr="00AA301B">
              <w:rPr>
                <w:lang w:val="en-US"/>
              </w:rPr>
              <w:t xml:space="preserve">reports lessons learned by the </w:t>
            </w:r>
            <w:r>
              <w:rPr>
                <w:lang w:val="en-US"/>
              </w:rPr>
              <w:t>organization</w:t>
            </w:r>
          </w:p>
          <w:p w14:paraId="71F15817" w14:textId="2CE0595B" w:rsidR="00E90C5B" w:rsidRPr="008F3A0F" w:rsidRDefault="0037067B" w:rsidP="008F3A0F">
            <w:pPr>
              <w:pStyle w:val="StandardChecklist"/>
              <w:rPr>
                <w:lang w:val="en-US"/>
              </w:rPr>
            </w:pPr>
            <w:r w:rsidRPr="00AA301B">
              <w:rPr>
                <w:lang w:val="en-US"/>
              </w:rPr>
              <w:t>researchers reflect on their own possible biases</w:t>
            </w:r>
          </w:p>
        </w:tc>
      </w:tr>
      <w:tr w:rsidR="000E4F44" w:rsidRPr="00AA301B" w14:paraId="1A1D370C" w14:textId="77777777" w:rsidTr="0093688F">
        <w:trPr>
          <w:cantSplit/>
          <w:jc w:val="center"/>
        </w:trPr>
        <w:tc>
          <w:tcPr>
            <w:tcW w:w="1266" w:type="dxa"/>
            <w:tcBorders>
              <w:bottom w:val="nil"/>
            </w:tcBorders>
            <w:shd w:val="clear" w:color="auto" w:fill="auto"/>
            <w:tcMar>
              <w:top w:w="28" w:type="dxa"/>
              <w:left w:w="28" w:type="dxa"/>
              <w:bottom w:w="28" w:type="dxa"/>
              <w:right w:w="28" w:type="dxa"/>
            </w:tcMar>
          </w:tcPr>
          <w:p w14:paraId="2A7E4427" w14:textId="77777777" w:rsidR="000E4F44" w:rsidRPr="00AA301B" w:rsidRDefault="000E4F44" w:rsidP="0093688F">
            <w:pPr>
              <w:pStyle w:val="Tablebody"/>
              <w:keepNext/>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49095958" w14:textId="77777777" w:rsidR="000E4F44" w:rsidRPr="00AA301B" w:rsidRDefault="000E4F44" w:rsidP="000E4F44">
            <w:pPr>
              <w:pStyle w:val="StandardChecklist"/>
              <w:rPr>
                <w:lang w:val="en-US"/>
              </w:rPr>
            </w:pPr>
            <w:r w:rsidRPr="00AA301B">
              <w:rPr>
                <w:lang w:val="en-US"/>
              </w:rPr>
              <w:t>use</w:t>
            </w:r>
            <w:r w:rsidR="00E90C5B" w:rsidRPr="00AA301B">
              <w:rPr>
                <w:lang w:val="en-US"/>
              </w:rPr>
              <w:t>s</w:t>
            </w:r>
            <w:r w:rsidRPr="00AA301B">
              <w:rPr>
                <w:lang w:val="en-US"/>
              </w:rPr>
              <w:t xml:space="preserve"> direct quotations extensively</w:t>
            </w:r>
          </w:p>
          <w:p w14:paraId="06B56242" w14:textId="77777777" w:rsidR="000E4F44" w:rsidRPr="00AA301B" w:rsidRDefault="000E4F44" w:rsidP="000E4F44">
            <w:pPr>
              <w:pStyle w:val="StandardChecklist"/>
              <w:rPr>
                <w:lang w:val="en-US"/>
              </w:rPr>
            </w:pPr>
            <w:r w:rsidRPr="00AA301B">
              <w:rPr>
                <w:lang w:val="en-US"/>
              </w:rPr>
              <w:t>uses member checking to assess resonance</w:t>
            </w:r>
          </w:p>
          <w:p w14:paraId="778736EB" w14:textId="77777777" w:rsidR="000E4F44" w:rsidRPr="00AA301B" w:rsidRDefault="000E4F44" w:rsidP="000E4F44">
            <w:pPr>
              <w:pStyle w:val="StandardChecklist"/>
              <w:rPr>
                <w:lang w:val="en-US"/>
              </w:rPr>
            </w:pPr>
            <w:r w:rsidRPr="00AA301B">
              <w:rPr>
                <w:lang w:val="en-US"/>
              </w:rPr>
              <w:t>findings plausibly transferable to other contexts</w:t>
            </w:r>
          </w:p>
          <w:p w14:paraId="1952D760" w14:textId="77777777" w:rsidR="000E4F44" w:rsidRPr="00AA301B" w:rsidRDefault="000E4F44" w:rsidP="000E4F44">
            <w:pPr>
              <w:pStyle w:val="StandardChecklist"/>
              <w:rPr>
                <w:lang w:val="en-US"/>
              </w:rPr>
            </w:pPr>
            <w:r w:rsidRPr="00AA301B">
              <w:rPr>
                <w:lang w:val="en-US"/>
              </w:rPr>
              <w:t>triangulation across quantitative and qualitative data</w:t>
            </w:r>
          </w:p>
        </w:tc>
      </w:tr>
      <w:tr w:rsidR="000E4F44" w:rsidRPr="00AA301B" w14:paraId="072351D9" w14:textId="77777777" w:rsidTr="0093688F">
        <w:trPr>
          <w:cantSplit/>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6DD59189" w14:textId="77777777" w:rsidR="000E4F44" w:rsidRPr="00AA301B" w:rsidRDefault="000E4F44" w:rsidP="0093688F">
            <w:pPr>
              <w:pStyle w:val="Tablebody"/>
              <w:keepNext/>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353D2E3B" w14:textId="77777777" w:rsidR="000E4F44" w:rsidRPr="00AA301B" w:rsidRDefault="000E4F44" w:rsidP="000E4F44">
            <w:pPr>
              <w:pStyle w:val="StandardChecklist"/>
              <w:rPr>
                <w:lang w:val="en-US"/>
              </w:rPr>
            </w:pPr>
            <w:r w:rsidRPr="00AA301B">
              <w:rPr>
                <w:lang w:val="en-US"/>
              </w:rPr>
              <w:t>research team with triangulation across researchers (to mitigate researcher bias)</w:t>
            </w:r>
          </w:p>
        </w:tc>
      </w:tr>
    </w:tbl>
    <w:p w14:paraId="71079F16" w14:textId="77777777" w:rsidR="003C3390" w:rsidRPr="00AA301B" w:rsidRDefault="00382E66" w:rsidP="000C4341">
      <w:pPr>
        <w:pStyle w:val="StandardHeading"/>
        <w:rPr>
          <w:lang w:val="en-US"/>
        </w:rPr>
      </w:pPr>
      <w:bookmarkStart w:id="33" w:name="_Toc45193139"/>
      <w:r w:rsidRPr="00AA301B">
        <w:rPr>
          <w:lang w:val="en-US"/>
        </w:rPr>
        <w:t xml:space="preserve">General </w:t>
      </w:r>
      <w:r w:rsidR="003C3390" w:rsidRPr="00AA301B">
        <w:rPr>
          <w:lang w:val="en-US"/>
        </w:rPr>
        <w:t>Quality Criteria</w:t>
      </w:r>
      <w:bookmarkEnd w:id="33"/>
    </w:p>
    <w:p w14:paraId="4C6F041B" w14:textId="77777777" w:rsidR="00C37F40" w:rsidRPr="00AA301B" w:rsidRDefault="00A5137A" w:rsidP="003C3390">
      <w:pPr>
        <w:pStyle w:val="StandardContent"/>
        <w:rPr>
          <w:lang w:val="en-US"/>
        </w:rPr>
      </w:pPr>
      <w:r w:rsidRPr="00AA301B">
        <w:rPr>
          <w:lang w:val="en-US"/>
        </w:rPr>
        <w:t>Example criteria include r</w:t>
      </w:r>
      <w:r w:rsidR="003C3390" w:rsidRPr="00AA301B">
        <w:rPr>
          <w:lang w:val="en-US"/>
        </w:rPr>
        <w:t>eflexivity</w:t>
      </w:r>
      <w:r w:rsidRPr="00AA301B">
        <w:rPr>
          <w:lang w:val="en-US"/>
        </w:rPr>
        <w:t xml:space="preserve">, </w:t>
      </w:r>
      <w:r w:rsidR="003C3390" w:rsidRPr="00AA301B">
        <w:rPr>
          <w:lang w:val="en-US"/>
        </w:rPr>
        <w:t>credibility</w:t>
      </w:r>
      <w:r w:rsidRPr="00AA301B">
        <w:rPr>
          <w:lang w:val="en-US"/>
        </w:rPr>
        <w:t xml:space="preserve">, </w:t>
      </w:r>
      <w:r w:rsidR="000F2004" w:rsidRPr="00AA301B">
        <w:rPr>
          <w:lang w:val="en-US"/>
        </w:rPr>
        <w:t>r</w:t>
      </w:r>
      <w:r w:rsidR="003C3390" w:rsidRPr="00AA301B">
        <w:rPr>
          <w:lang w:val="en-US"/>
        </w:rPr>
        <w:t>esonance</w:t>
      </w:r>
      <w:r w:rsidRPr="00AA301B">
        <w:rPr>
          <w:lang w:val="en-US"/>
        </w:rPr>
        <w:t xml:space="preserve">, </w:t>
      </w:r>
      <w:r w:rsidR="000F2004" w:rsidRPr="00AA301B">
        <w:rPr>
          <w:lang w:val="en-US"/>
        </w:rPr>
        <w:t>u</w:t>
      </w:r>
      <w:r w:rsidR="003C3390" w:rsidRPr="00AA301B">
        <w:rPr>
          <w:lang w:val="en-US"/>
        </w:rPr>
        <w:t>sefulness</w:t>
      </w:r>
      <w:r w:rsidRPr="00AA301B">
        <w:rPr>
          <w:lang w:val="en-US"/>
        </w:rPr>
        <w:t xml:space="preserve"> and </w:t>
      </w:r>
      <w:r w:rsidR="000F2004" w:rsidRPr="00AA301B">
        <w:rPr>
          <w:lang w:val="en-US"/>
        </w:rPr>
        <w:t>t</w:t>
      </w:r>
      <w:r w:rsidR="003C3390" w:rsidRPr="00AA301B">
        <w:rPr>
          <w:lang w:val="en-US"/>
        </w:rPr>
        <w:t>ransferability</w:t>
      </w:r>
      <w:r w:rsidRPr="00AA301B">
        <w:rPr>
          <w:lang w:val="en-US"/>
        </w:rPr>
        <w:t xml:space="preserve"> (see </w:t>
      </w:r>
      <w:r w:rsidRPr="00AA301B">
        <w:rPr>
          <w:b/>
          <w:bCs/>
          <w:lang w:val="en-US"/>
        </w:rPr>
        <w:t>Glossary</w:t>
      </w:r>
      <w:r w:rsidRPr="00AA301B">
        <w:rPr>
          <w:lang w:val="en-US"/>
        </w:rPr>
        <w:t>).</w:t>
      </w:r>
      <w:r w:rsidR="003C3390" w:rsidRPr="00AA301B">
        <w:rPr>
          <w:lang w:val="en-US"/>
        </w:rPr>
        <w:t xml:space="preserve"> </w:t>
      </w:r>
      <w:r w:rsidR="00E90C5B" w:rsidRPr="00AA301B">
        <w:rPr>
          <w:lang w:val="en-US"/>
        </w:rPr>
        <w:t>Positivist</w:t>
      </w:r>
      <w:r w:rsidR="003C3390" w:rsidRPr="00AA301B">
        <w:rPr>
          <w:lang w:val="en-US"/>
        </w:rPr>
        <w:t xml:space="preserve"> quality criteria such as internal validity, construct validity, generalizability and reliability typically do not apply.</w:t>
      </w:r>
    </w:p>
    <w:p w14:paraId="59FD560D" w14:textId="0A1776F8" w:rsidR="003C3390" w:rsidRPr="00AA301B" w:rsidRDefault="001634A2" w:rsidP="000C4341">
      <w:pPr>
        <w:pStyle w:val="StandardHeading"/>
        <w:rPr>
          <w:lang w:val="en-US"/>
        </w:rPr>
      </w:pPr>
      <w:r>
        <w:rPr>
          <w:lang w:val="en-US"/>
        </w:rPr>
        <w:t>Examples of Acceptable Deviations</w:t>
      </w:r>
    </w:p>
    <w:p w14:paraId="66DB0D2F" w14:textId="20B53C66" w:rsidR="003C3390" w:rsidRDefault="003C3390" w:rsidP="003C3390">
      <w:pPr>
        <w:pStyle w:val="StandardBulletList"/>
        <w:rPr>
          <w:lang w:val="en-US"/>
        </w:rPr>
      </w:pPr>
      <w:r w:rsidRPr="00AA301B">
        <w:rPr>
          <w:lang w:val="en-US"/>
        </w:rPr>
        <w:t>In a study of deviation</w:t>
      </w:r>
      <w:r w:rsidR="000E4F44" w:rsidRPr="00AA301B">
        <w:rPr>
          <w:lang w:val="en-US"/>
        </w:rPr>
        <w:t>s</w:t>
      </w:r>
      <w:r w:rsidRPr="00AA301B">
        <w:rPr>
          <w:lang w:val="en-US"/>
        </w:rPr>
        <w:t xml:space="preserve"> from </w:t>
      </w:r>
      <w:r w:rsidR="00000C97">
        <w:rPr>
          <w:lang w:val="en-US"/>
        </w:rPr>
        <w:t>organization</w:t>
      </w:r>
      <w:r w:rsidRPr="00AA301B">
        <w:rPr>
          <w:lang w:val="en-US"/>
        </w:rPr>
        <w:t>al standards, detailed description of circumstances and direct quotations are omitted to protect participants.</w:t>
      </w:r>
    </w:p>
    <w:p w14:paraId="63DAE06E" w14:textId="4E842313" w:rsidR="00E44BF2" w:rsidRPr="00E44BF2" w:rsidRDefault="00E44BF2" w:rsidP="00E44BF2">
      <w:pPr>
        <w:pStyle w:val="StandardBulletList"/>
        <w:rPr>
          <w:lang w:val="en-US"/>
        </w:rPr>
      </w:pPr>
      <w:r w:rsidRPr="00E44BF2">
        <w:rPr>
          <w:lang w:val="en-US"/>
        </w:rPr>
        <w:t xml:space="preserve">The article reports a negative outcome of an intervention and </w:t>
      </w:r>
      <w:proofErr w:type="gramStart"/>
      <w:r w:rsidRPr="00E44BF2">
        <w:rPr>
          <w:lang w:val="en-US"/>
        </w:rPr>
        <w:t>e.g.</w:t>
      </w:r>
      <w:proofErr w:type="gramEnd"/>
      <w:r w:rsidRPr="00E44BF2">
        <w:rPr>
          <w:lang w:val="en-US"/>
        </w:rPr>
        <w:t xml:space="preserve"> investigates why a certain method was not applicable.</w:t>
      </w:r>
    </w:p>
    <w:p w14:paraId="7C95A374" w14:textId="77777777" w:rsidR="003C3390" w:rsidRPr="00AA301B" w:rsidRDefault="003C3390" w:rsidP="000C4341">
      <w:pPr>
        <w:pStyle w:val="StandardHeading"/>
        <w:rPr>
          <w:lang w:val="en-US"/>
        </w:rPr>
      </w:pPr>
      <w:bookmarkStart w:id="34" w:name="_Toc45193141"/>
      <w:r w:rsidRPr="00AA301B">
        <w:rPr>
          <w:lang w:val="en-US"/>
        </w:rPr>
        <w:t>Antipatterns</w:t>
      </w:r>
      <w:bookmarkEnd w:id="34"/>
    </w:p>
    <w:p w14:paraId="13ACA21D" w14:textId="77777777" w:rsidR="005F136D" w:rsidRPr="00AA301B" w:rsidRDefault="005F136D" w:rsidP="005F136D">
      <w:pPr>
        <w:pStyle w:val="StandardBulletList"/>
        <w:spacing w:before="0"/>
        <w:rPr>
          <w:lang w:val="en-US"/>
        </w:rPr>
      </w:pPr>
      <w:r w:rsidRPr="00AA301B">
        <w:rPr>
          <w:lang w:val="en-US"/>
        </w:rPr>
        <w:t>Forcing i</w:t>
      </w:r>
      <w:r w:rsidR="003C3390" w:rsidRPr="00AA301B">
        <w:rPr>
          <w:lang w:val="en-US"/>
        </w:rPr>
        <w:t xml:space="preserve">nterventions </w:t>
      </w:r>
      <w:r w:rsidRPr="00AA301B">
        <w:rPr>
          <w:lang w:val="en-US"/>
        </w:rPr>
        <w:t xml:space="preserve">that are </w:t>
      </w:r>
      <w:r w:rsidR="003C3390" w:rsidRPr="00AA301B">
        <w:rPr>
          <w:lang w:val="en-US"/>
        </w:rPr>
        <w:t>not accept</w:t>
      </w:r>
      <w:r w:rsidRPr="00AA301B">
        <w:rPr>
          <w:lang w:val="en-US"/>
        </w:rPr>
        <w:t xml:space="preserve">able to participants or the </w:t>
      </w:r>
      <w:r w:rsidR="003C3390" w:rsidRPr="00AA301B">
        <w:rPr>
          <w:lang w:val="en-US"/>
        </w:rPr>
        <w:t xml:space="preserve">host organization. </w:t>
      </w:r>
    </w:p>
    <w:p w14:paraId="60D3E782" w14:textId="7CD5125A" w:rsidR="003C3390" w:rsidRPr="00AA301B" w:rsidRDefault="005F136D" w:rsidP="0093688F">
      <w:pPr>
        <w:pStyle w:val="StandardBulletList"/>
        <w:rPr>
          <w:lang w:val="en-US"/>
        </w:rPr>
      </w:pPr>
      <w:r w:rsidRPr="00AA301B">
        <w:rPr>
          <w:lang w:val="en-US"/>
        </w:rPr>
        <w:t>L</w:t>
      </w:r>
      <w:r w:rsidR="003C3390" w:rsidRPr="00AA301B">
        <w:rPr>
          <w:lang w:val="en-US"/>
        </w:rPr>
        <w:t>os</w:t>
      </w:r>
      <w:r w:rsidRPr="00AA301B">
        <w:rPr>
          <w:lang w:val="en-US"/>
        </w:rPr>
        <w:t>ing professional distance</w:t>
      </w:r>
      <w:r w:rsidR="006D6883">
        <w:rPr>
          <w:lang w:val="en-US"/>
        </w:rPr>
        <w:t xml:space="preserve"> and impartiality</w:t>
      </w:r>
      <w:r w:rsidRPr="00AA301B">
        <w:rPr>
          <w:lang w:val="en-US"/>
        </w:rPr>
        <w:t xml:space="preserve">; </w:t>
      </w:r>
      <w:r w:rsidR="006D6883">
        <w:rPr>
          <w:lang w:val="en-US"/>
        </w:rPr>
        <w:t>getting</w:t>
      </w:r>
      <w:r w:rsidRPr="00AA301B">
        <w:rPr>
          <w:lang w:val="en-US"/>
        </w:rPr>
        <w:t xml:space="preserve"> </w:t>
      </w:r>
      <w:r w:rsidR="006D6883">
        <w:rPr>
          <w:lang w:val="en-US"/>
        </w:rPr>
        <w:t>too involved with the community under study</w:t>
      </w:r>
      <w:r w:rsidR="003C3390" w:rsidRPr="00AA301B">
        <w:rPr>
          <w:lang w:val="en-US"/>
        </w:rPr>
        <w:t>.</w:t>
      </w:r>
    </w:p>
    <w:p w14:paraId="3C65502D" w14:textId="329FB789" w:rsidR="003C3390" w:rsidRPr="00AA301B" w:rsidRDefault="005F136D" w:rsidP="003C3390">
      <w:pPr>
        <w:pStyle w:val="StandardBulletList"/>
        <w:rPr>
          <w:lang w:val="en-US"/>
        </w:rPr>
      </w:pPr>
      <w:r w:rsidRPr="00AA301B">
        <w:rPr>
          <w:lang w:val="en-US"/>
        </w:rPr>
        <w:t>Over-</w:t>
      </w:r>
      <w:r w:rsidR="003C3390" w:rsidRPr="00AA301B">
        <w:rPr>
          <w:lang w:val="en-US"/>
        </w:rPr>
        <w:t xml:space="preserve">selling </w:t>
      </w:r>
      <w:r w:rsidR="00E44BF2">
        <w:rPr>
          <w:lang w:val="en-US"/>
        </w:rPr>
        <w:t>a</w:t>
      </w:r>
      <w:r w:rsidR="003C3390" w:rsidRPr="00AA301B">
        <w:rPr>
          <w:lang w:val="en-US"/>
        </w:rPr>
        <w:t xml:space="preserve"> tool or method </w:t>
      </w:r>
      <w:r w:rsidRPr="00AA301B">
        <w:rPr>
          <w:lang w:val="en-US"/>
        </w:rPr>
        <w:t>without regard for participants’ problems, practices or values.</w:t>
      </w:r>
    </w:p>
    <w:p w14:paraId="15C1A20C" w14:textId="73F319BD" w:rsidR="003C3390" w:rsidRPr="00AA301B" w:rsidRDefault="005F136D" w:rsidP="003C3390">
      <w:pPr>
        <w:pStyle w:val="StandardBulletList"/>
        <w:rPr>
          <w:lang w:val="en-US"/>
        </w:rPr>
      </w:pPr>
      <w:r w:rsidRPr="00AA301B">
        <w:rPr>
          <w:lang w:val="en-US"/>
        </w:rPr>
        <w:lastRenderedPageBreak/>
        <w:t xml:space="preserve">Avoiding systematic evaluation; downplaying problems; simply </w:t>
      </w:r>
      <w:r w:rsidR="00E44BF2">
        <w:rPr>
          <w:lang w:val="en-US"/>
        </w:rPr>
        <w:t xml:space="preserve">reporting </w:t>
      </w:r>
      <w:r w:rsidRPr="00AA301B">
        <w:rPr>
          <w:lang w:val="en-US"/>
        </w:rPr>
        <w:t>participants views of the intervention.</w:t>
      </w:r>
    </w:p>
    <w:p w14:paraId="407255B7" w14:textId="77777777" w:rsidR="003C3390" w:rsidRPr="00AA301B" w:rsidRDefault="003C3390" w:rsidP="000C4341">
      <w:pPr>
        <w:pStyle w:val="StandardHeading"/>
        <w:rPr>
          <w:lang w:val="en-US"/>
        </w:rPr>
      </w:pPr>
      <w:bookmarkStart w:id="35" w:name="_Toc45193142"/>
      <w:r w:rsidRPr="00AA301B">
        <w:rPr>
          <w:lang w:val="en-US"/>
        </w:rPr>
        <w:t xml:space="preserve">Invalid </w:t>
      </w:r>
      <w:r w:rsidR="0011363C" w:rsidRPr="00AA301B">
        <w:rPr>
          <w:lang w:val="en-US"/>
        </w:rPr>
        <w:t>C</w:t>
      </w:r>
      <w:r w:rsidRPr="00AA301B">
        <w:rPr>
          <w:lang w:val="en-US"/>
        </w:rPr>
        <w:t>riticisms</w:t>
      </w:r>
      <w:bookmarkEnd w:id="35"/>
    </w:p>
    <w:p w14:paraId="7D4F1F86" w14:textId="2A470D78" w:rsidR="003C3390" w:rsidRPr="00AA301B" w:rsidRDefault="003C3390" w:rsidP="005F136D">
      <w:pPr>
        <w:pStyle w:val="StandardBulletList"/>
        <w:spacing w:before="0"/>
        <w:rPr>
          <w:lang w:val="en-US"/>
        </w:rPr>
      </w:pPr>
      <w:r w:rsidRPr="00AA301B">
        <w:rPr>
          <w:lang w:val="en-US"/>
        </w:rPr>
        <w:t xml:space="preserve">The findings and insights are not valid because the research intervened in the context. Though reflexivity is </w:t>
      </w:r>
      <w:r w:rsidR="005F136D" w:rsidRPr="00AA301B">
        <w:rPr>
          <w:lang w:val="en-US"/>
        </w:rPr>
        <w:t>crucial</w:t>
      </w:r>
      <w:r w:rsidRPr="00AA301B">
        <w:rPr>
          <w:lang w:val="en-US"/>
        </w:rPr>
        <w:t xml:space="preserve">, the whole point of action research is to </w:t>
      </w:r>
      <w:r w:rsidR="00E44BF2">
        <w:rPr>
          <w:lang w:val="en-US"/>
        </w:rPr>
        <w:t>introduce a change</w:t>
      </w:r>
      <w:r w:rsidRPr="00AA301B">
        <w:rPr>
          <w:lang w:val="en-US"/>
        </w:rPr>
        <w:t xml:space="preserve"> and observe how </w:t>
      </w:r>
      <w:r w:rsidR="005F136D" w:rsidRPr="00AA301B">
        <w:rPr>
          <w:lang w:val="en-US"/>
        </w:rPr>
        <w:t>participants</w:t>
      </w:r>
      <w:r w:rsidRPr="00AA301B">
        <w:rPr>
          <w:lang w:val="en-US"/>
        </w:rPr>
        <w:t xml:space="preserve"> react. </w:t>
      </w:r>
    </w:p>
    <w:p w14:paraId="5F7953E9" w14:textId="41C90C8D" w:rsidR="008A27C0" w:rsidRPr="00AA301B" w:rsidRDefault="003C3390" w:rsidP="003C3390">
      <w:pPr>
        <w:pStyle w:val="StandardBulletList"/>
        <w:rPr>
          <w:lang w:val="en-US"/>
        </w:rPr>
      </w:pPr>
      <w:r w:rsidRPr="00AA301B">
        <w:rPr>
          <w:lang w:val="en-US"/>
        </w:rPr>
        <w:t xml:space="preserve">This is merely consultancy </w:t>
      </w:r>
      <w:r w:rsidR="00E44BF2">
        <w:rPr>
          <w:lang w:val="en-US"/>
        </w:rPr>
        <w:t>or</w:t>
      </w:r>
      <w:r w:rsidR="008A27C0" w:rsidRPr="00AA301B">
        <w:rPr>
          <w:lang w:val="en-US"/>
        </w:rPr>
        <w:t xml:space="preserve"> </w:t>
      </w:r>
      <w:r w:rsidRPr="00AA301B">
        <w:rPr>
          <w:lang w:val="en-US"/>
        </w:rPr>
        <w:t xml:space="preserve">an experience report. </w:t>
      </w:r>
      <w:r w:rsidR="008A27C0" w:rsidRPr="00AA301B">
        <w:rPr>
          <w:lang w:val="en-US"/>
        </w:rPr>
        <w:t>Systematic observation and reflection should not be dismissed as consultancy</w:t>
      </w:r>
      <w:r w:rsidR="00E44BF2">
        <w:rPr>
          <w:lang w:val="en-US"/>
        </w:rPr>
        <w:t xml:space="preserve"> or experience reports</w:t>
      </w:r>
      <w:r w:rsidR="008A27C0" w:rsidRPr="00AA301B">
        <w:rPr>
          <w:lang w:val="en-US"/>
        </w:rPr>
        <w:t xml:space="preserve">. Inversely, </w:t>
      </w:r>
      <w:r w:rsidR="00E44BF2">
        <w:t>consultancy or experiences should not be falsely presented as action research.</w:t>
      </w:r>
      <w:r w:rsidR="008A27C0" w:rsidRPr="00AA301B">
        <w:rPr>
          <w:lang w:val="en-US"/>
        </w:rPr>
        <w:t xml:space="preserve"> </w:t>
      </w:r>
    </w:p>
    <w:p w14:paraId="4C94F1C7" w14:textId="77777777" w:rsidR="000242A9" w:rsidRPr="00AA301B" w:rsidRDefault="000242A9" w:rsidP="000242A9">
      <w:pPr>
        <w:pStyle w:val="StandardBulletList"/>
        <w:rPr>
          <w:lang w:val="en-US"/>
        </w:rPr>
      </w:pPr>
      <w:r w:rsidRPr="00AA301B">
        <w:rPr>
          <w:lang w:val="en-US"/>
        </w:rPr>
        <w:t>Lack of quantitative data; causal analysis; objectivity, internal validity, reliability, or generalizability.</w:t>
      </w:r>
    </w:p>
    <w:p w14:paraId="090C3ADC" w14:textId="77777777" w:rsidR="003C3390" w:rsidRPr="00AA301B" w:rsidRDefault="003C3390" w:rsidP="003C3390">
      <w:pPr>
        <w:pStyle w:val="StandardBulletList"/>
        <w:rPr>
          <w:lang w:val="en-US"/>
        </w:rPr>
      </w:pPr>
      <w:r w:rsidRPr="00AA301B">
        <w:rPr>
          <w:lang w:val="en-US"/>
        </w:rPr>
        <w:t>Sample not representative</w:t>
      </w:r>
      <w:r w:rsidR="008A27C0" w:rsidRPr="00AA301B">
        <w:rPr>
          <w:lang w:val="en-US"/>
        </w:rPr>
        <w:t>; l</w:t>
      </w:r>
      <w:r w:rsidRPr="00AA301B">
        <w:rPr>
          <w:lang w:val="en-US"/>
        </w:rPr>
        <w:t>ack of generalizability</w:t>
      </w:r>
      <w:r w:rsidR="008A27C0" w:rsidRPr="00AA301B">
        <w:rPr>
          <w:lang w:val="en-US"/>
        </w:rPr>
        <w:t>; generalizing from one organization.</w:t>
      </w:r>
    </w:p>
    <w:p w14:paraId="353ABC0D" w14:textId="77777777" w:rsidR="000242A9" w:rsidRPr="00AA301B" w:rsidRDefault="000242A9" w:rsidP="000242A9">
      <w:pPr>
        <w:pStyle w:val="StandardBulletList"/>
        <w:rPr>
          <w:lang w:val="en-US"/>
        </w:rPr>
      </w:pPr>
      <w:r w:rsidRPr="00AA301B">
        <w:rPr>
          <w:lang w:val="en-US"/>
        </w:rPr>
        <w:t>Lack of replicability or reproducibility; not releasing transcripts.</w:t>
      </w:r>
    </w:p>
    <w:p w14:paraId="294D060E" w14:textId="77777777" w:rsidR="000242A9" w:rsidRPr="00AA301B" w:rsidRDefault="000242A9" w:rsidP="0079044C">
      <w:pPr>
        <w:pStyle w:val="StandardBulletList"/>
        <w:rPr>
          <w:lang w:val="en-US"/>
        </w:rPr>
      </w:pPr>
      <w:r w:rsidRPr="00AA301B">
        <w:rPr>
          <w:lang w:val="en-US"/>
        </w:rPr>
        <w:t xml:space="preserve">Lack of control group or </w:t>
      </w:r>
      <w:r w:rsidR="0079044C" w:rsidRPr="00AA301B">
        <w:rPr>
          <w:lang w:val="en-US"/>
        </w:rPr>
        <w:t>experimental</w:t>
      </w:r>
      <w:r w:rsidRPr="00AA301B">
        <w:rPr>
          <w:lang w:val="en-US"/>
        </w:rPr>
        <w:t xml:space="preserve"> protocols. An action research study is not an experiment.</w:t>
      </w:r>
    </w:p>
    <w:p w14:paraId="0AEE1DEE" w14:textId="77777777" w:rsidR="003C3390" w:rsidRPr="00AA301B" w:rsidRDefault="003C3390" w:rsidP="000C4341">
      <w:pPr>
        <w:pStyle w:val="StandardHeading"/>
        <w:rPr>
          <w:lang w:val="en-US"/>
        </w:rPr>
      </w:pPr>
      <w:bookmarkStart w:id="36" w:name="_Toc45193143"/>
      <w:r w:rsidRPr="00AA301B">
        <w:rPr>
          <w:lang w:val="en-US"/>
        </w:rPr>
        <w:t>Suggested Readings</w:t>
      </w:r>
      <w:bookmarkEnd w:id="36"/>
    </w:p>
    <w:p w14:paraId="05964B20" w14:textId="1BFBD98C" w:rsidR="001B3670" w:rsidRDefault="001B3670" w:rsidP="00B03DA2">
      <w:pPr>
        <w:pStyle w:val="References"/>
        <w:rPr>
          <w:lang w:val="en-US"/>
        </w:rPr>
      </w:pPr>
      <w:r>
        <w:rPr>
          <w:lang w:val="en-US"/>
        </w:rPr>
        <w:t xml:space="preserve">Richard </w:t>
      </w:r>
      <w:r w:rsidRPr="001B3670">
        <w:rPr>
          <w:lang w:val="en-US"/>
        </w:rPr>
        <w:t>Baskerville</w:t>
      </w:r>
      <w:r>
        <w:rPr>
          <w:lang w:val="en-US"/>
        </w:rPr>
        <w:t xml:space="preserve"> </w:t>
      </w:r>
      <w:r w:rsidRPr="001B3670">
        <w:rPr>
          <w:lang w:val="en-US"/>
        </w:rPr>
        <w:t xml:space="preserve">and A. Trevor Wood-Harper. </w:t>
      </w:r>
      <w:r>
        <w:rPr>
          <w:lang w:val="en-US"/>
        </w:rPr>
        <w:t xml:space="preserve">1996. </w:t>
      </w:r>
      <w:r w:rsidRPr="001B3670">
        <w:rPr>
          <w:lang w:val="en-US"/>
        </w:rPr>
        <w:t xml:space="preserve">A critical perspective on action research as a method for information systems research." </w:t>
      </w:r>
      <w:r w:rsidRPr="001B3670">
        <w:rPr>
          <w:i/>
          <w:iCs/>
          <w:lang w:val="en-US"/>
        </w:rPr>
        <w:t>Journal of information Technology</w:t>
      </w:r>
      <w:r w:rsidRPr="001B3670">
        <w:rPr>
          <w:lang w:val="en-US"/>
        </w:rPr>
        <w:t xml:space="preserve"> 11.3</w:t>
      </w:r>
      <w:r>
        <w:rPr>
          <w:lang w:val="en-US"/>
        </w:rPr>
        <w:t>,</w:t>
      </w:r>
      <w:r w:rsidRPr="001B3670">
        <w:rPr>
          <w:lang w:val="en-US"/>
        </w:rPr>
        <w:t xml:space="preserve"> 235-246.</w:t>
      </w:r>
    </w:p>
    <w:p w14:paraId="23198BAE" w14:textId="35E0A13C" w:rsidR="00DE18E4" w:rsidRPr="00AA301B" w:rsidRDefault="00DE18E4" w:rsidP="00B03DA2">
      <w:pPr>
        <w:pStyle w:val="References"/>
        <w:rPr>
          <w:lang w:val="en-US"/>
        </w:rPr>
      </w:pPr>
      <w:r w:rsidRPr="00AA301B">
        <w:rPr>
          <w:lang w:val="en-US"/>
        </w:rPr>
        <w:t xml:space="preserve">Peter </w:t>
      </w:r>
      <w:proofErr w:type="spellStart"/>
      <w:r w:rsidR="003C3390" w:rsidRPr="00AA301B">
        <w:rPr>
          <w:lang w:val="en-US"/>
        </w:rPr>
        <w:t>Checkland</w:t>
      </w:r>
      <w:proofErr w:type="spellEnd"/>
      <w:r w:rsidRPr="00AA301B">
        <w:rPr>
          <w:lang w:val="en-US"/>
        </w:rPr>
        <w:t xml:space="preserve"> and Sue </w:t>
      </w:r>
      <w:r w:rsidR="003C3390" w:rsidRPr="00AA301B">
        <w:rPr>
          <w:lang w:val="en-US"/>
        </w:rPr>
        <w:t>Holwell</w:t>
      </w:r>
      <w:r w:rsidRPr="00AA301B">
        <w:rPr>
          <w:lang w:val="en-US"/>
        </w:rPr>
        <w:t>.</w:t>
      </w:r>
      <w:r w:rsidR="003C3390" w:rsidRPr="00AA301B">
        <w:rPr>
          <w:lang w:val="en-US"/>
        </w:rPr>
        <w:t xml:space="preserve"> 1998</w:t>
      </w:r>
      <w:r w:rsidRPr="00AA301B">
        <w:rPr>
          <w:lang w:val="en-US"/>
        </w:rPr>
        <w:t>.</w:t>
      </w:r>
      <w:r w:rsidR="003C3390" w:rsidRPr="00AA301B">
        <w:rPr>
          <w:lang w:val="en-US"/>
        </w:rPr>
        <w:t xml:space="preserve"> Action </w:t>
      </w:r>
      <w:r w:rsidRPr="00AA301B">
        <w:rPr>
          <w:lang w:val="en-US"/>
        </w:rPr>
        <w:t>R</w:t>
      </w:r>
      <w:r w:rsidR="003C3390" w:rsidRPr="00AA301B">
        <w:rPr>
          <w:lang w:val="en-US"/>
        </w:rPr>
        <w:t xml:space="preserve">esearch: </w:t>
      </w:r>
      <w:r w:rsidRPr="00AA301B">
        <w:rPr>
          <w:lang w:val="en-US"/>
        </w:rPr>
        <w:t>I</w:t>
      </w:r>
      <w:r w:rsidR="003C3390" w:rsidRPr="00AA301B">
        <w:rPr>
          <w:lang w:val="en-US"/>
        </w:rPr>
        <w:t xml:space="preserve">ts </w:t>
      </w:r>
      <w:r w:rsidRPr="00AA301B">
        <w:rPr>
          <w:lang w:val="en-US"/>
        </w:rPr>
        <w:t>N</w:t>
      </w:r>
      <w:r w:rsidR="003C3390" w:rsidRPr="00AA301B">
        <w:rPr>
          <w:lang w:val="en-US"/>
        </w:rPr>
        <w:t xml:space="preserve">ature and </w:t>
      </w:r>
      <w:r w:rsidRPr="00AA301B">
        <w:rPr>
          <w:lang w:val="en-US"/>
        </w:rPr>
        <w:t>V</w:t>
      </w:r>
      <w:r w:rsidR="003C3390" w:rsidRPr="00AA301B">
        <w:rPr>
          <w:lang w:val="en-US"/>
        </w:rPr>
        <w:t xml:space="preserve">alidity. </w:t>
      </w:r>
      <w:r w:rsidR="003C3390" w:rsidRPr="00AA301B">
        <w:rPr>
          <w:i/>
          <w:iCs/>
          <w:lang w:val="en-US"/>
        </w:rPr>
        <w:t>Syst</w:t>
      </w:r>
      <w:r w:rsidRPr="00AA301B">
        <w:rPr>
          <w:i/>
          <w:iCs/>
          <w:lang w:val="en-US"/>
        </w:rPr>
        <w:t>ematic</w:t>
      </w:r>
      <w:r w:rsidR="003C3390" w:rsidRPr="00AA301B">
        <w:rPr>
          <w:i/>
          <w:iCs/>
          <w:lang w:val="en-US"/>
        </w:rPr>
        <w:t xml:space="preserve"> Pract</w:t>
      </w:r>
      <w:r w:rsidRPr="00AA301B">
        <w:rPr>
          <w:i/>
          <w:iCs/>
          <w:lang w:val="en-US"/>
        </w:rPr>
        <w:t>ice</w:t>
      </w:r>
      <w:r w:rsidR="00CE3B23" w:rsidRPr="00AA301B">
        <w:rPr>
          <w:i/>
          <w:iCs/>
          <w:lang w:val="en-US"/>
        </w:rPr>
        <w:t xml:space="preserve"> and </w:t>
      </w:r>
      <w:r w:rsidR="003C3390" w:rsidRPr="00AA301B">
        <w:rPr>
          <w:i/>
          <w:iCs/>
          <w:lang w:val="en-US"/>
        </w:rPr>
        <w:t>Action Res</w:t>
      </w:r>
      <w:r w:rsidR="00CE3B23" w:rsidRPr="00AA301B">
        <w:rPr>
          <w:i/>
          <w:iCs/>
          <w:lang w:val="en-US"/>
        </w:rPr>
        <w:t>earch.</w:t>
      </w:r>
      <w:r w:rsidR="00CE3B23" w:rsidRPr="00AA301B">
        <w:rPr>
          <w:lang w:val="en-US"/>
        </w:rPr>
        <w:t xml:space="preserve"> (Oct. 1997), </w:t>
      </w:r>
      <w:r w:rsidR="003C3390" w:rsidRPr="00AA301B">
        <w:rPr>
          <w:lang w:val="en-US"/>
        </w:rPr>
        <w:t>9–21</w:t>
      </w:r>
      <w:r w:rsidR="00CE3B23" w:rsidRPr="00AA301B">
        <w:rPr>
          <w:lang w:val="en-US"/>
        </w:rPr>
        <w:t>.</w:t>
      </w:r>
    </w:p>
    <w:p w14:paraId="152B50EE" w14:textId="0C46756C" w:rsidR="00DE18E4" w:rsidRPr="00AA301B" w:rsidRDefault="003C3390" w:rsidP="00B03DA2">
      <w:pPr>
        <w:pStyle w:val="References"/>
        <w:rPr>
          <w:lang w:val="en-US"/>
        </w:rPr>
      </w:pPr>
      <w:r w:rsidRPr="00AA301B">
        <w:rPr>
          <w:lang w:val="en-US"/>
        </w:rPr>
        <w:t>Y</w:t>
      </w:r>
      <w:r w:rsidR="00CE3B23" w:rsidRPr="00AA301B">
        <w:rPr>
          <w:lang w:val="en-US"/>
        </w:rPr>
        <w:t>vonne Dittrich.</w:t>
      </w:r>
      <w:r w:rsidRPr="00AA301B">
        <w:rPr>
          <w:lang w:val="en-US"/>
        </w:rPr>
        <w:t xml:space="preserve"> 2002</w:t>
      </w:r>
      <w:r w:rsidR="00CE3B23" w:rsidRPr="00AA301B">
        <w:rPr>
          <w:lang w:val="en-US"/>
        </w:rPr>
        <w:t>.</w:t>
      </w:r>
      <w:r w:rsidRPr="00AA301B">
        <w:rPr>
          <w:lang w:val="en-US"/>
        </w:rPr>
        <w:t xml:space="preserve"> </w:t>
      </w:r>
      <w:r w:rsidR="00CE3B23" w:rsidRPr="00AA301B">
        <w:rPr>
          <w:lang w:val="en-US"/>
        </w:rPr>
        <w:t>Doing Empirical Research on Software Development: Finding a Path between Understanding, Intervention, and Method Development</w:t>
      </w:r>
      <w:r w:rsidRPr="00AA301B">
        <w:rPr>
          <w:lang w:val="en-US"/>
        </w:rPr>
        <w:t>. In</w:t>
      </w:r>
      <w:r w:rsidR="00CE3B23" w:rsidRPr="00AA301B">
        <w:rPr>
          <w:lang w:val="en-US"/>
        </w:rPr>
        <w:t xml:space="preserve"> </w:t>
      </w:r>
      <w:r w:rsidRPr="00AA301B">
        <w:rPr>
          <w:i/>
          <w:iCs/>
          <w:lang w:val="en-US"/>
        </w:rPr>
        <w:t>Social thinking—</w:t>
      </w:r>
      <w:r w:rsidR="00CE3B23" w:rsidRPr="00AA301B">
        <w:rPr>
          <w:i/>
          <w:iCs/>
          <w:lang w:val="en-US"/>
        </w:rPr>
        <w:t>S</w:t>
      </w:r>
      <w:r w:rsidRPr="00AA301B">
        <w:rPr>
          <w:i/>
          <w:iCs/>
          <w:lang w:val="en-US"/>
        </w:rPr>
        <w:t>oftware practice</w:t>
      </w:r>
      <w:r w:rsidRPr="00AA301B">
        <w:rPr>
          <w:lang w:val="en-US"/>
        </w:rPr>
        <w:t xml:space="preserve">. 243–262 </w:t>
      </w:r>
    </w:p>
    <w:p w14:paraId="758240C0" w14:textId="27D5830A" w:rsidR="00DE18E4" w:rsidRPr="00AA301B" w:rsidRDefault="004B565E" w:rsidP="00B03DA2">
      <w:pPr>
        <w:pStyle w:val="References"/>
        <w:rPr>
          <w:lang w:val="en-US"/>
        </w:rPr>
      </w:pPr>
      <w:r w:rsidRPr="00AA301B">
        <w:rPr>
          <w:lang w:val="en-US"/>
        </w:rPr>
        <w:t>Yvonne Dittrich</w:t>
      </w:r>
      <w:r w:rsidR="003C3390" w:rsidRPr="00AA301B">
        <w:rPr>
          <w:lang w:val="en-US"/>
        </w:rPr>
        <w:t xml:space="preserve">, Kari </w:t>
      </w:r>
      <w:proofErr w:type="spellStart"/>
      <w:r w:rsidR="003C3390" w:rsidRPr="00AA301B">
        <w:rPr>
          <w:lang w:val="en-US"/>
        </w:rPr>
        <w:t>Rönkkö</w:t>
      </w:r>
      <w:proofErr w:type="spellEnd"/>
      <w:r w:rsidR="003C3390" w:rsidRPr="00AA301B">
        <w:rPr>
          <w:lang w:val="en-US"/>
        </w:rPr>
        <w:t>, Jeanette Eriksson, Christina Hansson</w:t>
      </w:r>
      <w:r w:rsidRPr="00AA301B">
        <w:rPr>
          <w:lang w:val="en-US"/>
        </w:rPr>
        <w:t xml:space="preserve"> </w:t>
      </w:r>
      <w:r w:rsidR="003C3390" w:rsidRPr="00AA301B">
        <w:rPr>
          <w:lang w:val="en-US"/>
        </w:rPr>
        <w:t xml:space="preserve">and </w:t>
      </w:r>
      <w:proofErr w:type="spellStart"/>
      <w:r w:rsidR="003C3390" w:rsidRPr="00AA301B">
        <w:rPr>
          <w:lang w:val="en-US"/>
        </w:rPr>
        <w:t>Olle</w:t>
      </w:r>
      <w:proofErr w:type="spellEnd"/>
      <w:r w:rsidR="003C3390" w:rsidRPr="00AA301B">
        <w:rPr>
          <w:lang w:val="en-US"/>
        </w:rPr>
        <w:t xml:space="preserve"> </w:t>
      </w:r>
      <w:proofErr w:type="spellStart"/>
      <w:r w:rsidR="003C3390" w:rsidRPr="00AA301B">
        <w:rPr>
          <w:lang w:val="en-US"/>
        </w:rPr>
        <w:t>Lindeberg</w:t>
      </w:r>
      <w:proofErr w:type="spellEnd"/>
      <w:r w:rsidR="003C3390" w:rsidRPr="00AA301B">
        <w:rPr>
          <w:lang w:val="en-US"/>
        </w:rPr>
        <w:t xml:space="preserve">. </w:t>
      </w:r>
      <w:r w:rsidRPr="00AA301B">
        <w:rPr>
          <w:lang w:val="en-US"/>
        </w:rPr>
        <w:t xml:space="preserve">2008. </w:t>
      </w:r>
      <w:r w:rsidR="003C3390" w:rsidRPr="00AA301B">
        <w:rPr>
          <w:lang w:val="en-US"/>
        </w:rPr>
        <w:t xml:space="preserve">Cooperative method development. </w:t>
      </w:r>
      <w:r w:rsidR="003C3390" w:rsidRPr="00AA301B">
        <w:rPr>
          <w:i/>
          <w:iCs/>
          <w:lang w:val="en-US"/>
        </w:rPr>
        <w:t>Empirical Software Engineering</w:t>
      </w:r>
      <w:r w:rsidRPr="00AA301B">
        <w:rPr>
          <w:i/>
          <w:iCs/>
          <w:lang w:val="en-US"/>
        </w:rPr>
        <w:t xml:space="preserve">. </w:t>
      </w:r>
      <w:r w:rsidR="003C3390" w:rsidRPr="00AA301B">
        <w:rPr>
          <w:lang w:val="en-US"/>
        </w:rPr>
        <w:t>13</w:t>
      </w:r>
      <w:r w:rsidRPr="00AA301B">
        <w:rPr>
          <w:lang w:val="en-US"/>
        </w:rPr>
        <w:t>,</w:t>
      </w:r>
      <w:r w:rsidR="003C3390" w:rsidRPr="00AA301B">
        <w:rPr>
          <w:lang w:val="en-US"/>
        </w:rPr>
        <w:t xml:space="preserve"> 3</w:t>
      </w:r>
      <w:r w:rsidRPr="00AA301B">
        <w:rPr>
          <w:lang w:val="en-US"/>
        </w:rPr>
        <w:t xml:space="preserve">, </w:t>
      </w:r>
      <w:r w:rsidR="003C3390" w:rsidRPr="00AA301B">
        <w:rPr>
          <w:lang w:val="en-US"/>
        </w:rPr>
        <w:t>231-260.</w:t>
      </w:r>
      <w:r w:rsidRPr="00AA301B">
        <w:rPr>
          <w:lang w:val="en-US"/>
        </w:rPr>
        <w:t xml:space="preserve"> DOI: 10.1007/s10664-007-9057-1</w:t>
      </w:r>
      <w:r w:rsidR="003C3390" w:rsidRPr="00AA301B">
        <w:rPr>
          <w:lang w:val="en-US"/>
        </w:rPr>
        <w:t xml:space="preserve"> </w:t>
      </w:r>
    </w:p>
    <w:p w14:paraId="3F39EC7E" w14:textId="4A64FFAD" w:rsidR="008B6EE1" w:rsidRPr="00AA301B" w:rsidRDefault="008B6EE1" w:rsidP="00B03DA2">
      <w:pPr>
        <w:pStyle w:val="References"/>
        <w:rPr>
          <w:lang w:val="en-US"/>
        </w:rPr>
      </w:pPr>
      <w:r w:rsidRPr="00AA301B">
        <w:rPr>
          <w:lang w:val="en-US"/>
        </w:rPr>
        <w:t xml:space="preserve">Kurt Lewin. 1947. Frontiers in Group Dynamics. </w:t>
      </w:r>
      <w:r w:rsidRPr="00AA301B">
        <w:rPr>
          <w:i/>
          <w:iCs/>
          <w:lang w:val="en-US"/>
        </w:rPr>
        <w:t>Human Relations</w:t>
      </w:r>
      <w:r w:rsidRPr="00AA301B">
        <w:rPr>
          <w:lang w:val="en-US"/>
        </w:rPr>
        <w:t xml:space="preserve"> 1, 2 (1947), 143–153. DOI: 10.1177/001872674700100201</w:t>
      </w:r>
    </w:p>
    <w:p w14:paraId="7E034E21" w14:textId="61FCD60A" w:rsidR="00DE18E4" w:rsidRPr="00AA301B" w:rsidRDefault="008B6EE1" w:rsidP="00B03DA2">
      <w:pPr>
        <w:pStyle w:val="References"/>
        <w:rPr>
          <w:lang w:val="en-US"/>
        </w:rPr>
      </w:pPr>
      <w:r w:rsidRPr="00AA301B">
        <w:rPr>
          <w:lang w:val="en-US"/>
        </w:rPr>
        <w:t xml:space="preserve">Lars </w:t>
      </w:r>
      <w:proofErr w:type="spellStart"/>
      <w:r w:rsidR="003C3390" w:rsidRPr="00AA301B">
        <w:rPr>
          <w:lang w:val="en-US"/>
        </w:rPr>
        <w:t>Mathiassen</w:t>
      </w:r>
      <w:proofErr w:type="spellEnd"/>
      <w:r w:rsidRPr="00AA301B">
        <w:rPr>
          <w:lang w:val="en-US"/>
        </w:rPr>
        <w:t xml:space="preserve">. </w:t>
      </w:r>
      <w:r w:rsidR="003C3390" w:rsidRPr="00AA301B">
        <w:rPr>
          <w:lang w:val="en-US"/>
        </w:rPr>
        <w:t>1998</w:t>
      </w:r>
      <w:r w:rsidRPr="00AA301B">
        <w:rPr>
          <w:lang w:val="en-US"/>
        </w:rPr>
        <w:t>.</w:t>
      </w:r>
      <w:r w:rsidR="003C3390" w:rsidRPr="00AA301B">
        <w:rPr>
          <w:lang w:val="en-US"/>
        </w:rPr>
        <w:t xml:space="preserve"> Reflective systems development. </w:t>
      </w:r>
      <w:r w:rsidRPr="00AA301B">
        <w:rPr>
          <w:i/>
          <w:iCs/>
          <w:lang w:val="en-US"/>
        </w:rPr>
        <w:t>Scandinavian Journal of Information Systems</w:t>
      </w:r>
      <w:r w:rsidRPr="00AA301B">
        <w:rPr>
          <w:lang w:val="en-US"/>
        </w:rPr>
        <w:t xml:space="preserve"> </w:t>
      </w:r>
      <w:r w:rsidR="003C3390" w:rsidRPr="00AA301B">
        <w:rPr>
          <w:lang w:val="en-US"/>
        </w:rPr>
        <w:t>10</w:t>
      </w:r>
      <w:r w:rsidRPr="00AA301B">
        <w:rPr>
          <w:lang w:val="en-US"/>
        </w:rPr>
        <w:t xml:space="preserve">, </w:t>
      </w:r>
      <w:r w:rsidR="003C3390" w:rsidRPr="00AA301B">
        <w:rPr>
          <w:lang w:val="en-US"/>
        </w:rPr>
        <w:t xml:space="preserve">1 </w:t>
      </w:r>
      <w:r w:rsidRPr="00AA301B">
        <w:rPr>
          <w:lang w:val="en-US"/>
        </w:rPr>
        <w:t xml:space="preserve">(1998), </w:t>
      </w:r>
      <w:r w:rsidR="003C3390" w:rsidRPr="00AA301B">
        <w:rPr>
          <w:lang w:val="en-US"/>
        </w:rPr>
        <w:t>67–118</w:t>
      </w:r>
    </w:p>
    <w:p w14:paraId="2BF005EE" w14:textId="30F24092" w:rsidR="00DE18E4" w:rsidRPr="00AA301B" w:rsidRDefault="00D66CCF" w:rsidP="00B03DA2">
      <w:pPr>
        <w:pStyle w:val="References"/>
        <w:rPr>
          <w:lang w:val="en-US"/>
        </w:rPr>
      </w:pPr>
      <w:r w:rsidRPr="00AA301B">
        <w:rPr>
          <w:lang w:val="en-US"/>
        </w:rPr>
        <w:t xml:space="preserve">Lars </w:t>
      </w:r>
      <w:proofErr w:type="spellStart"/>
      <w:r w:rsidRPr="00AA301B">
        <w:rPr>
          <w:lang w:val="en-US"/>
        </w:rPr>
        <w:t>Mathiassen</w:t>
      </w:r>
      <w:proofErr w:type="spellEnd"/>
      <w:r w:rsidR="007C706B" w:rsidRPr="00AA301B">
        <w:rPr>
          <w:lang w:val="en-US"/>
        </w:rPr>
        <w:t xml:space="preserve">. </w:t>
      </w:r>
      <w:r w:rsidR="003C3390" w:rsidRPr="00AA301B">
        <w:rPr>
          <w:lang w:val="en-US"/>
        </w:rPr>
        <w:t>2002</w:t>
      </w:r>
      <w:r w:rsidR="007C706B" w:rsidRPr="00AA301B">
        <w:rPr>
          <w:lang w:val="en-US"/>
        </w:rPr>
        <w:t>.</w:t>
      </w:r>
      <w:r w:rsidR="003C3390" w:rsidRPr="00AA301B">
        <w:rPr>
          <w:lang w:val="en-US"/>
        </w:rPr>
        <w:t xml:space="preserve"> Collaborative practice research. </w:t>
      </w:r>
      <w:r w:rsidR="003C3390" w:rsidRPr="00AA301B">
        <w:rPr>
          <w:i/>
          <w:iCs/>
          <w:lang w:val="en-US"/>
        </w:rPr>
        <w:t>Information, Technology &amp; People</w:t>
      </w:r>
      <w:r w:rsidR="007C706B" w:rsidRPr="00AA301B">
        <w:rPr>
          <w:i/>
          <w:iCs/>
          <w:lang w:val="en-US"/>
        </w:rPr>
        <w:t xml:space="preserve">. </w:t>
      </w:r>
      <w:r w:rsidR="003C3390" w:rsidRPr="00AA301B">
        <w:rPr>
          <w:lang w:val="en-US"/>
        </w:rPr>
        <w:t>15</w:t>
      </w:r>
      <w:r w:rsidR="007C706B" w:rsidRPr="00AA301B">
        <w:rPr>
          <w:lang w:val="en-US"/>
        </w:rPr>
        <w:t>,</w:t>
      </w:r>
      <w:r w:rsidR="003C3390" w:rsidRPr="00AA301B">
        <w:rPr>
          <w:lang w:val="en-US"/>
        </w:rPr>
        <w:t>4</w:t>
      </w:r>
      <w:r w:rsidR="007C706B" w:rsidRPr="00AA301B">
        <w:rPr>
          <w:lang w:val="en-US"/>
        </w:rPr>
        <w:t xml:space="preserve"> (2002), </w:t>
      </w:r>
      <w:r w:rsidR="003C3390" w:rsidRPr="00AA301B">
        <w:rPr>
          <w:lang w:val="en-US"/>
        </w:rPr>
        <w:t>321–345</w:t>
      </w:r>
    </w:p>
    <w:p w14:paraId="18F49082" w14:textId="5973F06C" w:rsidR="00DE18E4" w:rsidRPr="00AA301B" w:rsidRDefault="00D66CCF" w:rsidP="00B03DA2">
      <w:pPr>
        <w:pStyle w:val="References"/>
        <w:rPr>
          <w:lang w:val="en-US"/>
        </w:rPr>
      </w:pPr>
      <w:r w:rsidRPr="00AA301B">
        <w:rPr>
          <w:lang w:val="en-US"/>
        </w:rPr>
        <w:t xml:space="preserve">Lars </w:t>
      </w:r>
      <w:proofErr w:type="spellStart"/>
      <w:r w:rsidRPr="00AA301B">
        <w:rPr>
          <w:lang w:val="en-US"/>
        </w:rPr>
        <w:t>Mathiassen</w:t>
      </w:r>
      <w:proofErr w:type="spellEnd"/>
      <w:r w:rsidR="003C3390" w:rsidRPr="00AA301B">
        <w:rPr>
          <w:lang w:val="en-US"/>
        </w:rPr>
        <w:t xml:space="preserve">, Mike Chiasson, and Matt </w:t>
      </w:r>
      <w:proofErr w:type="spellStart"/>
      <w:r w:rsidR="003C3390" w:rsidRPr="00AA301B">
        <w:rPr>
          <w:lang w:val="en-US"/>
        </w:rPr>
        <w:t>Germonprez</w:t>
      </w:r>
      <w:proofErr w:type="spellEnd"/>
      <w:r w:rsidR="003C3390" w:rsidRPr="00AA301B">
        <w:rPr>
          <w:lang w:val="en-US"/>
        </w:rPr>
        <w:t xml:space="preserve">. </w:t>
      </w:r>
      <w:r w:rsidR="0088067D" w:rsidRPr="00AA301B">
        <w:rPr>
          <w:lang w:val="en-US"/>
        </w:rPr>
        <w:t xml:space="preserve">2012. </w:t>
      </w:r>
      <w:r w:rsidR="003C3390" w:rsidRPr="00AA301B">
        <w:rPr>
          <w:lang w:val="en-US"/>
        </w:rPr>
        <w:t>Style Composition in Action Research Publication.</w:t>
      </w:r>
      <w:r w:rsidR="0088067D" w:rsidRPr="00AA301B">
        <w:rPr>
          <w:lang w:val="en-US"/>
        </w:rPr>
        <w:t xml:space="preserve"> </w:t>
      </w:r>
      <w:r w:rsidR="003C3390" w:rsidRPr="00AA301B">
        <w:rPr>
          <w:i/>
          <w:iCs/>
          <w:lang w:val="en-US"/>
        </w:rPr>
        <w:t>MIS quarterly</w:t>
      </w:r>
      <w:r w:rsidR="0088067D" w:rsidRPr="00AA301B">
        <w:rPr>
          <w:i/>
          <w:iCs/>
          <w:lang w:val="en-US"/>
        </w:rPr>
        <w:t>. JSTOR</w:t>
      </w:r>
      <w:r w:rsidR="003C3390" w:rsidRPr="00AA301B">
        <w:rPr>
          <w:lang w:val="en-US"/>
        </w:rPr>
        <w:t xml:space="preserve"> 36</w:t>
      </w:r>
      <w:r w:rsidR="0088067D" w:rsidRPr="00AA301B">
        <w:rPr>
          <w:lang w:val="en-US"/>
        </w:rPr>
        <w:t xml:space="preserve">, </w:t>
      </w:r>
      <w:r w:rsidR="003C3390" w:rsidRPr="00AA301B">
        <w:rPr>
          <w:lang w:val="en-US"/>
        </w:rPr>
        <w:t>2 (2012)</w:t>
      </w:r>
      <w:r w:rsidR="0088067D" w:rsidRPr="00AA301B">
        <w:rPr>
          <w:lang w:val="en-US"/>
        </w:rPr>
        <w:t>,</w:t>
      </w:r>
      <w:r w:rsidR="003C3390" w:rsidRPr="00AA301B">
        <w:rPr>
          <w:lang w:val="en-US"/>
        </w:rPr>
        <w:t xml:space="preserve"> 347-363</w:t>
      </w:r>
    </w:p>
    <w:p w14:paraId="53606CCB" w14:textId="27857F8D" w:rsidR="00DE18E4" w:rsidRPr="00AA301B" w:rsidRDefault="0088067D" w:rsidP="00B03DA2">
      <w:pPr>
        <w:pStyle w:val="References"/>
        <w:rPr>
          <w:lang w:val="en-US"/>
        </w:rPr>
      </w:pPr>
      <w:proofErr w:type="spellStart"/>
      <w:r w:rsidRPr="00AA301B">
        <w:rPr>
          <w:lang w:val="en-US"/>
        </w:rPr>
        <w:t>Miroslaw</w:t>
      </w:r>
      <w:proofErr w:type="spellEnd"/>
      <w:r w:rsidRPr="00AA301B">
        <w:rPr>
          <w:lang w:val="en-US"/>
        </w:rPr>
        <w:t xml:space="preserve"> </w:t>
      </w:r>
      <w:proofErr w:type="spellStart"/>
      <w:r w:rsidR="003C3390" w:rsidRPr="00AA301B">
        <w:rPr>
          <w:lang w:val="en-US"/>
        </w:rPr>
        <w:t>Staron</w:t>
      </w:r>
      <w:proofErr w:type="spellEnd"/>
      <w:r w:rsidR="003C3390" w:rsidRPr="00AA301B">
        <w:rPr>
          <w:lang w:val="en-US"/>
        </w:rPr>
        <w:t xml:space="preserve">. </w:t>
      </w:r>
      <w:r w:rsidR="00A56293" w:rsidRPr="00AA301B">
        <w:rPr>
          <w:lang w:val="en-US"/>
        </w:rPr>
        <w:t>Action research in software engineering: Metrics’ research perspective</w:t>
      </w:r>
      <w:r w:rsidR="003C3390" w:rsidRPr="00AA301B">
        <w:rPr>
          <w:lang w:val="en-US"/>
        </w:rPr>
        <w:t>.</w:t>
      </w:r>
      <w:r w:rsidR="00A56293" w:rsidRPr="00AA301B">
        <w:rPr>
          <w:lang w:val="en-US"/>
        </w:rPr>
        <w:t xml:space="preserve"> </w:t>
      </w:r>
      <w:r w:rsidR="00A56293" w:rsidRPr="00AA301B">
        <w:rPr>
          <w:i/>
          <w:iCs/>
          <w:lang w:val="en-US"/>
        </w:rPr>
        <w:t>International Conference on Current Trends in Theory and Practice of Informatics.</w:t>
      </w:r>
      <w:r w:rsidR="003C3390" w:rsidRPr="00AA301B">
        <w:rPr>
          <w:lang w:val="en-US"/>
        </w:rPr>
        <w:t xml:space="preserve"> </w:t>
      </w:r>
      <w:r w:rsidR="00A56293" w:rsidRPr="00AA301B">
        <w:rPr>
          <w:lang w:val="en-US"/>
        </w:rPr>
        <w:t>(</w:t>
      </w:r>
      <w:r w:rsidR="003C3390" w:rsidRPr="00AA301B">
        <w:rPr>
          <w:lang w:val="en-US"/>
        </w:rPr>
        <w:t>2019</w:t>
      </w:r>
      <w:r w:rsidR="00A56293" w:rsidRPr="00AA301B">
        <w:rPr>
          <w:lang w:val="en-US"/>
        </w:rPr>
        <w:t>), 39-49</w:t>
      </w:r>
    </w:p>
    <w:p w14:paraId="299FCD7C" w14:textId="58A3DB68" w:rsidR="003C3390" w:rsidRPr="00AA301B" w:rsidRDefault="00D41F2E" w:rsidP="003C3390">
      <w:pPr>
        <w:pStyle w:val="References"/>
        <w:rPr>
          <w:lang w:val="en-US"/>
        </w:rPr>
      </w:pPr>
      <w:proofErr w:type="spellStart"/>
      <w:r w:rsidRPr="00AA301B">
        <w:rPr>
          <w:lang w:val="en-US"/>
        </w:rPr>
        <w:t>Maung</w:t>
      </w:r>
      <w:proofErr w:type="spellEnd"/>
      <w:r w:rsidRPr="00AA301B">
        <w:rPr>
          <w:lang w:val="en-US"/>
        </w:rPr>
        <w:t xml:space="preserve"> K. </w:t>
      </w:r>
      <w:r w:rsidR="003C3390" w:rsidRPr="00AA301B">
        <w:rPr>
          <w:lang w:val="en-US"/>
        </w:rPr>
        <w:t xml:space="preserve">Sein, </w:t>
      </w:r>
      <w:r w:rsidRPr="00AA301B">
        <w:rPr>
          <w:lang w:val="en-US"/>
        </w:rPr>
        <w:t xml:space="preserve">Ola </w:t>
      </w:r>
      <w:r w:rsidR="003C3390" w:rsidRPr="00AA301B">
        <w:rPr>
          <w:lang w:val="en-US"/>
        </w:rPr>
        <w:t xml:space="preserve">Henfridsson, </w:t>
      </w:r>
      <w:r w:rsidRPr="00AA301B">
        <w:rPr>
          <w:lang w:val="en-US"/>
        </w:rPr>
        <w:t xml:space="preserve">Sandeep </w:t>
      </w:r>
      <w:proofErr w:type="spellStart"/>
      <w:r w:rsidR="003C3390" w:rsidRPr="00AA301B">
        <w:rPr>
          <w:lang w:val="en-US"/>
        </w:rPr>
        <w:t>Purao</w:t>
      </w:r>
      <w:proofErr w:type="spellEnd"/>
      <w:r w:rsidR="003C3390" w:rsidRPr="00AA301B">
        <w:rPr>
          <w:lang w:val="en-US"/>
        </w:rPr>
        <w:t xml:space="preserve">, </w:t>
      </w:r>
      <w:r w:rsidRPr="00AA301B">
        <w:rPr>
          <w:lang w:val="en-US"/>
        </w:rPr>
        <w:t xml:space="preserve">Matti </w:t>
      </w:r>
      <w:r w:rsidR="003C3390" w:rsidRPr="00AA301B">
        <w:rPr>
          <w:lang w:val="en-US"/>
        </w:rPr>
        <w:t xml:space="preserve">Rossi </w:t>
      </w:r>
      <w:r w:rsidRPr="00AA301B">
        <w:rPr>
          <w:lang w:val="en-US"/>
        </w:rPr>
        <w:t>and</w:t>
      </w:r>
      <w:r w:rsidR="003C3390" w:rsidRPr="00AA301B">
        <w:rPr>
          <w:lang w:val="en-US"/>
        </w:rPr>
        <w:t xml:space="preserve"> </w:t>
      </w:r>
      <w:proofErr w:type="spellStart"/>
      <w:r w:rsidRPr="00AA301B">
        <w:rPr>
          <w:lang w:val="en-US"/>
        </w:rPr>
        <w:t>Rikard</w:t>
      </w:r>
      <w:proofErr w:type="spellEnd"/>
      <w:r w:rsidRPr="00AA301B">
        <w:rPr>
          <w:lang w:val="en-US"/>
        </w:rPr>
        <w:t xml:space="preserve"> </w:t>
      </w:r>
      <w:r w:rsidR="003C3390" w:rsidRPr="00AA301B">
        <w:rPr>
          <w:lang w:val="en-US"/>
        </w:rPr>
        <w:t>Lindgren. 2011. Action design research. </w:t>
      </w:r>
      <w:r w:rsidR="003C3390" w:rsidRPr="00AA301B">
        <w:rPr>
          <w:i/>
          <w:iCs/>
          <w:lang w:val="en-US"/>
        </w:rPr>
        <w:t>MIS quarterly</w:t>
      </w:r>
      <w:r w:rsidRPr="00AA301B">
        <w:rPr>
          <w:lang w:val="en-US"/>
        </w:rPr>
        <w:t>. (2011)</w:t>
      </w:r>
      <w:r w:rsidR="003C3390" w:rsidRPr="00AA301B">
        <w:rPr>
          <w:lang w:val="en-US"/>
        </w:rPr>
        <w:t>, 37-56</w:t>
      </w:r>
      <w:r w:rsidRPr="00AA301B">
        <w:rPr>
          <w:lang w:val="en-US"/>
        </w:rPr>
        <w:t>. DOI: 10.2307/23043488</w:t>
      </w:r>
    </w:p>
    <w:p w14:paraId="729AD17B" w14:textId="77777777" w:rsidR="003C3390" w:rsidRPr="00AA301B" w:rsidRDefault="003C3390" w:rsidP="000C4341">
      <w:pPr>
        <w:pStyle w:val="StandardHeading"/>
        <w:rPr>
          <w:lang w:val="en-US"/>
        </w:rPr>
      </w:pPr>
      <w:bookmarkStart w:id="37" w:name="_Toc45193144"/>
      <w:r w:rsidRPr="00AA301B">
        <w:rPr>
          <w:lang w:val="en-US"/>
        </w:rPr>
        <w:t>Exemplars</w:t>
      </w:r>
      <w:bookmarkEnd w:id="37"/>
    </w:p>
    <w:p w14:paraId="7229AD7C" w14:textId="1729F5C0" w:rsidR="00B03DA2" w:rsidRPr="00AA301B" w:rsidRDefault="00B03DA2" w:rsidP="00C12C93">
      <w:pPr>
        <w:pStyle w:val="References"/>
        <w:rPr>
          <w:lang w:val="en-US"/>
        </w:rPr>
      </w:pPr>
      <w:r w:rsidRPr="00AA301B">
        <w:rPr>
          <w:lang w:val="en-US"/>
        </w:rPr>
        <w:t xml:space="preserve">Yvonne Dittrich, Kari </w:t>
      </w:r>
      <w:proofErr w:type="spellStart"/>
      <w:r w:rsidRPr="00AA301B">
        <w:rPr>
          <w:lang w:val="en-US"/>
        </w:rPr>
        <w:t>Rönkkö</w:t>
      </w:r>
      <w:proofErr w:type="spellEnd"/>
      <w:r w:rsidRPr="00AA301B">
        <w:rPr>
          <w:lang w:val="en-US"/>
        </w:rPr>
        <w:t xml:space="preserve">, Jeanette Eriksson, Christina Hansson and </w:t>
      </w:r>
      <w:proofErr w:type="spellStart"/>
      <w:r w:rsidRPr="00AA301B">
        <w:rPr>
          <w:lang w:val="en-US"/>
        </w:rPr>
        <w:t>Olle</w:t>
      </w:r>
      <w:proofErr w:type="spellEnd"/>
      <w:r w:rsidRPr="00AA301B">
        <w:rPr>
          <w:lang w:val="en-US"/>
        </w:rPr>
        <w:t xml:space="preserve"> </w:t>
      </w:r>
      <w:proofErr w:type="spellStart"/>
      <w:r w:rsidRPr="00AA301B">
        <w:rPr>
          <w:lang w:val="en-US"/>
        </w:rPr>
        <w:t>Lindeberg</w:t>
      </w:r>
      <w:proofErr w:type="spellEnd"/>
      <w:r w:rsidRPr="00AA301B">
        <w:rPr>
          <w:lang w:val="en-US"/>
        </w:rPr>
        <w:t xml:space="preserve">. 2008. Cooperative method development. </w:t>
      </w:r>
      <w:r w:rsidRPr="00AA301B">
        <w:rPr>
          <w:i/>
          <w:iCs/>
          <w:lang w:val="en-US"/>
        </w:rPr>
        <w:t>Empirical Software Engineering</w:t>
      </w:r>
      <w:r w:rsidRPr="00AA301B">
        <w:rPr>
          <w:lang w:val="en-US"/>
        </w:rPr>
        <w:t xml:space="preserve">. 13, 3 (Dec. 2007), 231-260. DOI: 10.1007/s10664-007-9057-1 </w:t>
      </w:r>
    </w:p>
    <w:p w14:paraId="1BF7CEDA" w14:textId="7EADA76C" w:rsidR="00B03DA2" w:rsidRPr="00AA301B" w:rsidRDefault="00B03DA2" w:rsidP="00C12C93">
      <w:pPr>
        <w:pStyle w:val="References"/>
        <w:rPr>
          <w:lang w:val="en-US"/>
        </w:rPr>
      </w:pPr>
      <w:proofErr w:type="spellStart"/>
      <w:r w:rsidRPr="00AA301B">
        <w:rPr>
          <w:lang w:val="en-US"/>
        </w:rPr>
        <w:t>Helle</w:t>
      </w:r>
      <w:proofErr w:type="spellEnd"/>
      <w:r w:rsidRPr="00AA301B">
        <w:rPr>
          <w:lang w:val="en-US"/>
        </w:rPr>
        <w:t xml:space="preserve"> </w:t>
      </w:r>
      <w:proofErr w:type="spellStart"/>
      <w:r w:rsidR="00963078" w:rsidRPr="00AA301B">
        <w:rPr>
          <w:lang w:val="en-US"/>
        </w:rPr>
        <w:t>Damborg</w:t>
      </w:r>
      <w:proofErr w:type="spellEnd"/>
      <w:r w:rsidR="00963078" w:rsidRPr="00AA301B">
        <w:rPr>
          <w:lang w:val="en-US"/>
        </w:rPr>
        <w:t xml:space="preserve"> </w:t>
      </w:r>
      <w:r w:rsidR="003C3390" w:rsidRPr="00AA301B">
        <w:rPr>
          <w:lang w:val="en-US"/>
        </w:rPr>
        <w:t xml:space="preserve">Frederiksen, </w:t>
      </w:r>
      <w:r w:rsidR="00963078" w:rsidRPr="00AA301B">
        <w:rPr>
          <w:lang w:val="en-US"/>
        </w:rPr>
        <w:t xml:space="preserve">Lars </w:t>
      </w:r>
      <w:proofErr w:type="spellStart"/>
      <w:r w:rsidR="003C3390" w:rsidRPr="00AA301B">
        <w:rPr>
          <w:lang w:val="en-US"/>
        </w:rPr>
        <w:t>Mathiassen</w:t>
      </w:r>
      <w:proofErr w:type="spellEnd"/>
      <w:r w:rsidR="00963078" w:rsidRPr="00AA301B">
        <w:rPr>
          <w:lang w:val="en-US"/>
        </w:rPr>
        <w:t>.</w:t>
      </w:r>
      <w:r w:rsidR="003C3390" w:rsidRPr="00AA301B">
        <w:rPr>
          <w:lang w:val="en-US"/>
        </w:rPr>
        <w:t xml:space="preserve"> 2005</w:t>
      </w:r>
      <w:r w:rsidR="00963078" w:rsidRPr="00AA301B">
        <w:rPr>
          <w:lang w:val="en-US"/>
        </w:rPr>
        <w:t>.</w:t>
      </w:r>
      <w:r w:rsidR="003C3390" w:rsidRPr="00AA301B">
        <w:rPr>
          <w:lang w:val="en-US"/>
        </w:rPr>
        <w:t xml:space="preserve"> Information-centric assessment of software metrics practices. </w:t>
      </w:r>
      <w:r w:rsidR="00963078" w:rsidRPr="00AA301B">
        <w:rPr>
          <w:lang w:val="en-US"/>
        </w:rPr>
        <w:t xml:space="preserve">IEEE Transactions on </w:t>
      </w:r>
      <w:r w:rsidR="00A27DD0" w:rsidRPr="00AA301B">
        <w:rPr>
          <w:lang w:val="en-US"/>
        </w:rPr>
        <w:t>E</w:t>
      </w:r>
      <w:r w:rsidR="00963078" w:rsidRPr="00AA301B">
        <w:rPr>
          <w:lang w:val="en-US"/>
        </w:rPr>
        <w:t xml:space="preserve">ngineering </w:t>
      </w:r>
      <w:proofErr w:type="spellStart"/>
      <w:r w:rsidR="00A27DD0" w:rsidRPr="00AA301B">
        <w:rPr>
          <w:lang w:val="en-US"/>
        </w:rPr>
        <w:t>E</w:t>
      </w:r>
      <w:r w:rsidR="00963078" w:rsidRPr="00AA301B">
        <w:rPr>
          <w:lang w:val="en-US"/>
        </w:rPr>
        <w:t>anagement</w:t>
      </w:r>
      <w:proofErr w:type="spellEnd"/>
      <w:r w:rsidR="00963078" w:rsidRPr="00AA301B">
        <w:rPr>
          <w:lang w:val="en-US"/>
        </w:rPr>
        <w:t xml:space="preserve">. </w:t>
      </w:r>
      <w:r w:rsidR="003C3390" w:rsidRPr="00AA301B">
        <w:rPr>
          <w:lang w:val="en-US"/>
        </w:rPr>
        <w:t>5</w:t>
      </w:r>
      <w:r w:rsidR="00963078" w:rsidRPr="00AA301B">
        <w:rPr>
          <w:lang w:val="en-US"/>
        </w:rPr>
        <w:t xml:space="preserve">2, </w:t>
      </w:r>
      <w:r w:rsidR="003C3390" w:rsidRPr="00AA301B">
        <w:rPr>
          <w:lang w:val="en-US"/>
        </w:rPr>
        <w:t>3</w:t>
      </w:r>
      <w:r w:rsidR="00963078" w:rsidRPr="00AA301B">
        <w:rPr>
          <w:lang w:val="en-US"/>
        </w:rPr>
        <w:t xml:space="preserve"> (200</w:t>
      </w:r>
      <w:r w:rsidR="003C3390" w:rsidRPr="00AA301B">
        <w:rPr>
          <w:lang w:val="en-US"/>
        </w:rPr>
        <w:t>5</w:t>
      </w:r>
      <w:r w:rsidR="00963078" w:rsidRPr="00AA301B">
        <w:rPr>
          <w:lang w:val="en-US"/>
        </w:rPr>
        <w:t>), 350-</w:t>
      </w:r>
      <w:r w:rsidR="003C3390" w:rsidRPr="00AA301B">
        <w:rPr>
          <w:lang w:val="en-US"/>
        </w:rPr>
        <w:t>362</w:t>
      </w:r>
      <w:r w:rsidR="00963078" w:rsidRPr="00AA301B">
        <w:rPr>
          <w:lang w:val="en-US"/>
        </w:rPr>
        <w:t>. DOI: 10.1109/TEM.2005.850737</w:t>
      </w:r>
    </w:p>
    <w:p w14:paraId="232A2A3E" w14:textId="2A50F402" w:rsidR="00B03DA2" w:rsidRPr="00AA301B" w:rsidRDefault="006B7974" w:rsidP="00C12C93">
      <w:pPr>
        <w:pStyle w:val="References"/>
        <w:rPr>
          <w:lang w:val="en-US"/>
        </w:rPr>
      </w:pPr>
      <w:r w:rsidRPr="00AA301B">
        <w:rPr>
          <w:lang w:val="en-US"/>
        </w:rPr>
        <w:t xml:space="preserve">Jakob </w:t>
      </w:r>
      <w:r w:rsidR="003C3390" w:rsidRPr="00AA301B">
        <w:rPr>
          <w:lang w:val="en-US"/>
        </w:rPr>
        <w:t>Iversen</w:t>
      </w:r>
      <w:r w:rsidRPr="00AA301B">
        <w:rPr>
          <w:lang w:val="en-US"/>
        </w:rPr>
        <w:t xml:space="preserve"> and</w:t>
      </w:r>
      <w:r w:rsidR="003C3390" w:rsidRPr="00AA301B">
        <w:rPr>
          <w:lang w:val="en-US"/>
        </w:rPr>
        <w:t xml:space="preserve"> </w:t>
      </w:r>
      <w:r w:rsidRPr="00AA301B">
        <w:rPr>
          <w:lang w:val="en-US"/>
        </w:rPr>
        <w:t xml:space="preserve">Lars </w:t>
      </w:r>
      <w:proofErr w:type="spellStart"/>
      <w:r w:rsidR="003C3390" w:rsidRPr="00AA301B">
        <w:rPr>
          <w:lang w:val="en-US"/>
        </w:rPr>
        <w:t>Mathiassen</w:t>
      </w:r>
      <w:proofErr w:type="spellEnd"/>
      <w:r w:rsidRPr="00AA301B">
        <w:rPr>
          <w:lang w:val="en-US"/>
        </w:rPr>
        <w:t xml:space="preserve">. </w:t>
      </w:r>
      <w:r w:rsidR="003C3390" w:rsidRPr="00AA301B">
        <w:rPr>
          <w:lang w:val="en-US"/>
        </w:rPr>
        <w:t>2003</w:t>
      </w:r>
      <w:r w:rsidRPr="00AA301B">
        <w:rPr>
          <w:lang w:val="en-US"/>
        </w:rPr>
        <w:t>.</w:t>
      </w:r>
      <w:r w:rsidR="003C3390" w:rsidRPr="00AA301B">
        <w:rPr>
          <w:lang w:val="en-US"/>
        </w:rPr>
        <w:t xml:space="preserve"> Cultivation and engineering of a software metrics program. </w:t>
      </w:r>
      <w:r w:rsidRPr="00AA301B">
        <w:rPr>
          <w:lang w:val="en-US"/>
        </w:rPr>
        <w:t xml:space="preserve">Information Systems Journal. </w:t>
      </w:r>
      <w:r w:rsidR="003C3390" w:rsidRPr="00AA301B">
        <w:rPr>
          <w:lang w:val="en-US"/>
        </w:rPr>
        <w:t>13</w:t>
      </w:r>
      <w:r w:rsidRPr="00AA301B">
        <w:rPr>
          <w:lang w:val="en-US"/>
        </w:rPr>
        <w:t xml:space="preserve">, </w:t>
      </w:r>
      <w:r w:rsidR="003C3390" w:rsidRPr="00AA301B">
        <w:rPr>
          <w:lang w:val="en-US"/>
        </w:rPr>
        <w:t>1</w:t>
      </w:r>
      <w:r w:rsidRPr="00AA301B">
        <w:rPr>
          <w:lang w:val="en-US"/>
        </w:rPr>
        <w:t xml:space="preserve"> (2006), 3</w:t>
      </w:r>
      <w:r w:rsidR="003C3390" w:rsidRPr="00AA301B">
        <w:rPr>
          <w:lang w:val="en-US"/>
        </w:rPr>
        <w:t>–</w:t>
      </w:r>
      <w:r w:rsidRPr="00AA301B">
        <w:rPr>
          <w:lang w:val="en-US"/>
        </w:rPr>
        <w:t>19</w:t>
      </w:r>
    </w:p>
    <w:p w14:paraId="4C30CB43" w14:textId="64945A16" w:rsidR="00B03DA2" w:rsidRPr="00AA301B" w:rsidRDefault="006B7974" w:rsidP="00C12C93">
      <w:pPr>
        <w:pStyle w:val="References"/>
        <w:rPr>
          <w:lang w:val="en-US"/>
        </w:rPr>
      </w:pPr>
      <w:r w:rsidRPr="00AA301B">
        <w:rPr>
          <w:lang w:val="en-US"/>
        </w:rPr>
        <w:t xml:space="preserve">Jakob Iversen. </w:t>
      </w:r>
      <w:r w:rsidR="003C3390" w:rsidRPr="00AA301B">
        <w:rPr>
          <w:lang w:val="en-US"/>
        </w:rPr>
        <w:t>1998</w:t>
      </w:r>
      <w:r w:rsidRPr="00AA301B">
        <w:rPr>
          <w:lang w:val="en-US"/>
        </w:rPr>
        <w:t>.</w:t>
      </w:r>
      <w:r w:rsidR="003C3390" w:rsidRPr="00AA301B">
        <w:rPr>
          <w:lang w:val="en-US"/>
        </w:rPr>
        <w:t xml:space="preserve"> </w:t>
      </w:r>
      <w:r w:rsidRPr="00AA301B">
        <w:rPr>
          <w:lang w:val="en-US"/>
        </w:rPr>
        <w:t>Problem diagnosis software process improvement</w:t>
      </w:r>
      <w:r w:rsidR="003C3390" w:rsidRPr="00AA301B">
        <w:rPr>
          <w:lang w:val="en-US"/>
        </w:rPr>
        <w:t xml:space="preserve">. Larsen TJ, Levine L, </w:t>
      </w:r>
      <w:proofErr w:type="spellStart"/>
      <w:r w:rsidR="003C3390" w:rsidRPr="00AA301B">
        <w:rPr>
          <w:lang w:val="en-US"/>
        </w:rPr>
        <w:t>DeGross</w:t>
      </w:r>
      <w:proofErr w:type="spellEnd"/>
      <w:r w:rsidR="003C3390" w:rsidRPr="00AA301B">
        <w:rPr>
          <w:lang w:val="en-US"/>
        </w:rPr>
        <w:t xml:space="preserve"> JI (eds) Information systems: current issues and future changes. </w:t>
      </w:r>
    </w:p>
    <w:p w14:paraId="25E687D3" w14:textId="780EA31C" w:rsidR="00B03DA2" w:rsidRPr="00AA301B" w:rsidRDefault="006B7974" w:rsidP="00C12C93">
      <w:pPr>
        <w:pStyle w:val="References"/>
        <w:rPr>
          <w:lang w:val="en-US"/>
        </w:rPr>
      </w:pPr>
      <w:r w:rsidRPr="00AA301B">
        <w:rPr>
          <w:lang w:val="en-US"/>
        </w:rPr>
        <w:t xml:space="preserve">Martin </w:t>
      </w:r>
      <w:proofErr w:type="spellStart"/>
      <w:r w:rsidR="003C3390" w:rsidRPr="00AA301B">
        <w:rPr>
          <w:lang w:val="en-US"/>
        </w:rPr>
        <w:t>Kalenda</w:t>
      </w:r>
      <w:proofErr w:type="spellEnd"/>
      <w:r w:rsidR="003C3390" w:rsidRPr="00AA301B">
        <w:rPr>
          <w:lang w:val="en-US"/>
        </w:rPr>
        <w:t xml:space="preserve">, </w:t>
      </w:r>
      <w:r w:rsidRPr="00AA301B">
        <w:rPr>
          <w:lang w:val="en-US"/>
        </w:rPr>
        <w:t xml:space="preserve">Petr </w:t>
      </w:r>
      <w:proofErr w:type="spellStart"/>
      <w:r w:rsidR="003C3390" w:rsidRPr="00AA301B">
        <w:rPr>
          <w:lang w:val="en-US"/>
        </w:rPr>
        <w:t>Hyna</w:t>
      </w:r>
      <w:proofErr w:type="spellEnd"/>
      <w:r w:rsidR="003C3390" w:rsidRPr="00AA301B">
        <w:rPr>
          <w:lang w:val="en-US"/>
        </w:rPr>
        <w:t xml:space="preserve">, </w:t>
      </w:r>
      <w:r w:rsidRPr="00AA301B">
        <w:rPr>
          <w:lang w:val="en-US"/>
        </w:rPr>
        <w:t xml:space="preserve">Bruno </w:t>
      </w:r>
      <w:r w:rsidR="003C3390" w:rsidRPr="00AA301B">
        <w:rPr>
          <w:lang w:val="en-US"/>
        </w:rPr>
        <w:t xml:space="preserve">Rossi. </w:t>
      </w:r>
      <w:r w:rsidRPr="00AA301B">
        <w:rPr>
          <w:i/>
          <w:iCs/>
          <w:lang w:val="en-US"/>
        </w:rPr>
        <w:t>Scaling agile in large organizations: Practices, challenges, and success factors</w:t>
      </w:r>
      <w:r w:rsidR="003C3390" w:rsidRPr="00AA301B">
        <w:rPr>
          <w:lang w:val="en-US"/>
        </w:rPr>
        <w:t>. Journal of Software: Evolution and Process.</w:t>
      </w:r>
      <w:r w:rsidRPr="00AA301B">
        <w:rPr>
          <w:lang w:val="en-US"/>
        </w:rPr>
        <w:t xml:space="preserve"> Wiley Online Library</w:t>
      </w:r>
      <w:r w:rsidR="003C3390" w:rsidRPr="00AA301B">
        <w:rPr>
          <w:lang w:val="en-US"/>
        </w:rPr>
        <w:t xml:space="preserve"> </w:t>
      </w:r>
      <w:r w:rsidRPr="00AA301B">
        <w:rPr>
          <w:lang w:val="en-US"/>
        </w:rPr>
        <w:t xml:space="preserve">30, 10 (Oct. </w:t>
      </w:r>
      <w:r w:rsidR="003C3390" w:rsidRPr="00AA301B">
        <w:rPr>
          <w:lang w:val="en-US"/>
        </w:rPr>
        <w:t>2018</w:t>
      </w:r>
      <w:r w:rsidRPr="00AA301B">
        <w:rPr>
          <w:lang w:val="en-US"/>
        </w:rPr>
        <w:t xml:space="preserve">), </w:t>
      </w:r>
      <w:r w:rsidR="003C3390" w:rsidRPr="00AA301B">
        <w:rPr>
          <w:lang w:val="en-US"/>
        </w:rPr>
        <w:t>1954</w:t>
      </w:r>
      <w:r w:rsidRPr="00AA301B">
        <w:rPr>
          <w:lang w:val="en-US"/>
        </w:rPr>
        <w:t xml:space="preserve"> pages</w:t>
      </w:r>
      <w:r w:rsidR="003C3390" w:rsidRPr="00AA301B">
        <w:rPr>
          <w:lang w:val="en-US"/>
        </w:rPr>
        <w:t>.</w:t>
      </w:r>
    </w:p>
    <w:p w14:paraId="3D21D438" w14:textId="7642B45F" w:rsidR="00B03DA2" w:rsidRPr="00AA301B" w:rsidRDefault="006B7974" w:rsidP="00C12C93">
      <w:pPr>
        <w:pStyle w:val="References"/>
        <w:rPr>
          <w:lang w:val="en-US"/>
        </w:rPr>
      </w:pPr>
      <w:proofErr w:type="spellStart"/>
      <w:r w:rsidRPr="00AA301B">
        <w:rPr>
          <w:lang w:val="en-US"/>
        </w:rPr>
        <w:t>Miroslaw</w:t>
      </w:r>
      <w:proofErr w:type="spellEnd"/>
      <w:r w:rsidRPr="00AA301B">
        <w:rPr>
          <w:lang w:val="en-US"/>
        </w:rPr>
        <w:t xml:space="preserve"> </w:t>
      </w:r>
      <w:proofErr w:type="spellStart"/>
      <w:r w:rsidR="003C3390" w:rsidRPr="00AA301B">
        <w:rPr>
          <w:lang w:val="en-US"/>
        </w:rPr>
        <w:t>Ochodek</w:t>
      </w:r>
      <w:proofErr w:type="spellEnd"/>
      <w:r w:rsidR="003C3390" w:rsidRPr="00AA301B">
        <w:rPr>
          <w:lang w:val="en-US"/>
        </w:rPr>
        <w:t xml:space="preserve">, </w:t>
      </w:r>
      <w:r w:rsidRPr="00AA301B">
        <w:rPr>
          <w:lang w:val="en-US"/>
        </w:rPr>
        <w:t xml:space="preserve">Regina </w:t>
      </w:r>
      <w:proofErr w:type="spellStart"/>
      <w:r w:rsidR="003C3390" w:rsidRPr="00AA301B">
        <w:rPr>
          <w:lang w:val="en-US"/>
        </w:rPr>
        <w:t>Hebig</w:t>
      </w:r>
      <w:proofErr w:type="spellEnd"/>
      <w:r w:rsidR="003C3390" w:rsidRPr="00AA301B">
        <w:rPr>
          <w:lang w:val="en-US"/>
        </w:rPr>
        <w:t xml:space="preserve">, </w:t>
      </w:r>
      <w:proofErr w:type="spellStart"/>
      <w:r w:rsidRPr="00AA301B">
        <w:rPr>
          <w:lang w:val="en-US"/>
        </w:rPr>
        <w:t>Wilhem</w:t>
      </w:r>
      <w:proofErr w:type="spellEnd"/>
      <w:r w:rsidRPr="00AA301B">
        <w:rPr>
          <w:lang w:val="en-US"/>
        </w:rPr>
        <w:t xml:space="preserve"> </w:t>
      </w:r>
      <w:proofErr w:type="spellStart"/>
      <w:r w:rsidR="003C3390" w:rsidRPr="00AA301B">
        <w:rPr>
          <w:lang w:val="en-US"/>
        </w:rPr>
        <w:t>Meding</w:t>
      </w:r>
      <w:proofErr w:type="spellEnd"/>
      <w:r w:rsidR="003C3390" w:rsidRPr="00AA301B">
        <w:rPr>
          <w:lang w:val="en-US"/>
        </w:rPr>
        <w:t xml:space="preserve">, </w:t>
      </w:r>
      <w:r w:rsidR="00C13DFA" w:rsidRPr="00AA301B">
        <w:rPr>
          <w:lang w:val="en-US"/>
        </w:rPr>
        <w:t xml:space="preserve">Gert </w:t>
      </w:r>
      <w:r w:rsidR="003C3390" w:rsidRPr="00AA301B">
        <w:rPr>
          <w:lang w:val="en-US"/>
        </w:rPr>
        <w:t xml:space="preserve">Frost, </w:t>
      </w:r>
      <w:proofErr w:type="spellStart"/>
      <w:r w:rsidR="00C13DFA" w:rsidRPr="00AA301B">
        <w:rPr>
          <w:lang w:val="en-US"/>
        </w:rPr>
        <w:t>Miroslaw</w:t>
      </w:r>
      <w:proofErr w:type="spellEnd"/>
      <w:r w:rsidR="00C13DFA" w:rsidRPr="00AA301B">
        <w:rPr>
          <w:lang w:val="en-US"/>
        </w:rPr>
        <w:t xml:space="preserve"> </w:t>
      </w:r>
      <w:proofErr w:type="spellStart"/>
      <w:r w:rsidR="003C3390" w:rsidRPr="00AA301B">
        <w:rPr>
          <w:lang w:val="en-US"/>
        </w:rPr>
        <w:t>Staron</w:t>
      </w:r>
      <w:proofErr w:type="spellEnd"/>
      <w:r w:rsidR="003C3390" w:rsidRPr="00AA301B">
        <w:rPr>
          <w:lang w:val="en-US"/>
        </w:rPr>
        <w:t xml:space="preserve">. Recognizing lines of code violating company-specific coding guidelines using machine learning. </w:t>
      </w:r>
      <w:r w:rsidR="003C3390" w:rsidRPr="00AA301B">
        <w:rPr>
          <w:i/>
          <w:iCs/>
          <w:lang w:val="en-US"/>
        </w:rPr>
        <w:t>Empirical Software Engineering</w:t>
      </w:r>
      <w:r w:rsidR="003C3390" w:rsidRPr="00AA301B">
        <w:rPr>
          <w:lang w:val="en-US"/>
        </w:rPr>
        <w:t xml:space="preserve">. </w:t>
      </w:r>
      <w:r w:rsidR="00C13DFA" w:rsidRPr="00AA301B">
        <w:rPr>
          <w:lang w:val="en-US"/>
        </w:rPr>
        <w:t xml:space="preserve">25, 1 (Jan. </w:t>
      </w:r>
      <w:r w:rsidR="003C3390" w:rsidRPr="00AA301B">
        <w:rPr>
          <w:lang w:val="en-US"/>
        </w:rPr>
        <w:t>2020</w:t>
      </w:r>
      <w:r w:rsidR="00C13DFA" w:rsidRPr="00AA301B">
        <w:rPr>
          <w:lang w:val="en-US"/>
        </w:rPr>
        <w:t xml:space="preserve">), </w:t>
      </w:r>
      <w:r w:rsidR="003C3390" w:rsidRPr="00AA301B">
        <w:rPr>
          <w:lang w:val="en-US"/>
        </w:rPr>
        <w:t>220-65.</w:t>
      </w:r>
    </w:p>
    <w:p w14:paraId="3C440B91" w14:textId="23B51DBD" w:rsidR="00B03DA2" w:rsidRPr="00AA301B" w:rsidRDefault="004D0585" w:rsidP="00C12C93">
      <w:pPr>
        <w:pStyle w:val="References"/>
        <w:rPr>
          <w:lang w:val="en-US"/>
        </w:rPr>
      </w:pPr>
      <w:r w:rsidRPr="00AA301B">
        <w:rPr>
          <w:lang w:val="en-US"/>
        </w:rPr>
        <w:t xml:space="preserve">Kari </w:t>
      </w:r>
      <w:proofErr w:type="spellStart"/>
      <w:r w:rsidR="003C3390" w:rsidRPr="00AA301B">
        <w:rPr>
          <w:lang w:val="en-US"/>
        </w:rPr>
        <w:t>Rönkkö</w:t>
      </w:r>
      <w:proofErr w:type="spellEnd"/>
      <w:r w:rsidR="003C3390" w:rsidRPr="00AA301B">
        <w:rPr>
          <w:lang w:val="en-US"/>
        </w:rPr>
        <w:t xml:space="preserve">, </w:t>
      </w:r>
      <w:r w:rsidRPr="00AA301B">
        <w:rPr>
          <w:lang w:val="en-US"/>
        </w:rPr>
        <w:t xml:space="preserve">Brita </w:t>
      </w:r>
      <w:proofErr w:type="spellStart"/>
      <w:r w:rsidR="003C3390" w:rsidRPr="00AA301B">
        <w:rPr>
          <w:lang w:val="en-US"/>
        </w:rPr>
        <w:t>Kilander</w:t>
      </w:r>
      <w:proofErr w:type="spellEnd"/>
      <w:r w:rsidR="003C3390" w:rsidRPr="00AA301B">
        <w:rPr>
          <w:lang w:val="en-US"/>
        </w:rPr>
        <w:t xml:space="preserve">, </w:t>
      </w:r>
      <w:r w:rsidRPr="00AA301B">
        <w:rPr>
          <w:lang w:val="en-US"/>
        </w:rPr>
        <w:t xml:space="preserve">Mats </w:t>
      </w:r>
      <w:r w:rsidR="003C3390" w:rsidRPr="00AA301B">
        <w:rPr>
          <w:lang w:val="en-US"/>
        </w:rPr>
        <w:t xml:space="preserve">Hellman, </w:t>
      </w:r>
      <w:r w:rsidRPr="00AA301B">
        <w:rPr>
          <w:lang w:val="en-US"/>
        </w:rPr>
        <w:t xml:space="preserve">Yvonne </w:t>
      </w:r>
      <w:r w:rsidR="003C3390" w:rsidRPr="00AA301B">
        <w:rPr>
          <w:lang w:val="en-US"/>
        </w:rPr>
        <w:t>Dittrich</w:t>
      </w:r>
      <w:r w:rsidRPr="00AA301B">
        <w:rPr>
          <w:lang w:val="en-US"/>
        </w:rPr>
        <w:t xml:space="preserve">. </w:t>
      </w:r>
      <w:r w:rsidR="003C3390" w:rsidRPr="00AA301B">
        <w:rPr>
          <w:lang w:val="en-US"/>
        </w:rPr>
        <w:t>2004</w:t>
      </w:r>
      <w:r w:rsidRPr="00AA301B">
        <w:rPr>
          <w:lang w:val="en-US"/>
        </w:rPr>
        <w:t>.</w:t>
      </w:r>
      <w:r w:rsidR="003C3390" w:rsidRPr="00AA301B">
        <w:rPr>
          <w:lang w:val="en-US"/>
        </w:rPr>
        <w:t xml:space="preserve"> Personas is not applicable: local remedies interpreted in a wider context. </w:t>
      </w:r>
      <w:r w:rsidRPr="00AA301B">
        <w:rPr>
          <w:lang w:val="en-US"/>
        </w:rPr>
        <w:t xml:space="preserve">In </w:t>
      </w:r>
      <w:r w:rsidRPr="00AA301B">
        <w:rPr>
          <w:i/>
          <w:iCs/>
          <w:lang w:val="en-US"/>
        </w:rPr>
        <w:t>Proceedings of the eighth conference on Participatory design: Artful integration: interweaving media, materials and practices-Volume 1</w:t>
      </w:r>
      <w:r w:rsidR="003C3390" w:rsidRPr="00AA301B">
        <w:rPr>
          <w:i/>
          <w:iCs/>
          <w:lang w:val="en-US"/>
        </w:rPr>
        <w:t>, Toronto,</w:t>
      </w:r>
      <w:r w:rsidRPr="00AA301B">
        <w:rPr>
          <w:i/>
          <w:iCs/>
          <w:lang w:val="en-US"/>
        </w:rPr>
        <w:t xml:space="preserve"> ON</w:t>
      </w:r>
      <w:r w:rsidRPr="00AA301B">
        <w:rPr>
          <w:lang w:val="en-US"/>
        </w:rPr>
        <w:t xml:space="preserve">, </w:t>
      </w:r>
      <w:r w:rsidR="003C3390" w:rsidRPr="00AA301B">
        <w:rPr>
          <w:lang w:val="en-US"/>
        </w:rPr>
        <w:t>112–120</w:t>
      </w:r>
      <w:r w:rsidRPr="00AA301B">
        <w:rPr>
          <w:lang w:val="en-US"/>
        </w:rPr>
        <w:t>.</w:t>
      </w:r>
    </w:p>
    <w:p w14:paraId="5096018C" w14:textId="343300DE" w:rsidR="00B03DA2" w:rsidRPr="00AA301B" w:rsidRDefault="00594471" w:rsidP="00C12C93">
      <w:pPr>
        <w:pStyle w:val="References"/>
        <w:rPr>
          <w:lang w:val="en-US"/>
        </w:rPr>
      </w:pPr>
      <w:proofErr w:type="spellStart"/>
      <w:r w:rsidRPr="00AA301B">
        <w:rPr>
          <w:lang w:val="en-US"/>
        </w:rPr>
        <w:t>Thatiany</w:t>
      </w:r>
      <w:proofErr w:type="spellEnd"/>
      <w:r w:rsidRPr="00AA301B">
        <w:rPr>
          <w:lang w:val="en-US"/>
        </w:rPr>
        <w:t xml:space="preserve"> Lima </w:t>
      </w:r>
      <w:r w:rsidR="003C3390" w:rsidRPr="00AA301B">
        <w:rPr>
          <w:lang w:val="en-US"/>
        </w:rPr>
        <w:t xml:space="preserve">De Sousa, </w:t>
      </w:r>
      <w:r w:rsidRPr="00AA301B">
        <w:rPr>
          <w:lang w:val="en-US"/>
        </w:rPr>
        <w:t xml:space="preserve">Elaine </w:t>
      </w:r>
      <w:proofErr w:type="spellStart"/>
      <w:r w:rsidR="003C3390" w:rsidRPr="00AA301B">
        <w:rPr>
          <w:lang w:val="en-US"/>
        </w:rPr>
        <w:t>Venson</w:t>
      </w:r>
      <w:proofErr w:type="spellEnd"/>
      <w:r w:rsidR="003C3390" w:rsidRPr="00AA301B">
        <w:rPr>
          <w:lang w:val="en-US"/>
        </w:rPr>
        <w:t xml:space="preserve">, </w:t>
      </w:r>
      <w:proofErr w:type="spellStart"/>
      <w:r w:rsidRPr="00AA301B">
        <w:rPr>
          <w:lang w:val="en-US"/>
        </w:rPr>
        <w:t>Rejane</w:t>
      </w:r>
      <w:proofErr w:type="spellEnd"/>
      <w:r w:rsidRPr="00AA301B">
        <w:rPr>
          <w:lang w:val="en-US"/>
        </w:rPr>
        <w:t xml:space="preserve"> Maria </w:t>
      </w:r>
      <w:r w:rsidR="003C3390" w:rsidRPr="00AA301B">
        <w:rPr>
          <w:lang w:val="en-US"/>
        </w:rPr>
        <w:t xml:space="preserve">da Costa </w:t>
      </w:r>
      <w:proofErr w:type="spellStart"/>
      <w:r w:rsidR="003C3390" w:rsidRPr="00AA301B">
        <w:rPr>
          <w:lang w:val="en-US"/>
        </w:rPr>
        <w:t>Figueired</w:t>
      </w:r>
      <w:proofErr w:type="spellEnd"/>
      <w:r w:rsidR="003C3390" w:rsidRPr="00AA301B">
        <w:rPr>
          <w:lang w:val="en-US"/>
        </w:rPr>
        <w:t xml:space="preserve">, </w:t>
      </w:r>
      <w:r w:rsidRPr="00AA301B">
        <w:rPr>
          <w:lang w:val="en-US"/>
        </w:rPr>
        <w:t xml:space="preserve">Ricardo Ajax </w:t>
      </w:r>
      <w:proofErr w:type="spellStart"/>
      <w:r w:rsidR="003C3390" w:rsidRPr="00AA301B">
        <w:rPr>
          <w:lang w:val="en-US"/>
        </w:rPr>
        <w:t>Kosloski</w:t>
      </w:r>
      <w:proofErr w:type="spellEnd"/>
      <w:r w:rsidR="003C3390" w:rsidRPr="00AA301B">
        <w:rPr>
          <w:lang w:val="en-US"/>
        </w:rPr>
        <w:t>,</w:t>
      </w:r>
      <w:r w:rsidRPr="00AA301B">
        <w:rPr>
          <w:lang w:val="en-US"/>
        </w:rPr>
        <w:t xml:space="preserve"> and Luiz Carlos </w:t>
      </w:r>
      <w:proofErr w:type="spellStart"/>
      <w:r w:rsidRPr="00AA301B">
        <w:rPr>
          <w:lang w:val="en-US"/>
        </w:rPr>
        <w:t>Miyadaira</w:t>
      </w:r>
      <w:proofErr w:type="spellEnd"/>
      <w:r w:rsidR="003C3390" w:rsidRPr="00AA301B">
        <w:rPr>
          <w:lang w:val="en-US"/>
        </w:rPr>
        <w:t xml:space="preserve"> </w:t>
      </w:r>
      <w:r w:rsidRPr="00AA301B">
        <w:rPr>
          <w:lang w:val="en-US"/>
        </w:rPr>
        <w:t>Ribeiro</w:t>
      </w:r>
      <w:r w:rsidR="003C3390" w:rsidRPr="00AA301B">
        <w:rPr>
          <w:lang w:val="en-US"/>
        </w:rPr>
        <w:t xml:space="preserve">. Using </w:t>
      </w:r>
      <w:r w:rsidR="00713294" w:rsidRPr="00AA301B">
        <w:rPr>
          <w:lang w:val="en-US"/>
        </w:rPr>
        <w:t>S</w:t>
      </w:r>
      <w:r w:rsidR="003C3390" w:rsidRPr="00AA301B">
        <w:rPr>
          <w:lang w:val="en-US"/>
        </w:rPr>
        <w:t xml:space="preserve">crum in </w:t>
      </w:r>
      <w:r w:rsidR="00713294" w:rsidRPr="00AA301B">
        <w:rPr>
          <w:lang w:val="en-US"/>
        </w:rPr>
        <w:t>O</w:t>
      </w:r>
      <w:r w:rsidR="003C3390" w:rsidRPr="00AA301B">
        <w:rPr>
          <w:lang w:val="en-US"/>
        </w:rPr>
        <w:t xml:space="preserve">utsourced </w:t>
      </w:r>
      <w:r w:rsidR="00713294" w:rsidRPr="00AA301B">
        <w:rPr>
          <w:lang w:val="en-US"/>
        </w:rPr>
        <w:t>G</w:t>
      </w:r>
      <w:r w:rsidR="003C3390" w:rsidRPr="00AA301B">
        <w:rPr>
          <w:lang w:val="en-US"/>
        </w:rPr>
        <w:t xml:space="preserve">overnment projects: An </w:t>
      </w:r>
      <w:r w:rsidR="00713294" w:rsidRPr="00AA301B">
        <w:rPr>
          <w:lang w:val="en-US"/>
        </w:rPr>
        <w:t>A</w:t>
      </w:r>
      <w:r w:rsidR="003C3390" w:rsidRPr="00AA301B">
        <w:rPr>
          <w:lang w:val="en-US"/>
        </w:rPr>
        <w:t xml:space="preserve">ction </w:t>
      </w:r>
      <w:r w:rsidR="00713294" w:rsidRPr="00AA301B">
        <w:rPr>
          <w:lang w:val="en-US"/>
        </w:rPr>
        <w:t>R</w:t>
      </w:r>
      <w:r w:rsidR="003C3390" w:rsidRPr="00AA301B">
        <w:rPr>
          <w:lang w:val="en-US"/>
        </w:rPr>
        <w:t>esearch.</w:t>
      </w:r>
      <w:r w:rsidR="00A27DD0" w:rsidRPr="00AA301B">
        <w:rPr>
          <w:lang w:val="en-US"/>
        </w:rPr>
        <w:t xml:space="preserve"> 2016.</w:t>
      </w:r>
      <w:r w:rsidR="003C3390" w:rsidRPr="00AA301B">
        <w:rPr>
          <w:lang w:val="en-US"/>
        </w:rPr>
        <w:t xml:space="preserve"> In</w:t>
      </w:r>
      <w:r w:rsidR="00554D12" w:rsidRPr="00AA301B">
        <w:rPr>
          <w:lang w:val="en-US"/>
        </w:rPr>
        <w:t xml:space="preserve"> </w:t>
      </w:r>
      <w:r w:rsidRPr="00AA301B">
        <w:rPr>
          <w:i/>
          <w:iCs/>
          <w:lang w:val="en-US"/>
        </w:rPr>
        <w:t>2016 49th Hawaii International Conference on System Sciences (HICSS)</w:t>
      </w:r>
      <w:r w:rsidRPr="00AA301B">
        <w:rPr>
          <w:lang w:val="en-US"/>
        </w:rPr>
        <w:t>, January 5,</w:t>
      </w:r>
      <w:r w:rsidR="003C3390" w:rsidRPr="00AA301B">
        <w:rPr>
          <w:lang w:val="en-US"/>
        </w:rPr>
        <w:t xml:space="preserve"> 2016</w:t>
      </w:r>
      <w:r w:rsidRPr="00AA301B">
        <w:rPr>
          <w:lang w:val="en-US"/>
        </w:rPr>
        <w:t xml:space="preserve">, </w:t>
      </w:r>
      <w:r w:rsidR="003C3390" w:rsidRPr="00AA301B">
        <w:rPr>
          <w:lang w:val="en-US"/>
        </w:rPr>
        <w:t>5447-5456.</w:t>
      </w:r>
    </w:p>
    <w:p w14:paraId="43DA3379" w14:textId="670708F9" w:rsidR="003C3390" w:rsidRPr="00AA301B" w:rsidRDefault="00594471" w:rsidP="0077323B">
      <w:pPr>
        <w:pStyle w:val="References"/>
        <w:rPr>
          <w:lang w:val="en-US"/>
        </w:rPr>
      </w:pPr>
      <w:proofErr w:type="spellStart"/>
      <w:r w:rsidRPr="00AA301B">
        <w:rPr>
          <w:lang w:val="en-US"/>
        </w:rPr>
        <w:t>Hataichanok</w:t>
      </w:r>
      <w:proofErr w:type="spellEnd"/>
      <w:r w:rsidRPr="00AA301B">
        <w:rPr>
          <w:lang w:val="en-US"/>
        </w:rPr>
        <w:t xml:space="preserve"> </w:t>
      </w:r>
      <w:proofErr w:type="spellStart"/>
      <w:r w:rsidR="003C3390" w:rsidRPr="00AA301B">
        <w:rPr>
          <w:lang w:val="en-US"/>
        </w:rPr>
        <w:t>Unphon</w:t>
      </w:r>
      <w:proofErr w:type="spellEnd"/>
      <w:r w:rsidR="003C3390" w:rsidRPr="00AA301B">
        <w:rPr>
          <w:lang w:val="en-US"/>
        </w:rPr>
        <w:t xml:space="preserve">, </w:t>
      </w:r>
      <w:r w:rsidRPr="00AA301B">
        <w:rPr>
          <w:lang w:val="en-US"/>
        </w:rPr>
        <w:t xml:space="preserve">Yvonne </w:t>
      </w:r>
      <w:r w:rsidR="003C3390" w:rsidRPr="00AA301B">
        <w:rPr>
          <w:lang w:val="en-US"/>
        </w:rPr>
        <w:t>Dittrich</w:t>
      </w:r>
      <w:r w:rsidRPr="00AA301B">
        <w:rPr>
          <w:lang w:val="en-US"/>
        </w:rPr>
        <w:t xml:space="preserve">. </w:t>
      </w:r>
      <w:r w:rsidR="003C3390" w:rsidRPr="00AA301B">
        <w:rPr>
          <w:lang w:val="en-US"/>
        </w:rPr>
        <w:t>2008</w:t>
      </w:r>
      <w:r w:rsidRPr="00AA301B">
        <w:rPr>
          <w:lang w:val="en-US"/>
        </w:rPr>
        <w:t>.</w:t>
      </w:r>
      <w:r w:rsidR="003C3390" w:rsidRPr="00AA301B">
        <w:rPr>
          <w:lang w:val="en-US"/>
        </w:rPr>
        <w:t xml:space="preserve"> </w:t>
      </w:r>
      <w:proofErr w:type="spellStart"/>
      <w:r w:rsidR="003C3390" w:rsidRPr="00AA301B">
        <w:rPr>
          <w:lang w:val="en-US"/>
        </w:rPr>
        <w:t>Organisation</w:t>
      </w:r>
      <w:proofErr w:type="spellEnd"/>
      <w:r w:rsidR="003C3390" w:rsidRPr="00AA301B">
        <w:rPr>
          <w:lang w:val="en-US"/>
        </w:rPr>
        <w:t xml:space="preserve"> matters: how the </w:t>
      </w:r>
      <w:proofErr w:type="spellStart"/>
      <w:r w:rsidR="003C3390" w:rsidRPr="00AA301B">
        <w:rPr>
          <w:lang w:val="en-US"/>
        </w:rPr>
        <w:t>organisation</w:t>
      </w:r>
      <w:proofErr w:type="spellEnd"/>
      <w:r w:rsidR="003C3390" w:rsidRPr="00AA301B">
        <w:rPr>
          <w:lang w:val="en-US"/>
        </w:rPr>
        <w:t xml:space="preserve"> of software development influences the introduction of a product line architecture. </w:t>
      </w:r>
      <w:r w:rsidRPr="00AA301B">
        <w:rPr>
          <w:lang w:val="en-US"/>
        </w:rPr>
        <w:t xml:space="preserve">In </w:t>
      </w:r>
      <w:r w:rsidRPr="00AA301B">
        <w:rPr>
          <w:i/>
          <w:iCs/>
          <w:lang w:val="en-US"/>
        </w:rPr>
        <w:t>Proc. IASTED Int. Conf. on Software Engineering</w:t>
      </w:r>
      <w:r w:rsidR="00AE12C2" w:rsidRPr="00AA301B">
        <w:rPr>
          <w:lang w:val="en-US"/>
        </w:rPr>
        <w:t>.</w:t>
      </w:r>
      <w:r w:rsidR="003C3390" w:rsidRPr="00AA301B">
        <w:rPr>
          <w:lang w:val="en-US"/>
        </w:rPr>
        <w:t xml:space="preserve"> 2008</w:t>
      </w:r>
      <w:r w:rsidRPr="00AA301B">
        <w:rPr>
          <w:lang w:val="en-US"/>
        </w:rPr>
        <w:t>, 178-183</w:t>
      </w:r>
    </w:p>
    <w:p w14:paraId="24F57756" w14:textId="77777777" w:rsidR="003C3390" w:rsidRPr="00AA301B" w:rsidRDefault="003C3390" w:rsidP="003C3390">
      <w:pPr>
        <w:pStyle w:val="StandardDefinition"/>
        <w:rPr>
          <w:lang w:val="en-US"/>
        </w:rPr>
      </w:pPr>
    </w:p>
    <w:p w14:paraId="77EFD191" w14:textId="718FECF2" w:rsidR="009848B2" w:rsidRPr="00AA301B" w:rsidRDefault="009848B2" w:rsidP="00F35952">
      <w:pPr>
        <w:pStyle w:val="StandardTitle"/>
      </w:pPr>
      <w:bookmarkStart w:id="38" w:name="_Toc45193145"/>
      <w:bookmarkStart w:id="39" w:name="_Toc61260872"/>
      <w:r w:rsidRPr="00AA301B">
        <w:lastRenderedPageBreak/>
        <w:t>Case Study</w:t>
      </w:r>
      <w:bookmarkEnd w:id="38"/>
      <w:r w:rsidR="007E13E3">
        <w:t xml:space="preserve"> </w:t>
      </w:r>
      <w:r w:rsidR="00833C89">
        <w:t xml:space="preserve">and </w:t>
      </w:r>
      <w:r w:rsidR="007E13E3">
        <w:t>Ethnography</w:t>
      </w:r>
      <w:bookmarkEnd w:id="39"/>
    </w:p>
    <w:p w14:paraId="464791C6" w14:textId="77777777" w:rsidR="00445970" w:rsidRPr="00AA301B" w:rsidRDefault="00912F64" w:rsidP="00445970">
      <w:pPr>
        <w:pStyle w:val="StandardDefinition"/>
        <w:rPr>
          <w:lang w:val="en-US"/>
        </w:rPr>
      </w:pPr>
      <w:r w:rsidRPr="00AA301B">
        <w:rPr>
          <w:lang w:val="en-US"/>
        </w:rPr>
        <w:t>“</w:t>
      </w:r>
      <w:r w:rsidR="00445970" w:rsidRPr="00AA301B">
        <w:rPr>
          <w:lang w:val="en-US"/>
        </w:rPr>
        <w:t xml:space="preserve">An empirical inquiry that investigates a contemporary phenomenon (the “case”) in depth and within its real-world context, especially when the boundaries between phenomenon and context </w:t>
      </w:r>
      <w:r w:rsidRPr="00AA301B">
        <w:rPr>
          <w:lang w:val="en-US"/>
        </w:rPr>
        <w:t>[are unclear]”</w:t>
      </w:r>
      <w:r w:rsidR="00445970" w:rsidRPr="00AA301B">
        <w:rPr>
          <w:lang w:val="en-US"/>
        </w:rPr>
        <w:t xml:space="preserve"> (Yin 2017)</w:t>
      </w:r>
    </w:p>
    <w:p w14:paraId="42B03A90" w14:textId="77777777" w:rsidR="00E13589" w:rsidRPr="00AA301B" w:rsidRDefault="00E13589" w:rsidP="000C4341">
      <w:pPr>
        <w:pStyle w:val="StandardHeading"/>
        <w:rPr>
          <w:lang w:val="en-US"/>
        </w:rPr>
      </w:pPr>
      <w:bookmarkStart w:id="40" w:name="_Toc45193146"/>
      <w:r w:rsidRPr="00AA301B">
        <w:rPr>
          <w:lang w:val="en-US"/>
        </w:rPr>
        <w:t>Application</w:t>
      </w:r>
      <w:bookmarkEnd w:id="40"/>
    </w:p>
    <w:p w14:paraId="7DC373C9" w14:textId="77777777" w:rsidR="00BB536E" w:rsidRPr="00AA301B" w:rsidRDefault="00BB536E" w:rsidP="00BB536E">
      <w:pPr>
        <w:pStyle w:val="StandardContent"/>
        <w:rPr>
          <w:lang w:val="en-US"/>
        </w:rPr>
      </w:pPr>
      <w:r w:rsidRPr="00AA301B">
        <w:rPr>
          <w:lang w:val="en-US"/>
        </w:rPr>
        <w:t>This standard applies to empirical research that meets the following conditions.</w:t>
      </w:r>
    </w:p>
    <w:p w14:paraId="4E3DDF2E" w14:textId="23A38E5F" w:rsidR="00E13589" w:rsidRPr="00AA301B" w:rsidRDefault="00BB536E" w:rsidP="00554D12">
      <w:pPr>
        <w:pStyle w:val="StandardBulletList"/>
        <w:spacing w:before="0"/>
        <w:rPr>
          <w:lang w:val="en-US"/>
        </w:rPr>
      </w:pPr>
      <w:r w:rsidRPr="00AA301B">
        <w:rPr>
          <w:lang w:val="en-US"/>
        </w:rPr>
        <w:t>P</w:t>
      </w:r>
      <w:r w:rsidR="00E13589" w:rsidRPr="00AA301B">
        <w:rPr>
          <w:lang w:val="en-US"/>
        </w:rPr>
        <w:t xml:space="preserve">resents a detailed account of a specific instance of a </w:t>
      </w:r>
      <w:r w:rsidR="00E13589" w:rsidRPr="00AA301B">
        <w:rPr>
          <w:i/>
          <w:iCs/>
          <w:lang w:val="en-US"/>
        </w:rPr>
        <w:t>phenomenon</w:t>
      </w:r>
      <w:r w:rsidR="00E13589" w:rsidRPr="00AA301B">
        <w:rPr>
          <w:lang w:val="en-US"/>
        </w:rPr>
        <w:t xml:space="preserve"> at a </w:t>
      </w:r>
      <w:r w:rsidR="00E13589" w:rsidRPr="00AA301B">
        <w:rPr>
          <w:i/>
          <w:iCs/>
          <w:lang w:val="en-US"/>
        </w:rPr>
        <w:t>site</w:t>
      </w:r>
      <w:r w:rsidR="00E13589" w:rsidRPr="00AA301B">
        <w:rPr>
          <w:lang w:val="en-US"/>
        </w:rPr>
        <w:t>. The phenomenon can be virtually anything of interest (</w:t>
      </w:r>
      <w:proofErr w:type="gramStart"/>
      <w:r w:rsidR="00E13589" w:rsidRPr="00AA301B">
        <w:rPr>
          <w:lang w:val="en-US"/>
        </w:rPr>
        <w:t>e.g.</w:t>
      </w:r>
      <w:proofErr w:type="gramEnd"/>
      <w:r w:rsidR="00E13589" w:rsidRPr="00AA301B">
        <w:rPr>
          <w:lang w:val="en-US"/>
        </w:rPr>
        <w:t xml:space="preserve"> Unix, cohesion metrics, communication issues). The site can be a community, an organization, a team, a person, a process, </w:t>
      </w:r>
      <w:r w:rsidR="00FF1F9C" w:rsidRPr="00AA301B">
        <w:rPr>
          <w:lang w:val="en-US"/>
        </w:rPr>
        <w:t>an internet platform</w:t>
      </w:r>
      <w:r w:rsidR="001634A2">
        <w:rPr>
          <w:lang w:val="en-US"/>
        </w:rPr>
        <w:t>, etc.</w:t>
      </w:r>
      <w:r w:rsidR="00E13589" w:rsidRPr="00AA301B">
        <w:rPr>
          <w:lang w:val="en-US"/>
        </w:rPr>
        <w:t xml:space="preserve"> </w:t>
      </w:r>
    </w:p>
    <w:p w14:paraId="36A7B69C" w14:textId="77777777" w:rsidR="0093719A" w:rsidRPr="00AA301B" w:rsidRDefault="00BB536E" w:rsidP="0093719A">
      <w:pPr>
        <w:pStyle w:val="StandardBulletList"/>
        <w:rPr>
          <w:lang w:val="en-US"/>
        </w:rPr>
      </w:pPr>
      <w:r w:rsidRPr="00AA301B">
        <w:rPr>
          <w:lang w:val="en-US"/>
        </w:rPr>
        <w:t>F</w:t>
      </w:r>
      <w:r w:rsidR="00E13589" w:rsidRPr="00AA301B">
        <w:rPr>
          <w:lang w:val="en-US"/>
        </w:rPr>
        <w:t xml:space="preserve">eatures direct or indirect observation </w:t>
      </w:r>
      <w:r w:rsidR="0093719A" w:rsidRPr="00AA301B">
        <w:rPr>
          <w:lang w:val="en-US"/>
        </w:rPr>
        <w:t>(</w:t>
      </w:r>
      <w:proofErr w:type="gramStart"/>
      <w:r w:rsidR="0093719A" w:rsidRPr="00AA301B">
        <w:rPr>
          <w:lang w:val="en-US"/>
        </w:rPr>
        <w:t>e.g.</w:t>
      </w:r>
      <w:proofErr w:type="gramEnd"/>
      <w:r w:rsidR="00E13589" w:rsidRPr="00AA301B">
        <w:rPr>
          <w:lang w:val="en-US"/>
        </w:rPr>
        <w:t xml:space="preserve"> </w:t>
      </w:r>
      <w:r w:rsidR="0093719A" w:rsidRPr="00AA301B">
        <w:rPr>
          <w:lang w:val="en-US"/>
        </w:rPr>
        <w:t>interviews, focus groups)—</w:t>
      </w:r>
      <w:r w:rsidR="00FF1F9C" w:rsidRPr="00AA301B">
        <w:rPr>
          <w:lang w:val="en-US"/>
        </w:rPr>
        <w:t>s</w:t>
      </w:r>
      <w:r w:rsidR="00E13589" w:rsidRPr="00AA301B">
        <w:rPr>
          <w:lang w:val="en-US"/>
        </w:rPr>
        <w:t xml:space="preserve">ee </w:t>
      </w:r>
      <w:r w:rsidR="00FF1F9C" w:rsidRPr="00AA301B">
        <w:rPr>
          <w:lang w:val="en-US"/>
        </w:rPr>
        <w:t>L</w:t>
      </w:r>
      <w:r w:rsidR="00E13589" w:rsidRPr="00AA301B">
        <w:rPr>
          <w:lang w:val="en-US"/>
        </w:rPr>
        <w:t>ethbridge et al.’s (2005) taxonomy.</w:t>
      </w:r>
    </w:p>
    <w:p w14:paraId="5B1562C6" w14:textId="54999F3D" w:rsidR="0093719A" w:rsidRPr="00AA301B" w:rsidRDefault="0093719A" w:rsidP="0093719A">
      <w:pPr>
        <w:pStyle w:val="StandardBulletList"/>
        <w:rPr>
          <w:lang w:val="en-US"/>
        </w:rPr>
      </w:pPr>
      <w:r w:rsidRPr="00AA301B">
        <w:rPr>
          <w:lang w:val="en-US"/>
        </w:rPr>
        <w:t xml:space="preserve">Is not an experience report (cf. Perry et al. 2004) or a series of shallow inquiries at many different </w:t>
      </w:r>
      <w:proofErr w:type="gramStart"/>
      <w:r w:rsidRPr="00AA301B">
        <w:rPr>
          <w:lang w:val="en-US"/>
        </w:rPr>
        <w:t>sites</w:t>
      </w:r>
      <w:r w:rsidR="00E1208A">
        <w:rPr>
          <w:lang w:val="en-US"/>
        </w:rPr>
        <w:t>.</w:t>
      </w:r>
      <w:proofErr w:type="gramEnd"/>
    </w:p>
    <w:p w14:paraId="5E7B398B" w14:textId="77777777" w:rsidR="00770D1C" w:rsidRPr="00AA301B" w:rsidRDefault="0093719A" w:rsidP="0093719A">
      <w:pPr>
        <w:pStyle w:val="StandardContent"/>
        <w:rPr>
          <w:lang w:val="en-US"/>
        </w:rPr>
      </w:pPr>
      <w:r w:rsidRPr="00AA301B">
        <w:rPr>
          <w:lang w:val="en-US"/>
        </w:rPr>
        <w:t>A case study can be brief (</w:t>
      </w:r>
      <w:proofErr w:type="gramStart"/>
      <w:r w:rsidRPr="00AA301B">
        <w:rPr>
          <w:lang w:val="en-US"/>
        </w:rPr>
        <w:t>e.g.</w:t>
      </w:r>
      <w:proofErr w:type="gramEnd"/>
      <w:r w:rsidRPr="00AA301B">
        <w:rPr>
          <w:lang w:val="en-US"/>
        </w:rPr>
        <w:t xml:space="preserve"> a week of observation) or longitudinal (if observation exceeds the natural rhythm of the site; e.g., observing a product over many releases). For our purposes, </w:t>
      </w:r>
      <w:r w:rsidRPr="00AA301B">
        <w:rPr>
          <w:i/>
          <w:iCs/>
          <w:lang w:val="en-US"/>
        </w:rPr>
        <w:t xml:space="preserve">case study </w:t>
      </w:r>
      <w:r w:rsidRPr="00807786">
        <w:rPr>
          <w:i/>
          <w:iCs/>
          <w:lang w:val="en-US"/>
        </w:rPr>
        <w:t>subsumes ethnography</w:t>
      </w:r>
      <w:r w:rsidRPr="00AA301B">
        <w:rPr>
          <w:lang w:val="en-US"/>
        </w:rPr>
        <w:t>.</w:t>
      </w:r>
    </w:p>
    <w:p w14:paraId="385B6DC0" w14:textId="77777777" w:rsidR="0093719A" w:rsidRPr="00AA301B" w:rsidRDefault="00FF1F9C" w:rsidP="0093719A">
      <w:pPr>
        <w:pStyle w:val="StandardContent"/>
        <w:rPr>
          <w:lang w:val="en-US"/>
        </w:rPr>
      </w:pPr>
      <w:r w:rsidRPr="00AA301B">
        <w:rPr>
          <w:lang w:val="en-US"/>
        </w:rPr>
        <w:t xml:space="preserve">If data collection and analysis are interleaved, consider the </w:t>
      </w:r>
      <w:r w:rsidRPr="00AA301B">
        <w:rPr>
          <w:b/>
          <w:bCs/>
          <w:lang w:val="en-US"/>
        </w:rPr>
        <w:t>Grounded Theory Standard</w:t>
      </w:r>
      <w:r w:rsidRPr="00AA301B">
        <w:rPr>
          <w:lang w:val="en-US"/>
        </w:rPr>
        <w:t xml:space="preserve">. </w:t>
      </w:r>
      <w:r w:rsidR="0093719A" w:rsidRPr="00AA301B">
        <w:rPr>
          <w:lang w:val="en-US"/>
        </w:rPr>
        <w:t>I</w:t>
      </w:r>
      <w:r w:rsidR="00770D1C" w:rsidRPr="00AA301B">
        <w:rPr>
          <w:lang w:val="en-US"/>
        </w:rPr>
        <w:t xml:space="preserve">f the study mentions action research, or intervenes in the context, consider the </w:t>
      </w:r>
      <w:r w:rsidR="00770D1C" w:rsidRPr="00AA301B">
        <w:rPr>
          <w:b/>
          <w:bCs/>
          <w:lang w:val="en-US"/>
        </w:rPr>
        <w:t>Action Research Standard.</w:t>
      </w:r>
      <w:r w:rsidR="0093719A" w:rsidRPr="00AA301B">
        <w:rPr>
          <w:b/>
          <w:bCs/>
          <w:lang w:val="en-US"/>
        </w:rPr>
        <w:t xml:space="preserve"> </w:t>
      </w:r>
      <w:r w:rsidR="00770D1C" w:rsidRPr="00AA301B">
        <w:rPr>
          <w:lang w:val="en-US"/>
        </w:rPr>
        <w:t xml:space="preserve">If the study captures a large quantitative dataset with limited context, consider the </w:t>
      </w:r>
      <w:r w:rsidR="00770D1C" w:rsidRPr="00AA301B">
        <w:rPr>
          <w:b/>
          <w:bCs/>
          <w:lang w:val="en-US"/>
        </w:rPr>
        <w:t>Exploratory Data Science Standard.</w:t>
      </w:r>
      <w:r w:rsidR="00AE0CC9" w:rsidRPr="00AA301B">
        <w:rPr>
          <w:b/>
          <w:bCs/>
          <w:lang w:val="en-US"/>
        </w:rPr>
        <w:t xml:space="preserve"> </w:t>
      </w:r>
    </w:p>
    <w:p w14:paraId="268E39F1" w14:textId="77777777" w:rsidR="00FF1F9C" w:rsidRPr="00AA301B" w:rsidRDefault="00662027" w:rsidP="000C4341">
      <w:pPr>
        <w:pStyle w:val="StandardHeading"/>
        <w:rPr>
          <w:lang w:val="en-US"/>
        </w:rPr>
      </w:pPr>
      <w:bookmarkStart w:id="41" w:name="_Toc45193147"/>
      <w:r w:rsidRPr="00AA301B">
        <w:rPr>
          <w:lang w:val="en-US"/>
        </w:rPr>
        <w:t xml:space="preserve">Specific </w:t>
      </w:r>
      <w:r w:rsidR="00FF1F9C" w:rsidRPr="00AA301B">
        <w:rPr>
          <w:lang w:val="en-US"/>
        </w:rPr>
        <w:t>Attributes</w:t>
      </w:r>
      <w:bookmarkEnd w:id="41"/>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62027" w:rsidRPr="00AA301B" w14:paraId="26FCF233" w14:textId="77777777" w:rsidTr="0093688F">
        <w:trPr>
          <w:cantSplit/>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39518833" w14:textId="77777777" w:rsidR="00662027" w:rsidRPr="00AA301B" w:rsidRDefault="00662027" w:rsidP="0093688F">
            <w:pPr>
              <w:pStyle w:val="Tablebody"/>
              <w:keepNext/>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07E2E878" w14:textId="77777777" w:rsidR="00662027" w:rsidRPr="00AA301B" w:rsidRDefault="00662027" w:rsidP="0093688F">
            <w:pPr>
              <w:pStyle w:val="Tablebody"/>
              <w:keepNext/>
              <w:rPr>
                <w:b/>
                <w:bCs/>
                <w:lang w:val="en-US"/>
              </w:rPr>
            </w:pPr>
            <w:r w:rsidRPr="00AA301B">
              <w:rPr>
                <w:b/>
                <w:bCs/>
                <w:lang w:val="en-US"/>
              </w:rPr>
              <w:t>Attribute</w:t>
            </w:r>
          </w:p>
        </w:tc>
      </w:tr>
      <w:tr w:rsidR="00662027" w:rsidRPr="00AA301B" w14:paraId="4744FDF6" w14:textId="77777777" w:rsidTr="0093688F">
        <w:trPr>
          <w:cantSplit/>
          <w:jc w:val="center"/>
        </w:trPr>
        <w:tc>
          <w:tcPr>
            <w:tcW w:w="1266" w:type="dxa"/>
            <w:tcBorders>
              <w:bottom w:val="single" w:sz="4" w:space="0" w:color="auto"/>
            </w:tcBorders>
            <w:shd w:val="clear" w:color="auto" w:fill="auto"/>
            <w:tcMar>
              <w:top w:w="28" w:type="dxa"/>
              <w:left w:w="28" w:type="dxa"/>
              <w:bottom w:w="28" w:type="dxa"/>
              <w:right w:w="28" w:type="dxa"/>
            </w:tcMar>
          </w:tcPr>
          <w:p w14:paraId="50E4679E" w14:textId="77777777" w:rsidR="00662027" w:rsidRPr="00AA301B" w:rsidRDefault="00662027" w:rsidP="0093688F">
            <w:pPr>
              <w:pStyle w:val="Tablebody"/>
              <w:keepNext/>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6567F11D" w14:textId="77777777" w:rsidR="00662027" w:rsidRPr="00AA301B" w:rsidRDefault="00AB074A" w:rsidP="00662027">
            <w:pPr>
              <w:pStyle w:val="StandardChecklist"/>
              <w:rPr>
                <w:lang w:val="en-US"/>
              </w:rPr>
            </w:pPr>
            <w:r w:rsidRPr="00AA301B">
              <w:rPr>
                <w:lang w:val="en-US"/>
              </w:rPr>
              <w:t>e</w:t>
            </w:r>
            <w:r w:rsidR="002031AA" w:rsidRPr="00AA301B">
              <w:rPr>
                <w:lang w:val="en-US"/>
              </w:rPr>
              <w:t xml:space="preserve">xplains why </w:t>
            </w:r>
            <w:r w:rsidR="00662027" w:rsidRPr="00AA301B">
              <w:rPr>
                <w:lang w:val="en-US"/>
              </w:rPr>
              <w:t>the case study approach</w:t>
            </w:r>
            <w:r w:rsidR="002031AA" w:rsidRPr="00AA301B">
              <w:rPr>
                <w:lang w:val="en-US"/>
              </w:rPr>
              <w:t xml:space="preserve"> is appropriate for </w:t>
            </w:r>
            <w:r w:rsidR="00662027" w:rsidRPr="00AA301B">
              <w:rPr>
                <w:lang w:val="en-US"/>
              </w:rPr>
              <w:t>the research question</w:t>
            </w:r>
          </w:p>
          <w:p w14:paraId="5F99C1C5" w14:textId="77777777" w:rsidR="00662027" w:rsidRPr="00AA301B" w:rsidRDefault="00AB074A" w:rsidP="00662027">
            <w:pPr>
              <w:pStyle w:val="StandardChecklist"/>
              <w:rPr>
                <w:lang w:val="en-US"/>
              </w:rPr>
            </w:pPr>
            <w:r w:rsidRPr="00AA301B">
              <w:rPr>
                <w:lang w:val="en-US"/>
              </w:rPr>
              <w:t>j</w:t>
            </w:r>
            <w:r w:rsidR="002031AA" w:rsidRPr="00AA301B">
              <w:rPr>
                <w:lang w:val="en-US"/>
              </w:rPr>
              <w:t>ustifies t</w:t>
            </w:r>
            <w:r w:rsidR="00662027" w:rsidRPr="00AA301B">
              <w:rPr>
                <w:lang w:val="en-US"/>
              </w:rPr>
              <w:t xml:space="preserve">he selection of the case </w:t>
            </w:r>
            <w:r w:rsidR="002031AA" w:rsidRPr="00AA301B">
              <w:rPr>
                <w:lang w:val="en-US"/>
              </w:rPr>
              <w:t xml:space="preserve">or site </w:t>
            </w:r>
            <w:r w:rsidR="00662027" w:rsidRPr="00AA301B">
              <w:rPr>
                <w:lang w:val="en-US"/>
              </w:rPr>
              <w:t>that was studied</w:t>
            </w:r>
          </w:p>
          <w:p w14:paraId="28AB9369" w14:textId="77777777" w:rsidR="00ED5EF0" w:rsidRPr="00AA301B" w:rsidRDefault="00AB074A" w:rsidP="00662027">
            <w:pPr>
              <w:pStyle w:val="StandardChecklist"/>
              <w:rPr>
                <w:lang w:val="en-US"/>
              </w:rPr>
            </w:pPr>
            <w:r w:rsidRPr="00AA301B">
              <w:rPr>
                <w:lang w:val="en-US"/>
              </w:rPr>
              <w:t>d</w:t>
            </w:r>
            <w:r w:rsidR="00ED5EF0" w:rsidRPr="00AA301B">
              <w:rPr>
                <w:lang w:val="en-US"/>
              </w:rPr>
              <w:t xml:space="preserve">escribes the context of the case in rich detail </w:t>
            </w:r>
          </w:p>
          <w:p w14:paraId="5942EBC0" w14:textId="77777777" w:rsidR="00662027" w:rsidRPr="00AA301B" w:rsidRDefault="00AB074A" w:rsidP="00662027">
            <w:pPr>
              <w:pStyle w:val="StandardChecklist"/>
              <w:rPr>
                <w:lang w:val="en-US"/>
              </w:rPr>
            </w:pPr>
            <w:r w:rsidRPr="00AA301B">
              <w:rPr>
                <w:lang w:val="en-US"/>
              </w:rPr>
              <w:t>d</w:t>
            </w:r>
            <w:r w:rsidR="00ED5EF0" w:rsidRPr="00AA301B">
              <w:rPr>
                <w:lang w:val="en-US"/>
              </w:rPr>
              <w:t xml:space="preserve">efines </w:t>
            </w:r>
            <w:r w:rsidR="00662027" w:rsidRPr="00AA301B">
              <w:rPr>
                <w:lang w:val="en-US"/>
              </w:rPr>
              <w:t>unit</w:t>
            </w:r>
            <w:r w:rsidR="00637FE0" w:rsidRPr="00AA301B">
              <w:rPr>
                <w:lang w:val="en-US"/>
              </w:rPr>
              <w:t>(s)</w:t>
            </w:r>
            <w:r w:rsidR="00662027" w:rsidRPr="00AA301B">
              <w:rPr>
                <w:lang w:val="en-US"/>
              </w:rPr>
              <w:t xml:space="preserve"> of analysis</w:t>
            </w:r>
          </w:p>
          <w:p w14:paraId="775AFEF6" w14:textId="5EB1C2F8" w:rsidR="00ED5EF0" w:rsidRPr="00AA301B" w:rsidRDefault="00AB074A" w:rsidP="00ED5EF0">
            <w:pPr>
              <w:pStyle w:val="StandardChecklist"/>
              <w:rPr>
                <w:lang w:val="en-US"/>
              </w:rPr>
            </w:pPr>
            <w:r w:rsidRPr="00AA301B">
              <w:rPr>
                <w:lang w:val="en-US"/>
              </w:rPr>
              <w:t>p</w:t>
            </w:r>
            <w:r w:rsidR="00ED5EF0" w:rsidRPr="00AA301B">
              <w:rPr>
                <w:lang w:val="en-US"/>
              </w:rPr>
              <w:t>resents a clear and well-argued “chain of evidence” from observations to findings</w:t>
            </w:r>
            <w:r w:rsidR="00000C97">
              <w:rPr>
                <w:lang w:val="en-US"/>
              </w:rPr>
              <w:t xml:space="preserve"> </w:t>
            </w:r>
          </w:p>
          <w:p w14:paraId="78F417E1" w14:textId="77777777" w:rsidR="00662027" w:rsidRPr="00AA301B" w:rsidRDefault="00AB074A" w:rsidP="00ED5EF0">
            <w:pPr>
              <w:pStyle w:val="StandardChecklist"/>
              <w:rPr>
                <w:lang w:val="en-US"/>
              </w:rPr>
            </w:pPr>
            <w:r w:rsidRPr="00AA301B">
              <w:rPr>
                <w:lang w:val="en-US"/>
              </w:rPr>
              <w:t>c</w:t>
            </w:r>
            <w:r w:rsidR="00ED5EF0" w:rsidRPr="00AA301B">
              <w:rPr>
                <w:lang w:val="en-US"/>
              </w:rPr>
              <w:t xml:space="preserve">learly answers </w:t>
            </w:r>
            <w:r w:rsidR="00662027" w:rsidRPr="00AA301B">
              <w:rPr>
                <w:lang w:val="en-US"/>
              </w:rPr>
              <w:t>the research question</w:t>
            </w:r>
            <w:r w:rsidR="00ED5EF0" w:rsidRPr="00AA301B">
              <w:rPr>
                <w:lang w:val="en-US"/>
              </w:rPr>
              <w:t>(s)</w:t>
            </w:r>
          </w:p>
        </w:tc>
      </w:tr>
      <w:tr w:rsidR="00662027" w:rsidRPr="00AA301B" w14:paraId="76E2B802" w14:textId="77777777" w:rsidTr="0093688F">
        <w:trPr>
          <w:cantSplit/>
          <w:jc w:val="center"/>
        </w:trPr>
        <w:tc>
          <w:tcPr>
            <w:tcW w:w="1266" w:type="dxa"/>
            <w:tcBorders>
              <w:bottom w:val="nil"/>
            </w:tcBorders>
            <w:shd w:val="clear" w:color="auto" w:fill="auto"/>
            <w:tcMar>
              <w:top w:w="28" w:type="dxa"/>
              <w:left w:w="28" w:type="dxa"/>
              <w:bottom w:w="28" w:type="dxa"/>
              <w:right w:w="28" w:type="dxa"/>
            </w:tcMar>
          </w:tcPr>
          <w:p w14:paraId="3CCF9D82" w14:textId="77777777" w:rsidR="00662027" w:rsidRPr="00AA301B" w:rsidRDefault="00662027" w:rsidP="0093688F">
            <w:pPr>
              <w:pStyle w:val="Tablebody"/>
              <w:keepNext/>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03DA6796" w14:textId="46BA06AD" w:rsidR="00662027" w:rsidRPr="00AA301B" w:rsidRDefault="00AB074A" w:rsidP="00662027">
            <w:pPr>
              <w:pStyle w:val="StandardChecklist"/>
              <w:rPr>
                <w:lang w:val="en-US"/>
              </w:rPr>
            </w:pPr>
            <w:r w:rsidRPr="00AA301B">
              <w:rPr>
                <w:lang w:val="en-US"/>
              </w:rPr>
              <w:t>r</w:t>
            </w:r>
            <w:r w:rsidR="00662027" w:rsidRPr="00AA301B">
              <w:rPr>
                <w:lang w:val="en-US"/>
              </w:rPr>
              <w:t>eport</w:t>
            </w:r>
            <w:r w:rsidR="00CF1755" w:rsidRPr="00AA301B">
              <w:rPr>
                <w:lang w:val="en-US"/>
              </w:rPr>
              <w:t xml:space="preserve">s </w:t>
            </w:r>
            <w:r w:rsidR="00662027" w:rsidRPr="00AA301B">
              <w:rPr>
                <w:lang w:val="en-US"/>
              </w:rPr>
              <w:t>the type of case study (</w:t>
            </w:r>
            <w:r w:rsidR="00E1208A">
              <w:rPr>
                <w:lang w:val="en-US"/>
              </w:rPr>
              <w:t>s</w:t>
            </w:r>
            <w:r w:rsidR="00CF1755" w:rsidRPr="00AA301B">
              <w:rPr>
                <w:lang w:val="en-US"/>
              </w:rPr>
              <w:t xml:space="preserve">ee </w:t>
            </w:r>
            <w:r w:rsidR="00CF1755" w:rsidRPr="00AA301B">
              <w:rPr>
                <w:i/>
                <w:iCs/>
                <w:lang w:val="en-US"/>
              </w:rPr>
              <w:t>Types of Case Studies</w:t>
            </w:r>
            <w:r w:rsidR="00CF1755" w:rsidRPr="00AA301B">
              <w:rPr>
                <w:lang w:val="en-US"/>
              </w:rPr>
              <w:t>, below</w:t>
            </w:r>
            <w:r w:rsidR="00662027" w:rsidRPr="00AA301B">
              <w:rPr>
                <w:lang w:val="en-US"/>
              </w:rPr>
              <w:t>)</w:t>
            </w:r>
          </w:p>
          <w:p w14:paraId="6CC4936C" w14:textId="77777777" w:rsidR="00662027" w:rsidRPr="00AA301B" w:rsidRDefault="00AB074A" w:rsidP="00662027">
            <w:pPr>
              <w:pStyle w:val="StandardChecklist"/>
              <w:rPr>
                <w:lang w:val="en-US"/>
              </w:rPr>
            </w:pPr>
            <w:r w:rsidRPr="00AA301B">
              <w:rPr>
                <w:lang w:val="en-US"/>
              </w:rPr>
              <w:t>d</w:t>
            </w:r>
            <w:r w:rsidR="00CF1755" w:rsidRPr="00AA301B">
              <w:rPr>
                <w:lang w:val="en-US"/>
              </w:rPr>
              <w:t xml:space="preserve">escribes </w:t>
            </w:r>
            <w:r w:rsidR="00662027" w:rsidRPr="00AA301B">
              <w:rPr>
                <w:lang w:val="en-US"/>
              </w:rPr>
              <w:t>external events and other factors that m</w:t>
            </w:r>
            <w:r w:rsidR="00CF1755" w:rsidRPr="00AA301B">
              <w:rPr>
                <w:lang w:val="en-US"/>
              </w:rPr>
              <w:t xml:space="preserve">ay have affected </w:t>
            </w:r>
            <w:r w:rsidR="00662027" w:rsidRPr="00AA301B">
              <w:rPr>
                <w:lang w:val="en-US"/>
              </w:rPr>
              <w:t xml:space="preserve">the case </w:t>
            </w:r>
            <w:r w:rsidR="00CF1755" w:rsidRPr="00AA301B">
              <w:rPr>
                <w:lang w:val="en-US"/>
              </w:rPr>
              <w:t>or site</w:t>
            </w:r>
          </w:p>
          <w:p w14:paraId="4C587D56" w14:textId="77777777" w:rsidR="00662027" w:rsidRPr="00AA301B" w:rsidRDefault="00AB074A" w:rsidP="00662027">
            <w:pPr>
              <w:pStyle w:val="StandardChecklist"/>
              <w:rPr>
                <w:lang w:val="en-US"/>
              </w:rPr>
            </w:pPr>
            <w:r w:rsidRPr="00AA301B">
              <w:rPr>
                <w:lang w:val="en-US"/>
              </w:rPr>
              <w:t>e</w:t>
            </w:r>
            <w:r w:rsidR="00CF1755" w:rsidRPr="00AA301B">
              <w:rPr>
                <w:lang w:val="en-US"/>
              </w:rPr>
              <w:t>xplains how researchers t</w:t>
            </w:r>
            <w:r w:rsidR="00662027" w:rsidRPr="00AA301B">
              <w:rPr>
                <w:lang w:val="en-US"/>
              </w:rPr>
              <w:t>riangulat</w:t>
            </w:r>
            <w:r w:rsidR="00CF1755" w:rsidRPr="00AA301B">
              <w:rPr>
                <w:lang w:val="en-US"/>
              </w:rPr>
              <w:t>ed across</w:t>
            </w:r>
            <w:r w:rsidR="00662027" w:rsidRPr="00AA301B">
              <w:rPr>
                <w:lang w:val="en-US"/>
              </w:rPr>
              <w:t xml:space="preserve"> data sources, informants</w:t>
            </w:r>
            <w:r w:rsidR="00CF1755" w:rsidRPr="00AA301B">
              <w:rPr>
                <w:lang w:val="en-US"/>
              </w:rPr>
              <w:t xml:space="preserve"> or</w:t>
            </w:r>
            <w:r w:rsidR="00662027" w:rsidRPr="00AA301B">
              <w:rPr>
                <w:lang w:val="en-US"/>
              </w:rPr>
              <w:t xml:space="preserve"> researchers</w:t>
            </w:r>
          </w:p>
          <w:p w14:paraId="79CD23AE" w14:textId="3BA93D77" w:rsidR="008F3F9D" w:rsidRPr="00AA301B" w:rsidRDefault="00AB074A" w:rsidP="00662027">
            <w:pPr>
              <w:pStyle w:val="StandardChecklist"/>
              <w:rPr>
                <w:lang w:val="en-US"/>
              </w:rPr>
            </w:pPr>
            <w:r w:rsidRPr="00AA301B">
              <w:rPr>
                <w:lang w:val="en-US"/>
              </w:rPr>
              <w:t>c</w:t>
            </w:r>
            <w:r w:rsidR="00F30ED4" w:rsidRPr="00AA301B">
              <w:rPr>
                <w:lang w:val="en-US"/>
              </w:rPr>
              <w:t>ross-checks interviewee statements (</w:t>
            </w:r>
            <w:proofErr w:type="gramStart"/>
            <w:r w:rsidR="00F30ED4" w:rsidRPr="00AA301B">
              <w:rPr>
                <w:lang w:val="en-US"/>
              </w:rPr>
              <w:t>e.g.</w:t>
            </w:r>
            <w:proofErr w:type="gramEnd"/>
            <w:r w:rsidR="00F30ED4" w:rsidRPr="00AA301B">
              <w:rPr>
                <w:lang w:val="en-US"/>
              </w:rPr>
              <w:t xml:space="preserve"> against direct observation or archival records)</w:t>
            </w:r>
          </w:p>
          <w:p w14:paraId="4DDEC970" w14:textId="77777777" w:rsidR="00662027" w:rsidRPr="00AA301B" w:rsidRDefault="00AB074A" w:rsidP="00662027">
            <w:pPr>
              <w:pStyle w:val="StandardChecklist"/>
              <w:rPr>
                <w:lang w:val="en-US"/>
              </w:rPr>
            </w:pPr>
            <w:r w:rsidRPr="00AA301B">
              <w:rPr>
                <w:lang w:val="en-US"/>
              </w:rPr>
              <w:t>u</w:t>
            </w:r>
            <w:r w:rsidR="00CF1755" w:rsidRPr="00AA301B">
              <w:rPr>
                <w:lang w:val="en-US"/>
              </w:rPr>
              <w:t>se</w:t>
            </w:r>
            <w:r w:rsidRPr="00AA301B">
              <w:rPr>
                <w:lang w:val="en-US"/>
              </w:rPr>
              <w:t>s</w:t>
            </w:r>
            <w:r w:rsidR="00CF1755" w:rsidRPr="00AA301B">
              <w:rPr>
                <w:lang w:val="en-US"/>
              </w:rPr>
              <w:t xml:space="preserve"> quotations to </w:t>
            </w:r>
            <w:r w:rsidR="00CF1755" w:rsidRPr="00AA301B">
              <w:rPr>
                <w:i/>
                <w:iCs/>
                <w:lang w:val="en-US"/>
              </w:rPr>
              <w:t>illustrate</w:t>
            </w:r>
            <w:r w:rsidR="00CF1755" w:rsidRPr="00AA301B">
              <w:rPr>
                <w:lang w:val="en-US"/>
              </w:rPr>
              <w:t xml:space="preserve"> findings (note: quotations should not</w:t>
            </w:r>
            <w:r w:rsidR="00662027" w:rsidRPr="00AA301B">
              <w:rPr>
                <w:lang w:val="en-US"/>
              </w:rPr>
              <w:t xml:space="preserve"> </w:t>
            </w:r>
            <w:r w:rsidR="00662027" w:rsidRPr="00AA301B">
              <w:rPr>
                <w:iCs/>
                <w:lang w:val="en-US"/>
              </w:rPr>
              <w:t xml:space="preserve">be </w:t>
            </w:r>
            <w:r w:rsidR="00662027" w:rsidRPr="00AA301B">
              <w:rPr>
                <w:i/>
                <w:lang w:val="en-US"/>
              </w:rPr>
              <w:t xml:space="preserve">the only </w:t>
            </w:r>
            <w:r w:rsidR="00662027" w:rsidRPr="00AA301B">
              <w:rPr>
                <w:lang w:val="en-US"/>
              </w:rPr>
              <w:t>representation of a</w:t>
            </w:r>
            <w:r w:rsidR="00CF1755" w:rsidRPr="00AA301B">
              <w:rPr>
                <w:lang w:val="en-US"/>
              </w:rPr>
              <w:t xml:space="preserve"> finding; each </w:t>
            </w:r>
            <w:r w:rsidR="00662027" w:rsidRPr="00AA301B">
              <w:rPr>
                <w:lang w:val="en-US"/>
              </w:rPr>
              <w:t>finding</w:t>
            </w:r>
            <w:r w:rsidR="00CF1755" w:rsidRPr="00AA301B">
              <w:rPr>
                <w:lang w:val="en-US"/>
              </w:rPr>
              <w:t xml:space="preserve"> should </w:t>
            </w:r>
            <w:r w:rsidR="00662027" w:rsidRPr="00AA301B">
              <w:rPr>
                <w:lang w:val="en-US"/>
              </w:rPr>
              <w:t>be described in</w:t>
            </w:r>
            <w:r w:rsidR="00CF1755" w:rsidRPr="00AA301B">
              <w:rPr>
                <w:lang w:val="en-US"/>
              </w:rPr>
              <w:t>dependently of supporting</w:t>
            </w:r>
            <w:r w:rsidR="00662027" w:rsidRPr="00AA301B">
              <w:rPr>
                <w:lang w:val="en-US"/>
              </w:rPr>
              <w:t xml:space="preserve"> quot</w:t>
            </w:r>
            <w:r w:rsidR="00CF1755" w:rsidRPr="00AA301B">
              <w:rPr>
                <w:lang w:val="en-US"/>
              </w:rPr>
              <w:t>ations)</w:t>
            </w:r>
          </w:p>
        </w:tc>
      </w:tr>
      <w:tr w:rsidR="00662027" w:rsidRPr="00AA301B" w14:paraId="639EF517" w14:textId="77777777" w:rsidTr="0093688F">
        <w:trPr>
          <w:cantSplit/>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72BA1B43" w14:textId="77777777" w:rsidR="00662027" w:rsidRPr="00AA301B" w:rsidRDefault="00662027" w:rsidP="0093688F">
            <w:pPr>
              <w:pStyle w:val="Tablebody"/>
              <w:keepNext/>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68B4C0F7" w14:textId="77777777" w:rsidR="00086A06" w:rsidRPr="00AA301B" w:rsidRDefault="00AB074A" w:rsidP="00662027">
            <w:pPr>
              <w:pStyle w:val="StandardChecklist"/>
              <w:rPr>
                <w:lang w:val="en-US"/>
              </w:rPr>
            </w:pPr>
            <w:r w:rsidRPr="00AA301B">
              <w:rPr>
                <w:lang w:val="en-US"/>
              </w:rPr>
              <w:t>m</w:t>
            </w:r>
            <w:r w:rsidR="00086A06" w:rsidRPr="00AA301B">
              <w:rPr>
                <w:lang w:val="en-US"/>
              </w:rPr>
              <w:t xml:space="preserve">ultiple, deep, </w:t>
            </w:r>
            <w:proofErr w:type="gramStart"/>
            <w:r w:rsidR="00086A06" w:rsidRPr="00AA301B">
              <w:rPr>
                <w:lang w:val="en-US"/>
              </w:rPr>
              <w:t>fully-developed</w:t>
            </w:r>
            <w:proofErr w:type="gramEnd"/>
            <w:r w:rsidR="00086A06" w:rsidRPr="00AA301B">
              <w:rPr>
                <w:lang w:val="en-US"/>
              </w:rPr>
              <w:t xml:space="preserve"> cases with cross-case triangulation</w:t>
            </w:r>
          </w:p>
          <w:p w14:paraId="795BA5A9" w14:textId="77777777" w:rsidR="00662027" w:rsidRPr="00AA301B" w:rsidRDefault="00AB074A" w:rsidP="00662027">
            <w:pPr>
              <w:pStyle w:val="StandardChecklist"/>
              <w:rPr>
                <w:lang w:val="en-US"/>
              </w:rPr>
            </w:pPr>
            <w:r w:rsidRPr="00AA301B">
              <w:rPr>
                <w:lang w:val="en-US"/>
              </w:rPr>
              <w:t>u</w:t>
            </w:r>
            <w:r w:rsidR="00CF1755" w:rsidRPr="00AA301B">
              <w:rPr>
                <w:lang w:val="en-US"/>
              </w:rPr>
              <w:t>se</w:t>
            </w:r>
            <w:r w:rsidRPr="00AA301B">
              <w:rPr>
                <w:lang w:val="en-US"/>
              </w:rPr>
              <w:t>s</w:t>
            </w:r>
            <w:r w:rsidR="00CF1755" w:rsidRPr="00AA301B">
              <w:rPr>
                <w:lang w:val="en-US"/>
              </w:rPr>
              <w:t xml:space="preserve"> multiple judges and reports</w:t>
            </w:r>
            <w:r w:rsidR="00662027" w:rsidRPr="00AA301B">
              <w:rPr>
                <w:lang w:val="en-US"/>
              </w:rPr>
              <w:t xml:space="preserve"> inter-rater reliability (cf. </w:t>
            </w:r>
            <w:proofErr w:type="spellStart"/>
            <w:r w:rsidR="00662027" w:rsidRPr="00AA301B">
              <w:rPr>
                <w:lang w:val="en-US"/>
              </w:rPr>
              <w:t>Gwet</w:t>
            </w:r>
            <w:proofErr w:type="spellEnd"/>
            <w:r w:rsidR="00662027" w:rsidRPr="00AA301B">
              <w:rPr>
                <w:lang w:val="en-US"/>
              </w:rPr>
              <w:t xml:space="preserve"> &amp; </w:t>
            </w:r>
            <w:proofErr w:type="spellStart"/>
            <w:r w:rsidR="00662027" w:rsidRPr="00AA301B">
              <w:rPr>
                <w:lang w:val="en-US"/>
              </w:rPr>
              <w:t>Gwet</w:t>
            </w:r>
            <w:proofErr w:type="spellEnd"/>
            <w:r w:rsidR="00662027" w:rsidRPr="00AA301B">
              <w:rPr>
                <w:lang w:val="en-US"/>
              </w:rPr>
              <w:t xml:space="preserve"> 2002)</w:t>
            </w:r>
          </w:p>
          <w:p w14:paraId="4BEF2DBE" w14:textId="77777777" w:rsidR="00662027" w:rsidRPr="00AA301B" w:rsidRDefault="00662027" w:rsidP="00662027">
            <w:pPr>
              <w:pStyle w:val="StandardChecklist"/>
              <w:rPr>
                <w:lang w:val="en-US"/>
              </w:rPr>
            </w:pPr>
            <w:r w:rsidRPr="00AA301B">
              <w:rPr>
                <w:lang w:val="en-US"/>
              </w:rPr>
              <w:t>use</w:t>
            </w:r>
            <w:r w:rsidR="00AB074A" w:rsidRPr="00AA301B">
              <w:rPr>
                <w:lang w:val="en-US"/>
              </w:rPr>
              <w:t>s</w:t>
            </w:r>
            <w:r w:rsidRPr="00AA301B">
              <w:rPr>
                <w:lang w:val="en-US"/>
              </w:rPr>
              <w:t xml:space="preserve"> direct observation and </w:t>
            </w:r>
            <w:r w:rsidR="00AB074A" w:rsidRPr="00AA301B">
              <w:rPr>
                <w:lang w:val="en-US"/>
              </w:rPr>
              <w:t xml:space="preserve">clearly integrates direct observations into results </w:t>
            </w:r>
          </w:p>
          <w:p w14:paraId="31BABAD9" w14:textId="77777777" w:rsidR="00662027" w:rsidRPr="00AA301B" w:rsidRDefault="00AB074A" w:rsidP="00662027">
            <w:pPr>
              <w:pStyle w:val="StandardChecklist"/>
              <w:rPr>
                <w:lang w:val="en-US"/>
              </w:rPr>
            </w:pPr>
            <w:r w:rsidRPr="00AA301B">
              <w:rPr>
                <w:lang w:val="en-US"/>
              </w:rPr>
              <w:t>created</w:t>
            </w:r>
            <w:r w:rsidR="00662027" w:rsidRPr="00AA301B">
              <w:rPr>
                <w:lang w:val="en-US"/>
              </w:rPr>
              <w:t xml:space="preserve"> a case study protocol beforehand and </w:t>
            </w:r>
            <w:r w:rsidRPr="00AA301B">
              <w:rPr>
                <w:lang w:val="en-US"/>
              </w:rPr>
              <w:t xml:space="preserve">makes it </w:t>
            </w:r>
            <w:r w:rsidR="00662027" w:rsidRPr="00AA301B">
              <w:rPr>
                <w:lang w:val="en-US"/>
              </w:rPr>
              <w:t>publicly accessible</w:t>
            </w:r>
          </w:p>
        </w:tc>
      </w:tr>
    </w:tbl>
    <w:p w14:paraId="642D6086" w14:textId="77777777" w:rsidR="00CF1755" w:rsidRPr="00AA301B" w:rsidRDefault="00CF1755" w:rsidP="005B4D26">
      <w:pPr>
        <w:pStyle w:val="StandardHeading"/>
        <w:rPr>
          <w:lang w:val="en-US"/>
        </w:rPr>
      </w:pPr>
      <w:bookmarkStart w:id="42" w:name="_heading=h.y5i7z9gcpw5s" w:colFirst="0" w:colLast="0"/>
      <w:bookmarkStart w:id="43" w:name="_Toc45193148"/>
      <w:bookmarkEnd w:id="42"/>
      <w:r w:rsidRPr="00AA301B">
        <w:rPr>
          <w:lang w:val="en-US"/>
        </w:rPr>
        <w:t>General Quality Criteria</w:t>
      </w:r>
      <w:bookmarkEnd w:id="43"/>
    </w:p>
    <w:p w14:paraId="3BDCE778" w14:textId="77777777" w:rsidR="00D5294E" w:rsidRPr="00AA301B" w:rsidRDefault="00D5294E" w:rsidP="00CF1755">
      <w:pPr>
        <w:pStyle w:val="StandardContent"/>
        <w:rPr>
          <w:lang w:val="en-US"/>
        </w:rPr>
      </w:pPr>
      <w:r w:rsidRPr="00AA301B">
        <w:rPr>
          <w:lang w:val="en-US"/>
        </w:rPr>
        <w:t>Case studies should be evaluated using qualitative validity criteria</w:t>
      </w:r>
      <w:r w:rsidR="005009E6" w:rsidRPr="00AA301B">
        <w:rPr>
          <w:lang w:val="en-US"/>
        </w:rPr>
        <w:t xml:space="preserve"> </w:t>
      </w:r>
      <w:r w:rsidRPr="00AA301B">
        <w:rPr>
          <w:lang w:val="en-US"/>
        </w:rPr>
        <w:t>such as</w:t>
      </w:r>
      <w:r w:rsidR="00A5137A" w:rsidRPr="00AA301B">
        <w:rPr>
          <w:lang w:val="en-US"/>
        </w:rPr>
        <w:t xml:space="preserve"> credibility, multivocality, reflexivity, rigor and transferability (see </w:t>
      </w:r>
      <w:r w:rsidR="00B979DD" w:rsidRPr="00AA301B">
        <w:rPr>
          <w:b/>
          <w:bCs/>
          <w:lang w:val="en-US"/>
        </w:rPr>
        <w:t>G</w:t>
      </w:r>
      <w:r w:rsidR="00A5137A" w:rsidRPr="00AA301B">
        <w:rPr>
          <w:b/>
          <w:bCs/>
          <w:lang w:val="en-US"/>
        </w:rPr>
        <w:t>lossary</w:t>
      </w:r>
      <w:r w:rsidR="00A5137A" w:rsidRPr="00AA301B">
        <w:rPr>
          <w:lang w:val="en-US"/>
        </w:rPr>
        <w:t xml:space="preserve">). </w:t>
      </w:r>
      <w:r w:rsidR="00B979DD" w:rsidRPr="00AA301B">
        <w:rPr>
          <w:lang w:val="en-US"/>
        </w:rPr>
        <w:t>Quantitative quality criteria such as replicability, generalizability and objectivity typically do not apply.</w:t>
      </w:r>
    </w:p>
    <w:p w14:paraId="24A8CAED" w14:textId="77777777" w:rsidR="00CF1755" w:rsidRPr="00AA301B" w:rsidRDefault="00CF1755" w:rsidP="00CF1755">
      <w:pPr>
        <w:pStyle w:val="StandardHeading"/>
        <w:rPr>
          <w:lang w:val="en-US"/>
        </w:rPr>
      </w:pPr>
      <w:bookmarkStart w:id="44" w:name="_Toc45193149"/>
      <w:r w:rsidRPr="00AA301B">
        <w:rPr>
          <w:lang w:val="en-US"/>
        </w:rPr>
        <w:t>Types of Case Studies</w:t>
      </w:r>
      <w:bookmarkEnd w:id="44"/>
    </w:p>
    <w:p w14:paraId="7A7DA1E3" w14:textId="77777777" w:rsidR="00CF1755" w:rsidRPr="00AA301B" w:rsidRDefault="00CF1755" w:rsidP="00CF1755">
      <w:pPr>
        <w:pStyle w:val="StandardContent"/>
        <w:spacing w:after="0"/>
        <w:rPr>
          <w:lang w:val="en-US"/>
        </w:rPr>
      </w:pPr>
      <w:r w:rsidRPr="00AA301B">
        <w:rPr>
          <w:lang w:val="en-US"/>
        </w:rPr>
        <w:t>There is no standard way of conducting a case study. Case study research can adopt different philosophies, most notably (post-)positivism (Lee 1989) and interpretivism/constructivism (Walsham 1995), and serve different purposes, including:</w:t>
      </w:r>
    </w:p>
    <w:p w14:paraId="40B87FB8" w14:textId="067BD2F0" w:rsidR="00CF1755" w:rsidRPr="00AA301B" w:rsidRDefault="00692706" w:rsidP="00CF1755">
      <w:pPr>
        <w:pStyle w:val="StandardBulletList"/>
        <w:rPr>
          <w:lang w:val="en-US"/>
        </w:rPr>
      </w:pPr>
      <w:r w:rsidRPr="00AA301B">
        <w:rPr>
          <w:bCs/>
          <w:lang w:val="en-US"/>
        </w:rPr>
        <w:t xml:space="preserve">a </w:t>
      </w:r>
      <w:r w:rsidRPr="00AA301B">
        <w:rPr>
          <w:b/>
          <w:lang w:val="en-US"/>
        </w:rPr>
        <w:t>descriptive case study</w:t>
      </w:r>
      <w:r w:rsidRPr="00AA301B">
        <w:rPr>
          <w:lang w:val="en-US"/>
        </w:rPr>
        <w:t xml:space="preserve"> describes—in vivid detail–a particular instance of a phenomenon</w:t>
      </w:r>
    </w:p>
    <w:p w14:paraId="0108923C" w14:textId="11CAD8A8" w:rsidR="00CF1755" w:rsidRPr="00AA301B" w:rsidRDefault="00692706" w:rsidP="00CF1755">
      <w:pPr>
        <w:pStyle w:val="StandardBulletList"/>
        <w:rPr>
          <w:lang w:val="en-US"/>
        </w:rPr>
      </w:pPr>
      <w:r w:rsidRPr="00AA301B">
        <w:rPr>
          <w:bCs/>
          <w:lang w:val="en-US"/>
        </w:rPr>
        <w:t xml:space="preserve">an </w:t>
      </w:r>
      <w:r w:rsidRPr="00AA301B">
        <w:rPr>
          <w:b/>
          <w:lang w:val="en-US"/>
        </w:rPr>
        <w:t>emancipatory case study</w:t>
      </w:r>
      <w:r w:rsidRPr="00AA301B">
        <w:rPr>
          <w:lang w:val="en-US"/>
        </w:rPr>
        <w:t xml:space="preserve"> identifies social, cultural, or political domination “that may hinder human ability” (</w:t>
      </w:r>
      <w:proofErr w:type="spellStart"/>
      <w:r>
        <w:rPr>
          <w:lang w:val="en-US"/>
        </w:rPr>
        <w:t>R</w:t>
      </w:r>
      <w:r w:rsidRPr="00AA301B">
        <w:rPr>
          <w:lang w:val="en-US"/>
        </w:rPr>
        <w:t>uneson</w:t>
      </w:r>
      <w:proofErr w:type="spellEnd"/>
      <w:r w:rsidRPr="00AA301B">
        <w:rPr>
          <w:lang w:val="en-US"/>
        </w:rPr>
        <w:t xml:space="preserve"> and </w:t>
      </w:r>
      <w:r>
        <w:rPr>
          <w:lang w:val="en-US"/>
        </w:rPr>
        <w:t>H</w:t>
      </w:r>
      <w:r w:rsidRPr="00AA301B">
        <w:rPr>
          <w:lang w:val="en-US"/>
        </w:rPr>
        <w:t>ost 2009), commensurate with a critical epistemological stance</w:t>
      </w:r>
    </w:p>
    <w:p w14:paraId="40DEB9D9" w14:textId="74EB41E3" w:rsidR="00CF1755" w:rsidRPr="00AA301B" w:rsidRDefault="00692706" w:rsidP="00CF1755">
      <w:pPr>
        <w:pStyle w:val="StandardBulletList"/>
        <w:rPr>
          <w:lang w:val="en-US"/>
        </w:rPr>
      </w:pPr>
      <w:r w:rsidRPr="00AA301B">
        <w:rPr>
          <w:bCs/>
          <w:lang w:val="en-US"/>
        </w:rPr>
        <w:t xml:space="preserve">an </w:t>
      </w:r>
      <w:r w:rsidRPr="00AA301B">
        <w:rPr>
          <w:b/>
          <w:lang w:val="en-US"/>
        </w:rPr>
        <w:t xml:space="preserve">evaluative case study </w:t>
      </w:r>
      <w:r w:rsidRPr="00AA301B">
        <w:rPr>
          <w:lang w:val="en-US"/>
        </w:rPr>
        <w:t>evaluates a priori research questions, propositions, hypotheses or technological artifacts</w:t>
      </w:r>
    </w:p>
    <w:p w14:paraId="3B8CA08F" w14:textId="70DF0AEE" w:rsidR="00CF1755" w:rsidRPr="00AA301B" w:rsidRDefault="00692706" w:rsidP="00CF1755">
      <w:pPr>
        <w:pStyle w:val="StandardBulletList"/>
        <w:rPr>
          <w:lang w:val="en-US"/>
        </w:rPr>
      </w:pPr>
      <w:r w:rsidRPr="00AA301B">
        <w:rPr>
          <w:bCs/>
          <w:lang w:val="en-US"/>
        </w:rPr>
        <w:t xml:space="preserve">an </w:t>
      </w:r>
      <w:r w:rsidRPr="00AA301B">
        <w:rPr>
          <w:b/>
          <w:lang w:val="en-US"/>
        </w:rPr>
        <w:t xml:space="preserve">explanatory case study </w:t>
      </w:r>
      <w:r w:rsidRPr="00AA301B">
        <w:rPr>
          <w:bCs/>
          <w:lang w:val="en-US"/>
        </w:rPr>
        <w:t xml:space="preserve">explains how or why a </w:t>
      </w:r>
      <w:r w:rsidRPr="00AA301B">
        <w:rPr>
          <w:lang w:val="en-US"/>
        </w:rPr>
        <w:t>phenomenon occurred, typically using a process or variance theory</w:t>
      </w:r>
    </w:p>
    <w:p w14:paraId="1CF87461" w14:textId="74B09464" w:rsidR="00CF1755" w:rsidRPr="00AA301B" w:rsidRDefault="00692706" w:rsidP="00CF1755">
      <w:pPr>
        <w:pStyle w:val="StandardBulletList"/>
        <w:rPr>
          <w:lang w:val="en-US"/>
        </w:rPr>
      </w:pPr>
      <w:r w:rsidRPr="00AA301B">
        <w:rPr>
          <w:bCs/>
          <w:lang w:val="en-US"/>
        </w:rPr>
        <w:t xml:space="preserve">an </w:t>
      </w:r>
      <w:r w:rsidRPr="00AA301B">
        <w:rPr>
          <w:b/>
          <w:lang w:val="en-US"/>
        </w:rPr>
        <w:t xml:space="preserve">exploratory case study </w:t>
      </w:r>
      <w:r w:rsidRPr="00AA301B">
        <w:rPr>
          <w:lang w:val="en-US"/>
        </w:rPr>
        <w:t>explores a particular phenomenon to identify new questions, propositions or hypotheses</w:t>
      </w:r>
    </w:p>
    <w:p w14:paraId="02956C55" w14:textId="59F3B37A" w:rsidR="00CF1755" w:rsidRPr="00AA301B" w:rsidRDefault="00692706" w:rsidP="00CF1755">
      <w:pPr>
        <w:pStyle w:val="StandardBulletList"/>
        <w:rPr>
          <w:lang w:val="en-US"/>
        </w:rPr>
      </w:pPr>
      <w:r w:rsidRPr="00AA301B">
        <w:rPr>
          <w:bCs/>
          <w:lang w:val="en-US"/>
        </w:rPr>
        <w:t>an</w:t>
      </w:r>
      <w:r w:rsidRPr="00AA301B">
        <w:rPr>
          <w:b/>
          <w:lang w:val="en-US"/>
        </w:rPr>
        <w:t xml:space="preserve"> historical case study </w:t>
      </w:r>
      <w:r w:rsidRPr="00AA301B">
        <w:rPr>
          <w:lang w:val="en-US"/>
        </w:rPr>
        <w:t>draws on archival data, for instance, software repositories</w:t>
      </w:r>
    </w:p>
    <w:p w14:paraId="3969AA1C" w14:textId="3539B451" w:rsidR="00CF1755" w:rsidRPr="00AA301B" w:rsidRDefault="00692706" w:rsidP="00CF1755">
      <w:pPr>
        <w:pStyle w:val="StandardBulletList"/>
        <w:rPr>
          <w:lang w:val="en-US"/>
        </w:rPr>
      </w:pPr>
      <w:r w:rsidRPr="00AA301B">
        <w:rPr>
          <w:bCs/>
          <w:lang w:val="en-US"/>
        </w:rPr>
        <w:t xml:space="preserve">a </w:t>
      </w:r>
      <w:r w:rsidRPr="00AA301B">
        <w:rPr>
          <w:b/>
          <w:lang w:val="en-US"/>
        </w:rPr>
        <w:t xml:space="preserve">revelatory case study </w:t>
      </w:r>
      <w:r w:rsidRPr="00AA301B">
        <w:rPr>
          <w:bCs/>
          <w:lang w:val="en-US"/>
        </w:rPr>
        <w:t xml:space="preserve">examines </w:t>
      </w:r>
      <w:r w:rsidRPr="00AA301B">
        <w:rPr>
          <w:lang w:val="en-US"/>
        </w:rPr>
        <w:t>a hitherto unknown or unexplored phenomenon</w:t>
      </w:r>
    </w:p>
    <w:p w14:paraId="0F1C0EBD" w14:textId="426E2DAB" w:rsidR="00807786" w:rsidRDefault="00807786" w:rsidP="000C4341">
      <w:pPr>
        <w:pStyle w:val="StandardHeading"/>
        <w:rPr>
          <w:lang w:val="en-US"/>
        </w:rPr>
      </w:pPr>
      <w:bookmarkStart w:id="45" w:name="_heading=h.n6l48t16lozc" w:colFirst="0" w:colLast="0"/>
      <w:bookmarkStart w:id="46" w:name="_Toc45193152"/>
      <w:bookmarkEnd w:id="45"/>
      <w:r>
        <w:rPr>
          <w:lang w:val="en-US"/>
        </w:rPr>
        <w:t>Antipatterns</w:t>
      </w:r>
    </w:p>
    <w:p w14:paraId="17DADE21" w14:textId="5A1A402A" w:rsidR="00807786" w:rsidRDefault="00807786" w:rsidP="00807786">
      <w:pPr>
        <w:pStyle w:val="StandardBulletList"/>
      </w:pPr>
      <w:r>
        <w:t>Relying on a single approach to data collection (e.g. interviews) without corroboration or triangulation</w:t>
      </w:r>
    </w:p>
    <w:p w14:paraId="3C1C603A" w14:textId="4587038E" w:rsidR="00807786" w:rsidRPr="00807786" w:rsidRDefault="00807786" w:rsidP="00807786">
      <w:pPr>
        <w:pStyle w:val="StandardBulletList"/>
      </w:pPr>
      <w:r>
        <w:lastRenderedPageBreak/>
        <w:t>Oversimplifying and over-rationalizing complex phenomena; presenting messy complicated things as simple and clean</w:t>
      </w:r>
    </w:p>
    <w:p w14:paraId="5CC0BBFF" w14:textId="77777777" w:rsidR="008D6BD8" w:rsidRPr="00AA301B" w:rsidRDefault="008D6BD8" w:rsidP="008D6BD8">
      <w:pPr>
        <w:pStyle w:val="StandardHeading"/>
        <w:rPr>
          <w:lang w:val="en-US"/>
        </w:rPr>
      </w:pPr>
      <w:bookmarkStart w:id="47" w:name="_Toc45193150"/>
      <w:r w:rsidRPr="00AA301B">
        <w:rPr>
          <w:lang w:val="en-US"/>
        </w:rPr>
        <w:t>Invalid Criticisms</w:t>
      </w:r>
      <w:bookmarkEnd w:id="47"/>
    </w:p>
    <w:p w14:paraId="68F91DD2" w14:textId="77777777" w:rsidR="008D6BD8" w:rsidRPr="00AA301B" w:rsidRDefault="008D6BD8" w:rsidP="008D6BD8">
      <w:pPr>
        <w:pStyle w:val="StandardBulletList"/>
        <w:rPr>
          <w:lang w:val="en-US"/>
        </w:rPr>
      </w:pPr>
      <w:r w:rsidRPr="00AA301B">
        <w:rPr>
          <w:lang w:val="en-US"/>
        </w:rPr>
        <w:t>Does not present quantitative data; only collects a single data type.</w:t>
      </w:r>
    </w:p>
    <w:p w14:paraId="37F9FF9E" w14:textId="77777777" w:rsidR="008D6BD8" w:rsidRPr="00AA301B" w:rsidRDefault="008D6BD8" w:rsidP="008D6BD8">
      <w:pPr>
        <w:pStyle w:val="StandardBulletList"/>
        <w:rPr>
          <w:lang w:val="en-US"/>
        </w:rPr>
      </w:pPr>
      <w:r w:rsidRPr="00AA301B">
        <w:rPr>
          <w:lang w:val="en-US"/>
        </w:rPr>
        <w:t>Sample of 1; findings not generalizable. The point of a case study is to study one thing deeply, not to generalize to a population. Case studies should lead to theoretical generalization; that is, concepts that are transferable in principle.</w:t>
      </w:r>
    </w:p>
    <w:p w14:paraId="0CD033AF" w14:textId="77777777" w:rsidR="008D6BD8" w:rsidRPr="00AA301B" w:rsidRDefault="008D6BD8" w:rsidP="008D6BD8">
      <w:pPr>
        <w:pStyle w:val="StandardBulletList"/>
        <w:rPr>
          <w:lang w:val="en-US"/>
        </w:rPr>
      </w:pPr>
      <w:r w:rsidRPr="00AA301B">
        <w:rPr>
          <w:lang w:val="en-US"/>
        </w:rPr>
        <w:t>Lack of internal validity. Internal validity only applies to explanatory case studies that seek to establish causality.</w:t>
      </w:r>
    </w:p>
    <w:p w14:paraId="2A5B678A" w14:textId="77777777" w:rsidR="008D6BD8" w:rsidRPr="00AA301B" w:rsidRDefault="008D6BD8" w:rsidP="008D6BD8">
      <w:pPr>
        <w:pStyle w:val="StandardBulletList"/>
        <w:rPr>
          <w:lang w:val="en-US"/>
        </w:rPr>
      </w:pPr>
      <w:r w:rsidRPr="00AA301B">
        <w:rPr>
          <w:lang w:val="en-US"/>
        </w:rPr>
        <w:t>Lack of reproducibility or a “replication package”; Data are not disclosed (qualitative data are often confidential).</w:t>
      </w:r>
    </w:p>
    <w:p w14:paraId="0F9FDDFF" w14:textId="77777777" w:rsidR="008D6BD8" w:rsidRPr="00AA301B" w:rsidRDefault="008D6BD8" w:rsidP="008D6BD8">
      <w:pPr>
        <w:pStyle w:val="StandardBulletList"/>
        <w:rPr>
          <w:lang w:val="en-US"/>
        </w:rPr>
      </w:pPr>
      <w:r w:rsidRPr="00AA301B">
        <w:rPr>
          <w:lang w:val="en-US"/>
        </w:rPr>
        <w:t xml:space="preserve">Insufficient number of length of interviews. There is no magic number; what matters is that there is enough data that the findings are credible, and the description is deep and rich. </w:t>
      </w:r>
    </w:p>
    <w:p w14:paraId="50666D34" w14:textId="616231C4" w:rsidR="00FF1F9C" w:rsidRPr="00AA301B" w:rsidRDefault="00FF1F9C" w:rsidP="000C4341">
      <w:pPr>
        <w:pStyle w:val="StandardHeading"/>
        <w:rPr>
          <w:lang w:val="en-US"/>
        </w:rPr>
      </w:pPr>
      <w:r w:rsidRPr="00AA301B">
        <w:rPr>
          <w:lang w:val="en-US"/>
        </w:rPr>
        <w:t>Suggested Readings</w:t>
      </w:r>
      <w:bookmarkEnd w:id="46"/>
    </w:p>
    <w:p w14:paraId="31AD78C8" w14:textId="75F44C20" w:rsidR="00B63194" w:rsidRPr="00AA301B" w:rsidRDefault="005E362D" w:rsidP="00084A47">
      <w:pPr>
        <w:pStyle w:val="References"/>
        <w:rPr>
          <w:szCs w:val="18"/>
          <w:shd w:val="clear" w:color="auto" w:fill="FFFFFF"/>
          <w:lang w:val="en-US"/>
        </w:rPr>
      </w:pPr>
      <w:r w:rsidRPr="00AA301B">
        <w:rPr>
          <w:szCs w:val="18"/>
          <w:shd w:val="clear" w:color="auto" w:fill="FFFFFF"/>
          <w:lang w:val="en-US"/>
        </w:rPr>
        <w:t>Line Dube and Guy Pare. Rigor in information systems positivist case re-search: current practices, trends, and</w:t>
      </w:r>
      <w:r w:rsidR="00B63194" w:rsidRPr="00AA301B">
        <w:rPr>
          <w:szCs w:val="18"/>
          <w:shd w:val="clear" w:color="auto" w:fill="FFFFFF"/>
          <w:lang w:val="en-US"/>
        </w:rPr>
        <w:t xml:space="preserve"> </w:t>
      </w:r>
      <w:r w:rsidRPr="00AA301B">
        <w:rPr>
          <w:szCs w:val="18"/>
          <w:shd w:val="clear" w:color="auto" w:fill="FFFFFF"/>
          <w:lang w:val="en-US"/>
        </w:rPr>
        <w:t>recommendations.</w:t>
      </w:r>
      <w:r w:rsidR="00B63194" w:rsidRPr="00AA301B">
        <w:rPr>
          <w:szCs w:val="18"/>
          <w:shd w:val="clear" w:color="auto" w:fill="FFFFFF"/>
          <w:lang w:val="en-US"/>
        </w:rPr>
        <w:t xml:space="preserve"> 2003. </w:t>
      </w:r>
      <w:r w:rsidRPr="00AA301B">
        <w:rPr>
          <w:i/>
          <w:iCs/>
          <w:szCs w:val="18"/>
          <w:shd w:val="clear" w:color="auto" w:fill="FFFFFF"/>
          <w:lang w:val="en-US"/>
        </w:rPr>
        <w:t>MIS quarterl</w:t>
      </w:r>
      <w:r w:rsidR="00B63194" w:rsidRPr="00AA301B">
        <w:rPr>
          <w:i/>
          <w:iCs/>
          <w:szCs w:val="18"/>
          <w:shd w:val="clear" w:color="auto" w:fill="FFFFFF"/>
          <w:lang w:val="en-US"/>
        </w:rPr>
        <w:t xml:space="preserve">y. </w:t>
      </w:r>
      <w:r w:rsidR="00B63194" w:rsidRPr="00AA301B">
        <w:rPr>
          <w:szCs w:val="18"/>
          <w:shd w:val="clear" w:color="auto" w:fill="FFFFFF"/>
          <w:lang w:val="en-US"/>
        </w:rPr>
        <w:t>JSTOR 27, 4</w:t>
      </w:r>
      <w:r w:rsidRPr="00AA301B">
        <w:rPr>
          <w:szCs w:val="18"/>
          <w:shd w:val="clear" w:color="auto" w:fill="FFFFFF"/>
          <w:lang w:val="en-US"/>
        </w:rPr>
        <w:t xml:space="preserve"> </w:t>
      </w:r>
      <w:r w:rsidR="00B63194" w:rsidRPr="00AA301B">
        <w:rPr>
          <w:szCs w:val="18"/>
          <w:shd w:val="clear" w:color="auto" w:fill="FFFFFF"/>
          <w:lang w:val="en-US"/>
        </w:rPr>
        <w:t xml:space="preserve">(Dec. 2003), </w:t>
      </w:r>
      <w:r w:rsidRPr="00AA301B">
        <w:rPr>
          <w:szCs w:val="18"/>
          <w:shd w:val="clear" w:color="auto" w:fill="FFFFFF"/>
          <w:lang w:val="en-US"/>
        </w:rPr>
        <w:t>597–636.</w:t>
      </w:r>
      <w:r w:rsidR="00B63194" w:rsidRPr="00AA301B">
        <w:rPr>
          <w:szCs w:val="18"/>
          <w:shd w:val="clear" w:color="auto" w:fill="FFFFFF"/>
          <w:lang w:val="en-US"/>
        </w:rPr>
        <w:t xml:space="preserve"> DOI: 10.2307/30036550</w:t>
      </w:r>
    </w:p>
    <w:p w14:paraId="61C5C3EA" w14:textId="32B8C898" w:rsidR="005E362D" w:rsidRPr="00AA301B" w:rsidRDefault="00B63194" w:rsidP="00084A47">
      <w:pPr>
        <w:pStyle w:val="References"/>
        <w:rPr>
          <w:szCs w:val="18"/>
          <w:lang w:val="en-US"/>
        </w:rPr>
      </w:pPr>
      <w:r w:rsidRPr="00AA301B">
        <w:rPr>
          <w:szCs w:val="18"/>
          <w:lang w:val="en-US"/>
        </w:rPr>
        <w:t xml:space="preserve">Shiva </w:t>
      </w:r>
      <w:proofErr w:type="spellStart"/>
      <w:r w:rsidR="00FF1F9C" w:rsidRPr="00AA301B">
        <w:rPr>
          <w:szCs w:val="18"/>
          <w:lang w:val="en-US"/>
        </w:rPr>
        <w:t>Ebneyamini</w:t>
      </w:r>
      <w:proofErr w:type="spellEnd"/>
      <w:r w:rsidR="00FF1F9C" w:rsidRPr="00AA301B">
        <w:rPr>
          <w:szCs w:val="18"/>
          <w:lang w:val="en-US"/>
        </w:rPr>
        <w:t xml:space="preserve">, </w:t>
      </w:r>
      <w:r w:rsidRPr="00AA301B">
        <w:rPr>
          <w:szCs w:val="18"/>
          <w:lang w:val="en-US"/>
        </w:rPr>
        <w:t>and</w:t>
      </w:r>
      <w:r w:rsidR="00FF1F9C" w:rsidRPr="00AA301B">
        <w:rPr>
          <w:szCs w:val="18"/>
          <w:lang w:val="en-US"/>
        </w:rPr>
        <w:t xml:space="preserve"> </w:t>
      </w:r>
      <w:r w:rsidRPr="00AA301B">
        <w:rPr>
          <w:szCs w:val="18"/>
          <w:lang w:val="en-US"/>
        </w:rPr>
        <w:t xml:space="preserve">Mohammad Reza </w:t>
      </w:r>
      <w:r w:rsidR="00FF1F9C" w:rsidRPr="00AA301B">
        <w:rPr>
          <w:szCs w:val="18"/>
          <w:lang w:val="en-US"/>
        </w:rPr>
        <w:t>Sadeghi Moghadam</w:t>
      </w:r>
      <w:r w:rsidRPr="00AA301B">
        <w:rPr>
          <w:szCs w:val="18"/>
          <w:lang w:val="en-US"/>
        </w:rPr>
        <w:t>.</w:t>
      </w:r>
      <w:r w:rsidR="00FF1F9C" w:rsidRPr="00AA301B">
        <w:rPr>
          <w:szCs w:val="18"/>
          <w:lang w:val="en-US"/>
        </w:rPr>
        <w:t xml:space="preserve"> 2018. Toward Developing a Framework for Conducting Case Study Research. </w:t>
      </w:r>
      <w:r w:rsidR="00FF1F9C" w:rsidRPr="00AA301B">
        <w:rPr>
          <w:i/>
          <w:iCs/>
          <w:szCs w:val="18"/>
          <w:lang w:val="en-US"/>
        </w:rPr>
        <w:t>International Journal of Qualitative Methods.</w:t>
      </w:r>
      <w:r w:rsidR="00AE12C2" w:rsidRPr="00AA301B">
        <w:rPr>
          <w:i/>
          <w:iCs/>
          <w:szCs w:val="18"/>
          <w:lang w:val="en-US"/>
        </w:rPr>
        <w:t xml:space="preserve"> </w:t>
      </w:r>
      <w:r w:rsidRPr="00AA301B">
        <w:rPr>
          <w:szCs w:val="18"/>
          <w:lang w:val="en-US"/>
        </w:rPr>
        <w:t>17, 1 (Dec. 2018)</w:t>
      </w:r>
    </w:p>
    <w:p w14:paraId="5C463FB7" w14:textId="19DC47BC" w:rsidR="005E362D" w:rsidRPr="00AA301B" w:rsidRDefault="00B63194" w:rsidP="00084A47">
      <w:pPr>
        <w:pStyle w:val="References"/>
        <w:rPr>
          <w:szCs w:val="18"/>
          <w:lang w:val="en-US"/>
        </w:rPr>
      </w:pPr>
      <w:proofErr w:type="spellStart"/>
      <w:r w:rsidRPr="00AA301B">
        <w:rPr>
          <w:szCs w:val="18"/>
          <w:lang w:val="en-US"/>
        </w:rPr>
        <w:t>Kilem</w:t>
      </w:r>
      <w:proofErr w:type="spellEnd"/>
      <w:r w:rsidRPr="00AA301B">
        <w:rPr>
          <w:szCs w:val="18"/>
          <w:lang w:val="en-US"/>
        </w:rPr>
        <w:t xml:space="preserve"> </w:t>
      </w:r>
      <w:proofErr w:type="spellStart"/>
      <w:r w:rsidR="00FF1F9C" w:rsidRPr="00AA301B">
        <w:rPr>
          <w:szCs w:val="18"/>
          <w:lang w:val="en-US"/>
        </w:rPr>
        <w:t>Gwet</w:t>
      </w:r>
      <w:proofErr w:type="spellEnd"/>
      <w:r w:rsidRPr="00AA301B">
        <w:rPr>
          <w:szCs w:val="18"/>
          <w:lang w:val="en-US"/>
        </w:rPr>
        <w:t xml:space="preserve">. </w:t>
      </w:r>
      <w:r w:rsidR="00FF1F9C" w:rsidRPr="00AA301B">
        <w:rPr>
          <w:szCs w:val="18"/>
          <w:lang w:val="en-US"/>
        </w:rPr>
        <w:t xml:space="preserve">2002. Inter-Rater Reliability: Dependency on Trait Prevalence and Marginal Homogeneity. </w:t>
      </w:r>
      <w:r w:rsidRPr="00AA301B">
        <w:rPr>
          <w:szCs w:val="18"/>
          <w:lang w:val="en-US"/>
        </w:rPr>
        <w:t>Statistical Methods for Inter-Rater Reliability Assessment Series</w:t>
      </w:r>
      <w:r w:rsidR="00FF1F9C" w:rsidRPr="00AA301B">
        <w:rPr>
          <w:szCs w:val="18"/>
          <w:lang w:val="en-US"/>
        </w:rPr>
        <w:t xml:space="preserve">, </w:t>
      </w:r>
      <w:r w:rsidR="00140E34" w:rsidRPr="00AA301B">
        <w:rPr>
          <w:szCs w:val="18"/>
          <w:lang w:val="en-US"/>
        </w:rPr>
        <w:t>2 (May 2002), 9 pages</w:t>
      </w:r>
      <w:r w:rsidR="00FF1F9C" w:rsidRPr="00AA301B">
        <w:rPr>
          <w:szCs w:val="18"/>
          <w:lang w:val="en-US"/>
        </w:rPr>
        <w:t xml:space="preserve">. </w:t>
      </w:r>
    </w:p>
    <w:p w14:paraId="46F95BBB" w14:textId="13D6287F" w:rsidR="005E362D" w:rsidRPr="00AA301B" w:rsidRDefault="00140E34" w:rsidP="00084A47">
      <w:pPr>
        <w:pStyle w:val="References"/>
        <w:rPr>
          <w:szCs w:val="18"/>
          <w:lang w:val="en-US"/>
        </w:rPr>
      </w:pPr>
      <w:r w:rsidRPr="00AA301B">
        <w:rPr>
          <w:szCs w:val="18"/>
          <w:lang w:val="en-US"/>
        </w:rPr>
        <w:t xml:space="preserve">Barbara </w:t>
      </w:r>
      <w:proofErr w:type="spellStart"/>
      <w:r w:rsidRPr="00AA301B">
        <w:rPr>
          <w:szCs w:val="18"/>
          <w:lang w:val="en-US"/>
        </w:rPr>
        <w:t>Kitchenham</w:t>
      </w:r>
      <w:proofErr w:type="spellEnd"/>
      <w:r w:rsidRPr="00AA301B">
        <w:rPr>
          <w:szCs w:val="18"/>
          <w:lang w:val="en-US"/>
        </w:rPr>
        <w:t xml:space="preserve">, Lesley Pickard, and Shari Lawrence </w:t>
      </w:r>
      <w:proofErr w:type="spellStart"/>
      <w:r w:rsidRPr="00AA301B">
        <w:rPr>
          <w:szCs w:val="18"/>
          <w:lang w:val="en-US"/>
        </w:rPr>
        <w:t>Pfleeger</w:t>
      </w:r>
      <w:proofErr w:type="spellEnd"/>
      <w:r w:rsidRPr="00AA301B">
        <w:rPr>
          <w:szCs w:val="18"/>
          <w:lang w:val="en-US"/>
        </w:rPr>
        <w:t xml:space="preserve">. 1995. Case studies for method and tool evaluation. </w:t>
      </w:r>
      <w:r w:rsidRPr="00AA301B">
        <w:rPr>
          <w:i/>
          <w:iCs/>
          <w:szCs w:val="18"/>
          <w:lang w:val="en-US"/>
        </w:rPr>
        <w:t>IEEE software.</w:t>
      </w:r>
      <w:r w:rsidRPr="00AA301B">
        <w:rPr>
          <w:szCs w:val="18"/>
          <w:lang w:val="en-US"/>
        </w:rPr>
        <w:t xml:space="preserve"> 12, 4 (1995), 52-62. </w:t>
      </w:r>
    </w:p>
    <w:p w14:paraId="43D813CA" w14:textId="6BEE40AB" w:rsidR="005E362D" w:rsidRPr="00AA301B" w:rsidRDefault="00140E34" w:rsidP="00084A47">
      <w:pPr>
        <w:pStyle w:val="References"/>
        <w:rPr>
          <w:szCs w:val="18"/>
          <w:highlight w:val="white"/>
          <w:lang w:val="en-US"/>
        </w:rPr>
      </w:pPr>
      <w:r w:rsidRPr="00AA301B">
        <w:rPr>
          <w:szCs w:val="18"/>
          <w:highlight w:val="white"/>
          <w:lang w:val="en-US"/>
        </w:rPr>
        <w:t xml:space="preserve">Timothy C. </w:t>
      </w:r>
      <w:r w:rsidR="00FF1F9C" w:rsidRPr="00AA301B">
        <w:rPr>
          <w:szCs w:val="18"/>
          <w:highlight w:val="white"/>
          <w:lang w:val="en-US"/>
        </w:rPr>
        <w:t>Lethbridge,</w:t>
      </w:r>
      <w:r w:rsidRPr="00AA301B">
        <w:rPr>
          <w:szCs w:val="18"/>
          <w:highlight w:val="white"/>
          <w:lang w:val="en-US"/>
        </w:rPr>
        <w:t xml:space="preserve"> </w:t>
      </w:r>
      <w:r w:rsidR="00FF1F9C" w:rsidRPr="00AA301B">
        <w:rPr>
          <w:szCs w:val="18"/>
          <w:highlight w:val="white"/>
          <w:lang w:val="en-US"/>
        </w:rPr>
        <w:t xml:space="preserve">Susan Elliott Sim, and Janice Singer. </w:t>
      </w:r>
      <w:r w:rsidRPr="00AA301B">
        <w:rPr>
          <w:szCs w:val="18"/>
          <w:highlight w:val="white"/>
          <w:lang w:val="en-US"/>
        </w:rPr>
        <w:t xml:space="preserve">2005. </w:t>
      </w:r>
      <w:r w:rsidR="00FF1F9C" w:rsidRPr="00AA301B">
        <w:rPr>
          <w:szCs w:val="18"/>
          <w:highlight w:val="white"/>
          <w:lang w:val="en-US"/>
        </w:rPr>
        <w:t xml:space="preserve">Studying software engineers: Data collection techniques for software field studies. </w:t>
      </w:r>
      <w:r w:rsidR="00FF1F9C" w:rsidRPr="00AA301B">
        <w:rPr>
          <w:i/>
          <w:iCs/>
          <w:szCs w:val="18"/>
          <w:highlight w:val="white"/>
          <w:lang w:val="en-US"/>
        </w:rPr>
        <w:t>Empirical software engineering</w:t>
      </w:r>
      <w:r w:rsidRPr="00AA301B">
        <w:rPr>
          <w:i/>
          <w:iCs/>
          <w:szCs w:val="18"/>
          <w:highlight w:val="white"/>
          <w:lang w:val="en-US"/>
        </w:rPr>
        <w:t>.</w:t>
      </w:r>
      <w:r w:rsidR="00AE12C2" w:rsidRPr="00AA301B">
        <w:rPr>
          <w:szCs w:val="18"/>
          <w:highlight w:val="white"/>
          <w:lang w:val="en-US"/>
        </w:rPr>
        <w:t xml:space="preserve"> </w:t>
      </w:r>
      <w:r w:rsidR="00FF1F9C" w:rsidRPr="00AA301B">
        <w:rPr>
          <w:szCs w:val="18"/>
          <w:highlight w:val="white"/>
          <w:lang w:val="en-US"/>
        </w:rPr>
        <w:t>10, 3 (2005)</w:t>
      </w:r>
      <w:r w:rsidRPr="00AA301B">
        <w:rPr>
          <w:szCs w:val="18"/>
          <w:highlight w:val="white"/>
          <w:lang w:val="en-US"/>
        </w:rPr>
        <w:t>,</w:t>
      </w:r>
      <w:r w:rsidR="00FF1F9C" w:rsidRPr="00AA301B">
        <w:rPr>
          <w:szCs w:val="18"/>
          <w:highlight w:val="white"/>
          <w:lang w:val="en-US"/>
        </w:rPr>
        <w:t xml:space="preserve"> 311-341.</w:t>
      </w:r>
    </w:p>
    <w:p w14:paraId="5583A759" w14:textId="5491797B" w:rsidR="005E362D" w:rsidRPr="00AA301B" w:rsidRDefault="00140E34" w:rsidP="00084A47">
      <w:pPr>
        <w:pStyle w:val="References"/>
        <w:rPr>
          <w:szCs w:val="18"/>
          <w:lang w:val="en-US"/>
        </w:rPr>
      </w:pPr>
      <w:r w:rsidRPr="00AA301B">
        <w:rPr>
          <w:szCs w:val="18"/>
          <w:highlight w:val="white"/>
          <w:lang w:val="en-US"/>
        </w:rPr>
        <w:t xml:space="preserve">Mathew </w:t>
      </w:r>
      <w:r w:rsidR="00FF1F9C" w:rsidRPr="00AA301B">
        <w:rPr>
          <w:szCs w:val="18"/>
          <w:highlight w:val="white"/>
          <w:lang w:val="en-US"/>
        </w:rPr>
        <w:t xml:space="preserve">Miles, </w:t>
      </w:r>
      <w:r w:rsidRPr="00AA301B">
        <w:rPr>
          <w:szCs w:val="18"/>
          <w:highlight w:val="white"/>
          <w:lang w:val="en-US"/>
        </w:rPr>
        <w:t xml:space="preserve">A Michael </w:t>
      </w:r>
      <w:r w:rsidR="00FF1F9C" w:rsidRPr="00AA301B">
        <w:rPr>
          <w:szCs w:val="18"/>
          <w:highlight w:val="white"/>
          <w:lang w:val="en-US"/>
        </w:rPr>
        <w:t>Huberman</w:t>
      </w:r>
      <w:r w:rsidRPr="00AA301B">
        <w:rPr>
          <w:szCs w:val="18"/>
          <w:highlight w:val="white"/>
          <w:lang w:val="en-US"/>
        </w:rPr>
        <w:t xml:space="preserve"> and </w:t>
      </w:r>
      <w:r w:rsidRPr="00AA301B">
        <w:rPr>
          <w:szCs w:val="18"/>
          <w:lang w:val="en-US"/>
        </w:rPr>
        <w:t>Saldana Johnny</w:t>
      </w:r>
      <w:r w:rsidR="00FF1F9C" w:rsidRPr="00AA301B">
        <w:rPr>
          <w:szCs w:val="18"/>
          <w:highlight w:val="white"/>
          <w:lang w:val="en-US"/>
        </w:rPr>
        <w:t xml:space="preserve">. 2014. </w:t>
      </w:r>
      <w:r w:rsidR="00FF1F9C" w:rsidRPr="00AA301B">
        <w:rPr>
          <w:i/>
          <w:iCs/>
          <w:szCs w:val="18"/>
          <w:highlight w:val="white"/>
          <w:lang w:val="en-US"/>
        </w:rPr>
        <w:t>Qualitative data analysis: A methods sourcebook</w:t>
      </w:r>
      <w:r w:rsidR="00FF1F9C" w:rsidRPr="00AA301B">
        <w:rPr>
          <w:szCs w:val="18"/>
          <w:highlight w:val="white"/>
          <w:lang w:val="en-US"/>
        </w:rPr>
        <w:t>.</w:t>
      </w:r>
    </w:p>
    <w:p w14:paraId="46AAB54B" w14:textId="429E78EA" w:rsidR="005E362D" w:rsidRPr="00AA301B" w:rsidRDefault="00113ED8" w:rsidP="00084A47">
      <w:pPr>
        <w:pStyle w:val="References"/>
        <w:rPr>
          <w:szCs w:val="18"/>
          <w:lang w:val="en-US"/>
        </w:rPr>
      </w:pPr>
      <w:r w:rsidRPr="00AA301B">
        <w:rPr>
          <w:szCs w:val="18"/>
          <w:lang w:val="en-US"/>
        </w:rPr>
        <w:t xml:space="preserve">Dewayne E. Perry, Susan Elliott Sim, and Steve M. Easterbrook. </w:t>
      </w:r>
      <w:r w:rsidR="00FF1F9C" w:rsidRPr="00AA301B">
        <w:rPr>
          <w:szCs w:val="18"/>
          <w:lang w:val="en-US"/>
        </w:rPr>
        <w:t>2004</w:t>
      </w:r>
      <w:r w:rsidRPr="00AA301B">
        <w:rPr>
          <w:szCs w:val="18"/>
          <w:lang w:val="en-US"/>
        </w:rPr>
        <w:t>.</w:t>
      </w:r>
      <w:r w:rsidR="00FF1F9C" w:rsidRPr="00AA301B">
        <w:rPr>
          <w:szCs w:val="18"/>
          <w:lang w:val="en-US"/>
        </w:rPr>
        <w:t xml:space="preserve"> Case Studies for Software Engineers, </w:t>
      </w:r>
      <w:r w:rsidRPr="00AA301B">
        <w:rPr>
          <w:szCs w:val="18"/>
          <w:lang w:val="en-US"/>
        </w:rPr>
        <w:t xml:space="preserve">In </w:t>
      </w:r>
      <w:r w:rsidRPr="00AA301B">
        <w:rPr>
          <w:i/>
          <w:iCs/>
          <w:szCs w:val="18"/>
          <w:lang w:val="en-US"/>
        </w:rPr>
        <w:t>Proceedings 26th International Conference on Software Engineering.</w:t>
      </w:r>
      <w:r w:rsidR="009E0D73" w:rsidRPr="00AA301B">
        <w:rPr>
          <w:szCs w:val="18"/>
          <w:lang w:val="en-US"/>
        </w:rPr>
        <w:t xml:space="preserve"> 28 May 2008, Edinburgh, UK, </w:t>
      </w:r>
      <w:r w:rsidRPr="00AA301B">
        <w:rPr>
          <w:szCs w:val="18"/>
          <w:lang w:val="en-US"/>
        </w:rPr>
        <w:t>736-738.</w:t>
      </w:r>
    </w:p>
    <w:p w14:paraId="160308BC" w14:textId="5AC4953F" w:rsidR="005E362D" w:rsidRPr="00AA301B" w:rsidRDefault="009E0D73" w:rsidP="00084A47">
      <w:pPr>
        <w:pStyle w:val="References"/>
        <w:rPr>
          <w:szCs w:val="18"/>
          <w:highlight w:val="white"/>
          <w:lang w:val="en-US"/>
        </w:rPr>
      </w:pPr>
      <w:r w:rsidRPr="00AA301B">
        <w:rPr>
          <w:szCs w:val="18"/>
          <w:lang w:val="en-US"/>
        </w:rPr>
        <w:t xml:space="preserve">Per </w:t>
      </w:r>
      <w:proofErr w:type="spellStart"/>
      <w:r w:rsidRPr="00AA301B">
        <w:rPr>
          <w:szCs w:val="18"/>
          <w:lang w:val="en-US"/>
        </w:rPr>
        <w:t>Runeson</w:t>
      </w:r>
      <w:proofErr w:type="spellEnd"/>
      <w:r w:rsidRPr="00AA301B">
        <w:rPr>
          <w:szCs w:val="18"/>
          <w:lang w:val="en-US"/>
        </w:rPr>
        <w:t xml:space="preserve"> and Martin </w:t>
      </w:r>
      <w:proofErr w:type="spellStart"/>
      <w:r w:rsidRPr="00AA301B">
        <w:rPr>
          <w:szCs w:val="18"/>
          <w:lang w:val="en-US"/>
        </w:rPr>
        <w:t>Höst</w:t>
      </w:r>
      <w:proofErr w:type="spellEnd"/>
      <w:r w:rsidR="00FF1F9C" w:rsidRPr="00AA301B">
        <w:rPr>
          <w:szCs w:val="18"/>
          <w:highlight w:val="white"/>
          <w:lang w:val="en-US"/>
        </w:rPr>
        <w:t xml:space="preserve">. 2009. Guidelines for conducting and reporting case study research in software engineering. </w:t>
      </w:r>
      <w:r w:rsidR="00FF1F9C" w:rsidRPr="00AA301B">
        <w:rPr>
          <w:i/>
          <w:iCs/>
          <w:szCs w:val="18"/>
          <w:highlight w:val="white"/>
          <w:lang w:val="en-US"/>
        </w:rPr>
        <w:t>Empirical software engineering</w:t>
      </w:r>
      <w:r w:rsidRPr="00AA301B">
        <w:rPr>
          <w:szCs w:val="18"/>
          <w:highlight w:val="white"/>
          <w:lang w:val="en-US"/>
        </w:rPr>
        <w:t>.</w:t>
      </w:r>
      <w:r w:rsidR="00AE12C2" w:rsidRPr="00AA301B">
        <w:rPr>
          <w:szCs w:val="18"/>
          <w:highlight w:val="white"/>
          <w:lang w:val="en-US"/>
        </w:rPr>
        <w:t xml:space="preserve"> </w:t>
      </w:r>
      <w:r w:rsidR="00FF1F9C" w:rsidRPr="00AA301B">
        <w:rPr>
          <w:szCs w:val="18"/>
          <w:highlight w:val="white"/>
          <w:lang w:val="en-US"/>
        </w:rPr>
        <w:t>14</w:t>
      </w:r>
      <w:r w:rsidRPr="00AA301B">
        <w:rPr>
          <w:szCs w:val="18"/>
          <w:highlight w:val="white"/>
          <w:lang w:val="en-US"/>
        </w:rPr>
        <w:t xml:space="preserve">, </w:t>
      </w:r>
      <w:r w:rsidR="00FF1F9C" w:rsidRPr="00AA301B">
        <w:rPr>
          <w:szCs w:val="18"/>
          <w:highlight w:val="white"/>
          <w:lang w:val="en-US"/>
        </w:rPr>
        <w:t>2, 131</w:t>
      </w:r>
      <w:r w:rsidRPr="00AA301B">
        <w:rPr>
          <w:szCs w:val="18"/>
          <w:highlight w:val="white"/>
          <w:lang w:val="en-US"/>
        </w:rPr>
        <w:t xml:space="preserve"> pages</w:t>
      </w:r>
      <w:r w:rsidR="00FF1F9C" w:rsidRPr="00AA301B">
        <w:rPr>
          <w:szCs w:val="18"/>
          <w:highlight w:val="white"/>
          <w:lang w:val="en-US"/>
        </w:rPr>
        <w:t>.</w:t>
      </w:r>
    </w:p>
    <w:p w14:paraId="08D0F84F" w14:textId="2BB85C95" w:rsidR="005E362D" w:rsidRPr="00AA301B" w:rsidRDefault="009E0D73" w:rsidP="00084A47">
      <w:pPr>
        <w:pStyle w:val="References"/>
        <w:rPr>
          <w:szCs w:val="18"/>
          <w:highlight w:val="white"/>
          <w:lang w:val="en-US"/>
        </w:rPr>
      </w:pPr>
      <w:r w:rsidRPr="00AA301B">
        <w:rPr>
          <w:szCs w:val="18"/>
          <w:lang w:val="en-US"/>
        </w:rPr>
        <w:t xml:space="preserve">Per </w:t>
      </w:r>
      <w:proofErr w:type="spellStart"/>
      <w:r w:rsidRPr="00AA301B">
        <w:rPr>
          <w:szCs w:val="18"/>
          <w:lang w:val="en-US"/>
        </w:rPr>
        <w:t>Runeson</w:t>
      </w:r>
      <w:proofErr w:type="spellEnd"/>
      <w:r w:rsidRPr="00AA301B">
        <w:rPr>
          <w:szCs w:val="18"/>
          <w:lang w:val="en-US"/>
        </w:rPr>
        <w:t xml:space="preserve">, Martin Host, Austen Rainer, and Bjorn </w:t>
      </w:r>
      <w:proofErr w:type="spellStart"/>
      <w:r w:rsidRPr="00AA301B">
        <w:rPr>
          <w:szCs w:val="18"/>
          <w:lang w:val="en-US"/>
        </w:rPr>
        <w:t>Regnell</w:t>
      </w:r>
      <w:proofErr w:type="spellEnd"/>
      <w:r w:rsidR="00FF1F9C" w:rsidRPr="00AA301B">
        <w:rPr>
          <w:szCs w:val="18"/>
          <w:highlight w:val="white"/>
          <w:lang w:val="en-US"/>
        </w:rPr>
        <w:t>. 2012. Case study research in software engineering: Guidelines and examples. John Wiley &amp; Sons.</w:t>
      </w:r>
    </w:p>
    <w:p w14:paraId="5123784A" w14:textId="3FC58192" w:rsidR="005009E6" w:rsidRPr="00AA301B" w:rsidRDefault="00775E0E" w:rsidP="005009E6">
      <w:pPr>
        <w:pStyle w:val="References"/>
        <w:rPr>
          <w:color w:val="auto"/>
          <w:szCs w:val="18"/>
          <w:lang w:val="en-US"/>
        </w:rPr>
      </w:pPr>
      <w:r w:rsidRPr="00AA301B">
        <w:rPr>
          <w:szCs w:val="18"/>
          <w:shd w:val="clear" w:color="auto" w:fill="FFFFFF"/>
          <w:lang w:val="en-US"/>
        </w:rPr>
        <w:t xml:space="preserve">Sarah J. </w:t>
      </w:r>
      <w:r w:rsidR="005009E6" w:rsidRPr="00AA301B">
        <w:rPr>
          <w:szCs w:val="18"/>
          <w:shd w:val="clear" w:color="auto" w:fill="FFFFFF"/>
          <w:lang w:val="en-US"/>
        </w:rPr>
        <w:t>Tracy</w:t>
      </w:r>
      <w:r w:rsidR="00E3382B" w:rsidRPr="00AA301B">
        <w:rPr>
          <w:szCs w:val="18"/>
          <w:shd w:val="clear" w:color="auto" w:fill="FFFFFF"/>
          <w:lang w:val="en-US"/>
        </w:rPr>
        <w:t xml:space="preserve">. </w:t>
      </w:r>
      <w:r w:rsidR="005009E6" w:rsidRPr="00AA301B">
        <w:rPr>
          <w:szCs w:val="18"/>
          <w:shd w:val="clear" w:color="auto" w:fill="FFFFFF"/>
          <w:lang w:val="en-US"/>
        </w:rPr>
        <w:t>2010. Qualitative Quality: Eight “Big-Tent” Criteria for Excellent Qualitative Research. </w:t>
      </w:r>
      <w:r w:rsidR="005009E6" w:rsidRPr="00AA301B">
        <w:rPr>
          <w:i/>
          <w:iCs/>
          <w:szCs w:val="18"/>
          <w:shd w:val="clear" w:color="auto" w:fill="FFFFFF"/>
          <w:lang w:val="en-US"/>
        </w:rPr>
        <w:t>Qualitative Inquiry</w:t>
      </w:r>
      <w:r w:rsidR="00E3382B" w:rsidRPr="00AA301B">
        <w:rPr>
          <w:szCs w:val="18"/>
          <w:shd w:val="clear" w:color="auto" w:fill="FFFFFF"/>
          <w:lang w:val="en-US"/>
        </w:rPr>
        <w:t>.</w:t>
      </w:r>
      <w:r w:rsidR="0021725E" w:rsidRPr="00AA301B">
        <w:rPr>
          <w:szCs w:val="18"/>
          <w:shd w:val="clear" w:color="auto" w:fill="FFFFFF"/>
          <w:lang w:val="en-US"/>
        </w:rPr>
        <w:t xml:space="preserve"> </w:t>
      </w:r>
      <w:r w:rsidR="005009E6" w:rsidRPr="00AA301B">
        <w:rPr>
          <w:i/>
          <w:iCs/>
          <w:szCs w:val="18"/>
          <w:shd w:val="clear" w:color="auto" w:fill="FFFFFF"/>
          <w:lang w:val="en-US"/>
        </w:rPr>
        <w:t>16</w:t>
      </w:r>
      <w:r w:rsidR="00E3382B" w:rsidRPr="00AA301B">
        <w:rPr>
          <w:szCs w:val="18"/>
          <w:shd w:val="clear" w:color="auto" w:fill="FFFFFF"/>
          <w:lang w:val="en-US"/>
        </w:rPr>
        <w:t xml:space="preserve">, </w:t>
      </w:r>
      <w:r w:rsidR="005009E6" w:rsidRPr="00AA301B">
        <w:rPr>
          <w:szCs w:val="18"/>
          <w:shd w:val="clear" w:color="auto" w:fill="FFFFFF"/>
          <w:lang w:val="en-US"/>
        </w:rPr>
        <w:t>10, 837–851. </w:t>
      </w:r>
      <w:r w:rsidR="00E3382B" w:rsidRPr="00AA301B">
        <w:rPr>
          <w:szCs w:val="18"/>
          <w:shd w:val="clear" w:color="auto" w:fill="FFFFFF"/>
          <w:lang w:val="en-US"/>
        </w:rPr>
        <w:t xml:space="preserve">DOI: </w:t>
      </w:r>
      <w:hyperlink r:id="rId17" w:history="1">
        <w:r w:rsidR="00E3382B" w:rsidRPr="00AA301B">
          <w:rPr>
            <w:rStyle w:val="Hyperlink"/>
            <w:color w:val="auto"/>
            <w:szCs w:val="18"/>
            <w:shd w:val="clear" w:color="auto" w:fill="FFFFFF"/>
            <w:lang w:val="en-US"/>
          </w:rPr>
          <w:t>10.1177/1077800410383121</w:t>
        </w:r>
      </w:hyperlink>
    </w:p>
    <w:p w14:paraId="284D122E" w14:textId="308A1B8E" w:rsidR="00813B08" w:rsidRPr="00AA301B" w:rsidRDefault="00E3382B" w:rsidP="0021725E">
      <w:pPr>
        <w:pStyle w:val="References"/>
        <w:rPr>
          <w:szCs w:val="18"/>
          <w:lang w:val="en-US"/>
        </w:rPr>
      </w:pPr>
      <w:r w:rsidRPr="00AA301B">
        <w:rPr>
          <w:szCs w:val="18"/>
          <w:highlight w:val="white"/>
          <w:lang w:val="en-US"/>
        </w:rPr>
        <w:t>Geoff</w:t>
      </w:r>
      <w:r w:rsidR="00813B08" w:rsidRPr="00AA301B">
        <w:rPr>
          <w:szCs w:val="18"/>
          <w:highlight w:val="white"/>
          <w:lang w:val="en-US"/>
        </w:rPr>
        <w:t xml:space="preserve"> </w:t>
      </w:r>
      <w:r w:rsidR="00FF1F9C" w:rsidRPr="00AA301B">
        <w:rPr>
          <w:szCs w:val="18"/>
          <w:highlight w:val="white"/>
          <w:lang w:val="en-US"/>
        </w:rPr>
        <w:t xml:space="preserve">Walsham, 1995. Interpretive case studies in IS research: nature and method. </w:t>
      </w:r>
      <w:r w:rsidR="00FF1F9C" w:rsidRPr="00AA301B">
        <w:rPr>
          <w:i/>
          <w:iCs/>
          <w:szCs w:val="18"/>
          <w:highlight w:val="white"/>
          <w:lang w:val="en-US"/>
        </w:rPr>
        <w:t>European Journal of information systems</w:t>
      </w:r>
      <w:r w:rsidR="00813B08" w:rsidRPr="00AA301B">
        <w:rPr>
          <w:i/>
          <w:iCs/>
          <w:szCs w:val="18"/>
          <w:highlight w:val="white"/>
          <w:lang w:val="en-US"/>
        </w:rPr>
        <w:t xml:space="preserve">. </w:t>
      </w:r>
      <w:r w:rsidR="00FF1F9C" w:rsidRPr="00AA301B">
        <w:rPr>
          <w:szCs w:val="18"/>
          <w:highlight w:val="white"/>
          <w:lang w:val="en-US"/>
        </w:rPr>
        <w:t>4</w:t>
      </w:r>
      <w:r w:rsidR="00813B08" w:rsidRPr="00AA301B">
        <w:rPr>
          <w:szCs w:val="18"/>
          <w:highlight w:val="white"/>
          <w:lang w:val="en-US"/>
        </w:rPr>
        <w:t>,</w:t>
      </w:r>
      <w:r w:rsidR="00FF1F9C" w:rsidRPr="00AA301B">
        <w:rPr>
          <w:szCs w:val="18"/>
          <w:highlight w:val="white"/>
          <w:lang w:val="en-US"/>
        </w:rPr>
        <w:t>2, 74-81.</w:t>
      </w:r>
    </w:p>
    <w:p w14:paraId="6ECEDD26" w14:textId="28CBDF4B" w:rsidR="00445970" w:rsidRDefault="00813B08" w:rsidP="00964440">
      <w:pPr>
        <w:pStyle w:val="References"/>
        <w:rPr>
          <w:szCs w:val="18"/>
          <w:lang w:val="en-US"/>
        </w:rPr>
      </w:pPr>
      <w:r w:rsidRPr="00AA301B">
        <w:rPr>
          <w:szCs w:val="18"/>
          <w:highlight w:val="white"/>
          <w:lang w:val="en-US"/>
        </w:rPr>
        <w:t xml:space="preserve">Robert K. </w:t>
      </w:r>
      <w:r w:rsidR="00FF1F9C" w:rsidRPr="00AA301B">
        <w:rPr>
          <w:szCs w:val="18"/>
          <w:highlight w:val="white"/>
          <w:lang w:val="en-US"/>
        </w:rPr>
        <w:t>Yin</w:t>
      </w:r>
      <w:r w:rsidRPr="00AA301B">
        <w:rPr>
          <w:szCs w:val="18"/>
          <w:highlight w:val="white"/>
          <w:lang w:val="en-US"/>
        </w:rPr>
        <w:t xml:space="preserve">. </w:t>
      </w:r>
      <w:r w:rsidR="00FF1F9C" w:rsidRPr="00AA301B">
        <w:rPr>
          <w:szCs w:val="18"/>
          <w:highlight w:val="white"/>
          <w:lang w:val="en-US"/>
        </w:rPr>
        <w:t xml:space="preserve">2017. </w:t>
      </w:r>
      <w:r w:rsidR="00FF1F9C" w:rsidRPr="00AA301B">
        <w:rPr>
          <w:i/>
          <w:iCs/>
          <w:szCs w:val="18"/>
          <w:highlight w:val="white"/>
          <w:lang w:val="en-US"/>
        </w:rPr>
        <w:t>Case study research and applications: Design and methods</w:t>
      </w:r>
      <w:r w:rsidR="00FF1F9C" w:rsidRPr="00AA301B">
        <w:rPr>
          <w:szCs w:val="18"/>
          <w:highlight w:val="white"/>
          <w:lang w:val="en-US"/>
        </w:rPr>
        <w:t>. Sage publications.</w:t>
      </w:r>
    </w:p>
    <w:p w14:paraId="44191C21" w14:textId="77777777" w:rsidR="00807786" w:rsidRPr="00AA301B" w:rsidRDefault="00807786" w:rsidP="00807786">
      <w:pPr>
        <w:pStyle w:val="StandardHeading"/>
        <w:rPr>
          <w:lang w:val="en-US"/>
        </w:rPr>
      </w:pPr>
      <w:bookmarkStart w:id="48" w:name="_Toc45193151"/>
      <w:r w:rsidRPr="00AA301B">
        <w:rPr>
          <w:lang w:val="en-US"/>
        </w:rPr>
        <w:t>Exemplars</w:t>
      </w:r>
      <w:bookmarkEnd w:id="48"/>
    </w:p>
    <w:p w14:paraId="125909D0" w14:textId="77777777" w:rsidR="00807786" w:rsidRPr="00AA301B" w:rsidRDefault="00807786" w:rsidP="00807786">
      <w:pPr>
        <w:pStyle w:val="References"/>
        <w:rPr>
          <w:szCs w:val="18"/>
          <w:highlight w:val="white"/>
          <w:lang w:val="en-US"/>
        </w:rPr>
      </w:pPr>
      <w:r w:rsidRPr="00AA301B">
        <w:rPr>
          <w:szCs w:val="18"/>
          <w:highlight w:val="white"/>
          <w:lang w:val="en-US"/>
        </w:rPr>
        <w:t xml:space="preserve">Adam </w:t>
      </w:r>
      <w:proofErr w:type="spellStart"/>
      <w:r w:rsidRPr="00AA301B">
        <w:rPr>
          <w:szCs w:val="18"/>
          <w:highlight w:val="white"/>
          <w:lang w:val="en-US"/>
        </w:rPr>
        <w:t>Alami</w:t>
      </w:r>
      <w:proofErr w:type="spellEnd"/>
      <w:r w:rsidRPr="00AA301B">
        <w:rPr>
          <w:szCs w:val="18"/>
          <w:highlight w:val="white"/>
          <w:lang w:val="en-US"/>
        </w:rPr>
        <w:t xml:space="preserve">, and </w:t>
      </w:r>
      <w:r w:rsidRPr="00AA301B">
        <w:rPr>
          <w:szCs w:val="18"/>
          <w:lang w:val="en-US"/>
        </w:rPr>
        <w:t>Andrzej</w:t>
      </w:r>
      <w:r w:rsidRPr="00AA301B">
        <w:rPr>
          <w:szCs w:val="18"/>
          <w:highlight w:val="white"/>
          <w:lang w:val="en-US"/>
        </w:rPr>
        <w:t xml:space="preserve"> </w:t>
      </w:r>
      <w:proofErr w:type="spellStart"/>
      <w:r w:rsidRPr="00AA301B">
        <w:rPr>
          <w:szCs w:val="18"/>
          <w:highlight w:val="white"/>
          <w:lang w:val="en-US"/>
        </w:rPr>
        <w:t>Wąsowski</w:t>
      </w:r>
      <w:proofErr w:type="spellEnd"/>
      <w:r w:rsidRPr="00AA301B">
        <w:rPr>
          <w:szCs w:val="18"/>
          <w:highlight w:val="white"/>
          <w:lang w:val="en-US"/>
        </w:rPr>
        <w:t xml:space="preserve">. 2019. Affiliated participation in </w:t>
      </w:r>
      <w:proofErr w:type="gramStart"/>
      <w:r w:rsidRPr="00AA301B">
        <w:rPr>
          <w:szCs w:val="18"/>
          <w:highlight w:val="white"/>
          <w:lang w:val="en-US"/>
        </w:rPr>
        <w:t>open source</w:t>
      </w:r>
      <w:proofErr w:type="gramEnd"/>
      <w:r w:rsidRPr="00AA301B">
        <w:rPr>
          <w:szCs w:val="18"/>
          <w:highlight w:val="white"/>
          <w:lang w:val="en-US"/>
        </w:rPr>
        <w:t xml:space="preserve"> communities. In </w:t>
      </w:r>
      <w:r w:rsidRPr="00AA301B">
        <w:rPr>
          <w:i/>
          <w:iCs/>
          <w:szCs w:val="18"/>
          <w:highlight w:val="white"/>
          <w:lang w:val="en-US"/>
        </w:rPr>
        <w:t>2019 ACM/IEEE International Symposium on Empirical Software Engineering and Measurement (ESEM)</w:t>
      </w:r>
      <w:r w:rsidRPr="00AA301B">
        <w:rPr>
          <w:szCs w:val="18"/>
          <w:highlight w:val="white"/>
          <w:lang w:val="en-US"/>
        </w:rPr>
        <w:t>. 1-11</w:t>
      </w:r>
    </w:p>
    <w:p w14:paraId="7CDA32A5" w14:textId="77777777" w:rsidR="00807786" w:rsidRPr="00AA301B" w:rsidRDefault="00807786" w:rsidP="00807786">
      <w:pPr>
        <w:pStyle w:val="References"/>
        <w:rPr>
          <w:szCs w:val="18"/>
          <w:lang w:val="en-US"/>
        </w:rPr>
      </w:pPr>
      <w:r w:rsidRPr="00AA301B">
        <w:rPr>
          <w:szCs w:val="18"/>
          <w:lang w:val="en-US"/>
        </w:rPr>
        <w:t xml:space="preserve">Michael </w:t>
      </w:r>
      <w:proofErr w:type="spellStart"/>
      <w:r w:rsidRPr="00AA301B">
        <w:rPr>
          <w:szCs w:val="18"/>
          <w:lang w:val="en-US"/>
        </w:rPr>
        <w:t>Felderer</w:t>
      </w:r>
      <w:proofErr w:type="spellEnd"/>
      <w:r w:rsidRPr="00AA301B">
        <w:rPr>
          <w:szCs w:val="18"/>
          <w:lang w:val="en-US"/>
        </w:rPr>
        <w:t xml:space="preserve"> and Rudolf </w:t>
      </w:r>
      <w:proofErr w:type="spellStart"/>
      <w:r w:rsidRPr="00AA301B">
        <w:rPr>
          <w:szCs w:val="18"/>
          <w:lang w:val="en-US"/>
        </w:rPr>
        <w:t>Ramler</w:t>
      </w:r>
      <w:proofErr w:type="spellEnd"/>
      <w:r w:rsidRPr="00AA301B">
        <w:rPr>
          <w:szCs w:val="18"/>
          <w:lang w:val="en-US"/>
        </w:rPr>
        <w:t xml:space="preserve">. 2016. Risk orientation in software testing processes of small and medium enterprises: an exploratory and comparative study. </w:t>
      </w:r>
      <w:r w:rsidRPr="00AA301B">
        <w:rPr>
          <w:i/>
          <w:iCs/>
          <w:szCs w:val="18"/>
          <w:lang w:val="en-US"/>
        </w:rPr>
        <w:t>Software Quality Journal</w:t>
      </w:r>
      <w:r w:rsidRPr="00AA301B">
        <w:rPr>
          <w:szCs w:val="18"/>
          <w:lang w:val="en-US"/>
        </w:rPr>
        <w:t>. 24, 3 (2016), 519-548.</w:t>
      </w:r>
    </w:p>
    <w:p w14:paraId="59D5EC16" w14:textId="77777777" w:rsidR="00807786" w:rsidRPr="00AA301B" w:rsidRDefault="00807786" w:rsidP="00807786">
      <w:pPr>
        <w:pStyle w:val="References"/>
        <w:rPr>
          <w:szCs w:val="18"/>
          <w:lang w:val="en-US"/>
        </w:rPr>
      </w:pPr>
      <w:proofErr w:type="spellStart"/>
      <w:r w:rsidRPr="00AA301B">
        <w:rPr>
          <w:szCs w:val="18"/>
          <w:lang w:val="en-US"/>
        </w:rPr>
        <w:t>Audris</w:t>
      </w:r>
      <w:proofErr w:type="spellEnd"/>
      <w:r w:rsidRPr="00AA301B">
        <w:rPr>
          <w:szCs w:val="18"/>
          <w:lang w:val="en-US"/>
        </w:rPr>
        <w:t xml:space="preserve"> </w:t>
      </w:r>
      <w:proofErr w:type="spellStart"/>
      <w:r w:rsidRPr="00AA301B">
        <w:rPr>
          <w:szCs w:val="18"/>
          <w:lang w:val="en-US"/>
        </w:rPr>
        <w:t>Mockus</w:t>
      </w:r>
      <w:proofErr w:type="spellEnd"/>
      <w:r w:rsidRPr="00AA301B">
        <w:rPr>
          <w:szCs w:val="18"/>
          <w:lang w:val="en-US"/>
        </w:rPr>
        <w:t xml:space="preserve">, Roy T. Fielding, and James D. </w:t>
      </w:r>
      <w:proofErr w:type="spellStart"/>
      <w:r w:rsidRPr="00AA301B">
        <w:rPr>
          <w:szCs w:val="18"/>
          <w:lang w:val="en-US"/>
        </w:rPr>
        <w:t>Herbsleb</w:t>
      </w:r>
      <w:proofErr w:type="spellEnd"/>
      <w:r w:rsidRPr="00AA301B">
        <w:rPr>
          <w:szCs w:val="18"/>
          <w:lang w:val="en-US"/>
        </w:rPr>
        <w:t xml:space="preserve">. 2002. Two case studies of </w:t>
      </w:r>
      <w:proofErr w:type="gramStart"/>
      <w:r w:rsidRPr="00AA301B">
        <w:rPr>
          <w:szCs w:val="18"/>
          <w:lang w:val="en-US"/>
        </w:rPr>
        <w:t>open source</w:t>
      </w:r>
      <w:proofErr w:type="gramEnd"/>
      <w:r w:rsidRPr="00AA301B">
        <w:rPr>
          <w:szCs w:val="18"/>
          <w:lang w:val="en-US"/>
        </w:rPr>
        <w:t xml:space="preserve"> software development: Apache and Mozilla. </w:t>
      </w:r>
      <w:r w:rsidRPr="00AA301B">
        <w:rPr>
          <w:i/>
          <w:iCs/>
          <w:szCs w:val="18"/>
          <w:lang w:val="en-US"/>
        </w:rPr>
        <w:t>ACM Transactions on Software Engineering and Methodology (TOSEM).</w:t>
      </w:r>
      <w:r w:rsidRPr="00AA301B">
        <w:rPr>
          <w:szCs w:val="18"/>
          <w:lang w:val="en-US"/>
        </w:rPr>
        <w:t xml:space="preserve"> 11, 3 (2002), 309-346.</w:t>
      </w:r>
    </w:p>
    <w:p w14:paraId="7ECEE37A" w14:textId="77777777" w:rsidR="00807786" w:rsidRPr="00AA301B" w:rsidRDefault="00807786" w:rsidP="00807786">
      <w:pPr>
        <w:pStyle w:val="References"/>
        <w:rPr>
          <w:szCs w:val="18"/>
          <w:lang w:val="en-US"/>
        </w:rPr>
      </w:pPr>
      <w:r w:rsidRPr="00AA301B">
        <w:rPr>
          <w:szCs w:val="18"/>
          <w:lang w:val="en-US"/>
        </w:rPr>
        <w:t xml:space="preserve">Helen Sharp and Hugh Robinson. 2004. An ethnographic study of XP practice. </w:t>
      </w:r>
      <w:r w:rsidRPr="00AA301B">
        <w:rPr>
          <w:i/>
          <w:iCs/>
          <w:szCs w:val="18"/>
          <w:lang w:val="en-US"/>
        </w:rPr>
        <w:t xml:space="preserve">Empirical Software Engineering. </w:t>
      </w:r>
      <w:r w:rsidRPr="00AA301B">
        <w:rPr>
          <w:szCs w:val="18"/>
          <w:lang w:val="en-US"/>
        </w:rPr>
        <w:t>9, 4 (2004), 353-375.</w:t>
      </w:r>
    </w:p>
    <w:p w14:paraId="61F9B734" w14:textId="77777777" w:rsidR="00807786" w:rsidRPr="00AA301B" w:rsidRDefault="00807786" w:rsidP="00807786">
      <w:pPr>
        <w:pStyle w:val="References"/>
        <w:rPr>
          <w:szCs w:val="18"/>
          <w:lang w:val="en-US"/>
        </w:rPr>
      </w:pPr>
      <w:proofErr w:type="spellStart"/>
      <w:r w:rsidRPr="00AA301B">
        <w:rPr>
          <w:szCs w:val="18"/>
          <w:lang w:val="en-US"/>
        </w:rPr>
        <w:t>Diomidis</w:t>
      </w:r>
      <w:proofErr w:type="spellEnd"/>
      <w:r w:rsidRPr="00AA301B">
        <w:rPr>
          <w:szCs w:val="18"/>
          <w:lang w:val="en-US"/>
        </w:rPr>
        <w:t xml:space="preserve"> </w:t>
      </w:r>
      <w:proofErr w:type="spellStart"/>
      <w:r w:rsidRPr="00AA301B">
        <w:rPr>
          <w:szCs w:val="18"/>
          <w:lang w:val="en-US"/>
        </w:rPr>
        <w:t>Spinellis</w:t>
      </w:r>
      <w:proofErr w:type="spellEnd"/>
      <w:r w:rsidRPr="00AA301B">
        <w:rPr>
          <w:szCs w:val="18"/>
          <w:lang w:val="en-US"/>
        </w:rPr>
        <w:t xml:space="preserve"> and Paris C. </w:t>
      </w:r>
      <w:proofErr w:type="spellStart"/>
      <w:r w:rsidRPr="00AA301B">
        <w:rPr>
          <w:szCs w:val="18"/>
          <w:lang w:val="en-US"/>
        </w:rPr>
        <w:t>Avgeriou</w:t>
      </w:r>
      <w:proofErr w:type="spellEnd"/>
      <w:r w:rsidRPr="00AA301B">
        <w:rPr>
          <w:szCs w:val="18"/>
          <w:lang w:val="en-US"/>
        </w:rPr>
        <w:t xml:space="preserve">. Evolution of the Unix System Architecture: An Exploratory Case Study. </w:t>
      </w:r>
      <w:r w:rsidRPr="00AA301B">
        <w:rPr>
          <w:i/>
          <w:iCs/>
          <w:szCs w:val="18"/>
          <w:lang w:val="en-US"/>
        </w:rPr>
        <w:t>IEEE Transactions on Software Engineering</w:t>
      </w:r>
      <w:r w:rsidRPr="00AA301B">
        <w:rPr>
          <w:szCs w:val="18"/>
          <w:lang w:val="en-US"/>
        </w:rPr>
        <w:t>. (2019).</w:t>
      </w:r>
    </w:p>
    <w:p w14:paraId="43F637B5" w14:textId="77777777" w:rsidR="00807786" w:rsidRPr="00AA301B" w:rsidRDefault="00807786" w:rsidP="00807786">
      <w:pPr>
        <w:pStyle w:val="References"/>
        <w:rPr>
          <w:szCs w:val="18"/>
          <w:lang w:val="en-US"/>
        </w:rPr>
      </w:pPr>
      <w:bookmarkStart w:id="49" w:name="_heading=h.mpsvw75ij4ph" w:colFirst="0" w:colLast="0"/>
      <w:bookmarkEnd w:id="49"/>
      <w:proofErr w:type="spellStart"/>
      <w:r w:rsidRPr="00AA301B">
        <w:rPr>
          <w:szCs w:val="18"/>
          <w:lang w:val="en-US"/>
        </w:rPr>
        <w:t>Klaas</w:t>
      </w:r>
      <w:proofErr w:type="spellEnd"/>
      <w:r w:rsidRPr="00AA301B">
        <w:rPr>
          <w:szCs w:val="18"/>
          <w:lang w:val="en-US"/>
        </w:rPr>
        <w:t xml:space="preserve">-Jan </w:t>
      </w:r>
      <w:proofErr w:type="spellStart"/>
      <w:r w:rsidRPr="00AA301B">
        <w:rPr>
          <w:szCs w:val="18"/>
          <w:lang w:val="en-US"/>
        </w:rPr>
        <w:t>Stol</w:t>
      </w:r>
      <w:proofErr w:type="spellEnd"/>
      <w:r w:rsidRPr="00AA301B">
        <w:rPr>
          <w:szCs w:val="18"/>
          <w:lang w:val="en-US"/>
        </w:rPr>
        <w:t xml:space="preserve"> and Brian Fitzgerald. Two’s company, three’s a crowd: a case study of crowdsourcing software development. In </w:t>
      </w:r>
      <w:r w:rsidRPr="00AA301B">
        <w:rPr>
          <w:i/>
          <w:iCs/>
          <w:szCs w:val="18"/>
          <w:lang w:val="en-US"/>
        </w:rPr>
        <w:t>Proceedings of the 36</w:t>
      </w:r>
      <w:r w:rsidRPr="00AA301B">
        <w:rPr>
          <w:i/>
          <w:iCs/>
          <w:szCs w:val="18"/>
          <w:vertAlign w:val="superscript"/>
          <w:lang w:val="en-US"/>
        </w:rPr>
        <w:t>th</w:t>
      </w:r>
      <w:r w:rsidRPr="00AA301B">
        <w:rPr>
          <w:i/>
          <w:iCs/>
          <w:szCs w:val="18"/>
          <w:lang w:val="en-US"/>
        </w:rPr>
        <w:t xml:space="preserve"> International Conference on Software Engineering</w:t>
      </w:r>
      <w:r w:rsidRPr="00AA301B">
        <w:rPr>
          <w:szCs w:val="18"/>
          <w:lang w:val="en-US"/>
        </w:rPr>
        <w:t>, 187–198, 2014.</w:t>
      </w:r>
    </w:p>
    <w:p w14:paraId="304201BC" w14:textId="77777777" w:rsidR="00807786" w:rsidRPr="00AA301B" w:rsidRDefault="00807786" w:rsidP="00964440">
      <w:pPr>
        <w:pStyle w:val="References"/>
        <w:rPr>
          <w:bCs/>
          <w:lang w:val="en-US"/>
        </w:rPr>
      </w:pPr>
    </w:p>
    <w:p w14:paraId="2564B673" w14:textId="77777777" w:rsidR="009848B2" w:rsidRPr="00AA301B" w:rsidRDefault="009848B2" w:rsidP="00F35952">
      <w:pPr>
        <w:pStyle w:val="StandardTitle"/>
      </w:pPr>
      <w:bookmarkStart w:id="50" w:name="_Toc45193154"/>
      <w:bookmarkStart w:id="51" w:name="_Toc61260873"/>
      <w:r w:rsidRPr="00AA301B">
        <w:lastRenderedPageBreak/>
        <w:t>Grounded Theory</w:t>
      </w:r>
      <w:bookmarkEnd w:id="50"/>
      <w:bookmarkEnd w:id="51"/>
    </w:p>
    <w:p w14:paraId="23B81C77" w14:textId="77777777" w:rsidR="000D189A" w:rsidRPr="00AA301B" w:rsidRDefault="000D189A" w:rsidP="002C625F">
      <w:pPr>
        <w:pStyle w:val="StandardDefinition"/>
        <w:rPr>
          <w:lang w:val="en-US"/>
        </w:rPr>
      </w:pPr>
      <w:r w:rsidRPr="00AA301B">
        <w:rPr>
          <w:lang w:val="en-US"/>
        </w:rPr>
        <w:t>A study of a specific area of interest or phenomenon that</w:t>
      </w:r>
      <w:r w:rsidR="00FB4C90" w:rsidRPr="00AA301B">
        <w:rPr>
          <w:lang w:val="en-US"/>
        </w:rPr>
        <w:t xml:space="preserve"> </w:t>
      </w:r>
      <w:r w:rsidRPr="00AA301B">
        <w:rPr>
          <w:lang w:val="en-US"/>
        </w:rPr>
        <w:t xml:space="preserve">involves iterative and interleaved rounds of </w:t>
      </w:r>
      <w:r w:rsidR="00FB4C90" w:rsidRPr="00AA301B">
        <w:rPr>
          <w:lang w:val="en-US"/>
        </w:rPr>
        <w:t xml:space="preserve">qualitative </w:t>
      </w:r>
      <w:r w:rsidRPr="00AA301B">
        <w:rPr>
          <w:lang w:val="en-US"/>
        </w:rPr>
        <w:t>data collection and analysis</w:t>
      </w:r>
      <w:r w:rsidR="00FB4C90" w:rsidRPr="00AA301B">
        <w:rPr>
          <w:lang w:val="en-US"/>
        </w:rPr>
        <w:t xml:space="preserve">, leading to </w:t>
      </w:r>
      <w:r w:rsidRPr="00AA301B">
        <w:rPr>
          <w:lang w:val="en-US"/>
        </w:rPr>
        <w:t>key patterns (</w:t>
      </w:r>
      <w:proofErr w:type="gramStart"/>
      <w:r w:rsidRPr="00AA301B">
        <w:rPr>
          <w:lang w:val="en-US"/>
        </w:rPr>
        <w:t>e.g.</w:t>
      </w:r>
      <w:proofErr w:type="gramEnd"/>
      <w:r w:rsidRPr="00AA301B">
        <w:rPr>
          <w:lang w:val="en-US"/>
        </w:rPr>
        <w:t xml:space="preserve"> concepts, categories</w:t>
      </w:r>
      <w:r w:rsidR="00FB4C90" w:rsidRPr="00AA301B">
        <w:rPr>
          <w:lang w:val="en-US"/>
        </w:rPr>
        <w:t>)</w:t>
      </w:r>
      <w:r w:rsidRPr="00AA301B">
        <w:rPr>
          <w:lang w:val="en-US"/>
        </w:rPr>
        <w:t xml:space="preserve"> </w:t>
      </w:r>
    </w:p>
    <w:p w14:paraId="6928CE08" w14:textId="77777777" w:rsidR="000D189A" w:rsidRPr="00AA301B" w:rsidRDefault="00217989" w:rsidP="000C4341">
      <w:pPr>
        <w:pStyle w:val="StandardHeading"/>
        <w:rPr>
          <w:lang w:val="en-US"/>
        </w:rPr>
      </w:pPr>
      <w:bookmarkStart w:id="52" w:name="_Toc45193155"/>
      <w:r w:rsidRPr="00AA301B">
        <w:rPr>
          <w:lang w:val="en-US"/>
        </w:rPr>
        <w:t>Application</w:t>
      </w:r>
      <w:bookmarkEnd w:id="52"/>
    </w:p>
    <w:p w14:paraId="5D74E9B6" w14:textId="77777777" w:rsidR="00217989" w:rsidRPr="00AA301B" w:rsidRDefault="00217989" w:rsidP="00716734">
      <w:pPr>
        <w:pStyle w:val="StandardContent"/>
        <w:spacing w:after="0"/>
        <w:rPr>
          <w:color w:val="auto"/>
          <w:sz w:val="24"/>
          <w:szCs w:val="24"/>
          <w:lang w:val="en-US"/>
        </w:rPr>
      </w:pPr>
      <w:r w:rsidRPr="00AA301B">
        <w:rPr>
          <w:lang w:val="en-US"/>
        </w:rPr>
        <w:t>This standard applies to empirical inquiries that meet all of the following conditions:</w:t>
      </w:r>
    </w:p>
    <w:p w14:paraId="6936DF07" w14:textId="77777777" w:rsidR="00217989" w:rsidRPr="00AA301B" w:rsidRDefault="00217989" w:rsidP="00420DFC">
      <w:pPr>
        <w:pStyle w:val="StandardBulletList"/>
        <w:rPr>
          <w:lang w:val="en-US"/>
        </w:rPr>
      </w:pPr>
      <w:r w:rsidRPr="00AA301B">
        <w:rPr>
          <w:lang w:val="en-US"/>
        </w:rPr>
        <w:t>Explores a broad area of investigation without specific</w:t>
      </w:r>
      <w:r w:rsidR="00FB4C90" w:rsidRPr="00AA301B">
        <w:rPr>
          <w:lang w:val="en-US"/>
        </w:rPr>
        <w:t>, up-front</w:t>
      </w:r>
      <w:r w:rsidRPr="00AA301B">
        <w:rPr>
          <w:lang w:val="en-US"/>
        </w:rPr>
        <w:t xml:space="preserve"> research questions</w:t>
      </w:r>
      <w:r w:rsidR="00EA119E" w:rsidRPr="00AA301B">
        <w:rPr>
          <w:lang w:val="en-US"/>
        </w:rPr>
        <w:t>.</w:t>
      </w:r>
    </w:p>
    <w:p w14:paraId="79170FAB" w14:textId="77777777" w:rsidR="00217989" w:rsidRPr="00AA301B" w:rsidRDefault="00217989" w:rsidP="00420DFC">
      <w:pPr>
        <w:pStyle w:val="StandardBulletList"/>
        <w:rPr>
          <w:lang w:val="en-US"/>
        </w:rPr>
      </w:pPr>
      <w:r w:rsidRPr="00AA301B">
        <w:rPr>
          <w:lang w:val="en-US"/>
        </w:rPr>
        <w:t xml:space="preserve">Applies </w:t>
      </w:r>
      <w:r w:rsidR="00FB4C90" w:rsidRPr="00AA301B">
        <w:rPr>
          <w:lang w:val="en-US"/>
        </w:rPr>
        <w:t xml:space="preserve">theoretical </w:t>
      </w:r>
      <w:r w:rsidRPr="00AA301B">
        <w:rPr>
          <w:lang w:val="en-US"/>
        </w:rPr>
        <w:t>sampling</w:t>
      </w:r>
      <w:r w:rsidR="00FB4C90" w:rsidRPr="00AA301B">
        <w:rPr>
          <w:lang w:val="en-US"/>
        </w:rPr>
        <w:t xml:space="preserve"> with</w:t>
      </w:r>
      <w:r w:rsidRPr="00AA301B">
        <w:rPr>
          <w:lang w:val="en-US"/>
        </w:rPr>
        <w:t xml:space="preserve"> iterative and interleaved rounds of data collection and analysis</w:t>
      </w:r>
      <w:r w:rsidR="00EA119E" w:rsidRPr="00AA301B">
        <w:rPr>
          <w:lang w:val="en-US"/>
        </w:rPr>
        <w:t>.</w:t>
      </w:r>
    </w:p>
    <w:p w14:paraId="04C10431" w14:textId="77777777" w:rsidR="00217989" w:rsidRPr="00AA301B" w:rsidRDefault="00217989" w:rsidP="00420DFC">
      <w:pPr>
        <w:pStyle w:val="StandardBulletList"/>
        <w:rPr>
          <w:lang w:val="en-US"/>
        </w:rPr>
      </w:pPr>
      <w:r w:rsidRPr="00AA301B">
        <w:rPr>
          <w:lang w:val="en-US"/>
        </w:rPr>
        <w:t>Reports rich and nuanced findings, typically including verbatim quotes and samples of raw data</w:t>
      </w:r>
      <w:r w:rsidR="00EA119E" w:rsidRPr="00AA301B">
        <w:rPr>
          <w:lang w:val="en-US"/>
        </w:rPr>
        <w:t>.</w:t>
      </w:r>
    </w:p>
    <w:p w14:paraId="7BCA8305" w14:textId="77777777" w:rsidR="00420DFC" w:rsidRPr="00AA301B" w:rsidRDefault="00420DFC" w:rsidP="00420DFC">
      <w:pPr>
        <w:pStyle w:val="StandardContent"/>
        <w:rPr>
          <w:lang w:val="en-US"/>
        </w:rPr>
      </w:pPr>
      <w:r w:rsidRPr="00AA301B">
        <w:rPr>
          <w:lang w:val="en-US"/>
        </w:rPr>
        <w:t xml:space="preserve">For </w:t>
      </w:r>
      <w:r w:rsidR="000114D4" w:rsidRPr="00AA301B">
        <w:rPr>
          <w:lang w:val="en-US"/>
        </w:rPr>
        <w:t xml:space="preserve">predominately qualitative inquiries that do not iterate between data collection and analysis or do not use theoretical sampling, consider the </w:t>
      </w:r>
      <w:r w:rsidR="000114D4" w:rsidRPr="00AA301B">
        <w:rPr>
          <w:b/>
          <w:bCs/>
          <w:lang w:val="en-US"/>
        </w:rPr>
        <w:t xml:space="preserve">Case Study Standard </w:t>
      </w:r>
      <w:r w:rsidR="000114D4" w:rsidRPr="00AA301B">
        <w:rPr>
          <w:lang w:val="en-US"/>
        </w:rPr>
        <w:t xml:space="preserve">or the </w:t>
      </w:r>
      <w:r w:rsidR="000114D4" w:rsidRPr="00AA301B">
        <w:rPr>
          <w:b/>
          <w:bCs/>
          <w:lang w:val="en-US"/>
        </w:rPr>
        <w:t>Qualitative Survey Standard</w:t>
      </w:r>
      <w:r w:rsidR="000114D4" w:rsidRPr="00AA301B">
        <w:rPr>
          <w:lang w:val="en-US"/>
        </w:rPr>
        <w:t xml:space="preserve">. </w:t>
      </w:r>
    </w:p>
    <w:p w14:paraId="23115200" w14:textId="77777777" w:rsidR="003D10F8" w:rsidRPr="00AA301B" w:rsidRDefault="003D10F8" w:rsidP="003D10F8">
      <w:pPr>
        <w:pStyle w:val="StandardHeading"/>
        <w:rPr>
          <w:lang w:val="en-US"/>
        </w:rPr>
      </w:pPr>
      <w:bookmarkStart w:id="53" w:name="_Toc45193156"/>
      <w:r w:rsidRPr="00AA301B">
        <w:rPr>
          <w:lang w:val="en-US"/>
        </w:rPr>
        <w:t>Specific</w:t>
      </w:r>
      <w:r w:rsidR="00217989" w:rsidRPr="00AA301B">
        <w:rPr>
          <w:lang w:val="en-US"/>
        </w:rPr>
        <w:t xml:space="preserve"> Attributes</w:t>
      </w:r>
      <w:bookmarkEnd w:id="53"/>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3D10F8" w:rsidRPr="00AA301B" w14:paraId="29A5D91D" w14:textId="77777777" w:rsidTr="002079A5">
        <w:trPr>
          <w:cantSplit/>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6A839527" w14:textId="77777777" w:rsidR="003D10F8" w:rsidRPr="00AA301B" w:rsidRDefault="003D10F8" w:rsidP="002079A5">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54FDDA20" w14:textId="77777777" w:rsidR="003D10F8" w:rsidRPr="00AA301B" w:rsidRDefault="003D10F8" w:rsidP="002079A5">
            <w:pPr>
              <w:pStyle w:val="Tablebody"/>
              <w:rPr>
                <w:b/>
                <w:bCs/>
                <w:lang w:val="en-US"/>
              </w:rPr>
            </w:pPr>
            <w:r w:rsidRPr="00AA301B">
              <w:rPr>
                <w:b/>
                <w:bCs/>
                <w:lang w:val="en-US"/>
              </w:rPr>
              <w:t>Attribute</w:t>
            </w:r>
          </w:p>
        </w:tc>
      </w:tr>
      <w:tr w:rsidR="003D10F8" w:rsidRPr="00AA301B" w14:paraId="767E6DD0" w14:textId="77777777" w:rsidTr="002079A5">
        <w:trPr>
          <w:cantSplit/>
          <w:jc w:val="center"/>
        </w:trPr>
        <w:tc>
          <w:tcPr>
            <w:tcW w:w="1266" w:type="dxa"/>
            <w:tcBorders>
              <w:bottom w:val="single" w:sz="4" w:space="0" w:color="auto"/>
            </w:tcBorders>
            <w:shd w:val="clear" w:color="auto" w:fill="auto"/>
            <w:tcMar>
              <w:top w:w="28" w:type="dxa"/>
              <w:left w:w="28" w:type="dxa"/>
              <w:bottom w:w="28" w:type="dxa"/>
              <w:right w:w="28" w:type="dxa"/>
            </w:tcMar>
          </w:tcPr>
          <w:p w14:paraId="5A86FF0E" w14:textId="77777777" w:rsidR="003D10F8" w:rsidRPr="00AA301B" w:rsidRDefault="003D10F8" w:rsidP="002079A5">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07F3ADE8" w14:textId="77777777" w:rsidR="00055A9E" w:rsidRPr="00AA301B" w:rsidRDefault="003D5CBA" w:rsidP="00055A9E">
            <w:pPr>
              <w:pStyle w:val="StandardChecklist"/>
              <w:rPr>
                <w:lang w:val="en-US"/>
              </w:rPr>
            </w:pPr>
            <w:r w:rsidRPr="00AA301B">
              <w:rPr>
                <w:lang w:val="en-US"/>
              </w:rPr>
              <w:t>i</w:t>
            </w:r>
            <w:r w:rsidR="00055A9E" w:rsidRPr="00AA301B">
              <w:rPr>
                <w:lang w:val="en-US"/>
              </w:rPr>
              <w:t>dentifies the version of Grounded Theory used/adapted (Glaser, Strauss-Corbin, Charmaz, etc.)</w:t>
            </w:r>
          </w:p>
          <w:p w14:paraId="2A634D63" w14:textId="77777777" w:rsidR="00055A9E" w:rsidRPr="00AA301B" w:rsidRDefault="003D5CBA" w:rsidP="00055A9E">
            <w:pPr>
              <w:pStyle w:val="StandardChecklist"/>
              <w:rPr>
                <w:lang w:val="en-US"/>
              </w:rPr>
            </w:pPr>
            <w:r w:rsidRPr="00AA301B">
              <w:rPr>
                <w:lang w:val="en-US"/>
              </w:rPr>
              <w:t>e</w:t>
            </w:r>
            <w:r w:rsidR="00055A9E" w:rsidRPr="00AA301B">
              <w:rPr>
                <w:lang w:val="en-US"/>
              </w:rPr>
              <w:t>xplains how data source(s) were selected and accessed (</w:t>
            </w:r>
            <w:proofErr w:type="gramStart"/>
            <w:r w:rsidR="00055A9E" w:rsidRPr="00AA301B">
              <w:rPr>
                <w:lang w:val="en-US"/>
              </w:rPr>
              <w:t>e.g.</w:t>
            </w:r>
            <w:proofErr w:type="gramEnd"/>
            <w:r w:rsidR="00055A9E" w:rsidRPr="00AA301B">
              <w:rPr>
                <w:lang w:val="en-US"/>
              </w:rPr>
              <w:t xml:space="preserve"> participant sampling strategy)</w:t>
            </w:r>
          </w:p>
          <w:p w14:paraId="3E9C99F8" w14:textId="77777777" w:rsidR="00C56251" w:rsidRPr="00AA301B" w:rsidRDefault="003D5CBA" w:rsidP="00C56251">
            <w:pPr>
              <w:pStyle w:val="StandardChecklist"/>
              <w:rPr>
                <w:lang w:val="en-US"/>
              </w:rPr>
            </w:pPr>
            <w:r w:rsidRPr="00AA301B">
              <w:rPr>
                <w:lang w:val="en-US"/>
              </w:rPr>
              <w:t>exp</w:t>
            </w:r>
            <w:r w:rsidR="00C56251" w:rsidRPr="00AA301B">
              <w:rPr>
                <w:lang w:val="en-US"/>
              </w:rPr>
              <w:t xml:space="preserve">lains how </w:t>
            </w:r>
            <w:r w:rsidR="00055A9E" w:rsidRPr="00AA301B">
              <w:rPr>
                <w:lang w:val="en-US"/>
              </w:rPr>
              <w:t xml:space="preserve">the </w:t>
            </w:r>
            <w:r w:rsidR="00C56251" w:rsidRPr="00AA301B">
              <w:rPr>
                <w:lang w:val="en-US"/>
              </w:rPr>
              <w:t>research iterate</w:t>
            </w:r>
            <w:r w:rsidR="00055A9E" w:rsidRPr="00AA301B">
              <w:rPr>
                <w:lang w:val="en-US"/>
              </w:rPr>
              <w:t>d</w:t>
            </w:r>
            <w:r w:rsidR="00C56251" w:rsidRPr="00AA301B">
              <w:rPr>
                <w:lang w:val="en-US"/>
              </w:rPr>
              <w:t xml:space="preserve"> between data collection and analysis</w:t>
            </w:r>
            <w:r w:rsidR="00E80585" w:rsidRPr="00AA301B">
              <w:rPr>
                <w:lang w:val="en-US"/>
              </w:rPr>
              <w:t xml:space="preserve"> using constant comparison and</w:t>
            </w:r>
            <w:r w:rsidR="00055A9E" w:rsidRPr="00AA301B">
              <w:rPr>
                <w:lang w:val="en-US"/>
              </w:rPr>
              <w:t xml:space="preserve"> theoretical sampling</w:t>
            </w:r>
          </w:p>
          <w:p w14:paraId="18CB921E" w14:textId="77777777" w:rsidR="00055A9E" w:rsidRPr="00AA301B" w:rsidRDefault="003D5CBA" w:rsidP="00055A9E">
            <w:pPr>
              <w:pStyle w:val="StandardChecklist"/>
              <w:rPr>
                <w:lang w:val="en-US"/>
              </w:rPr>
            </w:pPr>
            <w:r w:rsidRPr="00AA301B">
              <w:rPr>
                <w:lang w:val="en-US"/>
              </w:rPr>
              <w:t>p</w:t>
            </w:r>
            <w:r w:rsidR="00055A9E" w:rsidRPr="00AA301B">
              <w:rPr>
                <w:lang w:val="en-US"/>
              </w:rPr>
              <w:t>rovides evidence of saturation; explains how saturation was achieved</w:t>
            </w:r>
          </w:p>
          <w:p w14:paraId="54B14644" w14:textId="77777777" w:rsidR="003D10F8" w:rsidRPr="00AA301B" w:rsidRDefault="003D5CBA" w:rsidP="003D10F8">
            <w:pPr>
              <w:pStyle w:val="StandardChecklist"/>
              <w:rPr>
                <w:lang w:val="en-US"/>
              </w:rPr>
            </w:pPr>
            <w:r w:rsidRPr="00AA301B">
              <w:rPr>
                <w:lang w:val="en-US"/>
              </w:rPr>
              <w:t>e</w:t>
            </w:r>
            <w:r w:rsidR="00A550A1" w:rsidRPr="00AA301B">
              <w:rPr>
                <w:lang w:val="en-US"/>
              </w:rPr>
              <w:t xml:space="preserve">xplains how </w:t>
            </w:r>
            <w:r w:rsidR="003D10F8" w:rsidRPr="00AA301B">
              <w:rPr>
                <w:lang w:val="en-US"/>
              </w:rPr>
              <w:t xml:space="preserve">key patterns </w:t>
            </w:r>
            <w:r w:rsidR="00A550A1" w:rsidRPr="00AA301B">
              <w:rPr>
                <w:lang w:val="en-US"/>
              </w:rPr>
              <w:t>(</w:t>
            </w:r>
            <w:proofErr w:type="gramStart"/>
            <w:r w:rsidR="00A550A1" w:rsidRPr="00AA301B">
              <w:rPr>
                <w:lang w:val="en-US"/>
              </w:rPr>
              <w:t>e.g.</w:t>
            </w:r>
            <w:proofErr w:type="gramEnd"/>
            <w:r w:rsidR="00A550A1" w:rsidRPr="00AA301B">
              <w:rPr>
                <w:lang w:val="en-US"/>
              </w:rPr>
              <w:t xml:space="preserve"> categories) emerged from </w:t>
            </w:r>
            <w:r w:rsidR="003D10F8" w:rsidRPr="00AA301B">
              <w:rPr>
                <w:lang w:val="en-US"/>
              </w:rPr>
              <w:t xml:space="preserve">GT steps (e.g. </w:t>
            </w:r>
            <w:r w:rsidR="00A550A1" w:rsidRPr="00AA301B">
              <w:rPr>
                <w:lang w:val="en-US"/>
              </w:rPr>
              <w:t>selective</w:t>
            </w:r>
            <w:r w:rsidR="003D10F8" w:rsidRPr="00AA301B">
              <w:rPr>
                <w:lang w:val="en-US"/>
              </w:rPr>
              <w:t xml:space="preserve"> coding)</w:t>
            </w:r>
          </w:p>
          <w:p w14:paraId="2FE16F7A" w14:textId="77777777" w:rsidR="003D10F8" w:rsidRPr="00AA301B" w:rsidRDefault="003D5CBA" w:rsidP="00A550A1">
            <w:pPr>
              <w:pStyle w:val="StandardChecklist"/>
              <w:rPr>
                <w:lang w:val="en-US"/>
              </w:rPr>
            </w:pPr>
            <w:r w:rsidRPr="00AA301B">
              <w:rPr>
                <w:lang w:val="en-US"/>
              </w:rPr>
              <w:t>p</w:t>
            </w:r>
            <w:r w:rsidR="003D10F8" w:rsidRPr="00AA301B">
              <w:rPr>
                <w:lang w:val="en-US"/>
              </w:rPr>
              <w:t>rovides clear chain of evidence from raw data (</w:t>
            </w:r>
            <w:proofErr w:type="gramStart"/>
            <w:r w:rsidR="003D10F8" w:rsidRPr="00AA301B">
              <w:rPr>
                <w:lang w:val="en-US"/>
              </w:rPr>
              <w:t>e.g.</w:t>
            </w:r>
            <w:proofErr w:type="gramEnd"/>
            <w:r w:rsidR="003D10F8" w:rsidRPr="00AA301B">
              <w:rPr>
                <w:lang w:val="en-US"/>
              </w:rPr>
              <w:t xml:space="preserve"> interviewee quotations) to derived codes, concepts, and categories</w:t>
            </w:r>
          </w:p>
        </w:tc>
      </w:tr>
      <w:tr w:rsidR="003D10F8" w:rsidRPr="00AA301B" w14:paraId="7951E3D9" w14:textId="77777777" w:rsidTr="002079A5">
        <w:trPr>
          <w:cantSplit/>
          <w:jc w:val="center"/>
        </w:trPr>
        <w:tc>
          <w:tcPr>
            <w:tcW w:w="1266" w:type="dxa"/>
            <w:tcBorders>
              <w:bottom w:val="nil"/>
            </w:tcBorders>
            <w:shd w:val="clear" w:color="auto" w:fill="auto"/>
            <w:tcMar>
              <w:top w:w="28" w:type="dxa"/>
              <w:left w:w="28" w:type="dxa"/>
              <w:bottom w:w="28" w:type="dxa"/>
              <w:right w:w="28" w:type="dxa"/>
            </w:tcMar>
          </w:tcPr>
          <w:p w14:paraId="6B47C43D" w14:textId="77777777" w:rsidR="003D10F8" w:rsidRPr="00AA301B" w:rsidRDefault="003D10F8" w:rsidP="002079A5">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3B4045C8" w14:textId="77777777" w:rsidR="008C540F" w:rsidRPr="00AA301B" w:rsidRDefault="003D5CBA" w:rsidP="008C540F">
            <w:pPr>
              <w:pStyle w:val="StandardChecklist"/>
              <w:rPr>
                <w:lang w:val="en-US"/>
              </w:rPr>
            </w:pPr>
            <w:r w:rsidRPr="00AA301B">
              <w:rPr>
                <w:lang w:val="en-US"/>
              </w:rPr>
              <w:t>e</w:t>
            </w:r>
            <w:r w:rsidR="008C540F" w:rsidRPr="00AA301B">
              <w:rPr>
                <w:lang w:val="en-US"/>
              </w:rPr>
              <w:t>xplains how and why study adapts or deviates from claimed GT version</w:t>
            </w:r>
          </w:p>
          <w:p w14:paraId="2BC1D99B" w14:textId="77777777" w:rsidR="000114D4" w:rsidRPr="00AA301B" w:rsidRDefault="003D5CBA" w:rsidP="000114D4">
            <w:pPr>
              <w:pStyle w:val="StandardChecklist"/>
              <w:rPr>
                <w:lang w:val="en-US"/>
              </w:rPr>
            </w:pPr>
            <w:r w:rsidRPr="00AA301B">
              <w:rPr>
                <w:lang w:val="en-US"/>
              </w:rPr>
              <w:t>p</w:t>
            </w:r>
            <w:r w:rsidR="000114D4" w:rsidRPr="00AA301B">
              <w:rPr>
                <w:lang w:val="en-US"/>
              </w:rPr>
              <w:t xml:space="preserve">resents a mature, </w:t>
            </w:r>
            <w:proofErr w:type="gramStart"/>
            <w:r w:rsidR="000114D4" w:rsidRPr="00AA301B">
              <w:rPr>
                <w:lang w:val="en-US"/>
              </w:rPr>
              <w:t>fully</w:t>
            </w:r>
            <w:r w:rsidR="008C540F" w:rsidRPr="00AA301B">
              <w:rPr>
                <w:lang w:val="en-US"/>
              </w:rPr>
              <w:t>-</w:t>
            </w:r>
            <w:r w:rsidR="000114D4" w:rsidRPr="00AA301B">
              <w:rPr>
                <w:lang w:val="en-US"/>
              </w:rPr>
              <w:t>developed</w:t>
            </w:r>
            <w:proofErr w:type="gramEnd"/>
            <w:r w:rsidR="000114D4" w:rsidRPr="00AA301B">
              <w:rPr>
                <w:lang w:val="en-US"/>
              </w:rPr>
              <w:t xml:space="preserve"> theory or taxonomy</w:t>
            </w:r>
          </w:p>
          <w:p w14:paraId="46C5E1E1" w14:textId="77777777" w:rsidR="000114D4" w:rsidRPr="00AA301B" w:rsidRDefault="003D5CBA" w:rsidP="002079A5">
            <w:pPr>
              <w:pStyle w:val="StandardChecklist"/>
              <w:rPr>
                <w:lang w:val="en-US"/>
              </w:rPr>
            </w:pPr>
            <w:r w:rsidRPr="00AA301B">
              <w:rPr>
                <w:lang w:val="en-US"/>
              </w:rPr>
              <w:t>i</w:t>
            </w:r>
            <w:r w:rsidR="000114D4" w:rsidRPr="00AA301B">
              <w:rPr>
                <w:lang w:val="en-US"/>
              </w:rPr>
              <w:t>ncludes highly diverse participants and/or data sources (</w:t>
            </w:r>
            <w:proofErr w:type="gramStart"/>
            <w:r w:rsidR="000114D4" w:rsidRPr="00AA301B">
              <w:rPr>
                <w:lang w:val="en-US"/>
              </w:rPr>
              <w:t>e.g.</w:t>
            </w:r>
            <w:proofErr w:type="gramEnd"/>
            <w:r w:rsidR="000114D4" w:rsidRPr="00AA301B">
              <w:rPr>
                <w:lang w:val="en-US"/>
              </w:rPr>
              <w:t xml:space="preserve"> software repositories, forums)</w:t>
            </w:r>
          </w:p>
          <w:p w14:paraId="30775506" w14:textId="77777777" w:rsidR="003D10F8" w:rsidRPr="00AA301B" w:rsidRDefault="003D5CBA" w:rsidP="003D10F8">
            <w:pPr>
              <w:pStyle w:val="StandardChecklist"/>
              <w:rPr>
                <w:lang w:val="en-US"/>
              </w:rPr>
            </w:pPr>
            <w:r w:rsidRPr="00AA301B">
              <w:rPr>
                <w:lang w:val="en-US"/>
              </w:rPr>
              <w:t>u</w:t>
            </w:r>
            <w:r w:rsidR="003D10F8" w:rsidRPr="00AA301B">
              <w:rPr>
                <w:lang w:val="en-US"/>
              </w:rPr>
              <w:t xml:space="preserve">ses direct quotations </w:t>
            </w:r>
            <w:r w:rsidR="00A550A1" w:rsidRPr="00AA301B">
              <w:rPr>
                <w:lang w:val="en-US"/>
              </w:rPr>
              <w:t xml:space="preserve">extensively </w:t>
            </w:r>
            <w:r w:rsidR="003D10F8" w:rsidRPr="00AA301B">
              <w:rPr>
                <w:lang w:val="en-US"/>
              </w:rPr>
              <w:t>to support key points</w:t>
            </w:r>
          </w:p>
          <w:p w14:paraId="6D058A50" w14:textId="48F6AEF5" w:rsidR="000114D4" w:rsidRPr="00AA301B" w:rsidRDefault="003D5CBA" w:rsidP="003D10F8">
            <w:pPr>
              <w:pStyle w:val="StandardChecklist"/>
              <w:rPr>
                <w:lang w:val="en-US"/>
              </w:rPr>
            </w:pPr>
            <w:r w:rsidRPr="00AA301B">
              <w:rPr>
                <w:lang w:val="en-US"/>
              </w:rPr>
              <w:t>e</w:t>
            </w:r>
            <w:r w:rsidR="000114D4" w:rsidRPr="00AA301B">
              <w:rPr>
                <w:lang w:val="en-US"/>
              </w:rPr>
              <w:t>xplains how memo</w:t>
            </w:r>
            <w:r w:rsidR="001E3B87">
              <w:rPr>
                <w:lang w:val="en-US"/>
              </w:rPr>
              <w:t xml:space="preserve"> writing wa</w:t>
            </w:r>
            <w:r w:rsidR="000114D4" w:rsidRPr="00AA301B">
              <w:rPr>
                <w:lang w:val="en-US"/>
              </w:rPr>
              <w:t>s used to drive the wor</w:t>
            </w:r>
            <w:r w:rsidRPr="00AA301B">
              <w:rPr>
                <w:lang w:val="en-US"/>
              </w:rPr>
              <w:t>k</w:t>
            </w:r>
          </w:p>
          <w:p w14:paraId="089815AD" w14:textId="77777777" w:rsidR="003D10F8" w:rsidRPr="00AA301B" w:rsidRDefault="003D5CBA" w:rsidP="002079A5">
            <w:pPr>
              <w:pStyle w:val="StandardChecklist"/>
              <w:rPr>
                <w:lang w:val="en-US"/>
              </w:rPr>
            </w:pPr>
            <w:r w:rsidRPr="00AA301B">
              <w:rPr>
                <w:lang w:val="en-US"/>
              </w:rPr>
              <w:t>v</w:t>
            </w:r>
            <w:r w:rsidR="00A550A1" w:rsidRPr="00AA301B">
              <w:rPr>
                <w:lang w:val="en-US"/>
              </w:rPr>
              <w:t>alidates results (</w:t>
            </w:r>
            <w:proofErr w:type="gramStart"/>
            <w:r w:rsidR="00A550A1" w:rsidRPr="00AA301B">
              <w:rPr>
                <w:lang w:val="en-US"/>
              </w:rPr>
              <w:t>e.g.</w:t>
            </w:r>
            <w:proofErr w:type="gramEnd"/>
            <w:r w:rsidR="00A550A1" w:rsidRPr="00AA301B">
              <w:rPr>
                <w:lang w:val="en-US"/>
              </w:rPr>
              <w:t xml:space="preserve"> </w:t>
            </w:r>
            <w:r w:rsidR="003D10F8" w:rsidRPr="00AA301B">
              <w:rPr>
                <w:lang w:val="en-US"/>
              </w:rPr>
              <w:t>member checking</w:t>
            </w:r>
            <w:r w:rsidR="000114D4" w:rsidRPr="00AA301B">
              <w:rPr>
                <w:lang w:val="en-US"/>
              </w:rPr>
              <w:t>,</w:t>
            </w:r>
            <w:r w:rsidR="003D10F8" w:rsidRPr="00AA301B">
              <w:rPr>
                <w:lang w:val="en-US"/>
              </w:rPr>
              <w:t xml:space="preserve"> feedback from non-participant practitioners</w:t>
            </w:r>
            <w:r w:rsidR="000114D4" w:rsidRPr="00AA301B">
              <w:rPr>
                <w:lang w:val="en-US"/>
              </w:rPr>
              <w:t>, research audits of coding with advisors/other researchers)</w:t>
            </w:r>
          </w:p>
          <w:p w14:paraId="4D845601" w14:textId="77777777" w:rsidR="003D10F8" w:rsidRPr="00AA301B" w:rsidRDefault="003D5CBA" w:rsidP="003D10F8">
            <w:pPr>
              <w:pStyle w:val="StandardChecklist"/>
              <w:rPr>
                <w:lang w:val="en-US"/>
              </w:rPr>
            </w:pPr>
            <w:r w:rsidRPr="00AA301B">
              <w:rPr>
                <w:lang w:val="en-US"/>
              </w:rPr>
              <w:t>i</w:t>
            </w:r>
            <w:r w:rsidR="003D10F8" w:rsidRPr="00AA301B">
              <w:rPr>
                <w:lang w:val="en-US"/>
              </w:rPr>
              <w:t xml:space="preserve">ncludes </w:t>
            </w:r>
            <w:r w:rsidR="00A550A1" w:rsidRPr="00AA301B">
              <w:rPr>
                <w:lang w:val="en-US"/>
              </w:rPr>
              <w:t xml:space="preserve">supplemental materials such as </w:t>
            </w:r>
            <w:r w:rsidR="003D10F8" w:rsidRPr="00AA301B">
              <w:rPr>
                <w:lang w:val="en-US"/>
              </w:rPr>
              <w:t>interview guide(s)</w:t>
            </w:r>
            <w:r w:rsidR="00790344" w:rsidRPr="00AA301B">
              <w:rPr>
                <w:lang w:val="en-US"/>
              </w:rPr>
              <w:t>,</w:t>
            </w:r>
            <w:r w:rsidR="003D10F8" w:rsidRPr="00AA301B">
              <w:rPr>
                <w:lang w:val="en-US"/>
              </w:rPr>
              <w:t xml:space="preserve"> coding schemes</w:t>
            </w:r>
            <w:r w:rsidR="00790344" w:rsidRPr="00AA301B">
              <w:rPr>
                <w:lang w:val="en-US"/>
              </w:rPr>
              <w:t>,</w:t>
            </w:r>
            <w:r w:rsidR="00A550A1" w:rsidRPr="00AA301B">
              <w:rPr>
                <w:lang w:val="en-US"/>
              </w:rPr>
              <w:t xml:space="preserve"> coding </w:t>
            </w:r>
            <w:r w:rsidR="003D10F8" w:rsidRPr="00AA301B">
              <w:rPr>
                <w:lang w:val="en-US"/>
              </w:rPr>
              <w:t>examples</w:t>
            </w:r>
            <w:r w:rsidR="00790344" w:rsidRPr="00AA301B">
              <w:rPr>
                <w:lang w:val="en-US"/>
              </w:rPr>
              <w:t>,</w:t>
            </w:r>
            <w:r w:rsidR="003D10F8" w:rsidRPr="00AA301B">
              <w:rPr>
                <w:lang w:val="en-US"/>
              </w:rPr>
              <w:t xml:space="preserve"> decision rules</w:t>
            </w:r>
            <w:r w:rsidR="00790344" w:rsidRPr="00AA301B">
              <w:rPr>
                <w:lang w:val="en-US"/>
              </w:rPr>
              <w:t>, or</w:t>
            </w:r>
            <w:r w:rsidR="00A550A1" w:rsidRPr="00AA301B">
              <w:rPr>
                <w:lang w:val="en-US"/>
              </w:rPr>
              <w:t xml:space="preserve"> chain-of-evidence tables too large for main text</w:t>
            </w:r>
          </w:p>
          <w:p w14:paraId="68E43B21" w14:textId="4A22738E" w:rsidR="003D10F8" w:rsidRPr="00AA301B" w:rsidRDefault="003D5CBA" w:rsidP="000114D4">
            <w:pPr>
              <w:pStyle w:val="StandardChecklist"/>
              <w:rPr>
                <w:lang w:val="en-US"/>
              </w:rPr>
            </w:pPr>
            <w:r w:rsidRPr="00AA301B">
              <w:rPr>
                <w:lang w:val="en-US"/>
              </w:rPr>
              <w:t>d</w:t>
            </w:r>
            <w:r w:rsidR="003D10F8" w:rsidRPr="00AA301B">
              <w:rPr>
                <w:lang w:val="en-US"/>
              </w:rPr>
              <w:t>iscusses transferab</w:t>
            </w:r>
            <w:r w:rsidR="000114D4" w:rsidRPr="00AA301B">
              <w:rPr>
                <w:lang w:val="en-US"/>
              </w:rPr>
              <w:t>ility; characteri</w:t>
            </w:r>
            <w:r w:rsidR="006527FE">
              <w:rPr>
                <w:lang w:val="en-US"/>
              </w:rPr>
              <w:t>z</w:t>
            </w:r>
            <w:r w:rsidR="000114D4" w:rsidRPr="00AA301B">
              <w:rPr>
                <w:lang w:val="en-US"/>
              </w:rPr>
              <w:t>es the setting such that readers can assess transferability</w:t>
            </w:r>
          </w:p>
          <w:p w14:paraId="16BD47DE" w14:textId="77777777" w:rsidR="003D10F8" w:rsidRPr="00AA301B" w:rsidRDefault="003D5CBA" w:rsidP="003D10F8">
            <w:pPr>
              <w:pStyle w:val="StandardChecklist"/>
              <w:rPr>
                <w:lang w:val="en-US"/>
              </w:rPr>
            </w:pPr>
            <w:r w:rsidRPr="00AA301B">
              <w:rPr>
                <w:lang w:val="en-US"/>
              </w:rPr>
              <w:t>c</w:t>
            </w:r>
            <w:r w:rsidR="008C540F" w:rsidRPr="00AA301B">
              <w:rPr>
                <w:lang w:val="en-US"/>
              </w:rPr>
              <w:t xml:space="preserve">ompares results with (or integrates them into) </w:t>
            </w:r>
            <w:r w:rsidR="003D10F8" w:rsidRPr="00AA301B">
              <w:rPr>
                <w:lang w:val="en-US"/>
              </w:rPr>
              <w:t>prior theory or related research</w:t>
            </w:r>
          </w:p>
          <w:p w14:paraId="767AD22F" w14:textId="77777777" w:rsidR="003D10F8" w:rsidRPr="00AA301B" w:rsidRDefault="003D5CBA" w:rsidP="003D10F8">
            <w:pPr>
              <w:pStyle w:val="StandardChecklist"/>
              <w:rPr>
                <w:lang w:val="en-US"/>
              </w:rPr>
            </w:pPr>
            <w:r w:rsidRPr="00AA301B">
              <w:rPr>
                <w:lang w:val="en-US"/>
              </w:rPr>
              <w:t>e</w:t>
            </w:r>
            <w:r w:rsidR="003D10F8" w:rsidRPr="00AA301B">
              <w:rPr>
                <w:lang w:val="en-US"/>
              </w:rPr>
              <w:t>xplains theoretical sampling</w:t>
            </w:r>
            <w:r w:rsidR="000114D4" w:rsidRPr="00AA301B">
              <w:rPr>
                <w:lang w:val="en-US"/>
              </w:rPr>
              <w:t xml:space="preserve"> </w:t>
            </w:r>
            <w:r w:rsidR="008C540F" w:rsidRPr="00AA301B">
              <w:rPr>
                <w:lang w:val="en-US"/>
              </w:rPr>
              <w:t xml:space="preserve">vis-à-vis </w:t>
            </w:r>
            <w:r w:rsidR="003D10F8" w:rsidRPr="00AA301B">
              <w:rPr>
                <w:lang w:val="en-US"/>
              </w:rPr>
              <w:t>the interplay between the sampling process, the emerging findings, and theoretical gaps perceived therein</w:t>
            </w:r>
          </w:p>
          <w:p w14:paraId="4E9D9A19" w14:textId="77777777" w:rsidR="00B45294" w:rsidRPr="00AA301B" w:rsidRDefault="00B45294" w:rsidP="003D10F8">
            <w:pPr>
              <w:pStyle w:val="StandardChecklist"/>
              <w:rPr>
                <w:lang w:val="en-US"/>
              </w:rPr>
            </w:pPr>
            <w:r w:rsidRPr="00AA301B">
              <w:rPr>
                <w:lang w:val="en-US"/>
              </w:rPr>
              <w:t xml:space="preserve">reflects on how researcher’s biases may have affected their analysis </w:t>
            </w:r>
          </w:p>
          <w:p w14:paraId="486F8519" w14:textId="56EC9F06" w:rsidR="003D10F8" w:rsidRPr="00AA301B" w:rsidRDefault="003D5CBA" w:rsidP="003D10F8">
            <w:pPr>
              <w:pStyle w:val="StandardChecklist"/>
              <w:rPr>
                <w:lang w:val="en-US"/>
              </w:rPr>
            </w:pPr>
            <w:r w:rsidRPr="00AA301B">
              <w:rPr>
                <w:lang w:val="en-US"/>
              </w:rPr>
              <w:t>e</w:t>
            </w:r>
            <w:r w:rsidR="003D10F8" w:rsidRPr="00AA301B">
              <w:rPr>
                <w:lang w:val="en-US"/>
              </w:rPr>
              <w:t>xplains the role of literature, especially whe</w:t>
            </w:r>
            <w:r w:rsidR="000114D4" w:rsidRPr="00AA301B">
              <w:rPr>
                <w:lang w:val="en-US"/>
              </w:rPr>
              <w:t>re</w:t>
            </w:r>
            <w:r w:rsidR="003D10F8" w:rsidRPr="00AA301B">
              <w:rPr>
                <w:lang w:val="en-US"/>
              </w:rPr>
              <w:t xml:space="preserve"> an extensive review </w:t>
            </w:r>
            <w:r w:rsidR="000114D4" w:rsidRPr="00AA301B">
              <w:rPr>
                <w:lang w:val="en-US"/>
              </w:rPr>
              <w:t>preceded</w:t>
            </w:r>
            <w:r w:rsidR="003D10F8" w:rsidRPr="00AA301B">
              <w:rPr>
                <w:lang w:val="en-US"/>
              </w:rPr>
              <w:t xml:space="preserve"> the GT study</w:t>
            </w:r>
          </w:p>
        </w:tc>
      </w:tr>
      <w:tr w:rsidR="003D10F8" w:rsidRPr="00AA301B" w14:paraId="4A34815F" w14:textId="77777777" w:rsidTr="002079A5">
        <w:trPr>
          <w:cantSplit/>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559EFEE1" w14:textId="77777777" w:rsidR="003D10F8" w:rsidRPr="00AA301B" w:rsidRDefault="003D10F8" w:rsidP="002079A5">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4FA4F21A" w14:textId="77777777" w:rsidR="003D10F8" w:rsidRPr="00AA301B" w:rsidRDefault="00A31F6C" w:rsidP="003D10F8">
            <w:pPr>
              <w:pStyle w:val="StandardChecklist"/>
              <w:rPr>
                <w:lang w:val="en-US"/>
              </w:rPr>
            </w:pPr>
            <w:r w:rsidRPr="00AA301B">
              <w:rPr>
                <w:lang w:val="en-US"/>
              </w:rPr>
              <w:t>triangulat</w:t>
            </w:r>
            <w:r w:rsidR="003D5CBA" w:rsidRPr="00AA301B">
              <w:rPr>
                <w:lang w:val="en-US"/>
              </w:rPr>
              <w:t>es</w:t>
            </w:r>
            <w:r w:rsidRPr="00AA301B">
              <w:rPr>
                <w:lang w:val="en-US"/>
              </w:rPr>
              <w:t xml:space="preserve"> with extensive quantitative data </w:t>
            </w:r>
            <w:r w:rsidR="003D10F8" w:rsidRPr="00AA301B">
              <w:rPr>
                <w:lang w:val="en-US"/>
              </w:rPr>
              <w:t>(</w:t>
            </w:r>
            <w:proofErr w:type="gramStart"/>
            <w:r w:rsidR="003D10F8" w:rsidRPr="00AA301B">
              <w:rPr>
                <w:lang w:val="en-US"/>
              </w:rPr>
              <w:t>e.g.</w:t>
            </w:r>
            <w:proofErr w:type="gramEnd"/>
            <w:r w:rsidR="003D10F8" w:rsidRPr="00AA301B">
              <w:rPr>
                <w:lang w:val="en-US"/>
              </w:rPr>
              <w:t xml:space="preserve"> questionnaires, sentiment analysis)</w:t>
            </w:r>
            <w:r w:rsidRPr="00AA301B">
              <w:rPr>
                <w:lang w:val="en-US"/>
              </w:rPr>
              <w:t xml:space="preserve"> </w:t>
            </w:r>
          </w:p>
          <w:p w14:paraId="05E8ACA9" w14:textId="77777777" w:rsidR="003D10F8" w:rsidRPr="00AA301B" w:rsidRDefault="003D5CBA" w:rsidP="000114D4">
            <w:pPr>
              <w:pStyle w:val="StandardChecklist"/>
              <w:rPr>
                <w:lang w:val="en-US"/>
              </w:rPr>
            </w:pPr>
            <w:r w:rsidRPr="00AA301B">
              <w:rPr>
                <w:lang w:val="en-US"/>
              </w:rPr>
              <w:t>e</w:t>
            </w:r>
            <w:r w:rsidR="003D10F8" w:rsidRPr="00AA301B">
              <w:rPr>
                <w:lang w:val="en-US"/>
              </w:rPr>
              <w:t>mploys a team of researchers and explains their roles </w:t>
            </w:r>
          </w:p>
        </w:tc>
      </w:tr>
    </w:tbl>
    <w:p w14:paraId="5B53F945" w14:textId="77777777" w:rsidR="00217989" w:rsidRPr="00AA301B" w:rsidRDefault="00217989" w:rsidP="000C4341">
      <w:pPr>
        <w:pStyle w:val="StandardHeading"/>
        <w:rPr>
          <w:lang w:val="en-US"/>
        </w:rPr>
      </w:pPr>
      <w:bookmarkStart w:id="54" w:name="_Toc45193157"/>
      <w:r w:rsidRPr="00AA301B">
        <w:rPr>
          <w:lang w:val="en-US"/>
        </w:rPr>
        <w:t>Quality Criteria</w:t>
      </w:r>
      <w:bookmarkEnd w:id="54"/>
    </w:p>
    <w:p w14:paraId="3F8EAB27" w14:textId="77777777" w:rsidR="00F57CDD" w:rsidRPr="00AA301B" w:rsidRDefault="00F57CDD" w:rsidP="00F57CDD">
      <w:pPr>
        <w:pStyle w:val="StandardContent"/>
        <w:rPr>
          <w:lang w:val="en-US"/>
        </w:rPr>
      </w:pPr>
      <w:r w:rsidRPr="00AA301B">
        <w:rPr>
          <w:lang w:val="en-US"/>
        </w:rPr>
        <w:t xml:space="preserve">Glaser, Strauss, Corbin and Charmaz advance inconsistent quality criteria. </w:t>
      </w:r>
      <w:r w:rsidR="00513A90" w:rsidRPr="00AA301B">
        <w:rPr>
          <w:lang w:val="en-US"/>
        </w:rPr>
        <w:t xml:space="preserve">Using definitions in our </w:t>
      </w:r>
      <w:r w:rsidR="00513A90" w:rsidRPr="00AA301B">
        <w:rPr>
          <w:b/>
          <w:bCs/>
          <w:lang w:val="en-US"/>
        </w:rPr>
        <w:t>Glossary</w:t>
      </w:r>
      <w:r w:rsidR="00513A90" w:rsidRPr="00AA301B">
        <w:rPr>
          <w:lang w:val="en-US"/>
        </w:rPr>
        <w:t xml:space="preserve">, reviewers should consider common qualitative criteria such as </w:t>
      </w:r>
      <w:r w:rsidR="00513A90" w:rsidRPr="00AA301B">
        <w:rPr>
          <w:b/>
          <w:bCs/>
          <w:lang w:val="en-US"/>
        </w:rPr>
        <w:t>credibility</w:t>
      </w:r>
      <w:r w:rsidR="00513A90" w:rsidRPr="00AA301B">
        <w:rPr>
          <w:lang w:val="en-US"/>
        </w:rPr>
        <w:t xml:space="preserve">, </w:t>
      </w:r>
      <w:r w:rsidR="00513A90" w:rsidRPr="00AA301B">
        <w:rPr>
          <w:b/>
          <w:bCs/>
          <w:lang w:val="en-US"/>
        </w:rPr>
        <w:t>resonance</w:t>
      </w:r>
      <w:r w:rsidR="00513A90" w:rsidRPr="00AA301B">
        <w:rPr>
          <w:lang w:val="en-US"/>
        </w:rPr>
        <w:t xml:space="preserve">, </w:t>
      </w:r>
      <w:r w:rsidR="00513A90" w:rsidRPr="00AA301B">
        <w:rPr>
          <w:b/>
          <w:bCs/>
          <w:lang w:val="en-US"/>
        </w:rPr>
        <w:t>usefulness</w:t>
      </w:r>
      <w:r w:rsidR="00513A90" w:rsidRPr="00AA301B">
        <w:rPr>
          <w:lang w:val="en-US"/>
        </w:rPr>
        <w:t xml:space="preserve"> and the degree to which results </w:t>
      </w:r>
      <w:r w:rsidRPr="00AA301B">
        <w:rPr>
          <w:i/>
          <w:iCs/>
          <w:lang w:val="en-US"/>
        </w:rPr>
        <w:t>extend</w:t>
      </w:r>
      <w:r w:rsidRPr="00AA301B">
        <w:rPr>
          <w:lang w:val="en-US"/>
        </w:rPr>
        <w:t xml:space="preserve"> our cumulative knowledge. Quantitative quality criteria such as internal validity, construct validity, replicability, generalizability and reliability typically do not apply.</w:t>
      </w:r>
    </w:p>
    <w:p w14:paraId="5F48BDE6" w14:textId="0668FD1D" w:rsidR="00217989" w:rsidRPr="00AA301B" w:rsidRDefault="00217989" w:rsidP="000C4341">
      <w:pPr>
        <w:pStyle w:val="StandardHeading"/>
        <w:rPr>
          <w:lang w:val="en-US"/>
        </w:rPr>
      </w:pPr>
      <w:bookmarkStart w:id="55" w:name="_Toc45193158"/>
      <w:r w:rsidRPr="00AA301B">
        <w:rPr>
          <w:lang w:val="en-US"/>
        </w:rPr>
        <w:t>Example</w:t>
      </w:r>
      <w:r w:rsidR="001634A2">
        <w:rPr>
          <w:lang w:val="en-US"/>
        </w:rPr>
        <w:t>s of Acceptable</w:t>
      </w:r>
      <w:r w:rsidRPr="00AA301B">
        <w:rPr>
          <w:lang w:val="en-US"/>
        </w:rPr>
        <w:t xml:space="preserve"> Deviations</w:t>
      </w:r>
      <w:bookmarkEnd w:id="55"/>
    </w:p>
    <w:p w14:paraId="04AA0C61" w14:textId="77777777" w:rsidR="00217989" w:rsidRPr="00AA301B" w:rsidRDefault="00217989" w:rsidP="00217989">
      <w:pPr>
        <w:pStyle w:val="StandardBulletList"/>
        <w:rPr>
          <w:lang w:val="en-US"/>
        </w:rPr>
      </w:pPr>
      <w:r w:rsidRPr="00AA301B">
        <w:rPr>
          <w:lang w:val="en-US"/>
        </w:rPr>
        <w:t>In a study of sexual harassment at a named organization, detailed description of interviewees and direct quotations are omitted to protect participants.</w:t>
      </w:r>
    </w:p>
    <w:p w14:paraId="0AA9A754" w14:textId="77777777" w:rsidR="00217989" w:rsidRPr="00AA301B" w:rsidRDefault="00217989" w:rsidP="000C4341">
      <w:pPr>
        <w:pStyle w:val="StandardHeading"/>
        <w:rPr>
          <w:lang w:val="en-US"/>
        </w:rPr>
      </w:pPr>
      <w:bookmarkStart w:id="56" w:name="_Toc45193159"/>
      <w:r w:rsidRPr="00AA301B">
        <w:rPr>
          <w:lang w:val="en-US"/>
        </w:rPr>
        <w:t>Antipatterns</w:t>
      </w:r>
      <w:bookmarkEnd w:id="56"/>
    </w:p>
    <w:p w14:paraId="2984FCEF" w14:textId="30799EDE" w:rsidR="00E80585" w:rsidRPr="00AA301B" w:rsidRDefault="00E80585" w:rsidP="00E80585">
      <w:pPr>
        <w:pStyle w:val="StandardBulletList"/>
        <w:rPr>
          <w:lang w:val="en-US"/>
        </w:rPr>
      </w:pPr>
      <w:r w:rsidRPr="00AA301B">
        <w:rPr>
          <w:lang w:val="en-US"/>
        </w:rPr>
        <w:t>Conducting data collection and data analysis sequentially; applying only analy</w:t>
      </w:r>
      <w:r w:rsidR="006D1D33">
        <w:rPr>
          <w:lang w:val="en-US"/>
        </w:rPr>
        <w:t xml:space="preserve">sis techniques </w:t>
      </w:r>
      <w:r w:rsidRPr="00AA301B">
        <w:rPr>
          <w:lang w:val="en-US"/>
        </w:rPr>
        <w:t>of GT.</w:t>
      </w:r>
    </w:p>
    <w:p w14:paraId="6DE8383C" w14:textId="77777777" w:rsidR="00E80585" w:rsidRPr="00AA301B" w:rsidRDefault="00E80585" w:rsidP="00E80585">
      <w:pPr>
        <w:pStyle w:val="StandardBulletList"/>
        <w:rPr>
          <w:lang w:val="en-US"/>
        </w:rPr>
      </w:pPr>
      <w:r w:rsidRPr="00AA301B">
        <w:rPr>
          <w:lang w:val="en-US"/>
        </w:rPr>
        <w:t>Data analysis focusing on counting words, codes, concepts, or categories instead of interpreting.</w:t>
      </w:r>
    </w:p>
    <w:p w14:paraId="00C246B8" w14:textId="77777777" w:rsidR="00E80585" w:rsidRPr="00AA301B" w:rsidRDefault="00E80585" w:rsidP="00E80585">
      <w:pPr>
        <w:pStyle w:val="StandardBulletList"/>
        <w:rPr>
          <w:lang w:val="en-US"/>
        </w:rPr>
      </w:pPr>
      <w:r w:rsidRPr="00AA301B">
        <w:rPr>
          <w:lang w:val="en-US"/>
        </w:rPr>
        <w:t>Presenting a tutorial on grounded theory instead of explaining how the current study was conducted.</w:t>
      </w:r>
    </w:p>
    <w:p w14:paraId="381FAA21" w14:textId="77777777" w:rsidR="00217989" w:rsidRPr="00AA301B" w:rsidRDefault="00513A90" w:rsidP="00217989">
      <w:pPr>
        <w:pStyle w:val="StandardBulletList"/>
        <w:rPr>
          <w:lang w:val="en-US"/>
        </w:rPr>
      </w:pPr>
      <w:r w:rsidRPr="00AA301B">
        <w:rPr>
          <w:lang w:val="en-US"/>
        </w:rPr>
        <w:lastRenderedPageBreak/>
        <w:t>S</w:t>
      </w:r>
      <w:r w:rsidR="00217989" w:rsidRPr="00AA301B">
        <w:rPr>
          <w:lang w:val="en-US"/>
        </w:rPr>
        <w:t>mall</w:t>
      </w:r>
      <w:r w:rsidRPr="00AA301B">
        <w:rPr>
          <w:lang w:val="en-US"/>
        </w:rPr>
        <w:t>, heterogenous samples</w:t>
      </w:r>
      <w:r w:rsidR="00217989" w:rsidRPr="00AA301B">
        <w:rPr>
          <w:lang w:val="en-US"/>
        </w:rPr>
        <w:t xml:space="preserve"> creating the illusion of convergence and theoretical saturation. For example, it is highly unlikely that a full theory can be derived </w:t>
      </w:r>
      <w:r w:rsidRPr="00AA301B">
        <w:rPr>
          <w:lang w:val="en-US"/>
        </w:rPr>
        <w:t xml:space="preserve">only </w:t>
      </w:r>
      <w:r w:rsidR="00217989" w:rsidRPr="00AA301B">
        <w:rPr>
          <w:lang w:val="en-US"/>
        </w:rPr>
        <w:t>from interviews with 20 people.</w:t>
      </w:r>
    </w:p>
    <w:p w14:paraId="31CE910D" w14:textId="46882E7B" w:rsidR="00A550A1" w:rsidRPr="00AA301B" w:rsidRDefault="00513A90" w:rsidP="00E80585">
      <w:pPr>
        <w:pStyle w:val="StandardBulletList"/>
        <w:rPr>
          <w:lang w:val="en-US"/>
        </w:rPr>
      </w:pPr>
      <w:r w:rsidRPr="00AA301B">
        <w:rPr>
          <w:lang w:val="en-US"/>
        </w:rPr>
        <w:t>Focusing only on interviews without corroborating statements with other evidence (</w:t>
      </w:r>
      <w:proofErr w:type="gramStart"/>
      <w:r w:rsidRPr="00AA301B">
        <w:rPr>
          <w:lang w:val="en-US"/>
        </w:rPr>
        <w:t>e.g.</w:t>
      </w:r>
      <w:proofErr w:type="gramEnd"/>
      <w:r w:rsidRPr="00AA301B">
        <w:rPr>
          <w:lang w:val="en-US"/>
        </w:rPr>
        <w:t xml:space="preserve"> documents, observation).</w:t>
      </w:r>
      <w:r w:rsidR="00000C97">
        <w:rPr>
          <w:lang w:val="en-US"/>
        </w:rPr>
        <w:t xml:space="preserve"> </w:t>
      </w:r>
    </w:p>
    <w:p w14:paraId="5C9F7597" w14:textId="77777777" w:rsidR="00217989" w:rsidRPr="00AA301B" w:rsidRDefault="00217989" w:rsidP="000C4341">
      <w:pPr>
        <w:pStyle w:val="StandardHeading"/>
        <w:rPr>
          <w:lang w:val="en-US"/>
        </w:rPr>
      </w:pPr>
      <w:bookmarkStart w:id="57" w:name="_Toc45193160"/>
      <w:r w:rsidRPr="00AA301B">
        <w:rPr>
          <w:lang w:val="en-US"/>
        </w:rPr>
        <w:t xml:space="preserve">Invalid </w:t>
      </w:r>
      <w:r w:rsidR="0011363C" w:rsidRPr="00AA301B">
        <w:rPr>
          <w:lang w:val="en-US"/>
        </w:rPr>
        <w:t>C</w:t>
      </w:r>
      <w:r w:rsidRPr="00AA301B">
        <w:rPr>
          <w:lang w:val="en-US"/>
        </w:rPr>
        <w:t>riticisms</w:t>
      </w:r>
      <w:bookmarkEnd w:id="57"/>
    </w:p>
    <w:p w14:paraId="6C6F01D6" w14:textId="35799C10" w:rsidR="00217989" w:rsidRPr="00AA301B" w:rsidRDefault="00E07947" w:rsidP="00217989">
      <w:pPr>
        <w:pStyle w:val="StandardBulletList"/>
        <w:rPr>
          <w:lang w:val="en-US"/>
        </w:rPr>
      </w:pPr>
      <w:r>
        <w:rPr>
          <w:lang w:val="en-US"/>
        </w:rPr>
        <w:t>l</w:t>
      </w:r>
      <w:r w:rsidR="00217989" w:rsidRPr="00AA301B">
        <w:rPr>
          <w:lang w:val="en-US"/>
        </w:rPr>
        <w:t>ack of quantitative data; causal analysis; objectivity, internal validity</w:t>
      </w:r>
      <w:r w:rsidR="00513A90" w:rsidRPr="00AA301B">
        <w:rPr>
          <w:lang w:val="en-US"/>
        </w:rPr>
        <w:t xml:space="preserve">, </w:t>
      </w:r>
      <w:r w:rsidR="00217989" w:rsidRPr="00AA301B">
        <w:rPr>
          <w:lang w:val="en-US"/>
        </w:rPr>
        <w:t>reliability</w:t>
      </w:r>
      <w:r w:rsidR="00513A90" w:rsidRPr="00AA301B">
        <w:rPr>
          <w:lang w:val="en-US"/>
        </w:rPr>
        <w:t>, or generalizability</w:t>
      </w:r>
    </w:p>
    <w:p w14:paraId="79A662BA" w14:textId="5B695A92" w:rsidR="00513A90" w:rsidRPr="00AA301B" w:rsidRDefault="00E07947" w:rsidP="00217989">
      <w:pPr>
        <w:pStyle w:val="StandardBulletList"/>
        <w:rPr>
          <w:lang w:val="en-US"/>
        </w:rPr>
      </w:pPr>
      <w:r>
        <w:rPr>
          <w:lang w:val="en-US"/>
        </w:rPr>
        <w:t>l</w:t>
      </w:r>
      <w:r w:rsidR="00513A90" w:rsidRPr="00AA301B">
        <w:rPr>
          <w:lang w:val="en-US"/>
        </w:rPr>
        <w:t>ack of replicability or reproducibility; not releasing transcripts</w:t>
      </w:r>
    </w:p>
    <w:p w14:paraId="7F2680AA" w14:textId="31DCE066" w:rsidR="00217989" w:rsidRPr="00AA301B" w:rsidRDefault="00E07947" w:rsidP="00217989">
      <w:pPr>
        <w:pStyle w:val="StandardBulletList"/>
        <w:rPr>
          <w:lang w:val="en-US"/>
        </w:rPr>
      </w:pPr>
      <w:r>
        <w:rPr>
          <w:lang w:val="en-US"/>
        </w:rPr>
        <w:t>l</w:t>
      </w:r>
      <w:r w:rsidR="00513A90" w:rsidRPr="00AA301B">
        <w:rPr>
          <w:lang w:val="en-US"/>
        </w:rPr>
        <w:t>ack</w:t>
      </w:r>
      <w:r w:rsidR="00217989" w:rsidRPr="00AA301B">
        <w:rPr>
          <w:lang w:val="en-US"/>
        </w:rPr>
        <w:t xml:space="preserve"> of </w:t>
      </w:r>
      <w:r w:rsidR="00513A90" w:rsidRPr="00AA301B">
        <w:rPr>
          <w:lang w:val="en-US"/>
        </w:rPr>
        <w:t>representativeness</w:t>
      </w:r>
      <w:r w:rsidR="00217989" w:rsidRPr="00AA301B">
        <w:rPr>
          <w:lang w:val="en-US"/>
        </w:rPr>
        <w:t xml:space="preserve"> (</w:t>
      </w:r>
      <w:proofErr w:type="gramStart"/>
      <w:r w:rsidR="00217989" w:rsidRPr="00AA301B">
        <w:rPr>
          <w:lang w:val="en-US"/>
        </w:rPr>
        <w:t>e.g.</w:t>
      </w:r>
      <w:proofErr w:type="gramEnd"/>
      <w:r w:rsidR="00217989" w:rsidRPr="00AA301B">
        <w:rPr>
          <w:lang w:val="en-US"/>
        </w:rPr>
        <w:t xml:space="preserve"> of a study of Turkish programmers, ‘how does this generalize to America?’)</w:t>
      </w:r>
    </w:p>
    <w:p w14:paraId="0322E6C8" w14:textId="425A0CC1" w:rsidR="00217989" w:rsidRPr="00AA301B" w:rsidRDefault="0062518B" w:rsidP="00217989">
      <w:pPr>
        <w:pStyle w:val="StandardBulletList"/>
        <w:rPr>
          <w:lang w:val="en-US"/>
        </w:rPr>
      </w:pPr>
      <w:r>
        <w:rPr>
          <w:lang w:val="en-US"/>
        </w:rPr>
        <w:t>r</w:t>
      </w:r>
      <w:r w:rsidR="00513A90" w:rsidRPr="00AA301B">
        <w:rPr>
          <w:lang w:val="en-US"/>
        </w:rPr>
        <w:t>esearch questions</w:t>
      </w:r>
      <w:r w:rsidR="00217989" w:rsidRPr="00AA301B">
        <w:rPr>
          <w:lang w:val="en-US"/>
        </w:rPr>
        <w:t xml:space="preserve"> should have been different</w:t>
      </w:r>
    </w:p>
    <w:p w14:paraId="6CFC4538" w14:textId="35EBCB23" w:rsidR="00217989" w:rsidRPr="00AA301B" w:rsidRDefault="0062518B" w:rsidP="00217989">
      <w:pPr>
        <w:pStyle w:val="StandardBulletList"/>
        <w:rPr>
          <w:lang w:val="en-US"/>
        </w:rPr>
      </w:pPr>
      <w:r>
        <w:rPr>
          <w:lang w:val="en-US"/>
        </w:rPr>
        <w:t>f</w:t>
      </w:r>
      <w:r w:rsidR="00217989" w:rsidRPr="00AA301B">
        <w:rPr>
          <w:lang w:val="en-US"/>
        </w:rPr>
        <w:t>indings should have been presented as a different set of relationships, hypotheses, or a different theory.</w:t>
      </w:r>
    </w:p>
    <w:p w14:paraId="24F868E3" w14:textId="77777777" w:rsidR="00217989" w:rsidRPr="00AA301B" w:rsidRDefault="00217989" w:rsidP="000C4341">
      <w:pPr>
        <w:pStyle w:val="StandardHeading"/>
        <w:rPr>
          <w:rFonts w:eastAsia="Times New Roman"/>
          <w:color w:val="auto"/>
          <w:sz w:val="36"/>
          <w:szCs w:val="36"/>
          <w:lang w:val="en-US"/>
        </w:rPr>
      </w:pPr>
      <w:bookmarkStart w:id="58" w:name="_Toc45193161"/>
      <w:r w:rsidRPr="00AA301B">
        <w:rPr>
          <w:lang w:val="en-US"/>
        </w:rPr>
        <w:t>Suggested Readings</w:t>
      </w:r>
      <w:bookmarkEnd w:id="58"/>
    </w:p>
    <w:p w14:paraId="6EED4A33" w14:textId="67AD0927" w:rsidR="00B61B33" w:rsidRPr="00AA301B" w:rsidRDefault="00357716" w:rsidP="00084A47">
      <w:pPr>
        <w:pStyle w:val="References"/>
        <w:rPr>
          <w:szCs w:val="18"/>
          <w:lang w:val="en-US"/>
        </w:rPr>
      </w:pPr>
      <w:r w:rsidRPr="00AA301B">
        <w:rPr>
          <w:szCs w:val="18"/>
          <w:lang w:val="en-US"/>
        </w:rPr>
        <w:t xml:space="preserve">Steve Adolph, Wendy Hall, and Philippe </w:t>
      </w:r>
      <w:proofErr w:type="spellStart"/>
      <w:r w:rsidRPr="00AA301B">
        <w:rPr>
          <w:szCs w:val="18"/>
          <w:lang w:val="en-US"/>
        </w:rPr>
        <w:t>Kruchten</w:t>
      </w:r>
      <w:proofErr w:type="spellEnd"/>
      <w:r w:rsidR="00217989" w:rsidRPr="00AA301B">
        <w:rPr>
          <w:szCs w:val="18"/>
          <w:lang w:val="en-US"/>
        </w:rPr>
        <w:t xml:space="preserve">. 2011. Using grounded theory to study the experience of software development. </w:t>
      </w:r>
      <w:r w:rsidR="00217989" w:rsidRPr="00AA301B">
        <w:rPr>
          <w:i/>
          <w:iCs/>
          <w:szCs w:val="18"/>
          <w:lang w:val="en-US"/>
        </w:rPr>
        <w:t>Empirical Software Engineering</w:t>
      </w:r>
      <w:r w:rsidR="00B233A7" w:rsidRPr="00AA301B">
        <w:rPr>
          <w:szCs w:val="18"/>
          <w:lang w:val="en-US"/>
        </w:rPr>
        <w:t>.</w:t>
      </w:r>
      <w:r w:rsidR="00217989" w:rsidRPr="00AA301B">
        <w:rPr>
          <w:szCs w:val="18"/>
          <w:lang w:val="en-US"/>
        </w:rPr>
        <w:t xml:space="preserve"> 16</w:t>
      </w:r>
      <w:r w:rsidR="00B233A7" w:rsidRPr="00AA301B">
        <w:rPr>
          <w:szCs w:val="18"/>
          <w:lang w:val="en-US"/>
        </w:rPr>
        <w:t xml:space="preserve">, </w:t>
      </w:r>
      <w:r w:rsidR="00217989" w:rsidRPr="00AA301B">
        <w:rPr>
          <w:szCs w:val="18"/>
          <w:lang w:val="en-US"/>
        </w:rPr>
        <w:t>4</w:t>
      </w:r>
      <w:r w:rsidR="00B233A7" w:rsidRPr="00AA301B">
        <w:rPr>
          <w:szCs w:val="18"/>
          <w:lang w:val="en-US"/>
        </w:rPr>
        <w:t xml:space="preserve"> (2011)</w:t>
      </w:r>
      <w:r w:rsidR="00217989" w:rsidRPr="00AA301B">
        <w:rPr>
          <w:szCs w:val="18"/>
          <w:lang w:val="en-US"/>
        </w:rPr>
        <w:t>, 487-513.</w:t>
      </w:r>
    </w:p>
    <w:p w14:paraId="00C91C0F" w14:textId="5300FB14" w:rsidR="00B61B33" w:rsidRPr="00AA301B" w:rsidRDefault="00B233A7" w:rsidP="00084A47">
      <w:pPr>
        <w:pStyle w:val="References"/>
        <w:rPr>
          <w:szCs w:val="18"/>
          <w:lang w:val="en-US"/>
        </w:rPr>
      </w:pPr>
      <w:r w:rsidRPr="00AA301B">
        <w:rPr>
          <w:szCs w:val="18"/>
          <w:lang w:val="en-US"/>
        </w:rPr>
        <w:t>Terry Rowlands, Neal Waddell, and Bernard McKenna</w:t>
      </w:r>
      <w:r w:rsidR="005C191E" w:rsidRPr="00AA301B">
        <w:rPr>
          <w:szCs w:val="18"/>
          <w:lang w:val="en-US"/>
        </w:rPr>
        <w:t xml:space="preserve">. 2016. Are We There Yet? A Technique to Determine Theoretical Saturation. </w:t>
      </w:r>
      <w:r w:rsidR="005E778D" w:rsidRPr="00AA301B">
        <w:rPr>
          <w:i/>
          <w:iCs/>
          <w:szCs w:val="18"/>
          <w:lang w:val="en-US"/>
        </w:rPr>
        <w:t>Journal of Computer Information Systems</w:t>
      </w:r>
      <w:r w:rsidR="004079C1" w:rsidRPr="00AA301B">
        <w:rPr>
          <w:szCs w:val="18"/>
          <w:lang w:val="en-US"/>
        </w:rPr>
        <w:t>.</w:t>
      </w:r>
      <w:r w:rsidR="005C191E" w:rsidRPr="00AA301B">
        <w:rPr>
          <w:szCs w:val="18"/>
          <w:lang w:val="en-US"/>
        </w:rPr>
        <w:t xml:space="preserve"> 56, </w:t>
      </w:r>
      <w:r w:rsidR="005E778D" w:rsidRPr="00AA301B">
        <w:rPr>
          <w:szCs w:val="18"/>
          <w:lang w:val="en-US"/>
        </w:rPr>
        <w:t>1</w:t>
      </w:r>
      <w:r w:rsidR="008961F2" w:rsidRPr="00AA301B">
        <w:rPr>
          <w:szCs w:val="18"/>
          <w:lang w:val="en-US"/>
        </w:rPr>
        <w:t xml:space="preserve"> (2016)</w:t>
      </w:r>
      <w:r w:rsidR="005E778D" w:rsidRPr="00AA301B">
        <w:rPr>
          <w:szCs w:val="18"/>
          <w:lang w:val="en-US"/>
        </w:rPr>
        <w:t xml:space="preserve">, </w:t>
      </w:r>
      <w:r w:rsidR="005C191E" w:rsidRPr="00AA301B">
        <w:rPr>
          <w:szCs w:val="18"/>
          <w:lang w:val="en-US"/>
        </w:rPr>
        <w:t xml:space="preserve">40-47. </w:t>
      </w:r>
    </w:p>
    <w:p w14:paraId="24CF483F" w14:textId="71825187" w:rsidR="00B61B33" w:rsidRPr="00AA301B" w:rsidRDefault="00191EAC" w:rsidP="00084A47">
      <w:pPr>
        <w:pStyle w:val="References"/>
        <w:rPr>
          <w:szCs w:val="18"/>
          <w:lang w:val="en-US"/>
        </w:rPr>
      </w:pPr>
      <w:proofErr w:type="spellStart"/>
      <w:r w:rsidRPr="00AA301B">
        <w:rPr>
          <w:szCs w:val="18"/>
          <w:lang w:val="en-US"/>
        </w:rPr>
        <w:t>Klaas</w:t>
      </w:r>
      <w:proofErr w:type="spellEnd"/>
      <w:r w:rsidRPr="00AA301B">
        <w:rPr>
          <w:szCs w:val="18"/>
          <w:lang w:val="en-US"/>
        </w:rPr>
        <w:t xml:space="preserve">-Jan </w:t>
      </w:r>
      <w:proofErr w:type="spellStart"/>
      <w:r w:rsidRPr="00AA301B">
        <w:rPr>
          <w:szCs w:val="18"/>
          <w:lang w:val="en-US"/>
        </w:rPr>
        <w:t>Stol</w:t>
      </w:r>
      <w:proofErr w:type="spellEnd"/>
      <w:r w:rsidRPr="00AA301B">
        <w:rPr>
          <w:szCs w:val="18"/>
          <w:lang w:val="en-US"/>
        </w:rPr>
        <w:t xml:space="preserve">, Paul Ralph, and Brian Fitzgerald. 2016. Grounded theory in software engineering research: a critical review and guidelines. In </w:t>
      </w:r>
      <w:r w:rsidRPr="00AA301B">
        <w:rPr>
          <w:i/>
          <w:iCs/>
          <w:szCs w:val="18"/>
          <w:lang w:val="en-US"/>
        </w:rPr>
        <w:t>Proceedings of the 38th International Conference on Software Engineering (ICSE ’16)</w:t>
      </w:r>
      <w:r w:rsidRPr="00AA301B">
        <w:rPr>
          <w:szCs w:val="18"/>
          <w:lang w:val="en-US"/>
        </w:rPr>
        <w:t>. Association for Computing Machinery, New York, NY, USA, 120–131. DOI: 10.1145/2884781.2884833</w:t>
      </w:r>
    </w:p>
    <w:p w14:paraId="588970C7" w14:textId="2D604887" w:rsidR="00084A47" w:rsidRPr="00AA301B" w:rsidRDefault="00191EAC" w:rsidP="00084A47">
      <w:pPr>
        <w:pStyle w:val="References"/>
        <w:rPr>
          <w:szCs w:val="18"/>
          <w:lang w:val="en-US"/>
        </w:rPr>
      </w:pPr>
      <w:r w:rsidRPr="00AA301B">
        <w:rPr>
          <w:szCs w:val="18"/>
          <w:lang w:val="en-US"/>
        </w:rPr>
        <w:t>Juliet Corbin and Anselm Strauss. 2014.</w:t>
      </w:r>
      <w:r w:rsidR="00217989" w:rsidRPr="00AA301B">
        <w:rPr>
          <w:szCs w:val="18"/>
          <w:lang w:val="en-US"/>
        </w:rPr>
        <w:t xml:space="preserve"> </w:t>
      </w:r>
      <w:r w:rsidR="00217989" w:rsidRPr="00AA301B">
        <w:rPr>
          <w:i/>
          <w:iCs/>
          <w:szCs w:val="18"/>
          <w:lang w:val="en-US"/>
        </w:rPr>
        <w:t>Basics of qualitative research: Techniques and procedures for developing grounded theory</w:t>
      </w:r>
      <w:r w:rsidR="00217989" w:rsidRPr="00AA301B">
        <w:rPr>
          <w:szCs w:val="18"/>
          <w:lang w:val="en-US"/>
        </w:rPr>
        <w:t>. S</w:t>
      </w:r>
      <w:r w:rsidR="00C05C59">
        <w:rPr>
          <w:szCs w:val="18"/>
          <w:lang w:val="en-US"/>
        </w:rPr>
        <w:t>a</w:t>
      </w:r>
      <w:r w:rsidR="00217989" w:rsidRPr="00AA301B">
        <w:rPr>
          <w:szCs w:val="18"/>
          <w:lang w:val="en-US"/>
        </w:rPr>
        <w:t>ge publications</w:t>
      </w:r>
      <w:r w:rsidRPr="00AA301B">
        <w:rPr>
          <w:szCs w:val="18"/>
          <w:lang w:val="en-US"/>
        </w:rPr>
        <w:t>.</w:t>
      </w:r>
    </w:p>
    <w:p w14:paraId="3785F322" w14:textId="46E54539" w:rsidR="00191EAC" w:rsidRDefault="00191EAC" w:rsidP="00084A47">
      <w:pPr>
        <w:pStyle w:val="References"/>
        <w:rPr>
          <w:szCs w:val="18"/>
          <w:lang w:val="en-US"/>
        </w:rPr>
      </w:pPr>
      <w:r w:rsidRPr="00AA301B">
        <w:rPr>
          <w:szCs w:val="18"/>
          <w:lang w:val="en-US"/>
        </w:rPr>
        <w:t>Kathy Charmaz.</w:t>
      </w:r>
      <w:r w:rsidR="00C9308B" w:rsidRPr="00AA301B">
        <w:rPr>
          <w:szCs w:val="18"/>
          <w:lang w:val="en-US"/>
        </w:rPr>
        <w:t xml:space="preserve"> 2014. </w:t>
      </w:r>
      <w:r w:rsidRPr="00AA301B">
        <w:rPr>
          <w:i/>
          <w:iCs/>
          <w:szCs w:val="18"/>
          <w:lang w:val="en-US"/>
        </w:rPr>
        <w:t>Constructing grounded theory</w:t>
      </w:r>
      <w:r w:rsidRPr="00AA301B">
        <w:rPr>
          <w:szCs w:val="18"/>
          <w:lang w:val="en-US"/>
        </w:rPr>
        <w:t xml:space="preserve">. </w:t>
      </w:r>
      <w:r w:rsidR="00C9308B" w:rsidRPr="00AA301B">
        <w:rPr>
          <w:szCs w:val="18"/>
          <w:lang w:val="en-US"/>
        </w:rPr>
        <w:t>sage.</w:t>
      </w:r>
    </w:p>
    <w:p w14:paraId="649D79BD" w14:textId="39456B0B" w:rsidR="00C05C59" w:rsidRPr="00C05C59" w:rsidRDefault="00C05C59" w:rsidP="00084A47">
      <w:pPr>
        <w:pStyle w:val="References"/>
        <w:rPr>
          <w:szCs w:val="18"/>
          <w:lang w:val="en-US"/>
        </w:rPr>
      </w:pPr>
      <w:r>
        <w:rPr>
          <w:szCs w:val="18"/>
          <w:lang w:val="en-US"/>
        </w:rPr>
        <w:t xml:space="preserve">Janet </w:t>
      </w:r>
      <w:r w:rsidRPr="00C05C59">
        <w:rPr>
          <w:szCs w:val="18"/>
          <w:lang w:val="en-US"/>
        </w:rPr>
        <w:t>Morse</w:t>
      </w:r>
      <w:r>
        <w:rPr>
          <w:szCs w:val="18"/>
          <w:lang w:val="en-US"/>
        </w:rPr>
        <w:t xml:space="preserve"> et al. (eds). 2021.</w:t>
      </w:r>
      <w:r w:rsidRPr="00C05C59">
        <w:rPr>
          <w:szCs w:val="18"/>
          <w:lang w:val="en-US"/>
        </w:rPr>
        <w:t xml:space="preserve">Developing Grounded Theory: The Second Generation Revisited. </w:t>
      </w:r>
      <w:r w:rsidRPr="00C05C59">
        <w:rPr>
          <w:i/>
          <w:iCs/>
          <w:szCs w:val="18"/>
          <w:lang w:val="en-US"/>
        </w:rPr>
        <w:t>Routledge</w:t>
      </w:r>
      <w:r>
        <w:rPr>
          <w:szCs w:val="18"/>
          <w:lang w:val="en-US"/>
        </w:rPr>
        <w:t xml:space="preserve">, New York, USA. </w:t>
      </w:r>
    </w:p>
    <w:p w14:paraId="11F0520B" w14:textId="216840AD" w:rsidR="00217989" w:rsidRPr="00AA301B" w:rsidRDefault="00217989" w:rsidP="000C4341">
      <w:pPr>
        <w:pStyle w:val="StandardHeading"/>
        <w:rPr>
          <w:lang w:val="en-US"/>
        </w:rPr>
      </w:pPr>
      <w:bookmarkStart w:id="59" w:name="_Toc45193162"/>
      <w:r w:rsidRPr="00AA301B">
        <w:rPr>
          <w:lang w:val="en-US"/>
        </w:rPr>
        <w:t>Exemplars</w:t>
      </w:r>
      <w:bookmarkEnd w:id="59"/>
    </w:p>
    <w:p w14:paraId="26FAF751" w14:textId="2F7EA70D" w:rsidR="003051B4" w:rsidRPr="00AA301B" w:rsidRDefault="003051B4" w:rsidP="00084A47">
      <w:pPr>
        <w:pStyle w:val="References"/>
        <w:rPr>
          <w:lang w:val="en-US"/>
        </w:rPr>
      </w:pPr>
      <w:proofErr w:type="spellStart"/>
      <w:r w:rsidRPr="00AA301B">
        <w:rPr>
          <w:lang w:val="en-US"/>
        </w:rPr>
        <w:t>Barthélémy</w:t>
      </w:r>
      <w:proofErr w:type="spellEnd"/>
      <w:r w:rsidRPr="00AA301B">
        <w:rPr>
          <w:lang w:val="en-US"/>
        </w:rPr>
        <w:t xml:space="preserve"> </w:t>
      </w:r>
      <w:proofErr w:type="spellStart"/>
      <w:r w:rsidRPr="00AA301B">
        <w:rPr>
          <w:lang w:val="en-US"/>
        </w:rPr>
        <w:t>Dagenais</w:t>
      </w:r>
      <w:proofErr w:type="spellEnd"/>
      <w:r w:rsidRPr="00AA301B">
        <w:rPr>
          <w:lang w:val="en-US"/>
        </w:rPr>
        <w:t xml:space="preserve"> and Martin P. Robillard. 2010. Creating and evolving developer documentation: understanding the decisions of </w:t>
      </w:r>
      <w:proofErr w:type="gramStart"/>
      <w:r w:rsidRPr="00AA301B">
        <w:rPr>
          <w:lang w:val="en-US"/>
        </w:rPr>
        <w:t>open source</w:t>
      </w:r>
      <w:proofErr w:type="gramEnd"/>
      <w:r w:rsidRPr="00AA301B">
        <w:rPr>
          <w:lang w:val="en-US"/>
        </w:rPr>
        <w:t xml:space="preserve"> contributors. In Proceedings of the eighteenth ACM SIGSOFT international symposium on Foundations of software engineering (FSE ’10). Association for Computing Machinery, New York, NY, USA, 127–136. DOI: 10.1145/1882291.1882312</w:t>
      </w:r>
    </w:p>
    <w:p w14:paraId="5103C9B5" w14:textId="6809AF56" w:rsidR="003051B4" w:rsidRPr="00AA301B" w:rsidRDefault="003051B4" w:rsidP="00084A47">
      <w:pPr>
        <w:pStyle w:val="References"/>
        <w:rPr>
          <w:lang w:val="en-US"/>
        </w:rPr>
      </w:pPr>
      <w:r w:rsidRPr="00AA301B">
        <w:rPr>
          <w:lang w:val="en-US"/>
        </w:rPr>
        <w:t xml:space="preserve">Rashina </w:t>
      </w:r>
      <w:proofErr w:type="spellStart"/>
      <w:r w:rsidRPr="00AA301B">
        <w:rPr>
          <w:lang w:val="en-US"/>
        </w:rPr>
        <w:t>Hoda</w:t>
      </w:r>
      <w:proofErr w:type="spellEnd"/>
      <w:r w:rsidRPr="00AA301B">
        <w:rPr>
          <w:lang w:val="en-US"/>
        </w:rPr>
        <w:t>, James Noble, and Stuart Marshall</w:t>
      </w:r>
      <w:r w:rsidR="00217989" w:rsidRPr="00AA301B">
        <w:rPr>
          <w:lang w:val="en-US"/>
        </w:rPr>
        <w:t xml:space="preserve">. 2012. Self-organizing roles on agile software development teams. </w:t>
      </w:r>
      <w:r w:rsidR="00217989" w:rsidRPr="00AA301B">
        <w:rPr>
          <w:i/>
          <w:iCs/>
          <w:lang w:val="en-US"/>
        </w:rPr>
        <w:t>IEEE Transactions on Software Engineering</w:t>
      </w:r>
      <w:r w:rsidR="00CB12C1" w:rsidRPr="00AA301B">
        <w:rPr>
          <w:lang w:val="en-US"/>
        </w:rPr>
        <w:t>.</w:t>
      </w:r>
      <w:r w:rsidR="00217989" w:rsidRPr="00AA301B">
        <w:rPr>
          <w:lang w:val="en-US"/>
        </w:rPr>
        <w:t xml:space="preserve"> </w:t>
      </w:r>
      <w:r w:rsidR="00CB12C1" w:rsidRPr="00AA301B">
        <w:rPr>
          <w:lang w:val="en-US"/>
        </w:rPr>
        <w:t xml:space="preserve">IEEE </w:t>
      </w:r>
      <w:r w:rsidR="00217989" w:rsidRPr="00AA301B">
        <w:rPr>
          <w:lang w:val="en-US"/>
        </w:rPr>
        <w:t>39</w:t>
      </w:r>
      <w:r w:rsidR="00CB12C1" w:rsidRPr="00AA301B">
        <w:rPr>
          <w:lang w:val="en-US"/>
        </w:rPr>
        <w:t>, 3 (May 2012),</w:t>
      </w:r>
      <w:r w:rsidR="00217989" w:rsidRPr="00AA301B">
        <w:rPr>
          <w:lang w:val="en-US"/>
        </w:rPr>
        <w:t xml:space="preserve"> 422-444.</w:t>
      </w:r>
      <w:r w:rsidR="00CB12C1" w:rsidRPr="00AA301B">
        <w:rPr>
          <w:lang w:val="en-US"/>
        </w:rPr>
        <w:t xml:space="preserve"> DOI: 10.1109/TSE.2012.30 </w:t>
      </w:r>
    </w:p>
    <w:p w14:paraId="47BD4AB7" w14:textId="54613E48" w:rsidR="003051B4" w:rsidRPr="00AA301B" w:rsidRDefault="00CB12C1" w:rsidP="00084A47">
      <w:pPr>
        <w:pStyle w:val="References"/>
        <w:rPr>
          <w:lang w:val="en-US"/>
        </w:rPr>
      </w:pPr>
      <w:r w:rsidRPr="00AA301B">
        <w:rPr>
          <w:lang w:val="en-US"/>
        </w:rPr>
        <w:t xml:space="preserve">Todd Sedano, Paul Ralph, and Cécile </w:t>
      </w:r>
      <w:proofErr w:type="spellStart"/>
      <w:r w:rsidRPr="00AA301B">
        <w:rPr>
          <w:lang w:val="en-US"/>
        </w:rPr>
        <w:t>Péraire</w:t>
      </w:r>
      <w:proofErr w:type="spellEnd"/>
      <w:r w:rsidR="00716734" w:rsidRPr="00AA301B">
        <w:rPr>
          <w:lang w:val="en-US"/>
        </w:rPr>
        <w:t xml:space="preserve">. 2017. Software development waste. </w:t>
      </w:r>
      <w:r w:rsidRPr="00AA301B">
        <w:rPr>
          <w:lang w:val="en-US"/>
        </w:rPr>
        <w:t>In 2017 IEEE/ACM 39th International Conference on Software Engineering (ICSE).</w:t>
      </w:r>
      <w:r w:rsidR="004079C1" w:rsidRPr="00AA301B">
        <w:rPr>
          <w:lang w:val="en-US"/>
        </w:rPr>
        <w:t xml:space="preserve"> </w:t>
      </w:r>
      <w:r w:rsidRPr="00AA301B">
        <w:rPr>
          <w:lang w:val="en-US"/>
        </w:rPr>
        <w:t>(May</w:t>
      </w:r>
      <w:r w:rsidR="004079C1" w:rsidRPr="00AA301B">
        <w:rPr>
          <w:lang w:val="en-US"/>
        </w:rPr>
        <w:t>.</w:t>
      </w:r>
      <w:r w:rsidRPr="00AA301B">
        <w:rPr>
          <w:lang w:val="en-US"/>
        </w:rPr>
        <w:t xml:space="preserve"> 2017), </w:t>
      </w:r>
      <w:r w:rsidR="00716734" w:rsidRPr="00AA301B">
        <w:rPr>
          <w:lang w:val="en-US"/>
        </w:rPr>
        <w:t>130-140.</w:t>
      </w:r>
      <w:r w:rsidRPr="00AA301B">
        <w:rPr>
          <w:lang w:val="en-US"/>
        </w:rPr>
        <w:t xml:space="preserve"> DOI: 10.1109/</w:t>
      </w:r>
      <w:proofErr w:type="spellStart"/>
      <w:r w:rsidRPr="00AA301B">
        <w:rPr>
          <w:lang w:val="en-US"/>
        </w:rPr>
        <w:t>icse</w:t>
      </w:r>
      <w:proofErr w:type="spellEnd"/>
      <w:r w:rsidRPr="00AA301B">
        <w:rPr>
          <w:lang w:val="en-US"/>
        </w:rPr>
        <w:t xml:space="preserve"> (2017).</w:t>
      </w:r>
    </w:p>
    <w:p w14:paraId="2E675324" w14:textId="28DB63A2" w:rsidR="00CB12C1" w:rsidRPr="00AA301B" w:rsidRDefault="00CB12C1" w:rsidP="00084A47">
      <w:pPr>
        <w:pStyle w:val="References"/>
        <w:rPr>
          <w:lang w:val="en-US"/>
        </w:rPr>
      </w:pPr>
      <w:r w:rsidRPr="00AA301B">
        <w:rPr>
          <w:lang w:val="en-US"/>
        </w:rPr>
        <w:t xml:space="preserve">Christoph </w:t>
      </w:r>
      <w:proofErr w:type="spellStart"/>
      <w:r w:rsidRPr="00AA301B">
        <w:rPr>
          <w:lang w:val="en-US"/>
        </w:rPr>
        <w:t>Treude</w:t>
      </w:r>
      <w:proofErr w:type="spellEnd"/>
      <w:r w:rsidRPr="00AA301B">
        <w:rPr>
          <w:lang w:val="en-US"/>
        </w:rPr>
        <w:t xml:space="preserve"> and Margaret-Anne </w:t>
      </w:r>
      <w:proofErr w:type="spellStart"/>
      <w:r w:rsidRPr="00AA301B">
        <w:rPr>
          <w:lang w:val="en-US"/>
        </w:rPr>
        <w:t>Storey</w:t>
      </w:r>
      <w:proofErr w:type="spellEnd"/>
      <w:r w:rsidRPr="00AA301B">
        <w:rPr>
          <w:lang w:val="en-US"/>
        </w:rPr>
        <w:t xml:space="preserve">. 2011. Effective communication of software development knowledge through community portals. In </w:t>
      </w:r>
      <w:r w:rsidRPr="00AA301B">
        <w:rPr>
          <w:i/>
          <w:iCs/>
          <w:lang w:val="en-US"/>
        </w:rPr>
        <w:t>Proceedings of the 19th ACM SIGSOFT symposium and the 13th European conference on Foundations of software engineering (ESEC/FSE ’11)</w:t>
      </w:r>
      <w:r w:rsidRPr="00AA301B">
        <w:rPr>
          <w:lang w:val="en-US"/>
        </w:rPr>
        <w:t>. Association for Computing Machinery, New York, NY, USA, 91–101. DOI:10.1145/2025113.2025129</w:t>
      </w:r>
    </w:p>
    <w:p w14:paraId="7B7ACE97" w14:textId="52C597CC" w:rsidR="00716734" w:rsidRPr="00AA301B" w:rsidRDefault="00E43234" w:rsidP="00716734">
      <w:pPr>
        <w:pStyle w:val="References"/>
        <w:rPr>
          <w:lang w:val="en-US"/>
        </w:rPr>
      </w:pPr>
      <w:r w:rsidRPr="00AA301B">
        <w:rPr>
          <w:lang w:val="en-US"/>
        </w:rPr>
        <w:t>Michael Waterman, James Noble, and George Allan</w:t>
      </w:r>
      <w:r w:rsidR="00716734" w:rsidRPr="00AA301B">
        <w:rPr>
          <w:lang w:val="en-US"/>
        </w:rPr>
        <w:t xml:space="preserve">. 2015. </w:t>
      </w:r>
      <w:r w:rsidRPr="00AA301B">
        <w:rPr>
          <w:lang w:val="en-US"/>
        </w:rPr>
        <w:t>How much up-front? A grounded theory of agile architecture.</w:t>
      </w:r>
      <w:r w:rsidR="00716734" w:rsidRPr="00AA301B">
        <w:rPr>
          <w:lang w:val="en-US"/>
        </w:rPr>
        <w:t xml:space="preserve"> In </w:t>
      </w:r>
      <w:r w:rsidR="00A948F9" w:rsidRPr="00AA301B">
        <w:rPr>
          <w:i/>
          <w:iCs/>
          <w:lang w:val="en-US"/>
        </w:rPr>
        <w:t>2015 IEEE/ACM 37th IEEE International Conference on Software Engineering</w:t>
      </w:r>
      <w:r w:rsidRPr="00AA301B">
        <w:rPr>
          <w:lang w:val="en-US"/>
        </w:rPr>
        <w:t xml:space="preserve">. </w:t>
      </w:r>
      <w:r w:rsidR="00A948F9" w:rsidRPr="00AA301B">
        <w:rPr>
          <w:lang w:val="en-US"/>
        </w:rPr>
        <w:t>1, (May 2015),</w:t>
      </w:r>
      <w:r w:rsidR="00716734" w:rsidRPr="00AA301B">
        <w:rPr>
          <w:lang w:val="en-US"/>
        </w:rPr>
        <w:t xml:space="preserve"> 347-357.</w:t>
      </w:r>
    </w:p>
    <w:p w14:paraId="215B1C88" w14:textId="713D7A4F" w:rsidR="009848B2" w:rsidRPr="00AA301B" w:rsidRDefault="009848B2" w:rsidP="00F35952">
      <w:pPr>
        <w:pStyle w:val="StandardTitle"/>
      </w:pPr>
      <w:bookmarkStart w:id="60" w:name="_Toc45193164"/>
      <w:bookmarkStart w:id="61" w:name="_Toc61260874"/>
      <w:r w:rsidRPr="00AA301B">
        <w:lastRenderedPageBreak/>
        <w:t>Qualitative Surveys (Interview Studies)</w:t>
      </w:r>
      <w:bookmarkEnd w:id="60"/>
      <w:bookmarkEnd w:id="61"/>
    </w:p>
    <w:p w14:paraId="3F624036" w14:textId="7A62FC07" w:rsidR="00022E81" w:rsidRPr="00AA301B" w:rsidRDefault="00E07CE1" w:rsidP="00022E81">
      <w:pPr>
        <w:pStyle w:val="StandardDefinition"/>
        <w:rPr>
          <w:lang w:val="en-US"/>
        </w:rPr>
      </w:pPr>
      <w:r>
        <w:rPr>
          <w:lang w:val="en-US"/>
        </w:rPr>
        <w:t xml:space="preserve">Research </w:t>
      </w:r>
      <w:r w:rsidR="00022E81" w:rsidRPr="00AA301B">
        <w:rPr>
          <w:lang w:val="en-US"/>
        </w:rPr>
        <w:t xml:space="preserve">comprising semi-structured or open-ended interviews </w:t>
      </w:r>
    </w:p>
    <w:p w14:paraId="37461C71" w14:textId="77777777" w:rsidR="00022E81" w:rsidRPr="00AA301B" w:rsidRDefault="00022E81" w:rsidP="000C4341">
      <w:pPr>
        <w:pStyle w:val="StandardHeading"/>
        <w:rPr>
          <w:lang w:val="en-US"/>
        </w:rPr>
      </w:pPr>
      <w:bookmarkStart w:id="62" w:name="_Toc45193165"/>
      <w:r w:rsidRPr="00AA301B">
        <w:rPr>
          <w:lang w:val="en-US"/>
        </w:rPr>
        <w:t>Application</w:t>
      </w:r>
      <w:bookmarkEnd w:id="62"/>
    </w:p>
    <w:p w14:paraId="17BDDB7E" w14:textId="77777777" w:rsidR="00F428BD" w:rsidRPr="00AA301B" w:rsidRDefault="00022E81" w:rsidP="00EA1889">
      <w:pPr>
        <w:pStyle w:val="StandardContent"/>
        <w:rPr>
          <w:lang w:val="en-US"/>
        </w:rPr>
      </w:pPr>
      <w:r w:rsidRPr="00AA301B">
        <w:rPr>
          <w:lang w:val="en-US"/>
        </w:rPr>
        <w:t xml:space="preserve">This standard applies to empirical inquiries </w:t>
      </w:r>
      <w:r w:rsidR="00F428BD" w:rsidRPr="00AA301B">
        <w:rPr>
          <w:lang w:val="en-US"/>
        </w:rPr>
        <w:t>that meet all of the following criteria:</w:t>
      </w:r>
    </w:p>
    <w:p w14:paraId="699A2C57" w14:textId="77777777" w:rsidR="00F428BD" w:rsidRPr="00AA301B" w:rsidRDefault="00F428BD" w:rsidP="00F428BD">
      <w:pPr>
        <w:pStyle w:val="StandardBulletList"/>
        <w:rPr>
          <w:lang w:val="en-US"/>
        </w:rPr>
      </w:pPr>
      <w:r w:rsidRPr="00AA301B">
        <w:rPr>
          <w:lang w:val="en-US"/>
        </w:rPr>
        <w:t>R</w:t>
      </w:r>
      <w:r w:rsidR="00022E81" w:rsidRPr="00AA301B">
        <w:rPr>
          <w:lang w:val="en-US"/>
        </w:rPr>
        <w:t>esearcher</w:t>
      </w:r>
      <w:r w:rsidR="00AC7D23" w:rsidRPr="00AA301B">
        <w:rPr>
          <w:lang w:val="en-US"/>
        </w:rPr>
        <w:t>(s)</w:t>
      </w:r>
      <w:r w:rsidR="00022E81" w:rsidRPr="00AA301B">
        <w:rPr>
          <w:lang w:val="en-US"/>
        </w:rPr>
        <w:t xml:space="preserve"> </w:t>
      </w:r>
      <w:r w:rsidRPr="00AA301B">
        <w:rPr>
          <w:lang w:val="en-US"/>
        </w:rPr>
        <w:t xml:space="preserve">have synchronous conversations with one participant at a time </w:t>
      </w:r>
    </w:p>
    <w:p w14:paraId="5AA3EEF4" w14:textId="77777777" w:rsidR="00022E81" w:rsidRPr="00AA301B" w:rsidRDefault="00F428BD" w:rsidP="00F428BD">
      <w:pPr>
        <w:pStyle w:val="StandardBulletList"/>
        <w:rPr>
          <w:lang w:val="en-US"/>
        </w:rPr>
      </w:pPr>
      <w:r w:rsidRPr="00AA301B">
        <w:rPr>
          <w:lang w:val="en-US"/>
        </w:rPr>
        <w:t xml:space="preserve">Researchers </w:t>
      </w:r>
      <w:r w:rsidR="00022E81" w:rsidRPr="00AA301B">
        <w:rPr>
          <w:lang w:val="en-US"/>
        </w:rPr>
        <w:t>ask</w:t>
      </w:r>
      <w:r w:rsidRPr="00AA301B">
        <w:rPr>
          <w:lang w:val="en-US"/>
        </w:rPr>
        <w:t>, and participants answer,</w:t>
      </w:r>
      <w:r w:rsidR="00022E81" w:rsidRPr="00AA301B">
        <w:rPr>
          <w:lang w:val="en-US"/>
        </w:rPr>
        <w:t xml:space="preserve"> open-ended question</w:t>
      </w:r>
      <w:r w:rsidRPr="00AA301B">
        <w:rPr>
          <w:lang w:val="en-US"/>
        </w:rPr>
        <w:t>s</w:t>
      </w:r>
    </w:p>
    <w:p w14:paraId="5E12EF50" w14:textId="77777777" w:rsidR="00F428BD" w:rsidRPr="00AA301B" w:rsidRDefault="00F428BD" w:rsidP="00F428BD">
      <w:pPr>
        <w:pStyle w:val="StandardBulletList"/>
        <w:rPr>
          <w:lang w:val="en-US"/>
        </w:rPr>
      </w:pPr>
      <w:r w:rsidRPr="00AA301B">
        <w:rPr>
          <w:lang w:val="en-US"/>
        </w:rPr>
        <w:t>Participants’ answers are recorded in some way</w:t>
      </w:r>
    </w:p>
    <w:p w14:paraId="1773C6C0" w14:textId="77777777" w:rsidR="00F428BD" w:rsidRPr="00AA301B" w:rsidRDefault="00F428BD" w:rsidP="00F428BD">
      <w:pPr>
        <w:pStyle w:val="StandardBulletList"/>
        <w:rPr>
          <w:lang w:val="en-US"/>
        </w:rPr>
      </w:pPr>
      <w:r w:rsidRPr="00AA301B">
        <w:rPr>
          <w:lang w:val="en-US"/>
        </w:rPr>
        <w:t>Researchers apply some kind of qualitative data analysis to participants’ answers</w:t>
      </w:r>
    </w:p>
    <w:p w14:paraId="4F9C82CC" w14:textId="77777777" w:rsidR="00022E81" w:rsidRPr="00AA301B" w:rsidRDefault="00022E81" w:rsidP="00F428BD">
      <w:pPr>
        <w:pStyle w:val="StandardContent"/>
        <w:rPr>
          <w:lang w:val="en-US"/>
        </w:rPr>
      </w:pPr>
      <w:r w:rsidRPr="00AA301B">
        <w:rPr>
          <w:lang w:val="en-US"/>
        </w:rPr>
        <w:t>If researchers iterated between data collection and analysis, consider the</w:t>
      </w:r>
      <w:r w:rsidR="00EA1889" w:rsidRPr="00AA301B">
        <w:rPr>
          <w:lang w:val="en-US"/>
        </w:rPr>
        <w:t xml:space="preserve"> </w:t>
      </w:r>
      <w:r w:rsidRPr="00AA301B">
        <w:rPr>
          <w:b/>
          <w:bCs/>
          <w:iCs/>
          <w:lang w:val="en-US"/>
        </w:rPr>
        <w:t>Grounded Theory</w:t>
      </w:r>
      <w:r w:rsidR="00EA1889" w:rsidRPr="00AA301B">
        <w:rPr>
          <w:b/>
          <w:bCs/>
          <w:iCs/>
          <w:lang w:val="en-US"/>
        </w:rPr>
        <w:t xml:space="preserve"> S</w:t>
      </w:r>
      <w:r w:rsidRPr="00AA301B">
        <w:rPr>
          <w:b/>
          <w:bCs/>
          <w:iCs/>
          <w:lang w:val="en-US"/>
        </w:rPr>
        <w:t>tandard</w:t>
      </w:r>
      <w:r w:rsidRPr="00AA301B">
        <w:rPr>
          <w:i/>
          <w:lang w:val="en-US"/>
        </w:rPr>
        <w:t>.</w:t>
      </w:r>
      <w:r w:rsidR="00F428BD" w:rsidRPr="00AA301B">
        <w:rPr>
          <w:i/>
          <w:lang w:val="en-US"/>
        </w:rPr>
        <w:t xml:space="preserve"> </w:t>
      </w:r>
      <w:r w:rsidRPr="00AA301B">
        <w:rPr>
          <w:lang w:val="en-US"/>
        </w:rPr>
        <w:t xml:space="preserve">If respondents are all from the same organization, consider the </w:t>
      </w:r>
      <w:r w:rsidRPr="00AA301B">
        <w:rPr>
          <w:b/>
          <w:bCs/>
          <w:iCs/>
          <w:lang w:val="en-US"/>
        </w:rPr>
        <w:t xml:space="preserve">Case Study </w:t>
      </w:r>
      <w:r w:rsidR="00EA1889" w:rsidRPr="00AA301B">
        <w:rPr>
          <w:b/>
          <w:bCs/>
          <w:iCs/>
          <w:lang w:val="en-US"/>
        </w:rPr>
        <w:t>S</w:t>
      </w:r>
      <w:r w:rsidRPr="00AA301B">
        <w:rPr>
          <w:b/>
          <w:bCs/>
          <w:iCs/>
          <w:lang w:val="en-US"/>
        </w:rPr>
        <w:t>tandard</w:t>
      </w:r>
      <w:r w:rsidRPr="00AA301B">
        <w:rPr>
          <w:lang w:val="en-US"/>
        </w:rPr>
        <w:t>. If researchers collect written text or conversations (</w:t>
      </w:r>
      <w:proofErr w:type="gramStart"/>
      <w:r w:rsidRPr="00AA301B">
        <w:rPr>
          <w:lang w:val="en-US"/>
        </w:rPr>
        <w:t>e.g.</w:t>
      </w:r>
      <w:proofErr w:type="gramEnd"/>
      <w:r w:rsidRPr="00AA301B">
        <w:rPr>
          <w:lang w:val="en-US"/>
        </w:rPr>
        <w:t xml:space="preserve"> </w:t>
      </w:r>
      <w:proofErr w:type="spellStart"/>
      <w:r w:rsidRPr="00AA301B">
        <w:rPr>
          <w:lang w:val="en-US"/>
        </w:rPr>
        <w:t>StackExchange</w:t>
      </w:r>
      <w:proofErr w:type="spellEnd"/>
      <w:r w:rsidRPr="00AA301B">
        <w:rPr>
          <w:lang w:val="en-US"/>
        </w:rPr>
        <w:t xml:space="preserve"> threads), consider the </w:t>
      </w:r>
      <w:r w:rsidRPr="00AA301B">
        <w:rPr>
          <w:b/>
          <w:bCs/>
          <w:iCs/>
          <w:lang w:val="en-US"/>
        </w:rPr>
        <w:t xml:space="preserve">Discourse Analysis </w:t>
      </w:r>
      <w:r w:rsidR="00EA1889" w:rsidRPr="00AA301B">
        <w:rPr>
          <w:b/>
          <w:bCs/>
          <w:iCs/>
          <w:lang w:val="en-US"/>
        </w:rPr>
        <w:t>S</w:t>
      </w:r>
      <w:r w:rsidRPr="00AA301B">
        <w:rPr>
          <w:b/>
          <w:bCs/>
          <w:iCs/>
          <w:lang w:val="en-US"/>
        </w:rPr>
        <w:t>tandard</w:t>
      </w:r>
      <w:r w:rsidRPr="00AA301B">
        <w:rPr>
          <w:lang w:val="en-US"/>
        </w:rPr>
        <w:t>.</w:t>
      </w:r>
    </w:p>
    <w:p w14:paraId="4252BE27" w14:textId="77777777" w:rsidR="00022E81" w:rsidRPr="00AA301B" w:rsidRDefault="00AC7D23" w:rsidP="000C4341">
      <w:pPr>
        <w:pStyle w:val="StandardHeading"/>
        <w:rPr>
          <w:lang w:val="en-US"/>
        </w:rPr>
      </w:pPr>
      <w:bookmarkStart w:id="63" w:name="_Toc45193166"/>
      <w:r w:rsidRPr="00AA301B">
        <w:rPr>
          <w:lang w:val="en-US"/>
        </w:rPr>
        <w:t>Specific</w:t>
      </w:r>
      <w:r w:rsidR="00022E81" w:rsidRPr="00AA301B">
        <w:rPr>
          <w:lang w:val="en-US"/>
        </w:rPr>
        <w:t xml:space="preserve"> Attributes</w:t>
      </w:r>
      <w:bookmarkEnd w:id="63"/>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AC7D23" w:rsidRPr="00AA301B" w14:paraId="080282D8" w14:textId="77777777" w:rsidTr="002079A5">
        <w:trPr>
          <w:cantSplit/>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7B55A32C" w14:textId="77777777" w:rsidR="00AC7D23" w:rsidRPr="00AA301B" w:rsidRDefault="00AC7D23" w:rsidP="002079A5">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1F61DA5A" w14:textId="77777777" w:rsidR="00AC7D23" w:rsidRPr="00AA301B" w:rsidRDefault="00AC7D23" w:rsidP="002079A5">
            <w:pPr>
              <w:pStyle w:val="Tablebody"/>
              <w:rPr>
                <w:b/>
                <w:bCs/>
                <w:lang w:val="en-US"/>
              </w:rPr>
            </w:pPr>
            <w:r w:rsidRPr="00AA301B">
              <w:rPr>
                <w:b/>
                <w:bCs/>
                <w:lang w:val="en-US"/>
              </w:rPr>
              <w:t>Attribute</w:t>
            </w:r>
          </w:p>
        </w:tc>
      </w:tr>
      <w:tr w:rsidR="00AC7D23" w:rsidRPr="00AA301B" w14:paraId="3BBB1B06" w14:textId="77777777" w:rsidTr="002079A5">
        <w:trPr>
          <w:cantSplit/>
          <w:jc w:val="center"/>
        </w:trPr>
        <w:tc>
          <w:tcPr>
            <w:tcW w:w="1266" w:type="dxa"/>
            <w:tcBorders>
              <w:bottom w:val="single" w:sz="4" w:space="0" w:color="auto"/>
            </w:tcBorders>
            <w:shd w:val="clear" w:color="auto" w:fill="auto"/>
            <w:tcMar>
              <w:top w:w="28" w:type="dxa"/>
              <w:left w:w="28" w:type="dxa"/>
              <w:bottom w:w="28" w:type="dxa"/>
              <w:right w:w="28" w:type="dxa"/>
            </w:tcMar>
          </w:tcPr>
          <w:p w14:paraId="63624B45" w14:textId="77777777" w:rsidR="00AC7D23" w:rsidRPr="00AA301B" w:rsidRDefault="00AC7D23" w:rsidP="002079A5">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4CEE75C0" w14:textId="77777777" w:rsidR="00AC7D23" w:rsidRPr="00AA301B" w:rsidRDefault="003D5CBA" w:rsidP="00AC7D23">
            <w:pPr>
              <w:pStyle w:val="StandardChecklist"/>
              <w:rPr>
                <w:lang w:val="en-US"/>
              </w:rPr>
            </w:pPr>
            <w:r w:rsidRPr="00AA301B">
              <w:rPr>
                <w:lang w:val="en-US"/>
              </w:rPr>
              <w:t>e</w:t>
            </w:r>
            <w:r w:rsidR="00AC7D23" w:rsidRPr="00AA301B">
              <w:rPr>
                <w:lang w:val="en-US"/>
              </w:rPr>
              <w:t>xplains how interviewees were selected (</w:t>
            </w:r>
            <w:proofErr w:type="gramStart"/>
            <w:r w:rsidR="00AC7D23" w:rsidRPr="00AA301B">
              <w:rPr>
                <w:lang w:val="en-US"/>
              </w:rPr>
              <w:t>i.e.</w:t>
            </w:r>
            <w:proofErr w:type="gramEnd"/>
            <w:r w:rsidR="00AC7D23" w:rsidRPr="00AA301B">
              <w:rPr>
                <w:lang w:val="en-US"/>
              </w:rPr>
              <w:t xml:space="preserve"> sampling strategy; see </w:t>
            </w:r>
            <w:r w:rsidR="00AC7D23" w:rsidRPr="00AA301B">
              <w:rPr>
                <w:b/>
                <w:bCs/>
                <w:shd w:val="clear" w:color="auto" w:fill="FFFFFF"/>
                <w:lang w:val="en-US"/>
              </w:rPr>
              <w:t>The Sampling Supplement</w:t>
            </w:r>
            <w:r w:rsidR="00AC7D23" w:rsidRPr="00AA301B">
              <w:rPr>
                <w:lang w:val="en-US"/>
              </w:rPr>
              <w:t>)</w:t>
            </w:r>
          </w:p>
          <w:p w14:paraId="73281EDD" w14:textId="77777777" w:rsidR="0098471C" w:rsidRPr="00AA301B" w:rsidRDefault="003D5CBA" w:rsidP="00AC7D23">
            <w:pPr>
              <w:pStyle w:val="StandardChecklist"/>
              <w:rPr>
                <w:lang w:val="en-US"/>
              </w:rPr>
            </w:pPr>
            <w:r w:rsidRPr="00AA301B">
              <w:rPr>
                <w:lang w:val="en-US"/>
              </w:rPr>
              <w:t>d</w:t>
            </w:r>
            <w:r w:rsidR="0098471C" w:rsidRPr="00AA301B">
              <w:rPr>
                <w:lang w:val="en-US"/>
              </w:rPr>
              <w:t>escribes interviewees (</w:t>
            </w:r>
            <w:proofErr w:type="gramStart"/>
            <w:r w:rsidR="0098471C" w:rsidRPr="00AA301B">
              <w:rPr>
                <w:lang w:val="en-US"/>
              </w:rPr>
              <w:t>e.g.</w:t>
            </w:r>
            <w:proofErr w:type="gramEnd"/>
            <w:r w:rsidR="0098471C" w:rsidRPr="00AA301B">
              <w:rPr>
                <w:lang w:val="en-US"/>
              </w:rPr>
              <w:t xml:space="preserve"> demographics, work roles)</w:t>
            </w:r>
          </w:p>
          <w:p w14:paraId="6534F580" w14:textId="77777777" w:rsidR="00AC7D23" w:rsidRPr="00AA301B" w:rsidRDefault="003D5CBA" w:rsidP="0098471C">
            <w:pPr>
              <w:pStyle w:val="StandardChecklist"/>
              <w:rPr>
                <w:lang w:val="en-US"/>
              </w:rPr>
            </w:pPr>
            <w:r w:rsidRPr="00AA301B">
              <w:rPr>
                <w:lang w:val="en-US"/>
              </w:rPr>
              <w:t>p</w:t>
            </w:r>
            <w:r w:rsidR="00AC7D23" w:rsidRPr="00AA301B">
              <w:rPr>
                <w:lang w:val="en-US"/>
              </w:rPr>
              <w:t>resents clear chain of evidence from interviewee quotations to proposed concepts</w:t>
            </w:r>
          </w:p>
        </w:tc>
      </w:tr>
      <w:tr w:rsidR="00AC7D23" w:rsidRPr="00AA301B" w14:paraId="1273E8F5" w14:textId="77777777" w:rsidTr="002079A5">
        <w:trPr>
          <w:cantSplit/>
          <w:jc w:val="center"/>
        </w:trPr>
        <w:tc>
          <w:tcPr>
            <w:tcW w:w="1266" w:type="dxa"/>
            <w:tcBorders>
              <w:bottom w:val="nil"/>
            </w:tcBorders>
            <w:shd w:val="clear" w:color="auto" w:fill="auto"/>
            <w:tcMar>
              <w:top w:w="28" w:type="dxa"/>
              <w:left w:w="28" w:type="dxa"/>
              <w:bottom w:w="28" w:type="dxa"/>
              <w:right w:w="28" w:type="dxa"/>
            </w:tcMar>
          </w:tcPr>
          <w:p w14:paraId="140881C2" w14:textId="77777777" w:rsidR="00AC7D23" w:rsidRPr="00AA301B" w:rsidRDefault="00AC7D23" w:rsidP="002079A5">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2566BB62" w14:textId="77777777" w:rsidR="000F3BE0" w:rsidRPr="00AA301B" w:rsidRDefault="003D5CBA" w:rsidP="00AC7D23">
            <w:pPr>
              <w:pStyle w:val="StandardChecklist"/>
              <w:rPr>
                <w:lang w:val="en-US"/>
              </w:rPr>
            </w:pPr>
            <w:r w:rsidRPr="00AA301B">
              <w:rPr>
                <w:lang w:val="en-US"/>
              </w:rPr>
              <w:t>i</w:t>
            </w:r>
            <w:r w:rsidR="000F3BE0" w:rsidRPr="00AA301B">
              <w:rPr>
                <w:lang w:val="en-US"/>
              </w:rPr>
              <w:t xml:space="preserve">ncludes highly diverse participants </w:t>
            </w:r>
          </w:p>
          <w:p w14:paraId="712F5226" w14:textId="77777777" w:rsidR="000F3BE0" w:rsidRPr="00AA301B" w:rsidRDefault="003D5CBA" w:rsidP="000F3BE0">
            <w:pPr>
              <w:pStyle w:val="StandardChecklist"/>
              <w:rPr>
                <w:lang w:val="en-US"/>
              </w:rPr>
            </w:pPr>
            <w:r w:rsidRPr="00AA301B">
              <w:rPr>
                <w:lang w:val="en-US"/>
              </w:rPr>
              <w:t>u</w:t>
            </w:r>
            <w:r w:rsidR="000F3BE0" w:rsidRPr="00AA301B">
              <w:rPr>
                <w:lang w:val="en-US"/>
              </w:rPr>
              <w:t>ses direct quotations extensively to support key points</w:t>
            </w:r>
          </w:p>
          <w:p w14:paraId="3F6F7ACF" w14:textId="77777777" w:rsidR="009F0B91" w:rsidRPr="00AA301B" w:rsidRDefault="003D5CBA" w:rsidP="009F0B91">
            <w:pPr>
              <w:pStyle w:val="StandardChecklist"/>
              <w:rPr>
                <w:lang w:val="en-US"/>
              </w:rPr>
            </w:pPr>
            <w:r w:rsidRPr="00AA301B">
              <w:rPr>
                <w:lang w:val="en-US"/>
              </w:rPr>
              <w:t>EITHER</w:t>
            </w:r>
            <w:r w:rsidR="009F0B91" w:rsidRPr="00AA301B">
              <w:rPr>
                <w:lang w:val="en-US"/>
              </w:rPr>
              <w:t xml:space="preserve">: </w:t>
            </w:r>
            <w:r w:rsidRPr="00AA301B">
              <w:rPr>
                <w:lang w:val="en-US"/>
              </w:rPr>
              <w:t>e</w:t>
            </w:r>
            <w:r w:rsidR="009F0B91" w:rsidRPr="00AA301B">
              <w:rPr>
                <w:lang w:val="en-US"/>
              </w:rPr>
              <w:t>valuates an a priori theory (or model, framework, taxonomy, etc.) using deductive coding with an a priori coding scheme based on the prior theory</w:t>
            </w:r>
            <w:r w:rsidR="009F0B91" w:rsidRPr="00AA301B">
              <w:rPr>
                <w:lang w:val="en-US"/>
              </w:rPr>
              <w:br/>
              <w:t xml:space="preserve">OR: </w:t>
            </w:r>
            <w:r w:rsidRPr="00AA301B">
              <w:rPr>
                <w:lang w:val="en-US"/>
              </w:rPr>
              <w:t>s</w:t>
            </w:r>
            <w:r w:rsidR="009F0B91" w:rsidRPr="00AA301B">
              <w:rPr>
                <w:lang w:val="en-US"/>
              </w:rPr>
              <w:t xml:space="preserve">ynthesizes results into a new, mature, </w:t>
            </w:r>
            <w:proofErr w:type="gramStart"/>
            <w:r w:rsidR="009F0B91" w:rsidRPr="00AA301B">
              <w:rPr>
                <w:lang w:val="en-US"/>
              </w:rPr>
              <w:t>fully-developed</w:t>
            </w:r>
            <w:proofErr w:type="gramEnd"/>
            <w:r w:rsidR="009F0B91" w:rsidRPr="00AA301B">
              <w:rPr>
                <w:lang w:val="en-US"/>
              </w:rPr>
              <w:t xml:space="preserve"> and clearly articulated theory (or model, etc.) using some form of inductive coding (coding scheme generated from data)</w:t>
            </w:r>
          </w:p>
          <w:p w14:paraId="32C72C8B" w14:textId="0A65388D" w:rsidR="00AC7D23" w:rsidRPr="00AA301B" w:rsidRDefault="003D5CBA" w:rsidP="00AC7D23">
            <w:pPr>
              <w:pStyle w:val="StandardChecklist"/>
              <w:rPr>
                <w:lang w:val="en-US"/>
              </w:rPr>
            </w:pPr>
            <w:r w:rsidRPr="00AA301B">
              <w:rPr>
                <w:lang w:val="en-US"/>
              </w:rPr>
              <w:t>v</w:t>
            </w:r>
            <w:r w:rsidR="000F3BE0" w:rsidRPr="00AA301B">
              <w:rPr>
                <w:lang w:val="en-US"/>
              </w:rPr>
              <w:t>alidates results (</w:t>
            </w:r>
            <w:proofErr w:type="gramStart"/>
            <w:r w:rsidR="000F3BE0" w:rsidRPr="00AA301B">
              <w:rPr>
                <w:lang w:val="en-US"/>
              </w:rPr>
              <w:t>e.g.</w:t>
            </w:r>
            <w:proofErr w:type="gramEnd"/>
            <w:r w:rsidR="000F3BE0" w:rsidRPr="00AA301B">
              <w:rPr>
                <w:lang w:val="en-US"/>
              </w:rPr>
              <w:t xml:space="preserve"> using m</w:t>
            </w:r>
            <w:r w:rsidR="00AC7D23" w:rsidRPr="00AA301B">
              <w:rPr>
                <w:lang w:val="en-US"/>
              </w:rPr>
              <w:t>ember checking</w:t>
            </w:r>
            <w:r w:rsidR="00A6664C">
              <w:rPr>
                <w:lang w:val="en-US"/>
              </w:rPr>
              <w:t xml:space="preserve"> or dialogical interviewing</w:t>
            </w:r>
            <w:r w:rsidR="00A6664C">
              <w:rPr>
                <w:rStyle w:val="FootnoteReference"/>
                <w:lang w:val="en-US"/>
              </w:rPr>
              <w:footnoteReference w:id="8"/>
            </w:r>
            <w:r w:rsidR="00AC7D23" w:rsidRPr="00AA301B">
              <w:rPr>
                <w:lang w:val="en-US"/>
              </w:rPr>
              <w:t>)</w:t>
            </w:r>
          </w:p>
          <w:p w14:paraId="1E04A611" w14:textId="3C7196AB" w:rsidR="000F3BE0" w:rsidRPr="00AA301B" w:rsidRDefault="002852DC" w:rsidP="000F3BE0">
            <w:pPr>
              <w:pStyle w:val="StandardChecklist"/>
              <w:rPr>
                <w:lang w:val="en-US"/>
              </w:rPr>
            </w:pPr>
            <w:r w:rsidRPr="00AA301B">
              <w:rPr>
                <w:lang w:val="en-US"/>
              </w:rPr>
              <w:t xml:space="preserve">EITHER </w:t>
            </w:r>
            <w:r w:rsidR="003D5CBA" w:rsidRPr="00AA301B">
              <w:rPr>
                <w:lang w:val="en-US"/>
              </w:rPr>
              <w:t>uses a</w:t>
            </w:r>
            <w:r w:rsidR="000F3BE0" w:rsidRPr="00AA301B">
              <w:rPr>
                <w:lang w:val="en-US"/>
              </w:rPr>
              <w:t xml:space="preserve">udits (inductive coding) </w:t>
            </w:r>
            <w:r w:rsidRPr="00AA301B">
              <w:rPr>
                <w:lang w:val="en-US"/>
              </w:rPr>
              <w:br/>
            </w:r>
            <w:r w:rsidR="000F3BE0" w:rsidRPr="00AA301B">
              <w:rPr>
                <w:lang w:val="en-US"/>
              </w:rPr>
              <w:t xml:space="preserve">OR </w:t>
            </w:r>
            <w:r w:rsidRPr="00AA301B">
              <w:rPr>
                <w:lang w:val="en-US"/>
              </w:rPr>
              <w:t xml:space="preserve">uses </w:t>
            </w:r>
            <w:r w:rsidR="000F3BE0" w:rsidRPr="00AA301B">
              <w:rPr>
                <w:lang w:val="en-US"/>
              </w:rPr>
              <w:t xml:space="preserve">multiple coders and </w:t>
            </w:r>
            <w:r w:rsidR="00D7284A">
              <w:rPr>
                <w:lang w:val="en-US"/>
              </w:rPr>
              <w:t xml:space="preserve">reports </w:t>
            </w:r>
            <w:r w:rsidR="000F3BE0" w:rsidRPr="00AA301B">
              <w:rPr>
                <w:lang w:val="en-US"/>
              </w:rPr>
              <w:t>agreement statistics (deductive coding)</w:t>
            </w:r>
          </w:p>
          <w:p w14:paraId="33639E49" w14:textId="6485C6E8" w:rsidR="00AC7D23" w:rsidRPr="00AA301B" w:rsidRDefault="002852DC" w:rsidP="00AC7D23">
            <w:pPr>
              <w:pStyle w:val="StandardChecklist"/>
              <w:rPr>
                <w:lang w:val="en-US"/>
              </w:rPr>
            </w:pPr>
            <w:r w:rsidRPr="00AA301B">
              <w:rPr>
                <w:lang w:val="en-US"/>
              </w:rPr>
              <w:t>p</w:t>
            </w:r>
            <w:r w:rsidR="0098471C" w:rsidRPr="00AA301B">
              <w:rPr>
                <w:lang w:val="en-US"/>
              </w:rPr>
              <w:t xml:space="preserve">rovides </w:t>
            </w:r>
            <w:r w:rsidR="000F3BE0" w:rsidRPr="00AA301B">
              <w:rPr>
                <w:lang w:val="en-US"/>
              </w:rPr>
              <w:t>s</w:t>
            </w:r>
            <w:r w:rsidR="0098471C" w:rsidRPr="00AA301B">
              <w:rPr>
                <w:lang w:val="en-US"/>
              </w:rPr>
              <w:t>upplemental materials</w:t>
            </w:r>
            <w:r w:rsidR="00AC7D23" w:rsidRPr="00AA301B">
              <w:rPr>
                <w:lang w:val="en-US"/>
              </w:rPr>
              <w:t xml:space="preserve"> </w:t>
            </w:r>
            <w:r w:rsidR="00D7284A" w:rsidRPr="00AA301B">
              <w:rPr>
                <w:lang w:val="en-US"/>
              </w:rPr>
              <w:t>including</w:t>
            </w:r>
            <w:r w:rsidR="00AC7D23" w:rsidRPr="00AA301B">
              <w:rPr>
                <w:lang w:val="en-US"/>
              </w:rPr>
              <w:t xml:space="preserve"> interview guide(s)</w:t>
            </w:r>
            <w:r w:rsidR="00D7284A">
              <w:rPr>
                <w:lang w:val="en-US"/>
              </w:rPr>
              <w:t>,</w:t>
            </w:r>
            <w:r w:rsidR="00AC7D23" w:rsidRPr="00AA301B">
              <w:rPr>
                <w:lang w:val="en-US"/>
              </w:rPr>
              <w:t xml:space="preserve"> coding schemes</w:t>
            </w:r>
            <w:r w:rsidR="00D7284A">
              <w:rPr>
                <w:lang w:val="en-US"/>
              </w:rPr>
              <w:t>,</w:t>
            </w:r>
            <w:r w:rsidR="0098471C" w:rsidRPr="00AA301B">
              <w:rPr>
                <w:lang w:val="en-US"/>
              </w:rPr>
              <w:t xml:space="preserve"> coding </w:t>
            </w:r>
            <w:r w:rsidR="00AC7D23" w:rsidRPr="00AA301B">
              <w:rPr>
                <w:lang w:val="en-US"/>
              </w:rPr>
              <w:t>examples</w:t>
            </w:r>
            <w:r w:rsidR="00D7284A">
              <w:rPr>
                <w:lang w:val="en-US"/>
              </w:rPr>
              <w:t>,</w:t>
            </w:r>
            <w:r w:rsidR="0098471C" w:rsidRPr="00AA301B">
              <w:rPr>
                <w:lang w:val="en-US"/>
              </w:rPr>
              <w:t xml:space="preserve"> </w:t>
            </w:r>
            <w:r w:rsidR="00AC7D23" w:rsidRPr="00AA301B">
              <w:rPr>
                <w:lang w:val="en-US"/>
              </w:rPr>
              <w:t>decision rules</w:t>
            </w:r>
            <w:r w:rsidR="00D7284A">
              <w:rPr>
                <w:lang w:val="en-US"/>
              </w:rPr>
              <w:t>,</w:t>
            </w:r>
            <w:r w:rsidR="0098471C" w:rsidRPr="00AA301B">
              <w:rPr>
                <w:lang w:val="en-US"/>
              </w:rPr>
              <w:t xml:space="preserve"> extended chain-of-evidence table(s)</w:t>
            </w:r>
            <w:r w:rsidR="00000C97">
              <w:rPr>
                <w:lang w:val="en-US"/>
              </w:rPr>
              <w:t xml:space="preserve"> </w:t>
            </w:r>
          </w:p>
          <w:p w14:paraId="0FBC34A2" w14:textId="77777777" w:rsidR="00AC7D23" w:rsidRPr="00AA301B" w:rsidRDefault="002852DC" w:rsidP="00AC7D23">
            <w:pPr>
              <w:pStyle w:val="StandardChecklist"/>
              <w:rPr>
                <w:lang w:val="en-US"/>
              </w:rPr>
            </w:pPr>
            <w:r w:rsidRPr="00AA301B">
              <w:rPr>
                <w:lang w:val="en-US"/>
              </w:rPr>
              <w:t>d</w:t>
            </w:r>
            <w:r w:rsidR="000F3BE0" w:rsidRPr="00AA301B">
              <w:rPr>
                <w:lang w:val="en-US"/>
              </w:rPr>
              <w:t xml:space="preserve">iscusses </w:t>
            </w:r>
            <w:proofErr w:type="gramStart"/>
            <w:r w:rsidR="000F3BE0" w:rsidRPr="00AA301B">
              <w:rPr>
                <w:lang w:val="en-US"/>
              </w:rPr>
              <w:t>transferability;</w:t>
            </w:r>
            <w:proofErr w:type="gramEnd"/>
            <w:r w:rsidR="000F3BE0" w:rsidRPr="00AA301B">
              <w:rPr>
                <w:lang w:val="en-US"/>
              </w:rPr>
              <w:t xml:space="preserve"> f</w:t>
            </w:r>
            <w:r w:rsidR="00AC7D23" w:rsidRPr="00AA301B">
              <w:rPr>
                <w:lang w:val="en-US"/>
              </w:rPr>
              <w:t xml:space="preserve">indings plausibly transferable to </w:t>
            </w:r>
            <w:r w:rsidR="000F3BE0" w:rsidRPr="00AA301B">
              <w:rPr>
                <w:lang w:val="en-US"/>
              </w:rPr>
              <w:t>different</w:t>
            </w:r>
            <w:r w:rsidR="00AC7D23" w:rsidRPr="00AA301B">
              <w:rPr>
                <w:lang w:val="en-US"/>
              </w:rPr>
              <w:t xml:space="preserve"> contexts</w:t>
            </w:r>
          </w:p>
          <w:p w14:paraId="423BE3B9" w14:textId="77777777" w:rsidR="000F3BE0" w:rsidRPr="00AA301B" w:rsidRDefault="002852DC" w:rsidP="000F3BE0">
            <w:pPr>
              <w:pStyle w:val="StandardChecklist"/>
              <w:rPr>
                <w:lang w:val="en-US"/>
              </w:rPr>
            </w:pPr>
            <w:r w:rsidRPr="00AA301B">
              <w:rPr>
                <w:lang w:val="en-US"/>
              </w:rPr>
              <w:t>c</w:t>
            </w:r>
            <w:r w:rsidR="000F3BE0" w:rsidRPr="00AA301B">
              <w:rPr>
                <w:lang w:val="en-US"/>
              </w:rPr>
              <w:t>ompares results with (or integrates them into) prior theory or related research</w:t>
            </w:r>
          </w:p>
          <w:p w14:paraId="0E9C04E1" w14:textId="6921D624" w:rsidR="00AC7D23" w:rsidRPr="00AA301B" w:rsidRDefault="00B45294" w:rsidP="00AC7D23">
            <w:pPr>
              <w:pStyle w:val="StandardChecklist"/>
              <w:rPr>
                <w:lang w:val="en-US"/>
              </w:rPr>
            </w:pPr>
            <w:r w:rsidRPr="00AA301B">
              <w:rPr>
                <w:lang w:val="en-US"/>
              </w:rPr>
              <w:t>reflects on how researchers</w:t>
            </w:r>
            <w:r w:rsidR="00D7284A">
              <w:rPr>
                <w:lang w:val="en-US"/>
              </w:rPr>
              <w:t>’</w:t>
            </w:r>
            <w:r w:rsidRPr="00AA301B">
              <w:rPr>
                <w:lang w:val="en-US"/>
              </w:rPr>
              <w:t xml:space="preserve"> biases may have affected their analysis</w:t>
            </w:r>
          </w:p>
        </w:tc>
      </w:tr>
      <w:tr w:rsidR="00AC7D23" w:rsidRPr="00AA301B" w14:paraId="7CE3B893" w14:textId="77777777" w:rsidTr="002079A5">
        <w:trPr>
          <w:cantSplit/>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03BCC1D8" w14:textId="77777777" w:rsidR="00AC7D23" w:rsidRPr="00AA301B" w:rsidRDefault="00AC7D23" w:rsidP="002079A5">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7B652FD7" w14:textId="77777777" w:rsidR="00AC7D23" w:rsidRPr="00AA301B" w:rsidRDefault="002852DC" w:rsidP="00AC7D23">
            <w:pPr>
              <w:pStyle w:val="StandardChecklist"/>
              <w:rPr>
                <w:lang w:val="en-US"/>
              </w:rPr>
            </w:pPr>
            <w:r w:rsidRPr="00AA301B">
              <w:rPr>
                <w:lang w:val="en-US"/>
              </w:rPr>
              <w:t>employs m</w:t>
            </w:r>
            <w:r w:rsidR="00AC7D23" w:rsidRPr="00AA301B">
              <w:rPr>
                <w:lang w:val="en-US"/>
              </w:rPr>
              <w:t>ultiple methods of data analysis (</w:t>
            </w:r>
            <w:proofErr w:type="gramStart"/>
            <w:r w:rsidR="00AC7D23" w:rsidRPr="00AA301B">
              <w:rPr>
                <w:lang w:val="en-US"/>
              </w:rPr>
              <w:t>e.g.</w:t>
            </w:r>
            <w:proofErr w:type="gramEnd"/>
            <w:r w:rsidR="00AC7D23" w:rsidRPr="00AA301B">
              <w:rPr>
                <w:lang w:val="en-US"/>
              </w:rPr>
              <w:t xml:space="preserve"> open coding vs. process coding; manual coding vs. automated sentiment analysis) with method-triangulation</w:t>
            </w:r>
          </w:p>
          <w:p w14:paraId="73E94A08" w14:textId="52210A07" w:rsidR="000F3BE0" w:rsidRPr="00AA301B" w:rsidRDefault="002852DC" w:rsidP="00AC7D23">
            <w:pPr>
              <w:pStyle w:val="StandardChecklist"/>
              <w:rPr>
                <w:lang w:val="en-US"/>
              </w:rPr>
            </w:pPr>
            <w:r w:rsidRPr="00AA301B">
              <w:rPr>
                <w:lang w:val="en-US"/>
              </w:rPr>
              <w:t>employs l</w:t>
            </w:r>
            <w:r w:rsidR="000F3BE0" w:rsidRPr="00AA301B">
              <w:rPr>
                <w:lang w:val="en-US"/>
              </w:rPr>
              <w:t>ongitudinal design (</w:t>
            </w:r>
            <w:proofErr w:type="gramStart"/>
            <w:r w:rsidR="00036A8A">
              <w:rPr>
                <w:lang w:val="en-US"/>
              </w:rPr>
              <w:t>i.e.</w:t>
            </w:r>
            <w:proofErr w:type="gramEnd"/>
            <w:r w:rsidR="000F3BE0" w:rsidRPr="00AA301B">
              <w:rPr>
                <w:lang w:val="en-US"/>
              </w:rPr>
              <w:t xml:space="preserve"> each interviewee participates multiple times) and analysis </w:t>
            </w:r>
          </w:p>
          <w:p w14:paraId="57CA09B8" w14:textId="77777777" w:rsidR="00AC7D23" w:rsidRPr="00AA301B" w:rsidRDefault="002852DC" w:rsidP="000F3BE0">
            <w:pPr>
              <w:pStyle w:val="StandardChecklist"/>
              <w:rPr>
                <w:lang w:val="en-US"/>
              </w:rPr>
            </w:pPr>
            <w:r w:rsidRPr="00AA301B">
              <w:rPr>
                <w:lang w:val="en-US"/>
              </w:rPr>
              <w:t>employs p</w:t>
            </w:r>
            <w:r w:rsidR="00AC7D23" w:rsidRPr="00AA301B">
              <w:rPr>
                <w:lang w:val="en-US"/>
              </w:rPr>
              <w:t xml:space="preserve">robabilistic sampling strategy; </w:t>
            </w:r>
            <w:r w:rsidR="0098471C" w:rsidRPr="00AA301B">
              <w:rPr>
                <w:lang w:val="en-US"/>
              </w:rPr>
              <w:t xml:space="preserve">statistical </w:t>
            </w:r>
            <w:r w:rsidR="00AC7D23" w:rsidRPr="00AA301B">
              <w:rPr>
                <w:lang w:val="en-US"/>
              </w:rPr>
              <w:t>analysis of response bias</w:t>
            </w:r>
          </w:p>
        </w:tc>
      </w:tr>
    </w:tbl>
    <w:p w14:paraId="472CCC59" w14:textId="77777777" w:rsidR="00022E81" w:rsidRPr="00AA301B" w:rsidRDefault="0098471C" w:rsidP="000C4341">
      <w:pPr>
        <w:pStyle w:val="StandardHeading"/>
        <w:rPr>
          <w:lang w:val="en-US"/>
        </w:rPr>
      </w:pPr>
      <w:bookmarkStart w:id="64" w:name="_Toc45193167"/>
      <w:r w:rsidRPr="00AA301B">
        <w:rPr>
          <w:lang w:val="en-US"/>
        </w:rPr>
        <w:t xml:space="preserve">General </w:t>
      </w:r>
      <w:r w:rsidR="00022E81" w:rsidRPr="00AA301B">
        <w:rPr>
          <w:lang w:val="en-US"/>
        </w:rPr>
        <w:t>Quality Criteria</w:t>
      </w:r>
      <w:bookmarkEnd w:id="64"/>
    </w:p>
    <w:p w14:paraId="1CA8505F" w14:textId="77777777" w:rsidR="00022E81" w:rsidRPr="00AA301B" w:rsidRDefault="00022E81" w:rsidP="00022E81">
      <w:pPr>
        <w:pStyle w:val="StandardContent"/>
        <w:rPr>
          <w:lang w:val="en-US"/>
        </w:rPr>
      </w:pPr>
      <w:r w:rsidRPr="00AA301B">
        <w:rPr>
          <w:lang w:val="en-US"/>
        </w:rPr>
        <w:t xml:space="preserve">An interview study should address appropriate qualitative quality criteria such as: </w:t>
      </w:r>
      <w:r w:rsidRPr="00AA301B">
        <w:rPr>
          <w:b/>
          <w:bCs/>
          <w:lang w:val="en-US"/>
        </w:rPr>
        <w:t>credibility</w:t>
      </w:r>
      <w:r w:rsidR="00CF749D" w:rsidRPr="00AA301B">
        <w:rPr>
          <w:b/>
          <w:bCs/>
          <w:lang w:val="en-US"/>
        </w:rPr>
        <w:t>,</w:t>
      </w:r>
      <w:r w:rsidRPr="00AA301B">
        <w:rPr>
          <w:lang w:val="en-US"/>
        </w:rPr>
        <w:t xml:space="preserve"> </w:t>
      </w:r>
      <w:r w:rsidRPr="00AA301B">
        <w:rPr>
          <w:b/>
          <w:bCs/>
          <w:lang w:val="en-US"/>
        </w:rPr>
        <w:t>resonance</w:t>
      </w:r>
      <w:r w:rsidR="00CF749D" w:rsidRPr="00AA301B">
        <w:rPr>
          <w:lang w:val="en-US"/>
        </w:rPr>
        <w:t>,</w:t>
      </w:r>
      <w:r w:rsidRPr="00AA301B">
        <w:rPr>
          <w:lang w:val="en-US"/>
        </w:rPr>
        <w:t xml:space="preserve"> </w:t>
      </w:r>
      <w:r w:rsidRPr="00AA301B">
        <w:rPr>
          <w:b/>
          <w:bCs/>
          <w:lang w:val="en-US"/>
        </w:rPr>
        <w:t>usefulness</w:t>
      </w:r>
      <w:r w:rsidRPr="00AA301B">
        <w:rPr>
          <w:lang w:val="en-US"/>
        </w:rPr>
        <w:t xml:space="preserve">, and </w:t>
      </w:r>
      <w:r w:rsidRPr="00AA301B">
        <w:rPr>
          <w:b/>
          <w:bCs/>
          <w:lang w:val="en-US"/>
        </w:rPr>
        <w:t>transferability</w:t>
      </w:r>
      <w:r w:rsidRPr="00AA301B">
        <w:rPr>
          <w:lang w:val="en-US"/>
        </w:rPr>
        <w:t xml:space="preserve"> (</w:t>
      </w:r>
      <w:r w:rsidR="00CF749D" w:rsidRPr="00AA301B">
        <w:rPr>
          <w:lang w:val="en-US"/>
        </w:rPr>
        <w:t xml:space="preserve">see </w:t>
      </w:r>
      <w:r w:rsidR="00CF749D" w:rsidRPr="00AA301B">
        <w:rPr>
          <w:b/>
          <w:bCs/>
          <w:lang w:val="en-US"/>
        </w:rPr>
        <w:t>Glossary</w:t>
      </w:r>
      <w:r w:rsidR="00CF749D" w:rsidRPr="00AA301B">
        <w:rPr>
          <w:lang w:val="en-US"/>
        </w:rPr>
        <w:t>).</w:t>
      </w:r>
      <w:r w:rsidRPr="00AA301B">
        <w:rPr>
          <w:lang w:val="en-US"/>
        </w:rPr>
        <w:t xml:space="preserve"> Quantitative quality criteria such as internal validity, construct validity, generalizability and reliability typically do not apply.</w:t>
      </w:r>
    </w:p>
    <w:p w14:paraId="001FFE6B" w14:textId="20245A7D" w:rsidR="00022E81" w:rsidRPr="00AA301B" w:rsidRDefault="001634A2" w:rsidP="000C4341">
      <w:pPr>
        <w:pStyle w:val="StandardHeading"/>
        <w:rPr>
          <w:lang w:val="en-US"/>
        </w:rPr>
      </w:pPr>
      <w:r>
        <w:rPr>
          <w:lang w:val="en-US"/>
        </w:rPr>
        <w:t>Examples of Acceptable Deviations</w:t>
      </w:r>
    </w:p>
    <w:p w14:paraId="6670014C" w14:textId="77777777" w:rsidR="00022E81" w:rsidRPr="00AA301B" w:rsidRDefault="00022E81" w:rsidP="00022E81">
      <w:pPr>
        <w:pStyle w:val="StandardBulletList"/>
        <w:rPr>
          <w:lang w:val="en-US"/>
        </w:rPr>
      </w:pPr>
      <w:r w:rsidRPr="00AA301B">
        <w:rPr>
          <w:lang w:val="en-US"/>
        </w:rPr>
        <w:t>In a study of deaf software developers, the interviews are conducted via text messag</w:t>
      </w:r>
      <w:r w:rsidR="0021446A" w:rsidRPr="00AA301B">
        <w:rPr>
          <w:lang w:val="en-US"/>
        </w:rPr>
        <w:t>es</w:t>
      </w:r>
      <w:r w:rsidRPr="00AA301B">
        <w:rPr>
          <w:lang w:val="en-US"/>
        </w:rPr>
        <w:t>.</w:t>
      </w:r>
    </w:p>
    <w:p w14:paraId="71EEA3D0" w14:textId="77777777" w:rsidR="00022E81" w:rsidRPr="00AA301B" w:rsidRDefault="00022E81" w:rsidP="00022E81">
      <w:pPr>
        <w:pStyle w:val="StandardBulletList"/>
        <w:rPr>
          <w:lang w:val="en-US"/>
        </w:rPr>
      </w:pPr>
      <w:r w:rsidRPr="00AA301B">
        <w:rPr>
          <w:lang w:val="en-US"/>
        </w:rPr>
        <w:t>In a study of sexual harassment at named organizations, detailed description of interviewees and direct quotations are omitted to protect participants.</w:t>
      </w:r>
    </w:p>
    <w:p w14:paraId="6B0F5DAB" w14:textId="34268325" w:rsidR="00022E81" w:rsidRPr="00AA301B" w:rsidRDefault="00022E81" w:rsidP="00022E81">
      <w:pPr>
        <w:pStyle w:val="StandardBulletList"/>
        <w:rPr>
          <w:lang w:val="en-US"/>
        </w:rPr>
      </w:pPr>
      <w:r w:rsidRPr="00AA301B">
        <w:rPr>
          <w:lang w:val="en-US"/>
        </w:rPr>
        <w:t xml:space="preserve">In a study of barriers faced by </w:t>
      </w:r>
      <w:r w:rsidR="0021446A" w:rsidRPr="00AA301B">
        <w:rPr>
          <w:lang w:val="en-US"/>
        </w:rPr>
        <w:t>gay</w:t>
      </w:r>
      <w:r w:rsidRPr="00AA301B">
        <w:rPr>
          <w:lang w:val="en-US"/>
        </w:rPr>
        <w:t xml:space="preserve"> developers, participants are all </w:t>
      </w:r>
      <w:r w:rsidR="0021446A" w:rsidRPr="00AA301B">
        <w:rPr>
          <w:lang w:val="en-US"/>
        </w:rPr>
        <w:t xml:space="preserve">gay </w:t>
      </w:r>
      <w:r w:rsidR="003359B6" w:rsidRPr="00AA301B">
        <w:rPr>
          <w:lang w:val="en-US"/>
        </w:rPr>
        <w:t xml:space="preserve">(but should be diverse </w:t>
      </w:r>
      <w:r w:rsidR="00D7284A">
        <w:rPr>
          <w:lang w:val="en-US"/>
        </w:rPr>
        <w:t>on</w:t>
      </w:r>
      <w:r w:rsidR="003359B6" w:rsidRPr="00AA301B">
        <w:rPr>
          <w:lang w:val="en-US"/>
        </w:rPr>
        <w:t xml:space="preserve"> other </w:t>
      </w:r>
      <w:r w:rsidR="00D7284A">
        <w:rPr>
          <w:lang w:val="en-US"/>
        </w:rPr>
        <w:t>dimensions</w:t>
      </w:r>
      <w:r w:rsidR="003359B6" w:rsidRPr="00AA301B">
        <w:rPr>
          <w:lang w:val="en-US"/>
        </w:rPr>
        <w:t>)</w:t>
      </w:r>
      <w:r w:rsidR="0021446A" w:rsidRPr="00AA301B">
        <w:rPr>
          <w:lang w:val="en-US"/>
        </w:rPr>
        <w:t xml:space="preserve">. </w:t>
      </w:r>
    </w:p>
    <w:p w14:paraId="478953BE" w14:textId="77777777" w:rsidR="00022E81" w:rsidRPr="00AA301B" w:rsidRDefault="00022E81" w:rsidP="000C4341">
      <w:pPr>
        <w:pStyle w:val="StandardHeading"/>
        <w:rPr>
          <w:lang w:val="en-US"/>
        </w:rPr>
      </w:pPr>
      <w:bookmarkStart w:id="65" w:name="_Toc45193169"/>
      <w:r w:rsidRPr="00AA301B">
        <w:rPr>
          <w:lang w:val="en-US"/>
        </w:rPr>
        <w:t>Antipatterns</w:t>
      </w:r>
      <w:bookmarkEnd w:id="65"/>
    </w:p>
    <w:p w14:paraId="7A5E8C24" w14:textId="2CCBC972" w:rsidR="00022E81" w:rsidRPr="00AA301B" w:rsidRDefault="00022E81" w:rsidP="00022E81">
      <w:pPr>
        <w:pStyle w:val="StandardBulletList"/>
        <w:rPr>
          <w:lang w:val="en-US"/>
        </w:rPr>
      </w:pPr>
      <w:r w:rsidRPr="00AA301B">
        <w:rPr>
          <w:lang w:val="en-US"/>
        </w:rPr>
        <w:t xml:space="preserve">Interviewing </w:t>
      </w:r>
      <w:r w:rsidR="003359B6" w:rsidRPr="00AA301B">
        <w:rPr>
          <w:lang w:val="en-US"/>
        </w:rPr>
        <w:t>a small number of</w:t>
      </w:r>
      <w:r w:rsidRPr="00AA301B">
        <w:rPr>
          <w:lang w:val="en-US"/>
        </w:rPr>
        <w:t xml:space="preserve"> similar people, creating the illusion of convergence</w:t>
      </w:r>
      <w:r w:rsidR="00D7284A">
        <w:rPr>
          <w:lang w:val="en-US"/>
        </w:rPr>
        <w:t xml:space="preserve"> and saturation</w:t>
      </w:r>
    </w:p>
    <w:p w14:paraId="18334567" w14:textId="77777777" w:rsidR="00022E81" w:rsidRPr="00AA301B" w:rsidRDefault="003359B6" w:rsidP="00022E81">
      <w:pPr>
        <w:pStyle w:val="StandardBulletList"/>
        <w:rPr>
          <w:lang w:val="en-US"/>
        </w:rPr>
      </w:pPr>
      <w:r w:rsidRPr="00AA301B">
        <w:rPr>
          <w:lang w:val="en-US"/>
        </w:rPr>
        <w:t>Mis-p</w:t>
      </w:r>
      <w:r w:rsidR="00022E81" w:rsidRPr="00AA301B">
        <w:rPr>
          <w:lang w:val="en-US"/>
        </w:rPr>
        <w:t>resenting a qualitative survey as grounded theory</w:t>
      </w:r>
      <w:r w:rsidRPr="00AA301B">
        <w:rPr>
          <w:lang w:val="en-US"/>
        </w:rPr>
        <w:t xml:space="preserve"> or a case study</w:t>
      </w:r>
      <w:r w:rsidR="00022E81" w:rsidRPr="00AA301B">
        <w:rPr>
          <w:lang w:val="en-US"/>
        </w:rPr>
        <w:t>.</w:t>
      </w:r>
    </w:p>
    <w:p w14:paraId="01FA51DE" w14:textId="77777777" w:rsidR="00022E81" w:rsidRPr="00AA301B" w:rsidRDefault="00022E81" w:rsidP="000C4341">
      <w:pPr>
        <w:pStyle w:val="StandardHeading"/>
        <w:rPr>
          <w:lang w:val="en-US"/>
        </w:rPr>
      </w:pPr>
      <w:bookmarkStart w:id="66" w:name="_Toc45193170"/>
      <w:r w:rsidRPr="00AA301B">
        <w:rPr>
          <w:lang w:val="en-US"/>
        </w:rPr>
        <w:lastRenderedPageBreak/>
        <w:t xml:space="preserve">Invalid </w:t>
      </w:r>
      <w:r w:rsidR="0011363C" w:rsidRPr="00AA301B">
        <w:rPr>
          <w:lang w:val="en-US"/>
        </w:rPr>
        <w:t>C</w:t>
      </w:r>
      <w:r w:rsidRPr="00AA301B">
        <w:rPr>
          <w:lang w:val="en-US"/>
        </w:rPr>
        <w:t>riticisms</w:t>
      </w:r>
      <w:bookmarkEnd w:id="66"/>
    </w:p>
    <w:p w14:paraId="7B237621" w14:textId="77777777" w:rsidR="003359B6" w:rsidRPr="00AA301B" w:rsidRDefault="003359B6" w:rsidP="003359B6">
      <w:pPr>
        <w:pStyle w:val="StandardBulletList"/>
        <w:rPr>
          <w:lang w:val="en-US"/>
        </w:rPr>
      </w:pPr>
      <w:r w:rsidRPr="00AA301B">
        <w:rPr>
          <w:lang w:val="en-US"/>
        </w:rPr>
        <w:t>Lack of quantitative data; causal analysis; objectivity, internal validity, reliability, or generalizability.</w:t>
      </w:r>
    </w:p>
    <w:p w14:paraId="1A77D0F2" w14:textId="77777777" w:rsidR="003359B6" w:rsidRPr="00AA301B" w:rsidRDefault="003359B6" w:rsidP="003359B6">
      <w:pPr>
        <w:pStyle w:val="StandardBulletList"/>
        <w:rPr>
          <w:lang w:val="en-US"/>
        </w:rPr>
      </w:pPr>
      <w:r w:rsidRPr="00AA301B">
        <w:rPr>
          <w:lang w:val="en-US"/>
        </w:rPr>
        <w:t>Lack of replicability or reproducibility; not releasing transcripts.</w:t>
      </w:r>
    </w:p>
    <w:p w14:paraId="01978F30" w14:textId="77777777" w:rsidR="00022E81" w:rsidRPr="00AA301B" w:rsidRDefault="00022E81" w:rsidP="00022E81">
      <w:pPr>
        <w:pStyle w:val="StandardBulletList"/>
        <w:rPr>
          <w:lang w:val="en-US"/>
        </w:rPr>
      </w:pPr>
      <w:r w:rsidRPr="00AA301B">
        <w:rPr>
          <w:lang w:val="en-US"/>
        </w:rPr>
        <w:t>Lack of probability sampling</w:t>
      </w:r>
      <w:r w:rsidR="003359B6" w:rsidRPr="00AA301B">
        <w:rPr>
          <w:lang w:val="en-US"/>
        </w:rPr>
        <w:t>,</w:t>
      </w:r>
      <w:r w:rsidRPr="00AA301B">
        <w:rPr>
          <w:lang w:val="en-US"/>
        </w:rPr>
        <w:t xml:space="preserve"> statistical generalizability</w:t>
      </w:r>
      <w:r w:rsidR="003359B6" w:rsidRPr="00AA301B">
        <w:rPr>
          <w:lang w:val="en-US"/>
        </w:rPr>
        <w:t xml:space="preserve"> or </w:t>
      </w:r>
      <w:r w:rsidRPr="00AA301B">
        <w:rPr>
          <w:lang w:val="en-US"/>
        </w:rPr>
        <w:t>representative</w:t>
      </w:r>
      <w:r w:rsidR="003359B6" w:rsidRPr="00AA301B">
        <w:rPr>
          <w:lang w:val="en-US"/>
        </w:rPr>
        <w:t>ness</w:t>
      </w:r>
      <w:r w:rsidRPr="00AA301B">
        <w:rPr>
          <w:lang w:val="en-US"/>
        </w:rPr>
        <w:t xml:space="preserve"> unless representative sampling was an explicit goal of the study. </w:t>
      </w:r>
    </w:p>
    <w:p w14:paraId="2E5CCB8D" w14:textId="77777777" w:rsidR="003359B6" w:rsidRPr="00AA301B" w:rsidRDefault="00022E81" w:rsidP="003359B6">
      <w:pPr>
        <w:pStyle w:val="StandardBulletList"/>
        <w:rPr>
          <w:lang w:val="en-US"/>
        </w:rPr>
      </w:pPr>
      <w:r w:rsidRPr="00AA301B">
        <w:rPr>
          <w:lang w:val="en-US"/>
        </w:rPr>
        <w:t xml:space="preserve">Failure to apply grounded theory </w:t>
      </w:r>
      <w:r w:rsidR="003359B6" w:rsidRPr="00AA301B">
        <w:rPr>
          <w:lang w:val="en-US"/>
        </w:rPr>
        <w:t xml:space="preserve">or case study </w:t>
      </w:r>
      <w:r w:rsidRPr="00AA301B">
        <w:rPr>
          <w:lang w:val="en-US"/>
        </w:rPr>
        <w:t>practices. A qualitative survey is not grounded theor</w:t>
      </w:r>
      <w:r w:rsidR="003359B6" w:rsidRPr="00AA301B">
        <w:rPr>
          <w:lang w:val="en-US"/>
        </w:rPr>
        <w:t>y or a case study.</w:t>
      </w:r>
    </w:p>
    <w:p w14:paraId="38F9B305" w14:textId="77777777" w:rsidR="00022E81" w:rsidRPr="00AA301B" w:rsidRDefault="00022E81" w:rsidP="000C4341">
      <w:pPr>
        <w:pStyle w:val="StandardHeading"/>
        <w:rPr>
          <w:lang w:val="en-US"/>
        </w:rPr>
      </w:pPr>
      <w:bookmarkStart w:id="67" w:name="_Toc45193171"/>
      <w:r w:rsidRPr="00AA301B">
        <w:rPr>
          <w:lang w:val="en-US"/>
        </w:rPr>
        <w:t>Notes</w:t>
      </w:r>
      <w:bookmarkEnd w:id="67"/>
    </w:p>
    <w:p w14:paraId="5E55A124" w14:textId="13B47DDC" w:rsidR="00022E81" w:rsidRPr="00AA301B" w:rsidRDefault="00022E81" w:rsidP="00022E81">
      <w:pPr>
        <w:pStyle w:val="StandardBulletList"/>
        <w:rPr>
          <w:lang w:val="en-US"/>
        </w:rPr>
      </w:pPr>
      <w:r w:rsidRPr="00AA301B">
        <w:rPr>
          <w:lang w:val="en-US"/>
        </w:rPr>
        <w:t>A qualitative survey generally has more interviews than a case study that triangulates across different kinds of data.</w:t>
      </w:r>
    </w:p>
    <w:p w14:paraId="1613CDD4" w14:textId="77777777" w:rsidR="00022E81" w:rsidRPr="00AA301B" w:rsidRDefault="00022E81" w:rsidP="000C4341">
      <w:pPr>
        <w:pStyle w:val="StandardHeading"/>
        <w:rPr>
          <w:lang w:val="en-US"/>
        </w:rPr>
      </w:pPr>
      <w:bookmarkStart w:id="68" w:name="_Toc45193172"/>
      <w:r w:rsidRPr="00AA301B">
        <w:rPr>
          <w:lang w:val="en-US"/>
        </w:rPr>
        <w:t>Suggested Readings</w:t>
      </w:r>
      <w:bookmarkEnd w:id="68"/>
    </w:p>
    <w:p w14:paraId="791C1389" w14:textId="24A249C6" w:rsidR="005835A9" w:rsidRPr="005835A9" w:rsidRDefault="005835A9" w:rsidP="005835A9">
      <w:pPr>
        <w:pStyle w:val="References"/>
      </w:pPr>
      <w:r w:rsidRPr="005835A9">
        <w:t>Michael Quinn Patton</w:t>
      </w:r>
      <w:r>
        <w:t xml:space="preserve">. </w:t>
      </w:r>
      <w:r w:rsidRPr="005835A9">
        <w:t xml:space="preserve">2002. </w:t>
      </w:r>
      <w:r w:rsidRPr="005835A9">
        <w:rPr>
          <w:i/>
          <w:iCs/>
        </w:rPr>
        <w:t>Qualitative Research and Evaluation Methods</w:t>
      </w:r>
      <w:r w:rsidRPr="005835A9">
        <w:t xml:space="preserve">. 3rd ed. Sage Publications. </w:t>
      </w:r>
    </w:p>
    <w:p w14:paraId="19A834B6" w14:textId="3CEFAFF7" w:rsidR="00346E55" w:rsidRPr="00AA301B" w:rsidRDefault="00346E55" w:rsidP="00084A47">
      <w:pPr>
        <w:pStyle w:val="References"/>
        <w:rPr>
          <w:lang w:val="en-US"/>
        </w:rPr>
      </w:pPr>
      <w:r w:rsidRPr="00AA301B">
        <w:rPr>
          <w:lang w:val="en-US"/>
        </w:rPr>
        <w:t>Herbert J. Rubin and Irene S. Rubin</w:t>
      </w:r>
      <w:r w:rsidR="00022E81" w:rsidRPr="00AA301B">
        <w:rPr>
          <w:lang w:val="en-US"/>
        </w:rPr>
        <w:t>. 2011. </w:t>
      </w:r>
      <w:r w:rsidR="00022E81" w:rsidRPr="00AA301B">
        <w:rPr>
          <w:i/>
          <w:iCs/>
          <w:lang w:val="en-US"/>
        </w:rPr>
        <w:t>Qualitative interviewing: The art of hearing data</w:t>
      </w:r>
      <w:r w:rsidR="00022E81" w:rsidRPr="00AA301B">
        <w:rPr>
          <w:lang w:val="en-US"/>
        </w:rPr>
        <w:t>. Sage.</w:t>
      </w:r>
    </w:p>
    <w:p w14:paraId="7C217340" w14:textId="5675BA72" w:rsidR="00022E81" w:rsidRPr="00AA301B" w:rsidRDefault="00DC6A35" w:rsidP="00022E81">
      <w:pPr>
        <w:pStyle w:val="References"/>
        <w:rPr>
          <w:lang w:val="en-US"/>
        </w:rPr>
      </w:pPr>
      <w:r w:rsidRPr="00AA301B">
        <w:rPr>
          <w:lang w:val="en-US"/>
        </w:rPr>
        <w:t xml:space="preserve">Johnny </w:t>
      </w:r>
      <w:proofErr w:type="spellStart"/>
      <w:r w:rsidR="00022E81" w:rsidRPr="00AA301B">
        <w:rPr>
          <w:lang w:val="en-US"/>
        </w:rPr>
        <w:t>Saldaña</w:t>
      </w:r>
      <w:proofErr w:type="spellEnd"/>
      <w:r w:rsidR="00022E81" w:rsidRPr="00AA301B">
        <w:rPr>
          <w:lang w:val="en-US"/>
        </w:rPr>
        <w:t>.</w:t>
      </w:r>
      <w:r w:rsidRPr="00AA301B">
        <w:rPr>
          <w:lang w:val="en-US"/>
        </w:rPr>
        <w:t xml:space="preserve"> </w:t>
      </w:r>
      <w:r w:rsidR="00022E81" w:rsidRPr="00AA301B">
        <w:rPr>
          <w:lang w:val="en-US"/>
        </w:rPr>
        <w:t>2015. </w:t>
      </w:r>
      <w:r w:rsidR="00022E81" w:rsidRPr="00AA301B">
        <w:rPr>
          <w:i/>
          <w:iCs/>
          <w:lang w:val="en-US"/>
        </w:rPr>
        <w:t>The coding manual for qualitative researchers</w:t>
      </w:r>
      <w:r w:rsidR="00022E81" w:rsidRPr="00AA301B">
        <w:rPr>
          <w:lang w:val="en-US"/>
        </w:rPr>
        <w:t>. Sage.</w:t>
      </w:r>
    </w:p>
    <w:p w14:paraId="2A4F5FA7" w14:textId="77777777" w:rsidR="00022E81" w:rsidRPr="00AA301B" w:rsidRDefault="00022E81" w:rsidP="000C4341">
      <w:pPr>
        <w:pStyle w:val="StandardHeading"/>
        <w:rPr>
          <w:lang w:val="en-US"/>
        </w:rPr>
      </w:pPr>
      <w:bookmarkStart w:id="69" w:name="_Toc45193173"/>
      <w:r w:rsidRPr="00AA301B">
        <w:rPr>
          <w:lang w:val="en-US"/>
        </w:rPr>
        <w:t>Exemplars</w:t>
      </w:r>
      <w:bookmarkEnd w:id="69"/>
    </w:p>
    <w:p w14:paraId="0841B451" w14:textId="33E03F78" w:rsidR="00346E55" w:rsidRPr="00AA301B" w:rsidRDefault="00DC6A35" w:rsidP="00084A47">
      <w:pPr>
        <w:pStyle w:val="References"/>
        <w:rPr>
          <w:lang w:val="en-US"/>
        </w:rPr>
      </w:pPr>
      <w:r w:rsidRPr="00AA301B">
        <w:rPr>
          <w:lang w:val="en-US"/>
        </w:rPr>
        <w:t xml:space="preserve">Marian </w:t>
      </w:r>
      <w:proofErr w:type="spellStart"/>
      <w:r w:rsidR="00022E81" w:rsidRPr="00AA301B">
        <w:rPr>
          <w:lang w:val="en-US"/>
        </w:rPr>
        <w:t>Petre</w:t>
      </w:r>
      <w:proofErr w:type="spellEnd"/>
      <w:r w:rsidR="00022E81" w:rsidRPr="00AA301B">
        <w:rPr>
          <w:lang w:val="en-US"/>
        </w:rPr>
        <w:t>. 2013. UML in practice. In </w:t>
      </w:r>
      <w:r w:rsidR="00022E81" w:rsidRPr="00AA301B">
        <w:rPr>
          <w:i/>
          <w:iCs/>
          <w:lang w:val="en-US"/>
        </w:rPr>
        <w:t xml:space="preserve">Proceedings of the 35th International Conference on Software Engineering, </w:t>
      </w:r>
      <w:r w:rsidR="00022E81" w:rsidRPr="00AA301B">
        <w:rPr>
          <w:lang w:val="en-US"/>
        </w:rPr>
        <w:t>San Francisco, USA</w:t>
      </w:r>
      <w:r w:rsidRPr="00AA301B">
        <w:rPr>
          <w:lang w:val="en-US"/>
        </w:rPr>
        <w:t xml:space="preserve">, </w:t>
      </w:r>
      <w:r w:rsidR="00022E81" w:rsidRPr="00AA301B">
        <w:rPr>
          <w:lang w:val="en-US"/>
        </w:rPr>
        <w:t>722-731</w:t>
      </w:r>
      <w:r w:rsidRPr="00AA301B">
        <w:rPr>
          <w:lang w:val="en-US"/>
        </w:rPr>
        <w:t>.</w:t>
      </w:r>
      <w:r w:rsidR="00022E81" w:rsidRPr="00AA301B">
        <w:rPr>
          <w:lang w:val="en-US"/>
        </w:rPr>
        <w:t xml:space="preserve"> </w:t>
      </w:r>
    </w:p>
    <w:p w14:paraId="427757C6" w14:textId="038A0364" w:rsidR="00DC6A35" w:rsidRPr="00AA301B" w:rsidRDefault="00DC6A35" w:rsidP="00084A47">
      <w:pPr>
        <w:pStyle w:val="References"/>
        <w:rPr>
          <w:lang w:val="en-US"/>
        </w:rPr>
      </w:pPr>
      <w:r w:rsidRPr="00AA301B">
        <w:rPr>
          <w:lang w:val="en-US"/>
        </w:rPr>
        <w:t xml:space="preserve">Paul Ralph and Paul Kelly. 2014. The dimensions of software engineering success. In </w:t>
      </w:r>
      <w:r w:rsidRPr="00AA301B">
        <w:rPr>
          <w:i/>
          <w:iCs/>
          <w:lang w:val="en-US"/>
        </w:rPr>
        <w:t>Proceedings of the 36th International Conference on Software Engineering (ICSE 2014)</w:t>
      </w:r>
      <w:r w:rsidRPr="00AA301B">
        <w:rPr>
          <w:lang w:val="en-US"/>
        </w:rPr>
        <w:t>. Association for Computing Machinery, New York, NY, USA, 24–35. DOI: 10.1145/2568225.2568261</w:t>
      </w:r>
    </w:p>
    <w:p w14:paraId="2BB6786A" w14:textId="60B0B605" w:rsidR="00067061" w:rsidRPr="00AA301B" w:rsidRDefault="00067061" w:rsidP="00022E81">
      <w:pPr>
        <w:pStyle w:val="References"/>
        <w:rPr>
          <w:i/>
          <w:lang w:val="en-US"/>
        </w:rPr>
      </w:pPr>
      <w:r w:rsidRPr="00AA301B">
        <w:rPr>
          <w:lang w:val="en-US"/>
        </w:rPr>
        <w:t xml:space="preserve">Paul Ralph and Ewan </w:t>
      </w:r>
      <w:proofErr w:type="spellStart"/>
      <w:r w:rsidRPr="00AA301B">
        <w:rPr>
          <w:lang w:val="en-US"/>
        </w:rPr>
        <w:t>Tempero</w:t>
      </w:r>
      <w:proofErr w:type="spellEnd"/>
      <w:r w:rsidRPr="00AA301B">
        <w:rPr>
          <w:lang w:val="en-US"/>
        </w:rPr>
        <w:t xml:space="preserve">. 2016. Characteristics of decision-making during coding. In </w:t>
      </w:r>
      <w:r w:rsidRPr="00AA301B">
        <w:rPr>
          <w:i/>
          <w:iCs/>
          <w:lang w:val="en-US"/>
        </w:rPr>
        <w:t>Proceedings of the 20th International Conference on Evaluation and Assessment in Software Engineering (EASE ’16).</w:t>
      </w:r>
      <w:r w:rsidRPr="00AA301B">
        <w:rPr>
          <w:lang w:val="en-US"/>
        </w:rPr>
        <w:t xml:space="preserve"> Association for Computing Machinery, New York, NY, USA, Article 34, 1–10. DOI:10.1145/2915970.2915990</w:t>
      </w:r>
    </w:p>
    <w:p w14:paraId="482C7012" w14:textId="77777777" w:rsidR="00067061" w:rsidRPr="00AA301B" w:rsidRDefault="00067061" w:rsidP="00022E81">
      <w:pPr>
        <w:pStyle w:val="References"/>
        <w:rPr>
          <w:i/>
          <w:lang w:val="en-US"/>
        </w:rPr>
      </w:pPr>
    </w:p>
    <w:p w14:paraId="45D2C14B" w14:textId="77777777" w:rsidR="00067061" w:rsidRPr="00AA301B" w:rsidRDefault="00067061" w:rsidP="00022E81">
      <w:pPr>
        <w:pStyle w:val="References"/>
        <w:rPr>
          <w:i/>
          <w:lang w:val="en-US"/>
        </w:rPr>
      </w:pPr>
    </w:p>
    <w:p w14:paraId="182C2101" w14:textId="6BD42D17" w:rsidR="00067061" w:rsidRPr="00AA301B" w:rsidRDefault="00067061" w:rsidP="00022E81">
      <w:pPr>
        <w:pStyle w:val="References"/>
        <w:rPr>
          <w:i/>
          <w:lang w:val="en-US"/>
        </w:rPr>
        <w:sectPr w:rsidR="00067061" w:rsidRPr="00AA301B" w:rsidSect="00F11863">
          <w:pgSz w:w="12240" w:h="15840"/>
          <w:pgMar w:top="720" w:right="1152" w:bottom="720" w:left="1152" w:header="0" w:footer="288" w:gutter="0"/>
          <w:cols w:space="720"/>
          <w:docGrid w:linePitch="382"/>
        </w:sectPr>
      </w:pPr>
    </w:p>
    <w:p w14:paraId="6FFADD81" w14:textId="77777777" w:rsidR="007D4D53" w:rsidRPr="00AA301B" w:rsidRDefault="007D4D53" w:rsidP="00012F52">
      <w:pPr>
        <w:pStyle w:val="SectionTitle"/>
        <w:rPr>
          <w:lang w:val="en-US"/>
        </w:rPr>
      </w:pPr>
      <w:bookmarkStart w:id="70" w:name="_Toc45193174"/>
      <w:bookmarkStart w:id="71" w:name="_Toc61260875"/>
      <w:r w:rsidRPr="00AA301B">
        <w:rPr>
          <w:lang w:val="en-US"/>
        </w:rPr>
        <w:lastRenderedPageBreak/>
        <w:t>Quantitative Methods</w:t>
      </w:r>
      <w:bookmarkEnd w:id="70"/>
      <w:bookmarkEnd w:id="71"/>
    </w:p>
    <w:p w14:paraId="06109C45" w14:textId="77777777" w:rsidR="007D4D53" w:rsidRPr="00AA301B" w:rsidRDefault="007D4D53" w:rsidP="007D4D53">
      <w:pPr>
        <w:rPr>
          <w:lang w:val="en-US"/>
        </w:rPr>
      </w:pPr>
    </w:p>
    <w:p w14:paraId="4647C707" w14:textId="77777777" w:rsidR="007D4D53" w:rsidRPr="00AA301B" w:rsidRDefault="007D4D53" w:rsidP="007D4D53">
      <w:pPr>
        <w:rPr>
          <w:lang w:val="en-US"/>
        </w:rPr>
        <w:sectPr w:rsidR="007D4D53" w:rsidRPr="00AA301B" w:rsidSect="00F11863">
          <w:pgSz w:w="12240" w:h="15840"/>
          <w:pgMar w:top="720" w:right="1152" w:bottom="720" w:left="1152" w:header="0" w:footer="288" w:gutter="0"/>
          <w:cols w:space="720"/>
          <w:docGrid w:linePitch="382"/>
        </w:sectPr>
      </w:pPr>
    </w:p>
    <w:p w14:paraId="4AAB27B7" w14:textId="20D0699A" w:rsidR="007D4D53" w:rsidRPr="00AA301B" w:rsidRDefault="007D4D53" w:rsidP="00F35952">
      <w:pPr>
        <w:pStyle w:val="StandardTitle"/>
      </w:pPr>
      <w:bookmarkStart w:id="72" w:name="_Toc45193175"/>
      <w:bookmarkStart w:id="73" w:name="_Toc61260876"/>
      <w:r w:rsidRPr="00AA301B">
        <w:lastRenderedPageBreak/>
        <w:t>Experiments</w:t>
      </w:r>
      <w:r w:rsidR="00F95877" w:rsidRPr="00AA301B">
        <w:t xml:space="preserve"> (with Human Participants)</w:t>
      </w:r>
      <w:bookmarkEnd w:id="72"/>
      <w:bookmarkEnd w:id="73"/>
    </w:p>
    <w:p w14:paraId="766FFDF4" w14:textId="1951E8C4" w:rsidR="00F95877" w:rsidRPr="00AA301B" w:rsidRDefault="00F95877" w:rsidP="00F95877">
      <w:pPr>
        <w:pStyle w:val="StandardDefinition"/>
        <w:rPr>
          <w:bCs/>
          <w:lang w:val="en-US"/>
        </w:rPr>
      </w:pPr>
      <w:r w:rsidRPr="00AA301B">
        <w:rPr>
          <w:bCs/>
          <w:lang w:val="en-US"/>
        </w:rPr>
        <w:t>A study in which an intervention is deliberately introduced to observe its effects on some aspects of reality under controlled conditions</w:t>
      </w:r>
    </w:p>
    <w:p w14:paraId="60AB28B7" w14:textId="1FA67C1E" w:rsidR="00F95877" w:rsidRPr="00AA301B" w:rsidRDefault="00F95877" w:rsidP="00F95877">
      <w:pPr>
        <w:pStyle w:val="StandardHeading"/>
        <w:rPr>
          <w:lang w:val="en-US"/>
        </w:rPr>
      </w:pPr>
      <w:bookmarkStart w:id="74" w:name="_Toc45193176"/>
      <w:r w:rsidRPr="00AA301B">
        <w:rPr>
          <w:lang w:val="en-US"/>
        </w:rPr>
        <w:t>Application</w:t>
      </w:r>
      <w:bookmarkEnd w:id="74"/>
    </w:p>
    <w:p w14:paraId="3A6BC159" w14:textId="5CC1DDCD" w:rsidR="00F95877" w:rsidRPr="00AA301B" w:rsidRDefault="00F95877" w:rsidP="00F95877">
      <w:pPr>
        <w:pStyle w:val="StandardContent"/>
        <w:rPr>
          <w:lang w:val="en-US"/>
        </w:rPr>
      </w:pPr>
      <w:r w:rsidRPr="00AA301B">
        <w:rPr>
          <w:lang w:val="en-US"/>
        </w:rPr>
        <w:t xml:space="preserve">This standard applies to controlled experiments and quasi-experiments that meet all of the following conditions: </w:t>
      </w:r>
    </w:p>
    <w:p w14:paraId="2D9F2245" w14:textId="4B9C8EF7" w:rsidR="00F95877" w:rsidRPr="00AA301B" w:rsidRDefault="00113905" w:rsidP="00F95877">
      <w:pPr>
        <w:pStyle w:val="StandardBulletList"/>
        <w:rPr>
          <w:lang w:val="en-US"/>
        </w:rPr>
      </w:pPr>
      <w:r w:rsidRPr="00AA301B">
        <w:rPr>
          <w:lang w:val="en-US"/>
        </w:rPr>
        <w:t>m</w:t>
      </w:r>
      <w:r w:rsidR="00F95877" w:rsidRPr="00AA301B">
        <w:rPr>
          <w:lang w:val="en-US"/>
        </w:rPr>
        <w:t>anipulat</w:t>
      </w:r>
      <w:r w:rsidRPr="00AA301B">
        <w:rPr>
          <w:lang w:val="en-US"/>
        </w:rPr>
        <w:t>es</w:t>
      </w:r>
      <w:r w:rsidR="00F95877" w:rsidRPr="00AA301B">
        <w:rPr>
          <w:lang w:val="en-US"/>
        </w:rPr>
        <w:t xml:space="preserve"> one or more independent variables</w:t>
      </w:r>
    </w:p>
    <w:p w14:paraId="4CF28788" w14:textId="5459054C" w:rsidR="00F95877" w:rsidRPr="00AA301B" w:rsidRDefault="00F95877" w:rsidP="00F95877">
      <w:pPr>
        <w:pStyle w:val="StandardBulletList"/>
        <w:rPr>
          <w:lang w:val="en-US"/>
        </w:rPr>
      </w:pPr>
      <w:r w:rsidRPr="00AA301B">
        <w:rPr>
          <w:lang w:val="en-US"/>
        </w:rPr>
        <w:t>control</w:t>
      </w:r>
      <w:r w:rsidR="00113905" w:rsidRPr="00AA301B">
        <w:rPr>
          <w:lang w:val="en-US"/>
        </w:rPr>
        <w:t>s</w:t>
      </w:r>
      <w:r w:rsidRPr="00AA301B">
        <w:rPr>
          <w:lang w:val="en-US"/>
        </w:rPr>
        <w:t xml:space="preserve"> many extraneous variables</w:t>
      </w:r>
    </w:p>
    <w:p w14:paraId="49379AE4" w14:textId="1F159768" w:rsidR="00F95877" w:rsidRPr="00AA301B" w:rsidRDefault="00113905" w:rsidP="00F95877">
      <w:pPr>
        <w:pStyle w:val="StandardBulletList"/>
        <w:rPr>
          <w:bCs/>
          <w:lang w:val="en-US"/>
        </w:rPr>
      </w:pPr>
      <w:r w:rsidRPr="00AA301B">
        <w:rPr>
          <w:bCs/>
          <w:lang w:val="en-US"/>
        </w:rPr>
        <w:t xml:space="preserve">applies </w:t>
      </w:r>
      <w:r w:rsidR="00F95877" w:rsidRPr="00AA301B">
        <w:rPr>
          <w:bCs/>
          <w:lang w:val="en-US"/>
        </w:rPr>
        <w:t>each treatment independently to several experimental units</w:t>
      </w:r>
    </w:p>
    <w:p w14:paraId="50F4426B" w14:textId="4F0611EB" w:rsidR="00F95877" w:rsidRPr="00AA301B" w:rsidRDefault="00113905" w:rsidP="00F95877">
      <w:pPr>
        <w:pStyle w:val="StandardBulletList"/>
        <w:rPr>
          <w:lang w:val="en-US"/>
        </w:rPr>
      </w:pPr>
      <w:r w:rsidRPr="00AA301B">
        <w:rPr>
          <w:lang w:val="en-US"/>
        </w:rPr>
        <w:t>involves</w:t>
      </w:r>
      <w:r w:rsidR="00F95877" w:rsidRPr="00AA301B">
        <w:rPr>
          <w:lang w:val="en-US"/>
        </w:rPr>
        <w:t xml:space="preserve"> human participants</w:t>
      </w:r>
    </w:p>
    <w:p w14:paraId="5C52CD8B" w14:textId="5F854A4C" w:rsidR="00F95877" w:rsidRPr="00AA301B" w:rsidRDefault="00F95877" w:rsidP="00F95877">
      <w:pPr>
        <w:pStyle w:val="StandardContent"/>
        <w:rPr>
          <w:rFonts w:eastAsiaTheme="minorHAnsi" w:cs="Times New Roman (Body CS)"/>
          <w:color w:val="auto"/>
          <w:lang w:val="en-US"/>
        </w:rPr>
      </w:pPr>
      <w:r w:rsidRPr="00AA301B">
        <w:rPr>
          <w:rFonts w:eastAsiaTheme="minorHAnsi" w:cs="Times New Roman (Body CS)"/>
          <w:color w:val="auto"/>
          <w:lang w:val="en-US"/>
        </w:rPr>
        <w:t>In true experiments, experimental units are randomly allocated across treatments; quasi-experiments lack random assignment. Experiments include between-subjects, within-subjects and repeated measures designs.</w:t>
      </w:r>
      <w:r w:rsidR="00000C97">
        <w:rPr>
          <w:rFonts w:eastAsiaTheme="minorHAnsi" w:cs="Times New Roman (Body CS)"/>
          <w:color w:val="auto"/>
          <w:lang w:val="en-US"/>
        </w:rPr>
        <w:t xml:space="preserve"> </w:t>
      </w:r>
      <w:r w:rsidRPr="00AA301B">
        <w:rPr>
          <w:rFonts w:eastAsiaTheme="minorHAnsi" w:cs="Times New Roman (Body CS)"/>
          <w:color w:val="auto"/>
          <w:lang w:val="en-US"/>
        </w:rPr>
        <w:t xml:space="preserve">For experiments without human participants, see the </w:t>
      </w:r>
      <w:r w:rsidRPr="00AA301B">
        <w:rPr>
          <w:rFonts w:eastAsiaTheme="minorHAnsi" w:cs="Times New Roman (Body CS)"/>
          <w:b/>
          <w:bCs/>
          <w:color w:val="auto"/>
          <w:lang w:val="en-US"/>
        </w:rPr>
        <w:t>Exploratory Data Science Standard</w:t>
      </w:r>
      <w:r w:rsidRPr="00AA301B">
        <w:rPr>
          <w:rFonts w:eastAsiaTheme="minorHAnsi" w:cs="Times New Roman (Body CS)"/>
          <w:color w:val="auto"/>
          <w:lang w:val="en-US"/>
        </w:rPr>
        <w:t xml:space="preserve"> or the </w:t>
      </w:r>
      <w:r w:rsidRPr="00AA301B">
        <w:rPr>
          <w:rFonts w:eastAsiaTheme="minorHAnsi" w:cs="Times New Roman (Body CS)"/>
          <w:b/>
          <w:bCs/>
          <w:color w:val="auto"/>
          <w:lang w:val="en-US"/>
        </w:rPr>
        <w:t>Engineering Research Standard</w:t>
      </w:r>
      <w:r w:rsidRPr="00AA301B">
        <w:rPr>
          <w:rFonts w:eastAsiaTheme="minorHAnsi" w:cs="Times New Roman (Body CS)"/>
          <w:color w:val="auto"/>
          <w:lang w:val="en-US"/>
        </w:rPr>
        <w:t>.</w:t>
      </w:r>
    </w:p>
    <w:p w14:paraId="42CA3170" w14:textId="77777777" w:rsidR="00F95877" w:rsidRPr="00AA301B" w:rsidRDefault="00F95877" w:rsidP="00F95877">
      <w:pPr>
        <w:pStyle w:val="StandardHeading"/>
        <w:rPr>
          <w:lang w:val="en-US"/>
        </w:rPr>
      </w:pPr>
      <w:bookmarkStart w:id="75" w:name="_Toc45193177"/>
      <w:r w:rsidRPr="00AA301B">
        <w:rPr>
          <w:lang w:val="en-US"/>
        </w:rPr>
        <w:t>Specific Attributes</w:t>
      </w:r>
      <w:bookmarkEnd w:id="75"/>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F95877" w:rsidRPr="00AA301B" w14:paraId="56F7227A" w14:textId="77777777" w:rsidTr="00F95877">
        <w:trPr>
          <w:cantSplit/>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61D76D0D" w14:textId="77777777" w:rsidR="00F95877" w:rsidRPr="00AA301B" w:rsidRDefault="00F95877" w:rsidP="00F95877">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207F83FC" w14:textId="77777777" w:rsidR="00F95877" w:rsidRPr="00AA301B" w:rsidRDefault="00F95877" w:rsidP="00F95877">
            <w:pPr>
              <w:pStyle w:val="Tablebody"/>
              <w:rPr>
                <w:b/>
                <w:bCs/>
                <w:lang w:val="en-US"/>
              </w:rPr>
            </w:pPr>
            <w:r w:rsidRPr="00AA301B">
              <w:rPr>
                <w:b/>
                <w:bCs/>
                <w:lang w:val="en-US"/>
              </w:rPr>
              <w:t>Attribute</w:t>
            </w:r>
          </w:p>
        </w:tc>
      </w:tr>
      <w:tr w:rsidR="00F95877" w:rsidRPr="00AA301B" w14:paraId="1181B205" w14:textId="77777777" w:rsidTr="00F95877">
        <w:trPr>
          <w:cantSplit/>
          <w:jc w:val="center"/>
        </w:trPr>
        <w:tc>
          <w:tcPr>
            <w:tcW w:w="1266" w:type="dxa"/>
            <w:tcBorders>
              <w:bottom w:val="single" w:sz="4" w:space="0" w:color="auto"/>
            </w:tcBorders>
            <w:shd w:val="clear" w:color="auto" w:fill="auto"/>
            <w:tcMar>
              <w:top w:w="28" w:type="dxa"/>
              <w:left w:w="28" w:type="dxa"/>
              <w:bottom w:w="28" w:type="dxa"/>
              <w:right w:w="28" w:type="dxa"/>
            </w:tcMar>
          </w:tcPr>
          <w:p w14:paraId="61F28A8B" w14:textId="77777777" w:rsidR="00F95877" w:rsidRPr="00AA301B" w:rsidRDefault="00F95877" w:rsidP="00F95877">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53287D5E" w14:textId="30DFF140" w:rsidR="00036644" w:rsidRPr="00AA301B" w:rsidRDefault="00036644" w:rsidP="00F95877">
            <w:pPr>
              <w:pStyle w:val="StandardChecklist"/>
              <w:rPr>
                <w:lang w:val="en-US"/>
              </w:rPr>
            </w:pPr>
            <w:r w:rsidRPr="00AA301B">
              <w:rPr>
                <w:lang w:val="en-US"/>
              </w:rPr>
              <w:t>describes how characteristic</w:t>
            </w:r>
            <w:r w:rsidR="00D7284A">
              <w:rPr>
                <w:lang w:val="en-US"/>
              </w:rPr>
              <w:t>s</w:t>
            </w:r>
            <w:r w:rsidRPr="00AA301B">
              <w:rPr>
                <w:lang w:val="en-US"/>
              </w:rPr>
              <w:t xml:space="preserve"> of phenomenon under investigation relate to experimental constructs</w:t>
            </w:r>
          </w:p>
          <w:p w14:paraId="66226398" w14:textId="1580C647" w:rsidR="00036644" w:rsidRPr="00AA301B" w:rsidRDefault="00036644" w:rsidP="00F95877">
            <w:pPr>
              <w:pStyle w:val="StandardChecklist"/>
              <w:rPr>
                <w:lang w:val="en-US"/>
              </w:rPr>
            </w:pPr>
            <w:r w:rsidRPr="00AA301B">
              <w:rPr>
                <w:lang w:val="en-US"/>
              </w:rPr>
              <w:t>s</w:t>
            </w:r>
            <w:r w:rsidR="00B1279E">
              <w:rPr>
                <w:lang w:val="en-US"/>
              </w:rPr>
              <w:t>t</w:t>
            </w:r>
            <w:r w:rsidRPr="00AA301B">
              <w:rPr>
                <w:lang w:val="en-US"/>
              </w:rPr>
              <w:t xml:space="preserve">ates formal hypotheses </w:t>
            </w:r>
          </w:p>
          <w:p w14:paraId="19975180" w14:textId="61152118" w:rsidR="00036644" w:rsidRPr="00AA301B" w:rsidRDefault="00036644" w:rsidP="00F95877">
            <w:pPr>
              <w:pStyle w:val="StandardChecklist"/>
              <w:rPr>
                <w:lang w:val="en-US"/>
              </w:rPr>
            </w:pPr>
            <w:r w:rsidRPr="00AA301B">
              <w:rPr>
                <w:lang w:val="en-US"/>
              </w:rPr>
              <w:t>justifies use of one-sided hypotheses</w:t>
            </w:r>
            <w:r w:rsidR="00B1279E">
              <w:rPr>
                <w:lang w:val="en-US"/>
              </w:rPr>
              <w:t xml:space="preserve"> (if any)</w:t>
            </w:r>
            <w:r w:rsidRPr="00AA301B">
              <w:rPr>
                <w:lang w:val="en-US"/>
              </w:rPr>
              <w:t xml:space="preserve"> based on face validity or previous work</w:t>
            </w:r>
          </w:p>
          <w:p w14:paraId="0ACF7216" w14:textId="6623F27D" w:rsidR="00036644" w:rsidRPr="00AA301B" w:rsidRDefault="005C6AED" w:rsidP="00F95877">
            <w:pPr>
              <w:pStyle w:val="StandardChecklist"/>
              <w:rPr>
                <w:lang w:val="en-US"/>
              </w:rPr>
            </w:pPr>
            <w:proofErr w:type="spellStart"/>
            <w:r>
              <w:rPr>
                <w:lang w:val="en-US"/>
              </w:rPr>
              <w:t>comme</w:t>
            </w:r>
            <w:proofErr w:type="spellEnd"/>
            <w:r w:rsidR="00036644" w:rsidRPr="00AA301B">
              <w:rPr>
                <w:lang w:val="en-US"/>
              </w:rPr>
              <w:t>; how extraneous vars are controlled</w:t>
            </w:r>
          </w:p>
          <w:p w14:paraId="750A0F22" w14:textId="0C21EFA1" w:rsidR="00C4723E" w:rsidRPr="00AA301B" w:rsidRDefault="00113905" w:rsidP="00F95877">
            <w:pPr>
              <w:pStyle w:val="StandardChecklist"/>
              <w:rPr>
                <w:lang w:val="en-US"/>
              </w:rPr>
            </w:pPr>
            <w:r w:rsidRPr="00AA301B">
              <w:rPr>
                <w:lang w:val="en-US"/>
              </w:rPr>
              <w:t>des</w:t>
            </w:r>
            <w:r w:rsidR="00C4723E" w:rsidRPr="00AA301B">
              <w:rPr>
                <w:lang w:val="en-US"/>
              </w:rPr>
              <w:t xml:space="preserve">cribes </w:t>
            </w:r>
            <w:r w:rsidRPr="00AA301B">
              <w:rPr>
                <w:lang w:val="en-US"/>
              </w:rPr>
              <w:t xml:space="preserve">the research </w:t>
            </w:r>
            <w:r w:rsidR="00C4723E" w:rsidRPr="00AA301B">
              <w:rPr>
                <w:lang w:val="en-US"/>
              </w:rPr>
              <w:t xml:space="preserve">design and </w:t>
            </w:r>
            <w:r w:rsidRPr="00AA301B">
              <w:rPr>
                <w:lang w:val="en-US"/>
              </w:rPr>
              <w:t xml:space="preserve">protocol including </w:t>
            </w:r>
            <w:r w:rsidRPr="00AA301B">
              <w:rPr>
                <w:i/>
                <w:iCs/>
                <w:lang w:val="en-US"/>
              </w:rPr>
              <w:t>treatments</w:t>
            </w:r>
            <w:r w:rsidR="00C4723E" w:rsidRPr="00AA301B">
              <w:rPr>
                <w:i/>
                <w:iCs/>
                <w:lang w:val="en-US"/>
              </w:rPr>
              <w:t>, materials</w:t>
            </w:r>
            <w:r w:rsidR="00C4723E" w:rsidRPr="00AA301B">
              <w:rPr>
                <w:lang w:val="en-US"/>
              </w:rPr>
              <w:t xml:space="preserve">, </w:t>
            </w:r>
            <w:r w:rsidR="00C4723E" w:rsidRPr="00AA301B">
              <w:rPr>
                <w:i/>
                <w:iCs/>
                <w:lang w:val="en-US"/>
              </w:rPr>
              <w:t>tasks</w:t>
            </w:r>
            <w:r w:rsidR="00C4723E" w:rsidRPr="00AA301B">
              <w:rPr>
                <w:lang w:val="en-US"/>
              </w:rPr>
              <w:t xml:space="preserve">, </w:t>
            </w:r>
            <w:r w:rsidR="00C4723E" w:rsidRPr="00AA301B">
              <w:rPr>
                <w:i/>
                <w:iCs/>
                <w:lang w:val="en-US"/>
              </w:rPr>
              <w:t xml:space="preserve">design </w:t>
            </w:r>
            <w:r w:rsidR="00C4723E" w:rsidRPr="00AA301B">
              <w:rPr>
                <w:lang w:val="en-US"/>
              </w:rPr>
              <w:t>(</w:t>
            </w:r>
            <w:proofErr w:type="gramStart"/>
            <w:r w:rsidR="00C4723E" w:rsidRPr="00AA301B">
              <w:rPr>
                <w:lang w:val="en-US"/>
              </w:rPr>
              <w:t>e.g.</w:t>
            </w:r>
            <w:proofErr w:type="gramEnd"/>
            <w:r w:rsidR="00C4723E" w:rsidRPr="00AA301B">
              <w:rPr>
                <w:lang w:val="en-US"/>
              </w:rPr>
              <w:t xml:space="preserve"> 2x2 factorial), </w:t>
            </w:r>
            <w:r w:rsidR="00C4723E" w:rsidRPr="00AA301B">
              <w:rPr>
                <w:i/>
                <w:iCs/>
                <w:lang w:val="en-US"/>
              </w:rPr>
              <w:t>participant allocation</w:t>
            </w:r>
            <w:r w:rsidR="00C4723E" w:rsidRPr="00AA301B">
              <w:rPr>
                <w:lang w:val="en-US"/>
              </w:rPr>
              <w:t xml:space="preserve">, </w:t>
            </w:r>
            <w:r w:rsidR="00C4723E" w:rsidRPr="00AA301B">
              <w:rPr>
                <w:i/>
                <w:iCs/>
                <w:lang w:val="en-US"/>
              </w:rPr>
              <w:t>period and sequences</w:t>
            </w:r>
            <w:r w:rsidR="00C4723E" w:rsidRPr="00AA301B">
              <w:rPr>
                <w:lang w:val="en-US"/>
              </w:rPr>
              <w:t xml:space="preserve"> (for crossover designs), and logistics</w:t>
            </w:r>
          </w:p>
          <w:p w14:paraId="72D0A476" w14:textId="1F5F64F8" w:rsidR="00726063" w:rsidRPr="00AA301B" w:rsidRDefault="00726063" w:rsidP="00F95877">
            <w:pPr>
              <w:pStyle w:val="StandardChecklist"/>
              <w:rPr>
                <w:lang w:val="en-US"/>
              </w:rPr>
            </w:pPr>
            <w:r w:rsidRPr="00AA301B">
              <w:rPr>
                <w:lang w:val="en-US"/>
              </w:rPr>
              <w:t xml:space="preserve">design and protocol </w:t>
            </w:r>
            <w:r w:rsidRPr="00AA301B">
              <w:rPr>
                <w:i/>
                <w:iCs/>
                <w:lang w:val="en-US"/>
              </w:rPr>
              <w:t>appropriate</w:t>
            </w:r>
            <w:r w:rsidRPr="00AA301B">
              <w:rPr>
                <w:lang w:val="en-US"/>
              </w:rPr>
              <w:t xml:space="preserve"> (not optimal) for stated research questions and hypotheses</w:t>
            </w:r>
          </w:p>
          <w:p w14:paraId="0E6E1BCF" w14:textId="0550EA33" w:rsidR="00C4723E" w:rsidRPr="00AA301B" w:rsidRDefault="00C4723E" w:rsidP="00F95877">
            <w:pPr>
              <w:pStyle w:val="StandardChecklist"/>
              <w:rPr>
                <w:lang w:val="en-US"/>
              </w:rPr>
            </w:pPr>
            <w:r w:rsidRPr="00AA301B">
              <w:rPr>
                <w:lang w:val="en-US"/>
              </w:rPr>
              <w:t>EITHER: uses random assignment</w:t>
            </w:r>
            <w:r w:rsidR="00726063" w:rsidRPr="00AA301B">
              <w:rPr>
                <w:lang w:val="en-US"/>
              </w:rPr>
              <w:t xml:space="preserve">; </w:t>
            </w:r>
            <w:r w:rsidRPr="00AA301B">
              <w:rPr>
                <w:lang w:val="en-US"/>
              </w:rPr>
              <w:t>explains logistics</w:t>
            </w:r>
            <w:r w:rsidR="00726063" w:rsidRPr="00AA301B">
              <w:rPr>
                <w:lang w:val="en-US"/>
              </w:rPr>
              <w:t xml:space="preserve"> (</w:t>
            </w:r>
            <w:proofErr w:type="gramStart"/>
            <w:r w:rsidR="00726063" w:rsidRPr="00AA301B">
              <w:rPr>
                <w:lang w:val="en-US"/>
              </w:rPr>
              <w:t>e.g.</w:t>
            </w:r>
            <w:proofErr w:type="gramEnd"/>
            <w:r w:rsidR="00726063" w:rsidRPr="00AA301B">
              <w:rPr>
                <w:lang w:val="en-US"/>
              </w:rPr>
              <w:t xml:space="preserve"> how random numbers were generated)</w:t>
            </w:r>
            <w:r w:rsidRPr="00AA301B">
              <w:rPr>
                <w:lang w:val="en-US"/>
              </w:rPr>
              <w:br/>
              <w:t>OR: justifies why random assignment is impractical or unethical</w:t>
            </w:r>
            <w:r w:rsidR="00726063" w:rsidRPr="00AA301B">
              <w:rPr>
                <w:lang w:val="en-US"/>
              </w:rPr>
              <w:t xml:space="preserve"> (compelling reason needed); </w:t>
            </w:r>
            <w:r w:rsidR="00BD568D" w:rsidRPr="00AA301B">
              <w:rPr>
                <w:lang w:val="en-US"/>
              </w:rPr>
              <w:t xml:space="preserve">and </w:t>
            </w:r>
            <w:r w:rsidR="00726063" w:rsidRPr="00AA301B">
              <w:rPr>
                <w:lang w:val="en-US"/>
              </w:rPr>
              <w:t xml:space="preserve">mitigates </w:t>
            </w:r>
            <w:r w:rsidR="00D7284A">
              <w:rPr>
                <w:lang w:val="en-US"/>
              </w:rPr>
              <w:t xml:space="preserve">unequal groups threat to validity </w:t>
            </w:r>
            <w:r w:rsidR="00726063" w:rsidRPr="00AA301B">
              <w:rPr>
                <w:lang w:val="en-US"/>
              </w:rPr>
              <w:t>(e.g. using pre-test/post-test and matched subjects design)</w:t>
            </w:r>
          </w:p>
          <w:p w14:paraId="28DCE52D" w14:textId="5CFE623B" w:rsidR="00B156B3" w:rsidRPr="00AA301B" w:rsidRDefault="00B156B3" w:rsidP="00F95877">
            <w:pPr>
              <w:pStyle w:val="StandardChecklist"/>
              <w:rPr>
                <w:lang w:val="en-US"/>
              </w:rPr>
            </w:pPr>
            <w:r w:rsidRPr="00AA301B">
              <w:rPr>
                <w:lang w:val="en-US"/>
              </w:rPr>
              <w:t>describes experimental objects (</w:t>
            </w:r>
            <w:proofErr w:type="gramStart"/>
            <w:r w:rsidRPr="00AA301B">
              <w:rPr>
                <w:lang w:val="en-US"/>
              </w:rPr>
              <w:t>e.g.</w:t>
            </w:r>
            <w:proofErr w:type="gramEnd"/>
            <w:r w:rsidRPr="00AA301B">
              <w:rPr>
                <w:lang w:val="en-US"/>
              </w:rPr>
              <w:t xml:space="preserve"> real or toy system) and their characteristics (e.g. size, type); </w:t>
            </w:r>
          </w:p>
          <w:p w14:paraId="7BF96F99" w14:textId="70D7EFC8" w:rsidR="00B156B3" w:rsidRPr="00AA301B" w:rsidRDefault="00B156B3" w:rsidP="00F95877">
            <w:pPr>
              <w:pStyle w:val="StandardChecklist"/>
              <w:rPr>
                <w:lang w:val="en-US"/>
              </w:rPr>
            </w:pPr>
            <w:r w:rsidRPr="00AA301B">
              <w:rPr>
                <w:lang w:val="en-US"/>
              </w:rPr>
              <w:t>justifies selection of experimental objects; checks for object-treatment confounds</w:t>
            </w:r>
            <w:r w:rsidRPr="00AA301B">
              <w:rPr>
                <w:rStyle w:val="FootnoteReference"/>
                <w:lang w:val="en-US"/>
              </w:rPr>
              <w:footnoteReference w:id="9"/>
            </w:r>
          </w:p>
          <w:p w14:paraId="1E4C3DC8" w14:textId="0FD6BB18" w:rsidR="00113905" w:rsidRPr="00AA301B" w:rsidRDefault="00C4723E" w:rsidP="00F95877">
            <w:pPr>
              <w:pStyle w:val="StandardChecklist"/>
              <w:rPr>
                <w:lang w:val="en-US"/>
              </w:rPr>
            </w:pPr>
            <w:r w:rsidRPr="00AA301B">
              <w:rPr>
                <w:lang w:val="en-US"/>
              </w:rPr>
              <w:t>describes and justifies how the dependent variable is measured (including units, instruments)</w:t>
            </w:r>
            <w:r w:rsidR="00113905" w:rsidRPr="00AA301B">
              <w:rPr>
                <w:lang w:val="en-US"/>
              </w:rPr>
              <w:t xml:space="preserve"> </w:t>
            </w:r>
          </w:p>
          <w:p w14:paraId="579982B7" w14:textId="3287B02B" w:rsidR="00113905" w:rsidRPr="00AA301B" w:rsidRDefault="00C4723E" w:rsidP="00F95877">
            <w:pPr>
              <w:pStyle w:val="StandardChecklist"/>
              <w:rPr>
                <w:lang w:val="en-US"/>
              </w:rPr>
            </w:pPr>
            <w:r w:rsidRPr="00AA301B">
              <w:rPr>
                <w:lang w:val="en-US"/>
              </w:rPr>
              <w:t>describes how independent and dependent variables are measured</w:t>
            </w:r>
          </w:p>
          <w:p w14:paraId="1A7E2EA6" w14:textId="7D702BB5" w:rsidR="00B156B3" w:rsidRPr="00AA301B" w:rsidRDefault="00B156B3" w:rsidP="00F95877">
            <w:pPr>
              <w:pStyle w:val="StandardChecklist"/>
              <w:rPr>
                <w:lang w:val="en-US"/>
              </w:rPr>
            </w:pPr>
            <w:r w:rsidRPr="00AA301B">
              <w:rPr>
                <w:lang w:val="en-US"/>
              </w:rPr>
              <w:t>describes participants (</w:t>
            </w:r>
            <w:proofErr w:type="gramStart"/>
            <w:r w:rsidRPr="00AA301B">
              <w:rPr>
                <w:lang w:val="en-US"/>
              </w:rPr>
              <w:t>e.g.</w:t>
            </w:r>
            <w:proofErr w:type="gramEnd"/>
            <w:r w:rsidRPr="00AA301B">
              <w:rPr>
                <w:lang w:val="en-US"/>
              </w:rPr>
              <w:t xml:space="preserve"> age, gender, education, </w:t>
            </w:r>
            <w:r w:rsidR="00A13BE5" w:rsidRPr="00AA301B">
              <w:rPr>
                <w:lang w:val="en-US"/>
              </w:rPr>
              <w:t>relevant experience or preferences)</w:t>
            </w:r>
          </w:p>
          <w:p w14:paraId="5349C7B9" w14:textId="14B120FC" w:rsidR="00A13BE5" w:rsidRPr="00AA301B" w:rsidRDefault="00A13BE5" w:rsidP="00F95877">
            <w:pPr>
              <w:pStyle w:val="StandardChecklist"/>
              <w:rPr>
                <w:lang w:val="en-US"/>
              </w:rPr>
            </w:pPr>
            <w:r w:rsidRPr="00AA301B">
              <w:rPr>
                <w:lang w:val="en-US"/>
              </w:rPr>
              <w:t>reports distribution-appropriate descriptive and inferential statistics; enumerates and checks assumptions</w:t>
            </w:r>
            <w:r w:rsidR="00BD568D" w:rsidRPr="00AA301B">
              <w:rPr>
                <w:rStyle w:val="FootnoteReference"/>
                <w:lang w:val="en-US"/>
              </w:rPr>
              <w:footnoteReference w:id="10"/>
            </w:r>
            <w:r w:rsidRPr="00AA301B">
              <w:rPr>
                <w:lang w:val="en-US"/>
              </w:rPr>
              <w:t>; justifies tests used</w:t>
            </w:r>
          </w:p>
          <w:p w14:paraId="1D343242" w14:textId="0963F483" w:rsidR="00BD568D" w:rsidRPr="00AA301B" w:rsidRDefault="00BD568D" w:rsidP="00F95877">
            <w:pPr>
              <w:pStyle w:val="StandardChecklist"/>
              <w:rPr>
                <w:lang w:val="en-US"/>
              </w:rPr>
            </w:pPr>
            <w:r w:rsidRPr="00AA301B">
              <w:rPr>
                <w:lang w:val="en-US"/>
              </w:rPr>
              <w:t>reports effects sizes with confidence intervals (if using frequentist approach)</w:t>
            </w:r>
          </w:p>
          <w:p w14:paraId="5E3CB768" w14:textId="77777777" w:rsidR="00C4723E" w:rsidRPr="00AA301B" w:rsidRDefault="00C4723E" w:rsidP="00C4723E">
            <w:pPr>
              <w:pStyle w:val="StandardChecklist"/>
              <w:rPr>
                <w:lang w:val="en-US"/>
              </w:rPr>
            </w:pPr>
            <w:r w:rsidRPr="00AA301B">
              <w:rPr>
                <w:lang w:val="en-US"/>
              </w:rPr>
              <w:t>EITHER: shares raw, de-identified data</w:t>
            </w:r>
            <w:r w:rsidRPr="00AA301B">
              <w:rPr>
                <w:lang w:val="en-US"/>
              </w:rPr>
              <w:br/>
              <w:t>OR: explains why sharing raw data is impractical or unethical</w:t>
            </w:r>
          </w:p>
          <w:p w14:paraId="31E5DA86" w14:textId="493D06D2" w:rsidR="00BD568D" w:rsidRPr="00AA301B" w:rsidRDefault="00BD568D" w:rsidP="00C4723E">
            <w:pPr>
              <w:pStyle w:val="StandardChecklist"/>
              <w:rPr>
                <w:lang w:val="en-US"/>
              </w:rPr>
            </w:pPr>
            <w:r w:rsidRPr="00AA301B">
              <w:rPr>
                <w:lang w:val="en-US"/>
              </w:rPr>
              <w:t>discusses construct, conclusion internal and external validity</w:t>
            </w:r>
          </w:p>
          <w:p w14:paraId="6BF0D754" w14:textId="0B86CA40" w:rsidR="00BD568D" w:rsidRPr="00AA301B" w:rsidRDefault="00A8278C" w:rsidP="00C4723E">
            <w:pPr>
              <w:pStyle w:val="StandardChecklist"/>
              <w:rPr>
                <w:lang w:val="en-US"/>
              </w:rPr>
            </w:pPr>
            <w:r w:rsidRPr="00AA301B">
              <w:rPr>
                <w:lang w:val="en-US"/>
              </w:rPr>
              <w:t>discusses alternative interpretations of results</w:t>
            </w:r>
          </w:p>
        </w:tc>
      </w:tr>
      <w:tr w:rsidR="00F95877" w:rsidRPr="00AA301B" w14:paraId="1976482A" w14:textId="77777777" w:rsidTr="00F95877">
        <w:trPr>
          <w:cantSplit/>
          <w:jc w:val="center"/>
        </w:trPr>
        <w:tc>
          <w:tcPr>
            <w:tcW w:w="1266" w:type="dxa"/>
            <w:tcBorders>
              <w:bottom w:val="nil"/>
            </w:tcBorders>
            <w:shd w:val="clear" w:color="auto" w:fill="auto"/>
            <w:tcMar>
              <w:top w:w="28" w:type="dxa"/>
              <w:left w:w="28" w:type="dxa"/>
              <w:bottom w:w="28" w:type="dxa"/>
              <w:right w:w="28" w:type="dxa"/>
            </w:tcMar>
          </w:tcPr>
          <w:p w14:paraId="37973113" w14:textId="77777777" w:rsidR="00F95877" w:rsidRPr="00AA301B" w:rsidRDefault="00F95877" w:rsidP="00F95877">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5F5DE8AD" w14:textId="77777777" w:rsidR="00BD568D" w:rsidRPr="00AA301B" w:rsidRDefault="00036644" w:rsidP="00BD568D">
            <w:pPr>
              <w:pStyle w:val="StandardChecklist"/>
              <w:rPr>
                <w:lang w:val="en-US"/>
              </w:rPr>
            </w:pPr>
            <w:r w:rsidRPr="00AA301B">
              <w:rPr>
                <w:lang w:val="en-US"/>
              </w:rPr>
              <w:t>justifies hypotheses and Bayesian priors (if applicable) based on previous studies and theory</w:t>
            </w:r>
          </w:p>
          <w:p w14:paraId="0ACBD7C3" w14:textId="0FA266C2" w:rsidR="00BD568D" w:rsidRPr="00AA301B" w:rsidRDefault="00A8278C" w:rsidP="00BD568D">
            <w:pPr>
              <w:pStyle w:val="StandardChecklist"/>
              <w:rPr>
                <w:lang w:val="en-US"/>
              </w:rPr>
            </w:pPr>
            <w:r w:rsidRPr="00AA301B">
              <w:rPr>
                <w:lang w:val="en-US"/>
              </w:rPr>
              <w:t>d</w:t>
            </w:r>
            <w:r w:rsidR="00BD568D" w:rsidRPr="00AA301B">
              <w:rPr>
                <w:lang w:val="en-US"/>
              </w:rPr>
              <w:t>iscuss</w:t>
            </w:r>
            <w:r w:rsidRPr="00AA301B">
              <w:rPr>
                <w:lang w:val="en-US"/>
              </w:rPr>
              <w:t>es alternative experimental</w:t>
            </w:r>
            <w:r w:rsidR="00BD568D" w:rsidRPr="00AA301B">
              <w:rPr>
                <w:lang w:val="en-US"/>
              </w:rPr>
              <w:t xml:space="preserve"> designs </w:t>
            </w:r>
            <w:r w:rsidRPr="00AA301B">
              <w:rPr>
                <w:lang w:val="en-US"/>
              </w:rPr>
              <w:t>and why they were not used (</w:t>
            </w:r>
            <w:proofErr w:type="gramStart"/>
            <w:r w:rsidRPr="00AA301B">
              <w:rPr>
                <w:lang w:val="en-US"/>
              </w:rPr>
              <w:t>e.g.</w:t>
            </w:r>
            <w:proofErr w:type="gramEnd"/>
            <w:r w:rsidRPr="00AA301B">
              <w:rPr>
                <w:lang w:val="en-US"/>
              </w:rPr>
              <w:t xml:space="preserve"> validity trade-offs)</w:t>
            </w:r>
          </w:p>
          <w:p w14:paraId="4921109B" w14:textId="5CCD9DB7" w:rsidR="00BD568D" w:rsidRPr="00AA301B" w:rsidRDefault="00A8278C" w:rsidP="00BD568D">
            <w:pPr>
              <w:pStyle w:val="StandardChecklist"/>
              <w:rPr>
                <w:lang w:val="en-US"/>
              </w:rPr>
            </w:pPr>
            <w:r w:rsidRPr="00AA301B">
              <w:rPr>
                <w:lang w:val="en-US"/>
              </w:rPr>
              <w:t>includes v</w:t>
            </w:r>
            <w:r w:rsidR="00BD568D" w:rsidRPr="00AA301B">
              <w:rPr>
                <w:lang w:val="en-US"/>
              </w:rPr>
              <w:t>isualizations of data distributions</w:t>
            </w:r>
          </w:p>
          <w:p w14:paraId="57284FC5" w14:textId="025B8B80" w:rsidR="00A8278C" w:rsidRPr="00AA301B" w:rsidRDefault="00A8278C" w:rsidP="00BD568D">
            <w:pPr>
              <w:pStyle w:val="StandardChecklist"/>
              <w:rPr>
                <w:lang w:val="en-US"/>
              </w:rPr>
            </w:pPr>
            <w:r w:rsidRPr="00AA301B">
              <w:rPr>
                <w:lang w:val="en-US"/>
              </w:rPr>
              <w:t>cites statistics papers to support any nuanced issues or unusual approaches</w:t>
            </w:r>
          </w:p>
          <w:p w14:paraId="3702E82C" w14:textId="71C4435E" w:rsidR="001B0EE5" w:rsidRPr="001B0EE5" w:rsidRDefault="001B0EE5" w:rsidP="001B0EE5">
            <w:pPr>
              <w:pStyle w:val="StandardChecklist"/>
              <w:rPr>
                <w:lang w:val="en-US"/>
              </w:rPr>
            </w:pPr>
            <w:r w:rsidRPr="00AA301B">
              <w:rPr>
                <w:lang w:val="en-US"/>
              </w:rPr>
              <w:t>explains deviations between design and execution, and their implications</w:t>
            </w:r>
            <w:r w:rsidRPr="00AA301B">
              <w:rPr>
                <w:rStyle w:val="FootnoteReference"/>
                <w:lang w:val="en-US"/>
              </w:rPr>
              <w:footnoteReference w:id="11"/>
            </w:r>
            <w:r w:rsidRPr="00AA301B">
              <w:rPr>
                <w:lang w:val="en-US"/>
              </w:rPr>
              <w:t xml:space="preserve"> </w:t>
            </w:r>
          </w:p>
          <w:p w14:paraId="7EC53094" w14:textId="5631291C" w:rsidR="00BD568D" w:rsidRPr="00AA301B" w:rsidRDefault="00A8278C" w:rsidP="00A8278C">
            <w:pPr>
              <w:pStyle w:val="StandardChecklist"/>
              <w:rPr>
                <w:lang w:val="en-US"/>
              </w:rPr>
            </w:pPr>
            <w:r w:rsidRPr="00AA301B">
              <w:rPr>
                <w:lang w:val="en-US"/>
              </w:rPr>
              <w:t>includes s</w:t>
            </w:r>
            <w:r w:rsidR="00BD568D" w:rsidRPr="00AA301B">
              <w:rPr>
                <w:lang w:val="en-US"/>
              </w:rPr>
              <w:t>upplementary material</w:t>
            </w:r>
            <w:r w:rsidRPr="00AA301B">
              <w:rPr>
                <w:lang w:val="en-US"/>
              </w:rPr>
              <w:t>: complete, algorithmic research protocol, task m</w:t>
            </w:r>
            <w:r w:rsidR="00BD568D" w:rsidRPr="00AA301B">
              <w:rPr>
                <w:lang w:val="en-US"/>
              </w:rPr>
              <w:t>aterials</w:t>
            </w:r>
            <w:r w:rsidRPr="00AA301B">
              <w:rPr>
                <w:lang w:val="en-US"/>
              </w:rPr>
              <w:t>, de-identified dataset, a</w:t>
            </w:r>
            <w:r w:rsidR="00BD568D" w:rsidRPr="00AA301B">
              <w:rPr>
                <w:lang w:val="en-US"/>
              </w:rPr>
              <w:t>nalyses scripts</w:t>
            </w:r>
          </w:p>
          <w:p w14:paraId="6DE59F77" w14:textId="3938DA58" w:rsidR="00BD568D" w:rsidRPr="00AA301B" w:rsidRDefault="00A8278C" w:rsidP="00BD568D">
            <w:pPr>
              <w:pStyle w:val="StandardChecklist"/>
              <w:rPr>
                <w:lang w:val="en-US"/>
              </w:rPr>
            </w:pPr>
            <w:r w:rsidRPr="00AA301B">
              <w:rPr>
                <w:lang w:val="en-US"/>
              </w:rPr>
              <w:t>n</w:t>
            </w:r>
            <w:r w:rsidR="00BD568D" w:rsidRPr="00AA301B">
              <w:rPr>
                <w:lang w:val="en-US"/>
              </w:rPr>
              <w:t>amed experiment design (</w:t>
            </w:r>
            <w:proofErr w:type="gramStart"/>
            <w:r w:rsidR="00BD568D" w:rsidRPr="00AA301B">
              <w:rPr>
                <w:lang w:val="en-US"/>
              </w:rPr>
              <w:t>e.g.</w:t>
            </w:r>
            <w:proofErr w:type="gramEnd"/>
            <w:r w:rsidR="00BD568D" w:rsidRPr="00AA301B">
              <w:rPr>
                <w:lang w:val="en-US"/>
              </w:rPr>
              <w:t xml:space="preserve"> simple 2-group, 2x2 factorial, randomized block)</w:t>
            </w:r>
          </w:p>
          <w:p w14:paraId="3C0B75C9" w14:textId="3BEB29DC" w:rsidR="00BD568D" w:rsidRPr="00AA301B" w:rsidRDefault="00A8278C" w:rsidP="00BD568D">
            <w:pPr>
              <w:pStyle w:val="StandardChecklist"/>
              <w:rPr>
                <w:lang w:val="en-US"/>
              </w:rPr>
            </w:pPr>
            <w:r w:rsidRPr="00AA301B">
              <w:rPr>
                <w:lang w:val="en-US"/>
              </w:rPr>
              <w:t>presents a</w:t>
            </w:r>
            <w:r w:rsidR="00BD568D" w:rsidRPr="00AA301B">
              <w:rPr>
                <w:lang w:val="en-US"/>
              </w:rPr>
              <w:t xml:space="preserve">-priori power analysis and sufficient </w:t>
            </w:r>
            <w:r w:rsidR="00BD568D" w:rsidRPr="001B0EE5">
              <w:rPr>
                <w:i/>
                <w:iCs/>
                <w:lang w:val="en-US"/>
              </w:rPr>
              <w:t>n</w:t>
            </w:r>
            <w:r w:rsidR="00BD568D" w:rsidRPr="00AA301B">
              <w:rPr>
                <w:lang w:val="en-US"/>
              </w:rPr>
              <w:t xml:space="preserve"> for expected effect sizes.</w:t>
            </w:r>
          </w:p>
          <w:p w14:paraId="2DB4BA60" w14:textId="2D213A53" w:rsidR="00A8278C" w:rsidRPr="00AA301B" w:rsidRDefault="00A8278C" w:rsidP="00BD568D">
            <w:pPr>
              <w:pStyle w:val="StandardChecklist"/>
              <w:rPr>
                <w:lang w:val="en-US"/>
              </w:rPr>
            </w:pPr>
            <w:r w:rsidRPr="00AA301B">
              <w:rPr>
                <w:lang w:val="en-US"/>
              </w:rPr>
              <w:t>analy</w:t>
            </w:r>
            <w:r w:rsidR="001B0EE5">
              <w:rPr>
                <w:lang w:val="en-US"/>
              </w:rPr>
              <w:t>z</w:t>
            </w:r>
            <w:r w:rsidRPr="00AA301B">
              <w:rPr>
                <w:lang w:val="en-US"/>
              </w:rPr>
              <w:t>es construct validity of dependent variable</w:t>
            </w:r>
          </w:p>
          <w:p w14:paraId="1F342AE2" w14:textId="77777777" w:rsidR="00A8278C" w:rsidRPr="00AA301B" w:rsidRDefault="00A8278C" w:rsidP="00BD568D">
            <w:pPr>
              <w:pStyle w:val="StandardChecklist"/>
              <w:rPr>
                <w:lang w:val="en-US"/>
              </w:rPr>
            </w:pPr>
            <w:r w:rsidRPr="00AA301B">
              <w:rPr>
                <w:lang w:val="en-US"/>
              </w:rPr>
              <w:t>uses and reports manipulation checks</w:t>
            </w:r>
          </w:p>
          <w:p w14:paraId="694F1219" w14:textId="42939D49" w:rsidR="00A8278C" w:rsidRPr="00AA301B" w:rsidRDefault="00A8278C" w:rsidP="00A8278C">
            <w:pPr>
              <w:pStyle w:val="StandardChecklist"/>
              <w:rPr>
                <w:lang w:val="en-US"/>
              </w:rPr>
            </w:pPr>
            <w:r w:rsidRPr="00AA301B">
              <w:rPr>
                <w:lang w:val="en-US"/>
              </w:rPr>
              <w:t>pre-registration of hypotheses and design where venue allows</w:t>
            </w:r>
          </w:p>
        </w:tc>
      </w:tr>
      <w:tr w:rsidR="00F95877" w:rsidRPr="00AA301B" w14:paraId="684F7DFD" w14:textId="77777777" w:rsidTr="00F95877">
        <w:trPr>
          <w:cantSplit/>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69BB2921" w14:textId="77777777" w:rsidR="00F95877" w:rsidRPr="00AA301B" w:rsidRDefault="00F95877" w:rsidP="00F95877">
            <w:pPr>
              <w:pStyle w:val="Tablebody"/>
              <w:rPr>
                <w:lang w:val="en-US"/>
              </w:rPr>
            </w:pPr>
            <w:r w:rsidRPr="00AA301B">
              <w:rPr>
                <w:lang w:val="en-US"/>
              </w:rPr>
              <w:lastRenderedPageBreak/>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227A8E2C" w14:textId="5752BBF2" w:rsidR="00A8278C" w:rsidRPr="00AA301B" w:rsidRDefault="00A8278C" w:rsidP="00A8278C">
            <w:pPr>
              <w:pStyle w:val="StandardChecklist"/>
              <w:rPr>
                <w:lang w:val="en-US"/>
              </w:rPr>
            </w:pPr>
            <w:r w:rsidRPr="00AA301B">
              <w:rPr>
                <w:lang w:val="en-US"/>
              </w:rPr>
              <w:t xml:space="preserve">reports multiple experiments or replications in different cultures or regions </w:t>
            </w:r>
          </w:p>
          <w:p w14:paraId="52ACF1F2" w14:textId="0701F173" w:rsidR="00A8278C" w:rsidRPr="00AA301B" w:rsidRDefault="001265BB" w:rsidP="00A8278C">
            <w:pPr>
              <w:pStyle w:val="StandardChecklist"/>
              <w:rPr>
                <w:lang w:val="en-US"/>
              </w:rPr>
            </w:pPr>
            <w:r w:rsidRPr="00AA301B">
              <w:rPr>
                <w:lang w:val="en-US"/>
              </w:rPr>
              <w:t>uses</w:t>
            </w:r>
            <w:r w:rsidR="00A8278C" w:rsidRPr="00AA301B">
              <w:rPr>
                <w:lang w:val="en-US"/>
              </w:rPr>
              <w:t xml:space="preserve"> multiple methods of data </w:t>
            </w:r>
            <w:proofErr w:type="gramStart"/>
            <w:r w:rsidR="00A8278C" w:rsidRPr="00AA301B">
              <w:rPr>
                <w:lang w:val="en-US"/>
              </w:rPr>
              <w:t>collection;</w:t>
            </w:r>
            <w:proofErr w:type="gramEnd"/>
            <w:r w:rsidR="00A8278C" w:rsidRPr="00AA301B">
              <w:rPr>
                <w:lang w:val="en-US"/>
              </w:rPr>
              <w:t xml:space="preserve"> data triangulation</w:t>
            </w:r>
          </w:p>
          <w:p w14:paraId="4395E3C3" w14:textId="56D53C54" w:rsidR="00F95877" w:rsidRPr="00AA301B" w:rsidRDefault="001265BB" w:rsidP="001265BB">
            <w:pPr>
              <w:pStyle w:val="StandardChecklist"/>
              <w:rPr>
                <w:lang w:val="en-US"/>
              </w:rPr>
            </w:pPr>
            <w:r w:rsidRPr="00AA301B">
              <w:rPr>
                <w:lang w:val="en-US"/>
              </w:rPr>
              <w:t>longitudinal data collection with appropriate time-series analysis</w:t>
            </w:r>
          </w:p>
        </w:tc>
      </w:tr>
    </w:tbl>
    <w:p w14:paraId="4CA13E0F" w14:textId="7C0D6DAF" w:rsidR="00F95877" w:rsidRPr="00AA301B" w:rsidRDefault="00F95877" w:rsidP="00F95877">
      <w:pPr>
        <w:pStyle w:val="StandardHeading"/>
        <w:rPr>
          <w:lang w:val="en-US"/>
        </w:rPr>
      </w:pPr>
      <w:bookmarkStart w:id="76" w:name="_Toc45193178"/>
      <w:r w:rsidRPr="00AA301B">
        <w:rPr>
          <w:lang w:val="en-US"/>
        </w:rPr>
        <w:t>General Quality Criteria</w:t>
      </w:r>
      <w:bookmarkEnd w:id="76"/>
    </w:p>
    <w:p w14:paraId="2A35C225" w14:textId="1ACF7049" w:rsidR="00F95877" w:rsidRPr="00AA301B" w:rsidRDefault="008154C4" w:rsidP="00C4723E">
      <w:pPr>
        <w:pStyle w:val="StandardContent"/>
        <w:rPr>
          <w:lang w:val="en-US"/>
        </w:rPr>
      </w:pPr>
      <w:r>
        <w:rPr>
          <w:lang w:val="en-US"/>
        </w:rPr>
        <w:t>Conclusion validity, c</w:t>
      </w:r>
      <w:r w:rsidRPr="00AA301B">
        <w:rPr>
          <w:lang w:val="en-US"/>
        </w:rPr>
        <w:t>onstruct validity</w:t>
      </w:r>
      <w:r>
        <w:rPr>
          <w:lang w:val="en-US"/>
        </w:rPr>
        <w:t>, internal validity, reliability, objectivity, r</w:t>
      </w:r>
      <w:r w:rsidRPr="00AA301B">
        <w:rPr>
          <w:lang w:val="en-US"/>
        </w:rPr>
        <w:t>eproducib</w:t>
      </w:r>
      <w:r>
        <w:rPr>
          <w:lang w:val="en-US"/>
        </w:rPr>
        <w:t xml:space="preserve">ility </w:t>
      </w:r>
    </w:p>
    <w:p w14:paraId="4516A93C" w14:textId="77777777" w:rsidR="008D6BD8" w:rsidRPr="00AA301B" w:rsidRDefault="008D6BD8" w:rsidP="008D6BD8">
      <w:pPr>
        <w:pStyle w:val="StandardHeading"/>
        <w:rPr>
          <w:lang w:val="en-US"/>
        </w:rPr>
      </w:pPr>
      <w:bookmarkStart w:id="77" w:name="_Toc45193180"/>
      <w:bookmarkStart w:id="78" w:name="_Toc45193179"/>
      <w:r w:rsidRPr="00AA301B">
        <w:rPr>
          <w:lang w:val="en-US"/>
        </w:rPr>
        <w:t>Antipatterns</w:t>
      </w:r>
      <w:bookmarkEnd w:id="77"/>
    </w:p>
    <w:p w14:paraId="1167330C" w14:textId="77777777" w:rsidR="008D6BD8" w:rsidRPr="00AA301B" w:rsidRDefault="008D6BD8" w:rsidP="008D6BD8">
      <w:pPr>
        <w:pStyle w:val="StandardBulletList"/>
        <w:rPr>
          <w:lang w:val="en-US"/>
        </w:rPr>
      </w:pPr>
      <w:r>
        <w:rPr>
          <w:lang w:val="en-US"/>
        </w:rPr>
        <w:t xml:space="preserve">using </w:t>
      </w:r>
      <w:r w:rsidRPr="00AA301B">
        <w:rPr>
          <w:lang w:val="en-US"/>
        </w:rPr>
        <w:t>bad proxies</w:t>
      </w:r>
      <w:r>
        <w:rPr>
          <w:lang w:val="en-US"/>
        </w:rPr>
        <w:t xml:space="preserve"> for dependent variables (</w:t>
      </w:r>
      <w:proofErr w:type="gramStart"/>
      <w:r>
        <w:rPr>
          <w:lang w:val="en-US"/>
        </w:rPr>
        <w:t>e.g.</w:t>
      </w:r>
      <w:proofErr w:type="gramEnd"/>
      <w:r>
        <w:rPr>
          <w:lang w:val="en-US"/>
        </w:rPr>
        <w:t xml:space="preserve"> task completion time as a proxy for task complexity)</w:t>
      </w:r>
    </w:p>
    <w:p w14:paraId="3F1E1B71" w14:textId="77777777" w:rsidR="008D6BD8" w:rsidRPr="00AA301B" w:rsidRDefault="008D6BD8" w:rsidP="008D6BD8">
      <w:pPr>
        <w:pStyle w:val="StandardBulletList"/>
        <w:rPr>
          <w:lang w:val="en-US"/>
        </w:rPr>
      </w:pPr>
      <w:r w:rsidRPr="00AA301B">
        <w:rPr>
          <w:lang w:val="en-US"/>
        </w:rPr>
        <w:t>quasi-experiments without a good reason</w:t>
      </w:r>
      <w:r>
        <w:rPr>
          <w:rStyle w:val="FootnoteReference"/>
          <w:lang w:val="en-US"/>
        </w:rPr>
        <w:footnoteReference w:id="12"/>
      </w:r>
      <w:r>
        <w:rPr>
          <w:lang w:val="en-US"/>
        </w:rPr>
        <w:t xml:space="preserve"> </w:t>
      </w:r>
    </w:p>
    <w:p w14:paraId="010F8DDB" w14:textId="77777777" w:rsidR="008D6BD8" w:rsidRPr="00AA301B" w:rsidRDefault="008D6BD8" w:rsidP="008D6BD8">
      <w:pPr>
        <w:pStyle w:val="StandardBulletList"/>
        <w:rPr>
          <w:lang w:val="en-US"/>
        </w:rPr>
      </w:pPr>
      <w:r>
        <w:rPr>
          <w:lang w:val="en-US"/>
        </w:rPr>
        <w:t xml:space="preserve">treatments or </w:t>
      </w:r>
      <w:r w:rsidRPr="00AA301B">
        <w:rPr>
          <w:lang w:val="en-US"/>
        </w:rPr>
        <w:t>response variables are poorly described</w:t>
      </w:r>
    </w:p>
    <w:p w14:paraId="4CC1A8D4" w14:textId="77777777" w:rsidR="008D6BD8" w:rsidRPr="00AA301B" w:rsidRDefault="008D6BD8" w:rsidP="008D6BD8">
      <w:pPr>
        <w:pStyle w:val="StandardBulletList"/>
        <w:rPr>
          <w:lang w:val="en-US"/>
        </w:rPr>
      </w:pPr>
      <w:r>
        <w:rPr>
          <w:lang w:val="en-US"/>
        </w:rPr>
        <w:t>in</w:t>
      </w:r>
      <w:r w:rsidRPr="00AA301B">
        <w:rPr>
          <w:lang w:val="en-US"/>
        </w:rPr>
        <w:t xml:space="preserve">appropriate design </w:t>
      </w:r>
      <w:r>
        <w:rPr>
          <w:lang w:val="en-US"/>
        </w:rPr>
        <w:t>for</w:t>
      </w:r>
      <w:r w:rsidRPr="00AA301B">
        <w:rPr>
          <w:lang w:val="en-US"/>
        </w:rPr>
        <w:t xml:space="preserve"> the conditions under which the experiment took place</w:t>
      </w:r>
    </w:p>
    <w:p w14:paraId="3C76B58B" w14:textId="77777777" w:rsidR="008D6BD8" w:rsidRPr="00AA301B" w:rsidRDefault="008D6BD8" w:rsidP="008D6BD8">
      <w:pPr>
        <w:pStyle w:val="StandardBulletList"/>
        <w:rPr>
          <w:lang w:val="en-US"/>
        </w:rPr>
      </w:pPr>
      <w:r w:rsidRPr="00AA301B">
        <w:rPr>
          <w:lang w:val="en-US"/>
        </w:rPr>
        <w:t xml:space="preserve">data analysis technique used does not correspond to the design chosen or data </w:t>
      </w:r>
      <w:r>
        <w:rPr>
          <w:lang w:val="en-US"/>
        </w:rPr>
        <w:t>characteristics</w:t>
      </w:r>
      <w:r w:rsidRPr="00AA301B">
        <w:rPr>
          <w:lang w:val="en-US"/>
        </w:rPr>
        <w:t xml:space="preserve"> (</w:t>
      </w:r>
      <w:proofErr w:type="gramStart"/>
      <w:r w:rsidRPr="00AA301B">
        <w:rPr>
          <w:lang w:val="en-US"/>
        </w:rPr>
        <w:t>e.g.</w:t>
      </w:r>
      <w:proofErr w:type="gramEnd"/>
      <w:r w:rsidRPr="00AA301B">
        <w:rPr>
          <w:lang w:val="en-US"/>
        </w:rPr>
        <w:t xml:space="preserve"> </w:t>
      </w:r>
      <w:r>
        <w:rPr>
          <w:lang w:val="en-US"/>
        </w:rPr>
        <w:t xml:space="preserve">using </w:t>
      </w:r>
      <w:r w:rsidRPr="00AA301B">
        <w:rPr>
          <w:lang w:val="en-US"/>
        </w:rPr>
        <w:t xml:space="preserve">an independent samples t-test </w:t>
      </w:r>
      <w:r>
        <w:rPr>
          <w:lang w:val="en-US"/>
        </w:rPr>
        <w:t xml:space="preserve">on </w:t>
      </w:r>
      <w:r w:rsidRPr="00AA301B">
        <w:rPr>
          <w:lang w:val="en-US"/>
        </w:rPr>
        <w:t>paired data)</w:t>
      </w:r>
    </w:p>
    <w:p w14:paraId="311F6359" w14:textId="77777777" w:rsidR="008D6BD8" w:rsidRPr="00AA301B" w:rsidRDefault="008D6BD8" w:rsidP="008D6BD8">
      <w:pPr>
        <w:pStyle w:val="StandardBulletList"/>
        <w:rPr>
          <w:lang w:val="en-US"/>
        </w:rPr>
      </w:pPr>
      <w:r w:rsidRPr="00AA301B">
        <w:rPr>
          <w:lang w:val="en-US"/>
        </w:rPr>
        <w:t>validity threats are simply listed</w:t>
      </w:r>
      <w:r>
        <w:rPr>
          <w:lang w:val="en-US"/>
        </w:rPr>
        <w:t xml:space="preserve"> without </w:t>
      </w:r>
      <w:r w:rsidRPr="00AA301B">
        <w:rPr>
          <w:lang w:val="en-US"/>
        </w:rPr>
        <w:t>link</w:t>
      </w:r>
      <w:r>
        <w:rPr>
          <w:lang w:val="en-US"/>
        </w:rPr>
        <w:t xml:space="preserve">ing them </w:t>
      </w:r>
      <w:r w:rsidRPr="00AA301B">
        <w:rPr>
          <w:lang w:val="en-US"/>
        </w:rPr>
        <w:t>to results</w:t>
      </w:r>
    </w:p>
    <w:p w14:paraId="1C331C9C" w14:textId="77777777" w:rsidR="008D6BD8" w:rsidRPr="00AA301B" w:rsidRDefault="008D6BD8" w:rsidP="008D6BD8">
      <w:pPr>
        <w:pStyle w:val="StandardBulletList"/>
        <w:rPr>
          <w:lang w:val="en-US"/>
        </w:rPr>
      </w:pPr>
      <w:r w:rsidRPr="00AA301B">
        <w:rPr>
          <w:lang w:val="en-US"/>
        </w:rPr>
        <w:t>hypothes</w:t>
      </w:r>
      <w:r>
        <w:rPr>
          <w:lang w:val="en-US"/>
        </w:rPr>
        <w:t>e</w:t>
      </w:r>
      <w:r w:rsidRPr="00AA301B">
        <w:rPr>
          <w:lang w:val="en-US"/>
        </w:rPr>
        <w:t>s are missing</w:t>
      </w:r>
    </w:p>
    <w:p w14:paraId="7FED7645" w14:textId="53DF3DCF" w:rsidR="00A13BE5" w:rsidRPr="00AA301B" w:rsidRDefault="00A13BE5" w:rsidP="00F36A7B">
      <w:pPr>
        <w:pStyle w:val="StandardHeading"/>
        <w:rPr>
          <w:lang w:val="en-US"/>
        </w:rPr>
      </w:pPr>
      <w:r w:rsidRPr="00AA301B">
        <w:rPr>
          <w:lang w:val="en-US"/>
        </w:rPr>
        <w:t>Invalid criticisms</w:t>
      </w:r>
      <w:bookmarkEnd w:id="78"/>
    </w:p>
    <w:p w14:paraId="2D425875" w14:textId="5DC2C372" w:rsidR="00A13BE5" w:rsidRPr="00AA301B" w:rsidRDefault="008154C4" w:rsidP="00BD568D">
      <w:pPr>
        <w:pStyle w:val="StandardBulletList"/>
        <w:rPr>
          <w:lang w:val="en-US"/>
        </w:rPr>
      </w:pPr>
      <w:r>
        <w:rPr>
          <w:lang w:val="en-US"/>
        </w:rPr>
        <w:t>p</w:t>
      </w:r>
      <w:r w:rsidR="00A13BE5" w:rsidRPr="00AA301B">
        <w:rPr>
          <w:lang w:val="en-US"/>
        </w:rPr>
        <w:t>articipants are students</w:t>
      </w:r>
      <w:r w:rsidR="001B0EE5">
        <w:rPr>
          <w:lang w:val="en-US"/>
        </w:rPr>
        <w:t>—</w:t>
      </w:r>
      <w:r>
        <w:rPr>
          <w:lang w:val="en-US"/>
        </w:rPr>
        <w:t>a</w:t>
      </w:r>
      <w:r w:rsidR="00A13BE5" w:rsidRPr="00AA301B">
        <w:rPr>
          <w:lang w:val="en-US"/>
        </w:rPr>
        <w:t>ppropriateness of participant characteristics should be judged based on the context, desired level of control, trade-off choices between internal and external validity, and the specifics of the technology (</w:t>
      </w:r>
      <w:proofErr w:type="gramStart"/>
      <w:r w:rsidR="00036A8A">
        <w:rPr>
          <w:lang w:val="en-US"/>
        </w:rPr>
        <w:t>i.e.</w:t>
      </w:r>
      <w:proofErr w:type="gramEnd"/>
      <w:r w:rsidR="00A13BE5" w:rsidRPr="00AA301B">
        <w:rPr>
          <w:lang w:val="en-US"/>
        </w:rPr>
        <w:t xml:space="preserve"> method, technique, tool, process, etc.) under evaluation</w:t>
      </w:r>
      <w:r>
        <w:rPr>
          <w:lang w:val="en-US"/>
        </w:rPr>
        <w:t>; t</w:t>
      </w:r>
      <w:r w:rsidR="00A13BE5" w:rsidRPr="00AA301B">
        <w:rPr>
          <w:lang w:val="en-US"/>
        </w:rPr>
        <w:t xml:space="preserve">he choice must be explained in the paper </w:t>
      </w:r>
    </w:p>
    <w:p w14:paraId="5E61800D" w14:textId="2DA2949F" w:rsidR="00BD568D" w:rsidRPr="00AA301B" w:rsidRDefault="008154C4" w:rsidP="00BD568D">
      <w:pPr>
        <w:pStyle w:val="StandardBulletList"/>
        <w:rPr>
          <w:lang w:val="en-US"/>
        </w:rPr>
      </w:pPr>
      <w:r>
        <w:rPr>
          <w:lang w:val="en-US"/>
        </w:rPr>
        <w:t xml:space="preserve">low </w:t>
      </w:r>
      <w:r w:rsidRPr="00AA301B">
        <w:rPr>
          <w:lang w:val="en-US"/>
        </w:rPr>
        <w:t>external validity</w:t>
      </w:r>
    </w:p>
    <w:p w14:paraId="7F853460" w14:textId="7AC471B2" w:rsidR="00BD568D" w:rsidRPr="00AA301B" w:rsidRDefault="008154C4" w:rsidP="00BD568D">
      <w:pPr>
        <w:pStyle w:val="StandardBulletList"/>
        <w:rPr>
          <w:lang w:val="en-US"/>
        </w:rPr>
      </w:pPr>
      <w:r w:rsidRPr="00AA301B">
        <w:rPr>
          <w:lang w:val="en-US"/>
        </w:rPr>
        <w:t>the experiment is a replication</w:t>
      </w:r>
    </w:p>
    <w:p w14:paraId="7E66E327" w14:textId="71969F82" w:rsidR="001634A2" w:rsidRPr="00AA301B" w:rsidRDefault="001634A2" w:rsidP="001634A2">
      <w:pPr>
        <w:pStyle w:val="StandardBulletList"/>
        <w:rPr>
          <w:lang w:val="en-US"/>
        </w:rPr>
      </w:pPr>
      <w:r>
        <w:rPr>
          <w:lang w:val="en-US"/>
        </w:rPr>
        <w:t>the reviewer</w:t>
      </w:r>
      <w:r w:rsidRPr="00AA301B">
        <w:rPr>
          <w:lang w:val="en-US"/>
        </w:rPr>
        <w:t xml:space="preserve"> would</w:t>
      </w:r>
      <w:r>
        <w:rPr>
          <w:lang w:val="en-US"/>
        </w:rPr>
        <w:t xml:space="preserve"> have</w:t>
      </w:r>
      <w:r w:rsidRPr="00AA301B">
        <w:rPr>
          <w:lang w:val="en-US"/>
        </w:rPr>
        <w:t xml:space="preserve"> investigate</w:t>
      </w:r>
      <w:r>
        <w:rPr>
          <w:lang w:val="en-US"/>
        </w:rPr>
        <w:t>d</w:t>
      </w:r>
      <w:r w:rsidRPr="00AA301B">
        <w:rPr>
          <w:lang w:val="en-US"/>
        </w:rPr>
        <w:t xml:space="preserve"> the topic in any other way than an experiment</w:t>
      </w:r>
    </w:p>
    <w:p w14:paraId="141C71E0" w14:textId="733B8148" w:rsidR="00BD568D" w:rsidRPr="00AA301B" w:rsidRDefault="00BD568D" w:rsidP="00BD568D">
      <w:pPr>
        <w:pStyle w:val="Heading3"/>
        <w:rPr>
          <w:lang w:val="en-US"/>
        </w:rPr>
      </w:pPr>
      <w:bookmarkStart w:id="79" w:name="_Toc45193181"/>
      <w:r w:rsidRPr="00AA301B">
        <w:rPr>
          <w:lang w:val="en-US"/>
        </w:rPr>
        <w:t>Suggested Reading</w:t>
      </w:r>
      <w:bookmarkEnd w:id="79"/>
    </w:p>
    <w:p w14:paraId="3CA55891" w14:textId="77A1BDEE" w:rsidR="001726AE" w:rsidRPr="00AA301B" w:rsidRDefault="005D2DC1" w:rsidP="00084A47">
      <w:pPr>
        <w:pStyle w:val="References"/>
        <w:rPr>
          <w:lang w:val="en-US"/>
        </w:rPr>
      </w:pPr>
      <w:r w:rsidRPr="00AA301B">
        <w:rPr>
          <w:lang w:val="en-US"/>
        </w:rPr>
        <w:t xml:space="preserve">Nathaniel </w:t>
      </w:r>
      <w:r>
        <w:rPr>
          <w:lang w:val="en-US"/>
        </w:rPr>
        <w:t>L.</w:t>
      </w:r>
      <w:r w:rsidRPr="00AA301B">
        <w:rPr>
          <w:lang w:val="en-US"/>
        </w:rPr>
        <w:t xml:space="preserve"> </w:t>
      </w:r>
      <w:r w:rsidR="001726AE" w:rsidRPr="00AA301B">
        <w:rPr>
          <w:lang w:val="en-US"/>
        </w:rPr>
        <w:t>Gage</w:t>
      </w:r>
      <w:r>
        <w:rPr>
          <w:lang w:val="en-US"/>
        </w:rPr>
        <w:t xml:space="preserve"> </w:t>
      </w:r>
      <w:r w:rsidR="001726AE" w:rsidRPr="00AA301B">
        <w:rPr>
          <w:lang w:val="en-US"/>
        </w:rPr>
        <w:t>and Julian C. Stanley</w:t>
      </w:r>
      <w:r w:rsidR="00BD568D" w:rsidRPr="00AA301B">
        <w:rPr>
          <w:lang w:val="en-US"/>
        </w:rPr>
        <w:t xml:space="preserve">. 1963. Experimental </w:t>
      </w:r>
      <w:r w:rsidR="001726AE" w:rsidRPr="00AA301B">
        <w:rPr>
          <w:lang w:val="en-US"/>
        </w:rPr>
        <w:t>a</w:t>
      </w:r>
      <w:r w:rsidR="00BD568D" w:rsidRPr="00AA301B">
        <w:rPr>
          <w:lang w:val="en-US"/>
        </w:rPr>
        <w:t xml:space="preserve">nd Quasi-experimental Designs </w:t>
      </w:r>
      <w:proofErr w:type="gramStart"/>
      <w:r w:rsidR="00BD568D" w:rsidRPr="00AA301B">
        <w:rPr>
          <w:lang w:val="en-US"/>
        </w:rPr>
        <w:t>For</w:t>
      </w:r>
      <w:proofErr w:type="gramEnd"/>
      <w:r w:rsidR="00BD568D" w:rsidRPr="00AA301B">
        <w:rPr>
          <w:lang w:val="en-US"/>
        </w:rPr>
        <w:t xml:space="preserve"> Research. </w:t>
      </w:r>
      <w:r w:rsidR="001726AE" w:rsidRPr="00AA301B">
        <w:rPr>
          <w:lang w:val="en-US"/>
        </w:rPr>
        <w:t>Chicago: R. McNally.</w:t>
      </w:r>
    </w:p>
    <w:p w14:paraId="4C1BB574" w14:textId="3F71B31A" w:rsidR="001726AE" w:rsidRPr="00AA301B" w:rsidRDefault="001726AE" w:rsidP="00084A47">
      <w:pPr>
        <w:pStyle w:val="References"/>
        <w:rPr>
          <w:lang w:val="en-US"/>
        </w:rPr>
      </w:pPr>
      <w:r w:rsidRPr="00AA301B">
        <w:rPr>
          <w:lang w:val="en-US"/>
        </w:rPr>
        <w:t xml:space="preserve">Andreas </w:t>
      </w:r>
      <w:proofErr w:type="spellStart"/>
      <w:r w:rsidRPr="00AA301B">
        <w:rPr>
          <w:lang w:val="en-US"/>
        </w:rPr>
        <w:t>Jedlitschka</w:t>
      </w:r>
      <w:proofErr w:type="spellEnd"/>
      <w:r w:rsidRPr="00AA301B">
        <w:rPr>
          <w:lang w:val="en-US"/>
        </w:rPr>
        <w:t xml:space="preserve">, Marcus </w:t>
      </w:r>
      <w:proofErr w:type="spellStart"/>
      <w:r w:rsidRPr="00AA301B">
        <w:rPr>
          <w:lang w:val="en-US"/>
        </w:rPr>
        <w:t>Ciolkowski</w:t>
      </w:r>
      <w:proofErr w:type="spellEnd"/>
      <w:r w:rsidRPr="00AA301B">
        <w:rPr>
          <w:lang w:val="en-US"/>
        </w:rPr>
        <w:t xml:space="preserve">, and Dietmar </w:t>
      </w:r>
      <w:proofErr w:type="spellStart"/>
      <w:r w:rsidRPr="00AA301B">
        <w:rPr>
          <w:lang w:val="en-US"/>
        </w:rPr>
        <w:t>Pfahl</w:t>
      </w:r>
      <w:proofErr w:type="spellEnd"/>
      <w:r w:rsidR="00BD568D" w:rsidRPr="00AA301B">
        <w:rPr>
          <w:lang w:val="en-US"/>
        </w:rPr>
        <w:t>. 2008</w:t>
      </w:r>
      <w:r w:rsidRPr="00AA301B">
        <w:rPr>
          <w:lang w:val="en-US"/>
        </w:rPr>
        <w:t>.</w:t>
      </w:r>
      <w:r w:rsidR="00BD568D" w:rsidRPr="00AA301B">
        <w:rPr>
          <w:lang w:val="en-US"/>
        </w:rPr>
        <w:t xml:space="preserve"> Reporting Experiments in Software Engineering. </w:t>
      </w:r>
      <w:r w:rsidR="00BD568D" w:rsidRPr="00AA301B">
        <w:rPr>
          <w:i/>
          <w:iCs/>
          <w:lang w:val="en-US"/>
        </w:rPr>
        <w:t>Guide to Advanced Empirical Software Engineering</w:t>
      </w:r>
      <w:r w:rsidR="00BD568D" w:rsidRPr="00AA301B">
        <w:rPr>
          <w:lang w:val="en-US"/>
        </w:rPr>
        <w:t>.</w:t>
      </w:r>
      <w:r w:rsidR="00AF26FA" w:rsidRPr="00AA301B">
        <w:rPr>
          <w:lang w:val="en-US"/>
        </w:rPr>
        <w:t xml:space="preserve"> 201-228.</w:t>
      </w:r>
    </w:p>
    <w:p w14:paraId="32944364" w14:textId="206AE220" w:rsidR="001726AE" w:rsidRPr="00AA301B" w:rsidRDefault="00AF26FA" w:rsidP="00084A47">
      <w:pPr>
        <w:pStyle w:val="References"/>
        <w:rPr>
          <w:lang w:val="en-US"/>
        </w:rPr>
      </w:pPr>
      <w:r w:rsidRPr="00AA301B">
        <w:rPr>
          <w:lang w:val="en-US"/>
        </w:rPr>
        <w:t xml:space="preserve">Natalia </w:t>
      </w:r>
      <w:proofErr w:type="spellStart"/>
      <w:r w:rsidRPr="00AA301B">
        <w:rPr>
          <w:lang w:val="en-US"/>
        </w:rPr>
        <w:t>Juristo</w:t>
      </w:r>
      <w:proofErr w:type="spellEnd"/>
      <w:r w:rsidRPr="00AA301B">
        <w:rPr>
          <w:lang w:val="en-US"/>
        </w:rPr>
        <w:t xml:space="preserve"> and Ana M. Moreno</w:t>
      </w:r>
      <w:r w:rsidR="00BD568D" w:rsidRPr="00AA301B">
        <w:rPr>
          <w:lang w:val="en-US"/>
        </w:rPr>
        <w:t>. 2001</w:t>
      </w:r>
      <w:r w:rsidRPr="00AA301B">
        <w:rPr>
          <w:lang w:val="en-US"/>
        </w:rPr>
        <w:t>.</w:t>
      </w:r>
      <w:r w:rsidR="00BD568D" w:rsidRPr="00AA301B">
        <w:rPr>
          <w:lang w:val="en-US"/>
        </w:rPr>
        <w:t xml:space="preserve"> </w:t>
      </w:r>
      <w:r w:rsidR="00BD568D" w:rsidRPr="00AA301B">
        <w:rPr>
          <w:i/>
          <w:iCs/>
          <w:lang w:val="en-US"/>
        </w:rPr>
        <w:t>Basics of Software Engineering Experimentation</w:t>
      </w:r>
      <w:r w:rsidR="00BD568D" w:rsidRPr="00AA301B">
        <w:rPr>
          <w:lang w:val="en-US"/>
        </w:rPr>
        <w:t xml:space="preserve">. </w:t>
      </w:r>
      <w:r w:rsidRPr="00AA301B">
        <w:rPr>
          <w:lang w:val="en-US"/>
        </w:rPr>
        <w:t>Springer Science &amp; Business Media</w:t>
      </w:r>
      <w:r w:rsidR="00BD568D" w:rsidRPr="00AA301B">
        <w:rPr>
          <w:lang w:val="en-US"/>
        </w:rPr>
        <w:t>.</w:t>
      </w:r>
    </w:p>
    <w:p w14:paraId="3F46971F" w14:textId="12213E97" w:rsidR="001726AE" w:rsidRPr="00AA301B" w:rsidRDefault="00AF26FA" w:rsidP="00084A47">
      <w:pPr>
        <w:pStyle w:val="References"/>
        <w:rPr>
          <w:lang w:val="en-US"/>
        </w:rPr>
      </w:pPr>
      <w:r w:rsidRPr="00AA301B">
        <w:rPr>
          <w:lang w:val="en-US"/>
        </w:rPr>
        <w:t xml:space="preserve">Claes </w:t>
      </w:r>
      <w:proofErr w:type="spellStart"/>
      <w:r w:rsidRPr="00AA301B">
        <w:rPr>
          <w:lang w:val="en-US"/>
        </w:rPr>
        <w:t>Wohlin</w:t>
      </w:r>
      <w:proofErr w:type="spellEnd"/>
      <w:r w:rsidRPr="00AA301B">
        <w:rPr>
          <w:lang w:val="en-US"/>
        </w:rPr>
        <w:t xml:space="preserve">, Per </w:t>
      </w:r>
      <w:proofErr w:type="spellStart"/>
      <w:r w:rsidRPr="00AA301B">
        <w:rPr>
          <w:lang w:val="en-US"/>
        </w:rPr>
        <w:t>Runeson</w:t>
      </w:r>
      <w:proofErr w:type="spellEnd"/>
      <w:r w:rsidRPr="00AA301B">
        <w:rPr>
          <w:lang w:val="en-US"/>
        </w:rPr>
        <w:t xml:space="preserve">, Martin </w:t>
      </w:r>
      <w:proofErr w:type="spellStart"/>
      <w:r w:rsidRPr="00AA301B">
        <w:rPr>
          <w:lang w:val="en-US"/>
        </w:rPr>
        <w:t>Höst</w:t>
      </w:r>
      <w:proofErr w:type="spellEnd"/>
      <w:r w:rsidRPr="00AA301B">
        <w:rPr>
          <w:lang w:val="en-US"/>
        </w:rPr>
        <w:t xml:space="preserve">, Magnus C. Ohlsson, Björn </w:t>
      </w:r>
      <w:proofErr w:type="spellStart"/>
      <w:r w:rsidRPr="00AA301B">
        <w:rPr>
          <w:lang w:val="en-US"/>
        </w:rPr>
        <w:t>Regnell</w:t>
      </w:r>
      <w:proofErr w:type="spellEnd"/>
      <w:r w:rsidRPr="00AA301B">
        <w:rPr>
          <w:lang w:val="en-US"/>
        </w:rPr>
        <w:t xml:space="preserve">, and Anders </w:t>
      </w:r>
      <w:proofErr w:type="spellStart"/>
      <w:r w:rsidRPr="00AA301B">
        <w:rPr>
          <w:lang w:val="en-US"/>
        </w:rPr>
        <w:t>Wesslén</w:t>
      </w:r>
      <w:proofErr w:type="spellEnd"/>
      <w:r w:rsidR="00BD568D" w:rsidRPr="00AA301B">
        <w:rPr>
          <w:lang w:val="en-US"/>
        </w:rPr>
        <w:t>.</w:t>
      </w:r>
      <w:r w:rsidRPr="00AA301B">
        <w:rPr>
          <w:lang w:val="en-US"/>
        </w:rPr>
        <w:t xml:space="preserve"> </w:t>
      </w:r>
      <w:r w:rsidR="00BD568D" w:rsidRPr="00AA301B">
        <w:rPr>
          <w:lang w:val="en-US"/>
        </w:rPr>
        <w:t xml:space="preserve">2012. </w:t>
      </w:r>
      <w:r w:rsidR="00BD568D" w:rsidRPr="00AA301B">
        <w:rPr>
          <w:i/>
          <w:iCs/>
          <w:lang w:val="en-US"/>
        </w:rPr>
        <w:t>Experimentation in Software Engineering</w:t>
      </w:r>
      <w:r w:rsidR="00BD568D" w:rsidRPr="00AA301B">
        <w:rPr>
          <w:lang w:val="en-US"/>
        </w:rPr>
        <w:t xml:space="preserve">. </w:t>
      </w:r>
      <w:r w:rsidRPr="00AA301B">
        <w:rPr>
          <w:lang w:val="en-US"/>
        </w:rPr>
        <w:t>Springer Science &amp; Business Media</w:t>
      </w:r>
      <w:r w:rsidR="00BD568D" w:rsidRPr="00AA301B">
        <w:rPr>
          <w:lang w:val="en-US"/>
        </w:rPr>
        <w:t>.</w:t>
      </w:r>
    </w:p>
    <w:p w14:paraId="7C6CFD4A" w14:textId="4C41C4A1" w:rsidR="001726AE" w:rsidRPr="00AA301B" w:rsidRDefault="00E03FE8" w:rsidP="00084A47">
      <w:pPr>
        <w:pStyle w:val="References"/>
        <w:rPr>
          <w:lang w:val="en-US"/>
        </w:rPr>
      </w:pPr>
      <w:r w:rsidRPr="00AA301B">
        <w:rPr>
          <w:lang w:val="en-US"/>
        </w:rPr>
        <w:t xml:space="preserve">Martín </w:t>
      </w:r>
      <w:proofErr w:type="spellStart"/>
      <w:r w:rsidRPr="00AA301B">
        <w:rPr>
          <w:lang w:val="en-US"/>
        </w:rPr>
        <w:t>Solari</w:t>
      </w:r>
      <w:proofErr w:type="spellEnd"/>
      <w:r w:rsidRPr="00AA301B">
        <w:rPr>
          <w:lang w:val="en-US"/>
        </w:rPr>
        <w:t xml:space="preserve">, Sira Vegas, and Natalia </w:t>
      </w:r>
      <w:proofErr w:type="spellStart"/>
      <w:r w:rsidRPr="00AA301B">
        <w:rPr>
          <w:lang w:val="en-US"/>
        </w:rPr>
        <w:t>Juristo</w:t>
      </w:r>
      <w:proofErr w:type="spellEnd"/>
      <w:r w:rsidRPr="00AA301B">
        <w:rPr>
          <w:lang w:val="en-US"/>
        </w:rPr>
        <w:t xml:space="preserve">. </w:t>
      </w:r>
      <w:r w:rsidR="00BD568D" w:rsidRPr="00AA301B">
        <w:rPr>
          <w:lang w:val="en-US"/>
        </w:rPr>
        <w:t xml:space="preserve">2018. Content and structure of laboratory packages for software engineering experiments. </w:t>
      </w:r>
      <w:r w:rsidRPr="00AA301B">
        <w:rPr>
          <w:i/>
          <w:iCs/>
          <w:lang w:val="en-US"/>
        </w:rPr>
        <w:t>Information and Software Technology.</w:t>
      </w:r>
      <w:r w:rsidRPr="00AA301B">
        <w:rPr>
          <w:lang w:val="en-US"/>
        </w:rPr>
        <w:t xml:space="preserve"> </w:t>
      </w:r>
      <w:r w:rsidR="00BD568D" w:rsidRPr="00AA301B">
        <w:rPr>
          <w:lang w:val="en-US"/>
        </w:rPr>
        <w:t>97, 64-79.</w:t>
      </w:r>
    </w:p>
    <w:p w14:paraId="70206E8C" w14:textId="6747E5A4" w:rsidR="001726AE" w:rsidRPr="00AA301B" w:rsidRDefault="00E03FE8" w:rsidP="00084A47">
      <w:pPr>
        <w:pStyle w:val="References"/>
        <w:rPr>
          <w:lang w:val="en-US"/>
        </w:rPr>
      </w:pPr>
      <w:r w:rsidRPr="00AA301B">
        <w:rPr>
          <w:lang w:val="en-US"/>
        </w:rPr>
        <w:t xml:space="preserve">Sira Vegas, Cecilia </w:t>
      </w:r>
      <w:proofErr w:type="spellStart"/>
      <w:r w:rsidRPr="00AA301B">
        <w:rPr>
          <w:lang w:val="en-US"/>
        </w:rPr>
        <w:t>Apa</w:t>
      </w:r>
      <w:proofErr w:type="spellEnd"/>
      <w:r w:rsidRPr="00AA301B">
        <w:rPr>
          <w:lang w:val="en-US"/>
        </w:rPr>
        <w:t xml:space="preserve">, and Natalia </w:t>
      </w:r>
      <w:proofErr w:type="spellStart"/>
      <w:r w:rsidRPr="00AA301B">
        <w:rPr>
          <w:lang w:val="en-US"/>
        </w:rPr>
        <w:t>Juristo</w:t>
      </w:r>
      <w:proofErr w:type="spellEnd"/>
      <w:r w:rsidR="00BD568D" w:rsidRPr="00AA301B">
        <w:rPr>
          <w:lang w:val="en-US"/>
        </w:rPr>
        <w:t xml:space="preserve">. 2015. Crossover designs in software engineering experiments: Benefits and perils. </w:t>
      </w:r>
      <w:r w:rsidR="00BD568D" w:rsidRPr="00AA301B">
        <w:rPr>
          <w:i/>
          <w:iCs/>
          <w:lang w:val="en-US"/>
        </w:rPr>
        <w:t>IEEE Transactions on Software Engineering</w:t>
      </w:r>
      <w:r w:rsidRPr="00AA301B">
        <w:rPr>
          <w:lang w:val="en-US"/>
        </w:rPr>
        <w:t>.</w:t>
      </w:r>
      <w:r w:rsidR="00BD568D" w:rsidRPr="00AA301B">
        <w:rPr>
          <w:lang w:val="en-US"/>
        </w:rPr>
        <w:t xml:space="preserve"> </w:t>
      </w:r>
      <w:r w:rsidRPr="00AA301B">
        <w:rPr>
          <w:lang w:val="en-US"/>
        </w:rPr>
        <w:t xml:space="preserve">IEEE </w:t>
      </w:r>
      <w:r w:rsidR="00BD568D" w:rsidRPr="00AA301B">
        <w:rPr>
          <w:lang w:val="en-US"/>
        </w:rPr>
        <w:t>42</w:t>
      </w:r>
      <w:r w:rsidRPr="00AA301B">
        <w:rPr>
          <w:lang w:val="en-US"/>
        </w:rPr>
        <w:t xml:space="preserve">, </w:t>
      </w:r>
      <w:r w:rsidR="00BD568D" w:rsidRPr="00AA301B">
        <w:rPr>
          <w:lang w:val="en-US"/>
        </w:rPr>
        <w:t>2</w:t>
      </w:r>
      <w:r w:rsidRPr="00AA301B">
        <w:rPr>
          <w:lang w:val="en-US"/>
        </w:rPr>
        <w:t xml:space="preserve"> (2015)</w:t>
      </w:r>
      <w:r w:rsidR="00BD568D" w:rsidRPr="00AA301B">
        <w:rPr>
          <w:lang w:val="en-US"/>
        </w:rPr>
        <w:t>, 120-135.</w:t>
      </w:r>
    </w:p>
    <w:p w14:paraId="0F1EFB83" w14:textId="4FDC1CC7" w:rsidR="001726AE" w:rsidRPr="00AA301B" w:rsidRDefault="00E03FE8" w:rsidP="00084A47">
      <w:pPr>
        <w:pStyle w:val="References"/>
        <w:rPr>
          <w:lang w:val="en-US"/>
        </w:rPr>
      </w:pPr>
      <w:proofErr w:type="spellStart"/>
      <w:r w:rsidRPr="00AA301B">
        <w:rPr>
          <w:lang w:val="en-US"/>
        </w:rPr>
        <w:t>Vigdis</w:t>
      </w:r>
      <w:proofErr w:type="spellEnd"/>
      <w:r w:rsidRPr="00AA301B">
        <w:rPr>
          <w:lang w:val="en-US"/>
        </w:rPr>
        <w:t xml:space="preserve"> By </w:t>
      </w:r>
      <w:proofErr w:type="spellStart"/>
      <w:r w:rsidRPr="00AA301B">
        <w:rPr>
          <w:lang w:val="en-US"/>
        </w:rPr>
        <w:t>Kampenes</w:t>
      </w:r>
      <w:proofErr w:type="spellEnd"/>
      <w:r w:rsidRPr="00AA301B">
        <w:rPr>
          <w:lang w:val="en-US"/>
        </w:rPr>
        <w:t xml:space="preserve">, Tore </w:t>
      </w:r>
      <w:proofErr w:type="spellStart"/>
      <w:r w:rsidRPr="00AA301B">
        <w:rPr>
          <w:lang w:val="en-US"/>
        </w:rPr>
        <w:t>Dybå</w:t>
      </w:r>
      <w:proofErr w:type="spellEnd"/>
      <w:r w:rsidRPr="00AA301B">
        <w:rPr>
          <w:lang w:val="en-US"/>
        </w:rPr>
        <w:t xml:space="preserve">, Jo E. </w:t>
      </w:r>
      <w:proofErr w:type="spellStart"/>
      <w:r w:rsidRPr="00AA301B">
        <w:rPr>
          <w:lang w:val="en-US"/>
        </w:rPr>
        <w:t>Hannay</w:t>
      </w:r>
      <w:proofErr w:type="spellEnd"/>
      <w:r w:rsidRPr="00AA301B">
        <w:rPr>
          <w:lang w:val="en-US"/>
        </w:rPr>
        <w:t xml:space="preserve">, and Dag IK </w:t>
      </w:r>
      <w:proofErr w:type="spellStart"/>
      <w:r w:rsidRPr="00AA301B">
        <w:rPr>
          <w:lang w:val="en-US"/>
        </w:rPr>
        <w:t>Sjøberg</w:t>
      </w:r>
      <w:proofErr w:type="spellEnd"/>
      <w:r w:rsidR="00BD568D" w:rsidRPr="00AA301B">
        <w:rPr>
          <w:lang w:val="en-US"/>
        </w:rPr>
        <w:t xml:space="preserve">. 2009. A systematic review of quasi-experiments in software engineering. </w:t>
      </w:r>
      <w:r w:rsidR="00BD568D" w:rsidRPr="00AA301B">
        <w:rPr>
          <w:i/>
          <w:iCs/>
          <w:lang w:val="en-US"/>
        </w:rPr>
        <w:t>Information and Software Technology</w:t>
      </w:r>
      <w:r w:rsidRPr="00AA301B">
        <w:rPr>
          <w:lang w:val="en-US"/>
        </w:rPr>
        <w:t xml:space="preserve">. </w:t>
      </w:r>
      <w:r w:rsidR="00BD568D" w:rsidRPr="00AA301B">
        <w:rPr>
          <w:lang w:val="en-US"/>
        </w:rPr>
        <w:t>51</w:t>
      </w:r>
      <w:r w:rsidRPr="00AA301B">
        <w:rPr>
          <w:lang w:val="en-US"/>
        </w:rPr>
        <w:t xml:space="preserve">, </w:t>
      </w:r>
      <w:r w:rsidR="00BD568D" w:rsidRPr="00AA301B">
        <w:rPr>
          <w:lang w:val="en-US"/>
        </w:rPr>
        <w:t>1</w:t>
      </w:r>
      <w:r w:rsidRPr="00AA301B">
        <w:rPr>
          <w:lang w:val="en-US"/>
        </w:rPr>
        <w:t xml:space="preserve"> (2009),</w:t>
      </w:r>
      <w:r w:rsidR="00BD568D" w:rsidRPr="00AA301B">
        <w:rPr>
          <w:lang w:val="en-US"/>
        </w:rPr>
        <w:t xml:space="preserve"> 71-82.</w:t>
      </w:r>
    </w:p>
    <w:p w14:paraId="440BC8FF" w14:textId="4A48D609" w:rsidR="001726AE" w:rsidRPr="00AA301B" w:rsidRDefault="005E3900" w:rsidP="00084A47">
      <w:pPr>
        <w:pStyle w:val="References"/>
        <w:rPr>
          <w:lang w:val="en-US"/>
        </w:rPr>
      </w:pPr>
      <w:r w:rsidRPr="00AA301B">
        <w:rPr>
          <w:lang w:val="en-US"/>
        </w:rPr>
        <w:t xml:space="preserve">Davide </w:t>
      </w:r>
      <w:proofErr w:type="spellStart"/>
      <w:r w:rsidRPr="00AA301B">
        <w:rPr>
          <w:lang w:val="en-US"/>
        </w:rPr>
        <w:t>Falessi</w:t>
      </w:r>
      <w:proofErr w:type="spellEnd"/>
      <w:r w:rsidRPr="00AA301B">
        <w:rPr>
          <w:lang w:val="en-US"/>
        </w:rPr>
        <w:t xml:space="preserve">, Natalia </w:t>
      </w:r>
      <w:proofErr w:type="spellStart"/>
      <w:r w:rsidRPr="00AA301B">
        <w:rPr>
          <w:lang w:val="en-US"/>
        </w:rPr>
        <w:t>Juristo</w:t>
      </w:r>
      <w:proofErr w:type="spellEnd"/>
      <w:r w:rsidRPr="00AA301B">
        <w:rPr>
          <w:lang w:val="en-US"/>
        </w:rPr>
        <w:t xml:space="preserve">, Claes </w:t>
      </w:r>
      <w:proofErr w:type="spellStart"/>
      <w:r w:rsidRPr="00AA301B">
        <w:rPr>
          <w:lang w:val="en-US"/>
        </w:rPr>
        <w:t>Wohlin</w:t>
      </w:r>
      <w:proofErr w:type="spellEnd"/>
      <w:r w:rsidRPr="00AA301B">
        <w:rPr>
          <w:lang w:val="en-US"/>
        </w:rPr>
        <w:t xml:space="preserve">, Burak Turhan, Jürgen </w:t>
      </w:r>
      <w:proofErr w:type="spellStart"/>
      <w:r w:rsidRPr="00AA301B">
        <w:rPr>
          <w:lang w:val="en-US"/>
        </w:rPr>
        <w:t>Münch</w:t>
      </w:r>
      <w:proofErr w:type="spellEnd"/>
      <w:r w:rsidRPr="00AA301B">
        <w:rPr>
          <w:lang w:val="en-US"/>
        </w:rPr>
        <w:t xml:space="preserve">, Andreas </w:t>
      </w:r>
      <w:proofErr w:type="spellStart"/>
      <w:r w:rsidRPr="00AA301B">
        <w:rPr>
          <w:lang w:val="en-US"/>
        </w:rPr>
        <w:t>Jedlitschka</w:t>
      </w:r>
      <w:proofErr w:type="spellEnd"/>
      <w:r w:rsidRPr="00AA301B">
        <w:rPr>
          <w:lang w:val="en-US"/>
        </w:rPr>
        <w:t xml:space="preserve">, and Markku </w:t>
      </w:r>
      <w:proofErr w:type="spellStart"/>
      <w:r w:rsidRPr="00AA301B">
        <w:rPr>
          <w:lang w:val="en-US"/>
        </w:rPr>
        <w:t>Oivo</w:t>
      </w:r>
      <w:proofErr w:type="spellEnd"/>
      <w:r w:rsidR="00BD568D" w:rsidRPr="00AA301B">
        <w:rPr>
          <w:lang w:val="en-US"/>
        </w:rPr>
        <w:t xml:space="preserve">, Empirical Software Engineering Experts on the Use of Students and Professionals in Experiments, </w:t>
      </w:r>
      <w:r w:rsidR="00BD568D" w:rsidRPr="00AA301B">
        <w:rPr>
          <w:i/>
          <w:iCs/>
          <w:lang w:val="en-US"/>
        </w:rPr>
        <w:t>Empirical Software Engineering</w:t>
      </w:r>
      <w:r w:rsidR="00CB064A" w:rsidRPr="00AA301B">
        <w:rPr>
          <w:i/>
          <w:iCs/>
          <w:lang w:val="en-US"/>
        </w:rPr>
        <w:t>.</w:t>
      </w:r>
      <w:r w:rsidR="00BD568D" w:rsidRPr="00AA301B">
        <w:rPr>
          <w:lang w:val="en-US"/>
        </w:rPr>
        <w:t xml:space="preserve"> 23</w:t>
      </w:r>
      <w:r w:rsidR="00CB064A" w:rsidRPr="00AA301B">
        <w:rPr>
          <w:lang w:val="en-US"/>
        </w:rPr>
        <w:t xml:space="preserve">, </w:t>
      </w:r>
      <w:r w:rsidR="00BD568D" w:rsidRPr="00AA301B">
        <w:rPr>
          <w:lang w:val="en-US"/>
        </w:rPr>
        <w:t>1</w:t>
      </w:r>
      <w:r w:rsidR="00CB064A" w:rsidRPr="00AA301B">
        <w:rPr>
          <w:lang w:val="en-US"/>
        </w:rPr>
        <w:t xml:space="preserve"> (2018)</w:t>
      </w:r>
      <w:r w:rsidR="00BD568D" w:rsidRPr="00AA301B">
        <w:rPr>
          <w:lang w:val="en-US"/>
        </w:rPr>
        <w:t>,</w:t>
      </w:r>
      <w:r w:rsidR="00CB064A" w:rsidRPr="00AA301B">
        <w:rPr>
          <w:lang w:val="en-US"/>
        </w:rPr>
        <w:t xml:space="preserve"> </w:t>
      </w:r>
      <w:r w:rsidR="00BD568D" w:rsidRPr="00AA301B">
        <w:rPr>
          <w:lang w:val="en-US"/>
        </w:rPr>
        <w:t>452-489.</w:t>
      </w:r>
    </w:p>
    <w:p w14:paraId="6A3303A2" w14:textId="46E18083" w:rsidR="001726AE" w:rsidRPr="00AA301B" w:rsidRDefault="00CB064A" w:rsidP="00084A47">
      <w:pPr>
        <w:pStyle w:val="References"/>
        <w:rPr>
          <w:lang w:val="en-US"/>
        </w:rPr>
      </w:pPr>
      <w:r w:rsidRPr="00AA301B">
        <w:rPr>
          <w:lang w:val="en-US"/>
        </w:rPr>
        <w:t>Robert</w:t>
      </w:r>
      <w:r w:rsidR="005D2DC1">
        <w:rPr>
          <w:lang w:val="en-US"/>
        </w:rPr>
        <w:t xml:space="preserve"> </w:t>
      </w:r>
      <w:r w:rsidR="005D2DC1" w:rsidRPr="00AA301B">
        <w:rPr>
          <w:lang w:val="en-US"/>
        </w:rPr>
        <w:t>Feldt</w:t>
      </w:r>
      <w:r w:rsidRPr="00AA301B">
        <w:rPr>
          <w:lang w:val="en-US"/>
        </w:rPr>
        <w:t xml:space="preserve">, Thomas Zimmermann, Gunnar R. Bergersen, Davide </w:t>
      </w:r>
      <w:proofErr w:type="spellStart"/>
      <w:r w:rsidRPr="00AA301B">
        <w:rPr>
          <w:lang w:val="en-US"/>
        </w:rPr>
        <w:t>Falessi</w:t>
      </w:r>
      <w:proofErr w:type="spellEnd"/>
      <w:r w:rsidRPr="00AA301B">
        <w:rPr>
          <w:lang w:val="en-US"/>
        </w:rPr>
        <w:t xml:space="preserve">, Andreas </w:t>
      </w:r>
      <w:proofErr w:type="spellStart"/>
      <w:r w:rsidRPr="00AA301B">
        <w:rPr>
          <w:lang w:val="en-US"/>
        </w:rPr>
        <w:t>Jedlitschka</w:t>
      </w:r>
      <w:proofErr w:type="spellEnd"/>
      <w:r w:rsidRPr="00AA301B">
        <w:rPr>
          <w:lang w:val="en-US"/>
        </w:rPr>
        <w:t xml:space="preserve">, Natalia </w:t>
      </w:r>
      <w:proofErr w:type="spellStart"/>
      <w:r w:rsidRPr="00AA301B">
        <w:rPr>
          <w:lang w:val="en-US"/>
        </w:rPr>
        <w:t>Juristo</w:t>
      </w:r>
      <w:proofErr w:type="spellEnd"/>
      <w:r w:rsidRPr="00AA301B">
        <w:rPr>
          <w:lang w:val="en-US"/>
        </w:rPr>
        <w:t xml:space="preserve">, Jürgen </w:t>
      </w:r>
      <w:proofErr w:type="spellStart"/>
      <w:r w:rsidRPr="00AA301B">
        <w:rPr>
          <w:lang w:val="en-US"/>
        </w:rPr>
        <w:t>Münch</w:t>
      </w:r>
      <w:proofErr w:type="spellEnd"/>
      <w:r w:rsidRPr="00AA301B">
        <w:rPr>
          <w:lang w:val="en-US"/>
        </w:rPr>
        <w:t xml:space="preserve"> et al. 2018.</w:t>
      </w:r>
      <w:r w:rsidR="00BD568D" w:rsidRPr="00AA301B">
        <w:rPr>
          <w:lang w:val="en-US"/>
        </w:rPr>
        <w:t xml:space="preserve"> Four commentaries on the use of students and professionals in empirical software engineering experiments</w:t>
      </w:r>
      <w:r w:rsidRPr="00AA301B">
        <w:rPr>
          <w:lang w:val="en-US"/>
        </w:rPr>
        <w:t xml:space="preserve">. </w:t>
      </w:r>
      <w:r w:rsidRPr="00AA301B">
        <w:rPr>
          <w:i/>
          <w:iCs/>
          <w:lang w:val="en-US"/>
        </w:rPr>
        <w:t>Empirical Software Engineering</w:t>
      </w:r>
      <w:r w:rsidRPr="00AA301B">
        <w:rPr>
          <w:lang w:val="en-US"/>
        </w:rPr>
        <w:t xml:space="preserve">. </w:t>
      </w:r>
      <w:r w:rsidR="00BD568D" w:rsidRPr="00AA301B">
        <w:rPr>
          <w:lang w:val="en-US"/>
        </w:rPr>
        <w:t>23</w:t>
      </w:r>
      <w:r w:rsidRPr="00AA301B">
        <w:rPr>
          <w:lang w:val="en-US"/>
        </w:rPr>
        <w:t xml:space="preserve">, </w:t>
      </w:r>
      <w:r w:rsidR="00BD568D" w:rsidRPr="00AA301B">
        <w:rPr>
          <w:lang w:val="en-US"/>
        </w:rPr>
        <w:t>6</w:t>
      </w:r>
      <w:r w:rsidRPr="00AA301B">
        <w:rPr>
          <w:lang w:val="en-US"/>
        </w:rPr>
        <w:t xml:space="preserve"> (Nov. 2018)</w:t>
      </w:r>
      <w:r w:rsidR="00BD568D" w:rsidRPr="00AA301B">
        <w:rPr>
          <w:lang w:val="en-US"/>
        </w:rPr>
        <w:t>, 3801-3820.</w:t>
      </w:r>
    </w:p>
    <w:p w14:paraId="3D4E0AEA" w14:textId="77777777" w:rsidR="00084A47" w:rsidRPr="00AA301B" w:rsidRDefault="00CB064A" w:rsidP="00084A47">
      <w:pPr>
        <w:pStyle w:val="References"/>
        <w:rPr>
          <w:lang w:val="en-US"/>
        </w:rPr>
      </w:pPr>
      <w:proofErr w:type="spellStart"/>
      <w:r w:rsidRPr="00AA301B">
        <w:rPr>
          <w:lang w:val="en-US"/>
        </w:rPr>
        <w:t>Kitchenham</w:t>
      </w:r>
      <w:proofErr w:type="spellEnd"/>
      <w:r w:rsidRPr="00AA301B">
        <w:rPr>
          <w:lang w:val="en-US"/>
        </w:rPr>
        <w:t xml:space="preserve">, Barbara, Lech </w:t>
      </w:r>
      <w:proofErr w:type="spellStart"/>
      <w:r w:rsidRPr="00AA301B">
        <w:rPr>
          <w:lang w:val="en-US"/>
        </w:rPr>
        <w:t>Madeyski</w:t>
      </w:r>
      <w:proofErr w:type="spellEnd"/>
      <w:r w:rsidRPr="00AA301B">
        <w:rPr>
          <w:lang w:val="en-US"/>
        </w:rPr>
        <w:t xml:space="preserve">, David </w:t>
      </w:r>
      <w:proofErr w:type="spellStart"/>
      <w:r w:rsidRPr="00AA301B">
        <w:rPr>
          <w:lang w:val="en-US"/>
        </w:rPr>
        <w:t>Budgen</w:t>
      </w:r>
      <w:proofErr w:type="spellEnd"/>
      <w:r w:rsidRPr="00AA301B">
        <w:rPr>
          <w:lang w:val="en-US"/>
        </w:rPr>
        <w:t xml:space="preserve">, Jacky Keung, Pearl Brereton, Stuart Charters, Shirley Gibbs, and </w:t>
      </w:r>
      <w:proofErr w:type="spellStart"/>
      <w:r w:rsidRPr="00AA301B">
        <w:rPr>
          <w:lang w:val="en-US"/>
        </w:rPr>
        <w:t>Amnart</w:t>
      </w:r>
      <w:proofErr w:type="spellEnd"/>
      <w:r w:rsidRPr="00AA301B">
        <w:rPr>
          <w:lang w:val="en-US"/>
        </w:rPr>
        <w:t xml:space="preserve"> </w:t>
      </w:r>
      <w:proofErr w:type="spellStart"/>
      <w:r w:rsidRPr="00AA301B">
        <w:rPr>
          <w:lang w:val="en-US"/>
        </w:rPr>
        <w:t>Pohthong</w:t>
      </w:r>
      <w:proofErr w:type="spellEnd"/>
      <w:r w:rsidR="00BD568D" w:rsidRPr="00AA301B">
        <w:rPr>
          <w:lang w:val="en-US"/>
        </w:rPr>
        <w:t xml:space="preserve">. 2017. Robust statistical methods for empirical software engineering. </w:t>
      </w:r>
      <w:r w:rsidR="00BD568D" w:rsidRPr="00AA301B">
        <w:rPr>
          <w:i/>
          <w:iCs/>
          <w:lang w:val="en-US"/>
        </w:rPr>
        <w:t>Empirical Software Engineering</w:t>
      </w:r>
      <w:r w:rsidRPr="00AA301B">
        <w:rPr>
          <w:lang w:val="en-US"/>
        </w:rPr>
        <w:t>.</w:t>
      </w:r>
      <w:r w:rsidR="00BD568D" w:rsidRPr="00AA301B">
        <w:rPr>
          <w:lang w:val="en-US"/>
        </w:rPr>
        <w:t xml:space="preserve"> 22</w:t>
      </w:r>
      <w:r w:rsidRPr="00AA301B">
        <w:rPr>
          <w:lang w:val="en-US"/>
        </w:rPr>
        <w:t xml:space="preserve">, </w:t>
      </w:r>
      <w:r w:rsidR="00BD568D" w:rsidRPr="00AA301B">
        <w:rPr>
          <w:lang w:val="en-US"/>
        </w:rPr>
        <w:t>2</w:t>
      </w:r>
      <w:r w:rsidRPr="00AA301B">
        <w:rPr>
          <w:lang w:val="en-US"/>
        </w:rPr>
        <w:t xml:space="preserve"> (2018)</w:t>
      </w:r>
      <w:r w:rsidR="00BD568D" w:rsidRPr="00AA301B">
        <w:rPr>
          <w:lang w:val="en-US"/>
        </w:rPr>
        <w:t>, 579-630.</w:t>
      </w:r>
    </w:p>
    <w:p w14:paraId="779F5F69" w14:textId="231E3A28" w:rsidR="00CB064A" w:rsidRPr="00AA301B" w:rsidRDefault="00CB064A" w:rsidP="00084A47">
      <w:pPr>
        <w:pStyle w:val="References"/>
        <w:rPr>
          <w:lang w:val="en-US"/>
        </w:rPr>
      </w:pPr>
      <w:r w:rsidRPr="00AA301B">
        <w:rPr>
          <w:szCs w:val="18"/>
          <w:lang w:val="en-US"/>
        </w:rPr>
        <w:t>Andreas Zeller, Thomas Zimmermann, and Christian Bird. 2011. Failure is a four-letter word: a parody in empirical research. In</w:t>
      </w:r>
      <w:r w:rsidR="00000C97">
        <w:rPr>
          <w:szCs w:val="18"/>
          <w:lang w:val="en-US"/>
        </w:rPr>
        <w:t xml:space="preserve"> </w:t>
      </w:r>
      <w:r w:rsidRPr="00AA301B">
        <w:rPr>
          <w:i/>
          <w:iCs/>
          <w:szCs w:val="18"/>
          <w:lang w:val="en-US"/>
        </w:rPr>
        <w:t>Proceedings of the 7th International Conference on Predictive Models in Software Engineering (Promise ’11).</w:t>
      </w:r>
      <w:r w:rsidRPr="00AA301B">
        <w:rPr>
          <w:szCs w:val="18"/>
          <w:lang w:val="en-US"/>
        </w:rPr>
        <w:t xml:space="preserve"> Association for Computing Machinery, New York, NY, USA, Article 5, 1–7. DOI: 10.1145/2020390.2020395</w:t>
      </w:r>
    </w:p>
    <w:p w14:paraId="50C2E609" w14:textId="77777777" w:rsidR="00F90115" w:rsidRDefault="00F90115" w:rsidP="00BD568D">
      <w:pPr>
        <w:pStyle w:val="Heading3"/>
        <w:rPr>
          <w:lang w:val="en-US"/>
        </w:rPr>
      </w:pPr>
      <w:bookmarkStart w:id="80" w:name="_Toc45193182"/>
    </w:p>
    <w:p w14:paraId="74D07C1D" w14:textId="77777777" w:rsidR="00F90115" w:rsidRDefault="00F90115" w:rsidP="00BD568D">
      <w:pPr>
        <w:pStyle w:val="Heading3"/>
        <w:rPr>
          <w:lang w:val="en-US"/>
        </w:rPr>
      </w:pPr>
    </w:p>
    <w:p w14:paraId="3C432594" w14:textId="5FFFD663" w:rsidR="00BD568D" w:rsidRPr="00AA301B" w:rsidRDefault="00BD568D" w:rsidP="00BD568D">
      <w:pPr>
        <w:pStyle w:val="Heading3"/>
        <w:rPr>
          <w:lang w:val="en-US"/>
        </w:rPr>
      </w:pPr>
      <w:r w:rsidRPr="00AA301B">
        <w:rPr>
          <w:lang w:val="en-US"/>
        </w:rPr>
        <w:t>Exemplars</w:t>
      </w:r>
      <w:bookmarkEnd w:id="80"/>
    </w:p>
    <w:p w14:paraId="71D768D1" w14:textId="5D2CF30B" w:rsidR="000255B0" w:rsidRPr="00AA301B" w:rsidRDefault="000255B0" w:rsidP="00084A47">
      <w:pPr>
        <w:pStyle w:val="References"/>
        <w:rPr>
          <w:lang w:val="en-US"/>
        </w:rPr>
      </w:pPr>
      <w:r w:rsidRPr="00AA301B">
        <w:rPr>
          <w:lang w:val="en-US"/>
        </w:rPr>
        <w:t xml:space="preserve">Dag IK </w:t>
      </w:r>
      <w:proofErr w:type="spellStart"/>
      <w:r w:rsidRPr="00AA301B">
        <w:rPr>
          <w:lang w:val="en-US"/>
        </w:rPr>
        <w:t>Sjøberg</w:t>
      </w:r>
      <w:proofErr w:type="spellEnd"/>
      <w:r w:rsidRPr="00AA301B">
        <w:rPr>
          <w:lang w:val="en-US"/>
        </w:rPr>
        <w:t xml:space="preserve">, Aiko Yamashita, </w:t>
      </w:r>
      <w:proofErr w:type="spellStart"/>
      <w:r w:rsidRPr="00AA301B">
        <w:rPr>
          <w:lang w:val="en-US"/>
        </w:rPr>
        <w:t>Bente</w:t>
      </w:r>
      <w:proofErr w:type="spellEnd"/>
      <w:r w:rsidRPr="00AA301B">
        <w:rPr>
          <w:lang w:val="en-US"/>
        </w:rPr>
        <w:t xml:space="preserve"> CD Anda, </w:t>
      </w:r>
      <w:proofErr w:type="spellStart"/>
      <w:r w:rsidRPr="00AA301B">
        <w:rPr>
          <w:lang w:val="en-US"/>
        </w:rPr>
        <w:t>Audris</w:t>
      </w:r>
      <w:proofErr w:type="spellEnd"/>
      <w:r w:rsidRPr="00AA301B">
        <w:rPr>
          <w:lang w:val="en-US"/>
        </w:rPr>
        <w:t xml:space="preserve"> </w:t>
      </w:r>
      <w:proofErr w:type="spellStart"/>
      <w:r w:rsidRPr="00AA301B">
        <w:rPr>
          <w:lang w:val="en-US"/>
        </w:rPr>
        <w:t>Mockus</w:t>
      </w:r>
      <w:proofErr w:type="spellEnd"/>
      <w:r w:rsidRPr="00AA301B">
        <w:rPr>
          <w:lang w:val="en-US"/>
        </w:rPr>
        <w:t xml:space="preserve">, and Tore </w:t>
      </w:r>
      <w:proofErr w:type="spellStart"/>
      <w:r w:rsidRPr="00AA301B">
        <w:rPr>
          <w:lang w:val="en-US"/>
        </w:rPr>
        <w:t>Dybå</w:t>
      </w:r>
      <w:proofErr w:type="spellEnd"/>
      <w:r w:rsidRPr="00AA301B">
        <w:rPr>
          <w:lang w:val="en-US"/>
        </w:rPr>
        <w:t>. 2012.</w:t>
      </w:r>
      <w:r w:rsidR="00BD568D" w:rsidRPr="00AA301B">
        <w:rPr>
          <w:lang w:val="en-US"/>
        </w:rPr>
        <w:t xml:space="preserve"> Quantifying the Effect of Code Smells on Maintenance Effort</w:t>
      </w:r>
      <w:r w:rsidRPr="00AA301B">
        <w:rPr>
          <w:lang w:val="en-US"/>
        </w:rPr>
        <w:t>.</w:t>
      </w:r>
      <w:r w:rsidR="00BD568D" w:rsidRPr="00AA301B">
        <w:rPr>
          <w:lang w:val="en-US"/>
        </w:rPr>
        <w:t xml:space="preserve"> </w:t>
      </w:r>
      <w:r w:rsidR="00BD568D" w:rsidRPr="00AA301B">
        <w:rPr>
          <w:i/>
          <w:lang w:val="en-US"/>
        </w:rPr>
        <w:t>IEEE Transactions on Software Engineering</w:t>
      </w:r>
      <w:r w:rsidRPr="00AA301B">
        <w:rPr>
          <w:lang w:val="en-US"/>
        </w:rPr>
        <w:t>.</w:t>
      </w:r>
      <w:r w:rsidR="00BD568D" w:rsidRPr="00AA301B">
        <w:rPr>
          <w:lang w:val="en-US"/>
        </w:rPr>
        <w:t xml:space="preserve"> 39, 8</w:t>
      </w:r>
      <w:r w:rsidRPr="00AA301B">
        <w:rPr>
          <w:lang w:val="en-US"/>
        </w:rPr>
        <w:t xml:space="preserve"> (Dec.</w:t>
      </w:r>
      <w:r w:rsidR="005178EF" w:rsidRPr="00AA301B">
        <w:rPr>
          <w:lang w:val="en-US"/>
        </w:rPr>
        <w:t xml:space="preserve"> </w:t>
      </w:r>
      <w:r w:rsidRPr="00AA301B">
        <w:rPr>
          <w:lang w:val="en-US"/>
        </w:rPr>
        <w:t>2012)</w:t>
      </w:r>
      <w:r w:rsidR="00BD568D" w:rsidRPr="00AA301B">
        <w:rPr>
          <w:lang w:val="en-US"/>
        </w:rPr>
        <w:t>, 1144-1156</w:t>
      </w:r>
      <w:r w:rsidRPr="00AA301B">
        <w:rPr>
          <w:lang w:val="en-US"/>
        </w:rPr>
        <w:t>.</w:t>
      </w:r>
      <w:r w:rsidR="00BD568D" w:rsidRPr="00AA301B">
        <w:rPr>
          <w:lang w:val="en-US"/>
        </w:rPr>
        <w:t xml:space="preserve"> </w:t>
      </w:r>
      <w:r w:rsidRPr="00AA301B">
        <w:rPr>
          <w:lang w:val="en-US"/>
        </w:rPr>
        <w:t>DOI</w:t>
      </w:r>
      <w:r w:rsidR="00BD568D" w:rsidRPr="00AA301B">
        <w:rPr>
          <w:lang w:val="en-US"/>
        </w:rPr>
        <w:t>: 10.1109/TSE.2012.89.</w:t>
      </w:r>
    </w:p>
    <w:p w14:paraId="0FEFB95C" w14:textId="52713C8E" w:rsidR="000255B0" w:rsidRPr="00AA301B" w:rsidRDefault="00A12167" w:rsidP="00084A47">
      <w:pPr>
        <w:pStyle w:val="References"/>
        <w:rPr>
          <w:lang w:val="en-US"/>
        </w:rPr>
      </w:pPr>
      <w:proofErr w:type="spellStart"/>
      <w:r w:rsidRPr="00AA301B">
        <w:rPr>
          <w:lang w:val="en-US"/>
        </w:rPr>
        <w:t>Ayse</w:t>
      </w:r>
      <w:proofErr w:type="spellEnd"/>
      <w:r w:rsidRPr="00AA301B">
        <w:rPr>
          <w:lang w:val="en-US"/>
        </w:rPr>
        <w:t xml:space="preserve"> </w:t>
      </w:r>
      <w:proofErr w:type="spellStart"/>
      <w:r w:rsidRPr="00AA301B">
        <w:rPr>
          <w:lang w:val="en-US"/>
        </w:rPr>
        <w:t>Tosun</w:t>
      </w:r>
      <w:proofErr w:type="spellEnd"/>
      <w:r w:rsidRPr="00AA301B">
        <w:rPr>
          <w:lang w:val="en-US"/>
        </w:rPr>
        <w:t xml:space="preserve">, Oscar </w:t>
      </w:r>
      <w:proofErr w:type="spellStart"/>
      <w:r w:rsidRPr="00AA301B">
        <w:rPr>
          <w:lang w:val="en-US"/>
        </w:rPr>
        <w:t>Dieste</w:t>
      </w:r>
      <w:proofErr w:type="spellEnd"/>
      <w:r w:rsidRPr="00AA301B">
        <w:rPr>
          <w:lang w:val="en-US"/>
        </w:rPr>
        <w:t xml:space="preserve">, Davide </w:t>
      </w:r>
      <w:proofErr w:type="spellStart"/>
      <w:r w:rsidRPr="00AA301B">
        <w:rPr>
          <w:lang w:val="en-US"/>
        </w:rPr>
        <w:t>Fucci</w:t>
      </w:r>
      <w:proofErr w:type="spellEnd"/>
      <w:r w:rsidRPr="00AA301B">
        <w:rPr>
          <w:lang w:val="en-US"/>
        </w:rPr>
        <w:t xml:space="preserve">, Sira Vegas, Burak Turhan, </w:t>
      </w:r>
      <w:proofErr w:type="spellStart"/>
      <w:r w:rsidRPr="00AA301B">
        <w:rPr>
          <w:lang w:val="en-US"/>
        </w:rPr>
        <w:t>Hakan</w:t>
      </w:r>
      <w:proofErr w:type="spellEnd"/>
      <w:r w:rsidRPr="00AA301B">
        <w:rPr>
          <w:lang w:val="en-US"/>
        </w:rPr>
        <w:t xml:space="preserve"> </w:t>
      </w:r>
      <w:proofErr w:type="spellStart"/>
      <w:r w:rsidRPr="00AA301B">
        <w:rPr>
          <w:lang w:val="en-US"/>
        </w:rPr>
        <w:t>Erdogmus</w:t>
      </w:r>
      <w:proofErr w:type="spellEnd"/>
      <w:r w:rsidRPr="00AA301B">
        <w:rPr>
          <w:lang w:val="en-US"/>
        </w:rPr>
        <w:t>, Adrian Santos et al.</w:t>
      </w:r>
      <w:r w:rsidR="00BD568D" w:rsidRPr="00AA301B">
        <w:rPr>
          <w:lang w:val="en-US"/>
        </w:rPr>
        <w:t xml:space="preserve"> 2017. An industry experiment on the effects of test-driven development on external quality and productivity. </w:t>
      </w:r>
      <w:r w:rsidR="00BD568D" w:rsidRPr="00AA301B">
        <w:rPr>
          <w:i/>
          <w:lang w:val="en-US"/>
        </w:rPr>
        <w:t>Empirical Software Engineering</w:t>
      </w:r>
      <w:r w:rsidR="00B062D0" w:rsidRPr="00AA301B">
        <w:rPr>
          <w:lang w:val="en-US"/>
        </w:rPr>
        <w:t>.</w:t>
      </w:r>
      <w:r w:rsidR="00BD568D" w:rsidRPr="00AA301B">
        <w:rPr>
          <w:lang w:val="en-US"/>
        </w:rPr>
        <w:t xml:space="preserve"> </w:t>
      </w:r>
      <w:r w:rsidR="00BD568D" w:rsidRPr="00AA301B">
        <w:rPr>
          <w:i/>
          <w:lang w:val="en-US"/>
        </w:rPr>
        <w:t>22</w:t>
      </w:r>
      <w:r w:rsidR="00B062D0" w:rsidRPr="00AA301B">
        <w:rPr>
          <w:lang w:val="en-US"/>
        </w:rPr>
        <w:t xml:space="preserve">, </w:t>
      </w:r>
      <w:r w:rsidR="00BD568D" w:rsidRPr="00AA301B">
        <w:rPr>
          <w:lang w:val="en-US"/>
        </w:rPr>
        <w:t>6</w:t>
      </w:r>
      <w:r w:rsidR="00B062D0" w:rsidRPr="00AA301B">
        <w:rPr>
          <w:lang w:val="en-US"/>
        </w:rPr>
        <w:t xml:space="preserve"> (Dec. 2016)</w:t>
      </w:r>
      <w:r w:rsidR="00BD568D" w:rsidRPr="00AA301B">
        <w:rPr>
          <w:lang w:val="en-US"/>
        </w:rPr>
        <w:t>, 2763-2805.</w:t>
      </w:r>
    </w:p>
    <w:p w14:paraId="25A0AAF1" w14:textId="7C7F6E23" w:rsidR="00B062D0" w:rsidRPr="00AA301B" w:rsidRDefault="00B062D0" w:rsidP="00084A47">
      <w:pPr>
        <w:pStyle w:val="References"/>
        <w:rPr>
          <w:lang w:val="en-US"/>
        </w:rPr>
      </w:pPr>
      <w:r w:rsidRPr="00AA301B">
        <w:rPr>
          <w:lang w:val="en-US"/>
        </w:rPr>
        <w:t xml:space="preserve">Kai Petersen, Kari </w:t>
      </w:r>
      <w:proofErr w:type="spellStart"/>
      <w:r w:rsidRPr="00AA301B">
        <w:rPr>
          <w:lang w:val="en-US"/>
        </w:rPr>
        <w:t>Rönkkö</w:t>
      </w:r>
      <w:proofErr w:type="spellEnd"/>
      <w:r w:rsidRPr="00AA301B">
        <w:rPr>
          <w:lang w:val="en-US"/>
        </w:rPr>
        <w:t xml:space="preserve">, and Claes </w:t>
      </w:r>
      <w:proofErr w:type="spellStart"/>
      <w:r w:rsidRPr="00AA301B">
        <w:rPr>
          <w:lang w:val="en-US"/>
        </w:rPr>
        <w:t>Wohlin</w:t>
      </w:r>
      <w:proofErr w:type="spellEnd"/>
      <w:r w:rsidRPr="00AA301B">
        <w:rPr>
          <w:lang w:val="en-US"/>
        </w:rPr>
        <w:t xml:space="preserve">. 2008. The impact of </w:t>
      </w:r>
      <w:proofErr w:type="gramStart"/>
      <w:r w:rsidRPr="00AA301B">
        <w:rPr>
          <w:lang w:val="en-US"/>
        </w:rPr>
        <w:t>time controlled</w:t>
      </w:r>
      <w:proofErr w:type="gramEnd"/>
      <w:r w:rsidRPr="00AA301B">
        <w:rPr>
          <w:lang w:val="en-US"/>
        </w:rPr>
        <w:t xml:space="preserve"> reading on software inspection effectiveness and efficiency: a controlled experiment. In </w:t>
      </w:r>
      <w:r w:rsidRPr="00F90115">
        <w:rPr>
          <w:i/>
          <w:iCs/>
          <w:lang w:val="en-US"/>
        </w:rPr>
        <w:t xml:space="preserve">Proceedings of the Second ACM-IEEE </w:t>
      </w:r>
      <w:r w:rsidR="00F90115">
        <w:rPr>
          <w:i/>
          <w:iCs/>
          <w:lang w:val="en-US"/>
        </w:rPr>
        <w:t>I</w:t>
      </w:r>
      <w:r w:rsidRPr="00F90115">
        <w:rPr>
          <w:i/>
          <w:iCs/>
          <w:lang w:val="en-US"/>
        </w:rPr>
        <w:t xml:space="preserve">nternational </w:t>
      </w:r>
      <w:r w:rsidR="00F90115">
        <w:rPr>
          <w:i/>
          <w:iCs/>
          <w:lang w:val="en-US"/>
        </w:rPr>
        <w:t>S</w:t>
      </w:r>
      <w:r w:rsidRPr="00F90115">
        <w:rPr>
          <w:i/>
          <w:iCs/>
          <w:lang w:val="en-US"/>
        </w:rPr>
        <w:t xml:space="preserve">ymposium on Empirical </w:t>
      </w:r>
      <w:r w:rsidR="00F90115">
        <w:rPr>
          <w:i/>
          <w:iCs/>
          <w:lang w:val="en-US"/>
        </w:rPr>
        <w:t>S</w:t>
      </w:r>
      <w:r w:rsidRPr="00F90115">
        <w:rPr>
          <w:i/>
          <w:iCs/>
          <w:lang w:val="en-US"/>
        </w:rPr>
        <w:t xml:space="preserve">oftware </w:t>
      </w:r>
      <w:r w:rsidR="00F90115">
        <w:rPr>
          <w:i/>
          <w:iCs/>
          <w:lang w:val="en-US"/>
        </w:rPr>
        <w:t>E</w:t>
      </w:r>
      <w:r w:rsidRPr="00F90115">
        <w:rPr>
          <w:i/>
          <w:iCs/>
          <w:lang w:val="en-US"/>
        </w:rPr>
        <w:t xml:space="preserve">ngineering and </w:t>
      </w:r>
      <w:r w:rsidR="00F90115">
        <w:rPr>
          <w:i/>
          <w:iCs/>
          <w:lang w:val="en-US"/>
        </w:rPr>
        <w:t>M</w:t>
      </w:r>
      <w:r w:rsidRPr="00F90115">
        <w:rPr>
          <w:i/>
          <w:iCs/>
          <w:lang w:val="en-US"/>
        </w:rPr>
        <w:t>easurement (ESEM ’08)</w:t>
      </w:r>
      <w:r w:rsidRPr="00AA301B">
        <w:rPr>
          <w:lang w:val="en-US"/>
        </w:rPr>
        <w:t>, 139–148. DOI:10.1145/1414004.1414029</w:t>
      </w:r>
    </w:p>
    <w:p w14:paraId="0E6EF77E" w14:textId="5B208978" w:rsidR="000255B0" w:rsidRPr="00AA301B" w:rsidRDefault="008F1AF0" w:rsidP="00084A47">
      <w:pPr>
        <w:pStyle w:val="References"/>
        <w:rPr>
          <w:lang w:val="en-US"/>
        </w:rPr>
      </w:pPr>
      <w:r w:rsidRPr="00AA301B">
        <w:rPr>
          <w:lang w:val="en-US"/>
        </w:rPr>
        <w:t xml:space="preserve">Eduard P. </w:t>
      </w:r>
      <w:proofErr w:type="spellStart"/>
      <w:r w:rsidRPr="00AA301B">
        <w:rPr>
          <w:lang w:val="en-US"/>
        </w:rPr>
        <w:t>Enoiu</w:t>
      </w:r>
      <w:proofErr w:type="spellEnd"/>
      <w:r w:rsidRPr="00AA301B">
        <w:rPr>
          <w:lang w:val="en-US"/>
        </w:rPr>
        <w:t xml:space="preserve">, Adnan </w:t>
      </w:r>
      <w:proofErr w:type="spellStart"/>
      <w:r w:rsidRPr="00AA301B">
        <w:rPr>
          <w:lang w:val="en-US"/>
        </w:rPr>
        <w:t>Cauevic</w:t>
      </w:r>
      <w:proofErr w:type="spellEnd"/>
      <w:r w:rsidRPr="00AA301B">
        <w:rPr>
          <w:lang w:val="en-US"/>
        </w:rPr>
        <w:t xml:space="preserve">, Daniel </w:t>
      </w:r>
      <w:proofErr w:type="spellStart"/>
      <w:r w:rsidRPr="00AA301B">
        <w:rPr>
          <w:lang w:val="en-US"/>
        </w:rPr>
        <w:t>Sundmark</w:t>
      </w:r>
      <w:proofErr w:type="spellEnd"/>
      <w:r w:rsidRPr="00AA301B">
        <w:rPr>
          <w:lang w:val="en-US"/>
        </w:rPr>
        <w:t xml:space="preserve">, and Paul </w:t>
      </w:r>
      <w:proofErr w:type="spellStart"/>
      <w:r w:rsidRPr="00AA301B">
        <w:rPr>
          <w:lang w:val="en-US"/>
        </w:rPr>
        <w:t>Pettersson</w:t>
      </w:r>
      <w:proofErr w:type="spellEnd"/>
      <w:r w:rsidRPr="00AA301B">
        <w:rPr>
          <w:lang w:val="en-US"/>
        </w:rPr>
        <w:t xml:space="preserve">. 2016. </w:t>
      </w:r>
      <w:r w:rsidR="00BD568D" w:rsidRPr="00AA301B">
        <w:rPr>
          <w:lang w:val="en-US"/>
        </w:rPr>
        <w:t xml:space="preserve">A controlled experiment in testing of safety-critical embedded software. In </w:t>
      </w:r>
      <w:r w:rsidR="00BD568D" w:rsidRPr="00AA301B">
        <w:rPr>
          <w:i/>
          <w:lang w:val="en-US"/>
        </w:rPr>
        <w:t>2016 IEEE International Conference on Software Testing, Verification and Validation (ICST)</w:t>
      </w:r>
      <w:r w:rsidRPr="00AA301B">
        <w:rPr>
          <w:i/>
          <w:lang w:val="en-US"/>
        </w:rPr>
        <w:t xml:space="preserve">, </w:t>
      </w:r>
      <w:r w:rsidRPr="00AA301B">
        <w:rPr>
          <w:iCs/>
          <w:lang w:val="en-US"/>
        </w:rPr>
        <w:t>11-15 April</w:t>
      </w:r>
      <w:r w:rsidRPr="00AA301B">
        <w:rPr>
          <w:lang w:val="en-US"/>
        </w:rPr>
        <w:t>, Chicago, IL, USA.</w:t>
      </w:r>
      <w:r w:rsidR="00BD568D" w:rsidRPr="00AA301B">
        <w:rPr>
          <w:lang w:val="en-US"/>
        </w:rPr>
        <w:t xml:space="preserve"> </w:t>
      </w:r>
      <w:r w:rsidRPr="00AA301B">
        <w:rPr>
          <w:lang w:val="en-US"/>
        </w:rPr>
        <w:t xml:space="preserve">IEEE. </w:t>
      </w:r>
      <w:r w:rsidR="00BD568D" w:rsidRPr="00AA301B">
        <w:rPr>
          <w:lang w:val="en-US"/>
        </w:rPr>
        <w:t>1-11.</w:t>
      </w:r>
    </w:p>
    <w:p w14:paraId="548DB68E" w14:textId="0B33F989" w:rsidR="008F1AF0" w:rsidRPr="00AA301B" w:rsidRDefault="008F1AF0" w:rsidP="00084A47">
      <w:pPr>
        <w:pStyle w:val="References"/>
        <w:rPr>
          <w:lang w:val="en-US"/>
        </w:rPr>
      </w:pPr>
      <w:r w:rsidRPr="00AA301B">
        <w:rPr>
          <w:lang w:val="en-US"/>
        </w:rPr>
        <w:t xml:space="preserve">Yang Wang and Stefan Wagner. 2018. Combining STPA and BDD for safety analysis and verification in agile development. In </w:t>
      </w:r>
      <w:r w:rsidRPr="00F90115">
        <w:rPr>
          <w:i/>
          <w:iCs/>
          <w:lang w:val="en-US"/>
        </w:rPr>
        <w:t xml:space="preserve">Proceedings of the 40th International Conference on Software Engineering: Companion </w:t>
      </w:r>
      <w:proofErr w:type="spellStart"/>
      <w:r w:rsidRPr="00F90115">
        <w:rPr>
          <w:i/>
          <w:iCs/>
          <w:lang w:val="en-US"/>
        </w:rPr>
        <w:t>Proceeedings</w:t>
      </w:r>
      <w:proofErr w:type="spellEnd"/>
      <w:r w:rsidRPr="00F90115">
        <w:rPr>
          <w:i/>
          <w:iCs/>
          <w:lang w:val="en-US"/>
        </w:rPr>
        <w:t xml:space="preserve"> (ICSE ’18)</w:t>
      </w:r>
      <w:r w:rsidRPr="00AA301B">
        <w:rPr>
          <w:lang w:val="en-US"/>
        </w:rPr>
        <w:t>, 286–287. DOI:10.1145/3183440.3194973</w:t>
      </w:r>
    </w:p>
    <w:p w14:paraId="78CED92A" w14:textId="47F1BFE6" w:rsidR="00BD568D" w:rsidRPr="00F90115" w:rsidRDefault="008F1AF0" w:rsidP="00BD568D">
      <w:pPr>
        <w:pStyle w:val="References"/>
        <w:rPr>
          <w:lang w:val="en-US"/>
        </w:rPr>
      </w:pPr>
      <w:r w:rsidRPr="00AA301B">
        <w:rPr>
          <w:lang w:val="en-US"/>
        </w:rPr>
        <w:t xml:space="preserve">Evrim </w:t>
      </w:r>
      <w:proofErr w:type="spellStart"/>
      <w:r w:rsidRPr="00AA301B">
        <w:rPr>
          <w:lang w:val="en-US"/>
        </w:rPr>
        <w:t>Itir</w:t>
      </w:r>
      <w:proofErr w:type="spellEnd"/>
      <w:r w:rsidRPr="00AA301B">
        <w:rPr>
          <w:lang w:val="en-US"/>
        </w:rPr>
        <w:t xml:space="preserve"> </w:t>
      </w:r>
      <w:proofErr w:type="spellStart"/>
      <w:r w:rsidRPr="00AA301B">
        <w:rPr>
          <w:lang w:val="en-US"/>
        </w:rPr>
        <w:t>Karac</w:t>
      </w:r>
      <w:proofErr w:type="spellEnd"/>
      <w:r w:rsidRPr="00AA301B">
        <w:rPr>
          <w:lang w:val="en-US"/>
        </w:rPr>
        <w:t xml:space="preserve">, Burak Turhan, and Natalia </w:t>
      </w:r>
      <w:proofErr w:type="spellStart"/>
      <w:r w:rsidRPr="00AA301B">
        <w:rPr>
          <w:lang w:val="en-US"/>
        </w:rPr>
        <w:t>Juristo</w:t>
      </w:r>
      <w:proofErr w:type="spellEnd"/>
      <w:r w:rsidR="00BD568D" w:rsidRPr="00AA301B">
        <w:rPr>
          <w:lang w:val="en-US"/>
        </w:rPr>
        <w:t xml:space="preserve">. 2019. A Controlled Experiment with Novice Developers on the Impact of Task Description Granularity on Software Quality in Test-Driven Development. </w:t>
      </w:r>
      <w:r w:rsidR="00BD568D" w:rsidRPr="00AA301B">
        <w:rPr>
          <w:i/>
          <w:iCs/>
          <w:lang w:val="en-US"/>
        </w:rPr>
        <w:t>IEEE Transactions on Software Engineering.</w:t>
      </w:r>
      <w:r w:rsidR="00F90115">
        <w:rPr>
          <w:lang w:val="en-US"/>
        </w:rPr>
        <w:t xml:space="preserve"> DOI:</w:t>
      </w:r>
      <w:r w:rsidR="00F90115">
        <w:t> </w:t>
      </w:r>
      <w:r w:rsidR="00F90115" w:rsidRPr="00F90115">
        <w:rPr>
          <w:lang w:val="en-US"/>
        </w:rPr>
        <w:t>10.1109/TSE.2019.2920377</w:t>
      </w:r>
    </w:p>
    <w:p w14:paraId="05C07160" w14:textId="77777777" w:rsidR="00F95877" w:rsidRPr="00AA301B" w:rsidRDefault="00F95877" w:rsidP="00F95877">
      <w:pPr>
        <w:pStyle w:val="StandardContent"/>
        <w:rPr>
          <w:lang w:val="en-US"/>
        </w:rPr>
      </w:pPr>
    </w:p>
    <w:p w14:paraId="2D30EDCD" w14:textId="77777777" w:rsidR="009848B2" w:rsidRPr="00AA301B" w:rsidRDefault="009848B2" w:rsidP="00F35952">
      <w:pPr>
        <w:pStyle w:val="StandardTitle"/>
      </w:pPr>
      <w:bookmarkStart w:id="81" w:name="_Toc45193185"/>
      <w:bookmarkStart w:id="82" w:name="_Toc61260877"/>
      <w:r w:rsidRPr="00AA301B">
        <w:lastRenderedPageBreak/>
        <w:t>Questionnaire Surveys</w:t>
      </w:r>
      <w:bookmarkEnd w:id="81"/>
      <w:bookmarkEnd w:id="82"/>
    </w:p>
    <w:p w14:paraId="491FA6E4" w14:textId="74605006" w:rsidR="009E6FCE" w:rsidRPr="00AA301B" w:rsidRDefault="009E6FCE" w:rsidP="00022E81">
      <w:pPr>
        <w:pStyle w:val="StandardDefinition"/>
        <w:rPr>
          <w:lang w:val="en-US"/>
        </w:rPr>
      </w:pPr>
      <w:r w:rsidRPr="00AA301B">
        <w:rPr>
          <w:lang w:val="en-US"/>
        </w:rPr>
        <w:t>A study in which a sample of respondents answer a series of questions</w:t>
      </w:r>
      <w:r w:rsidR="00E07CE1">
        <w:rPr>
          <w:lang w:val="en-US"/>
        </w:rPr>
        <w:t xml:space="preserve">, </w:t>
      </w:r>
      <w:r w:rsidRPr="00AA301B">
        <w:rPr>
          <w:lang w:val="en-US"/>
        </w:rPr>
        <w:t>typically through a computerized or paper form and mostly structure</w:t>
      </w:r>
      <w:r w:rsidR="006F4233">
        <w:rPr>
          <w:lang w:val="en-US"/>
        </w:rPr>
        <w:t>d</w:t>
      </w:r>
    </w:p>
    <w:p w14:paraId="5E52555D" w14:textId="77777777" w:rsidR="009E6FCE" w:rsidRPr="00AA301B" w:rsidRDefault="009E6FCE" w:rsidP="000C4341">
      <w:pPr>
        <w:pStyle w:val="Heading3"/>
        <w:rPr>
          <w:rFonts w:eastAsia="Times New Roman"/>
          <w:color w:val="auto"/>
          <w:sz w:val="36"/>
          <w:szCs w:val="36"/>
          <w:lang w:val="en-US"/>
        </w:rPr>
      </w:pPr>
      <w:bookmarkStart w:id="83" w:name="_Toc45193186"/>
      <w:r w:rsidRPr="00AA301B">
        <w:rPr>
          <w:lang w:val="en-US"/>
        </w:rPr>
        <w:t>Application</w:t>
      </w:r>
      <w:bookmarkEnd w:id="83"/>
    </w:p>
    <w:p w14:paraId="17A1B724" w14:textId="77777777" w:rsidR="009C6E0E" w:rsidRPr="00AA301B" w:rsidRDefault="009E6FCE" w:rsidP="009E6FCE">
      <w:pPr>
        <w:pStyle w:val="StandardContent"/>
        <w:rPr>
          <w:lang w:val="en-US"/>
        </w:rPr>
      </w:pPr>
      <w:r w:rsidRPr="00AA301B">
        <w:rPr>
          <w:lang w:val="en-US"/>
        </w:rPr>
        <w:t xml:space="preserve">This guideline applies to studies </w:t>
      </w:r>
      <w:r w:rsidR="009C6E0E" w:rsidRPr="00AA301B">
        <w:rPr>
          <w:lang w:val="en-US"/>
        </w:rPr>
        <w:t>in which:</w:t>
      </w:r>
    </w:p>
    <w:p w14:paraId="31FB9833" w14:textId="4A7789A2" w:rsidR="009C6E0E" w:rsidRPr="00AA301B" w:rsidRDefault="000F6F32" w:rsidP="009C6E0E">
      <w:pPr>
        <w:pStyle w:val="StandardBulletList"/>
        <w:rPr>
          <w:lang w:val="en-US"/>
        </w:rPr>
      </w:pPr>
      <w:r>
        <w:rPr>
          <w:lang w:val="en-US"/>
        </w:rPr>
        <w:t>a</w:t>
      </w:r>
      <w:r w:rsidR="009C6E0E" w:rsidRPr="00AA301B">
        <w:rPr>
          <w:lang w:val="en-US"/>
        </w:rPr>
        <w:t xml:space="preserve"> sample of participants answer predefined, mostly closed-ended questions (typically online or on paper)</w:t>
      </w:r>
    </w:p>
    <w:p w14:paraId="1C0AB83E" w14:textId="622892AD" w:rsidR="009C6E0E" w:rsidRPr="00AA301B" w:rsidRDefault="000F6F32" w:rsidP="009C6E0E">
      <w:pPr>
        <w:pStyle w:val="StandardBulletList"/>
        <w:rPr>
          <w:lang w:val="en-US"/>
        </w:rPr>
      </w:pPr>
      <w:r>
        <w:rPr>
          <w:lang w:val="en-US"/>
        </w:rPr>
        <w:t>r</w:t>
      </w:r>
      <w:r w:rsidR="009C6E0E" w:rsidRPr="00AA301B">
        <w:rPr>
          <w:lang w:val="en-US"/>
        </w:rPr>
        <w:t xml:space="preserve">esearchers systematically analyze participants’ answers </w:t>
      </w:r>
    </w:p>
    <w:p w14:paraId="624AE296" w14:textId="5F0BDEDE" w:rsidR="009E6FCE" w:rsidRPr="00AA301B" w:rsidRDefault="009C6E0E" w:rsidP="009E6FCE">
      <w:pPr>
        <w:pStyle w:val="StandardContent"/>
        <w:rPr>
          <w:b/>
          <w:bCs/>
          <w:lang w:val="en-US"/>
        </w:rPr>
      </w:pPr>
      <w:r w:rsidRPr="00AA301B">
        <w:rPr>
          <w:lang w:val="en-US"/>
        </w:rPr>
        <w:t>Surveys can be descriptive, exploratory or confirmatory. Confirmatory surveys can test individual propositions or complex theories. This standard does not apply to questionnaires comprising predominately open-ended questions</w:t>
      </w:r>
      <w:r w:rsidR="000F6F32">
        <w:rPr>
          <w:rStyle w:val="FootnoteReference"/>
          <w:lang w:val="en-US"/>
        </w:rPr>
        <w:footnoteReference w:id="13"/>
      </w:r>
      <w:r w:rsidRPr="00AA301B">
        <w:rPr>
          <w:lang w:val="en-US"/>
        </w:rPr>
        <w:t xml:space="preserve">, literature surveys (see the </w:t>
      </w:r>
      <w:r w:rsidRPr="00AA301B">
        <w:rPr>
          <w:b/>
          <w:bCs/>
          <w:lang w:val="en-US"/>
        </w:rPr>
        <w:t>Systematic Review Standard</w:t>
      </w:r>
      <w:r w:rsidRPr="00AA301B">
        <w:rPr>
          <w:lang w:val="en-US"/>
        </w:rPr>
        <w:t xml:space="preserve">), longitudinal or repeated measures studies (see the </w:t>
      </w:r>
      <w:r w:rsidRPr="00AA301B">
        <w:rPr>
          <w:b/>
          <w:bCs/>
          <w:lang w:val="en-US"/>
        </w:rPr>
        <w:t>Longitud</w:t>
      </w:r>
      <w:r w:rsidR="008A59E9">
        <w:rPr>
          <w:b/>
          <w:bCs/>
          <w:lang w:val="en-US"/>
        </w:rPr>
        <w:t>in</w:t>
      </w:r>
      <w:r w:rsidRPr="00AA301B">
        <w:rPr>
          <w:b/>
          <w:bCs/>
          <w:lang w:val="en-US"/>
        </w:rPr>
        <w:t>al Studies Standard</w:t>
      </w:r>
      <w:r w:rsidRPr="00AA301B">
        <w:rPr>
          <w:lang w:val="en-US"/>
        </w:rPr>
        <w:t xml:space="preserve">), or the demographic questionnaires typically given to participants in controlled experiments (see the </w:t>
      </w:r>
      <w:r w:rsidRPr="00AA301B">
        <w:rPr>
          <w:b/>
          <w:bCs/>
          <w:lang w:val="en-US"/>
        </w:rPr>
        <w:t>Experiments Standard</w:t>
      </w:r>
      <w:r w:rsidRPr="00AA301B">
        <w:rPr>
          <w:lang w:val="en-US"/>
        </w:rPr>
        <w:t xml:space="preserve">). </w:t>
      </w:r>
    </w:p>
    <w:p w14:paraId="4ACA1081" w14:textId="385CFD9F" w:rsidR="00615221" w:rsidRPr="00AA301B" w:rsidRDefault="009C6E0E" w:rsidP="009C3DE2">
      <w:pPr>
        <w:pStyle w:val="StandardHeading"/>
        <w:rPr>
          <w:lang w:val="en-US"/>
        </w:rPr>
      </w:pPr>
      <w:bookmarkStart w:id="84" w:name="_Toc45193187"/>
      <w:r w:rsidRPr="00AA301B">
        <w:rPr>
          <w:lang w:val="en-US"/>
        </w:rPr>
        <w:t xml:space="preserve">Specific </w:t>
      </w:r>
      <w:r w:rsidR="005E1B9B" w:rsidRPr="00AA301B">
        <w:rPr>
          <w:lang w:val="en-US"/>
        </w:rPr>
        <w:t>Attributes</w:t>
      </w:r>
      <w:bookmarkEnd w:id="84"/>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5E1B9B" w:rsidRPr="00AA301B" w14:paraId="372E652E" w14:textId="77777777" w:rsidTr="00C8715E">
        <w:trPr>
          <w:cantSplit/>
          <w:jc w:val="center"/>
        </w:trPr>
        <w:tc>
          <w:tcPr>
            <w:tcW w:w="1266" w:type="dxa"/>
            <w:tcBorders>
              <w:top w:val="single" w:sz="12" w:space="0" w:color="auto"/>
              <w:bottom w:val="single" w:sz="8" w:space="0" w:color="000000"/>
            </w:tcBorders>
            <w:shd w:val="clear" w:color="auto" w:fill="auto"/>
            <w:tcMar>
              <w:top w:w="28" w:type="dxa"/>
              <w:left w:w="28" w:type="dxa"/>
              <w:bottom w:w="28" w:type="dxa"/>
              <w:right w:w="28" w:type="dxa"/>
            </w:tcMar>
          </w:tcPr>
          <w:p w14:paraId="44E80BBD" w14:textId="77777777" w:rsidR="005E1B9B" w:rsidRPr="00AA301B" w:rsidRDefault="005E1B9B" w:rsidP="005502A6">
            <w:pPr>
              <w:pStyle w:val="Tablebody"/>
              <w:rPr>
                <w:b/>
                <w:bCs/>
                <w:lang w:val="en-US"/>
              </w:rPr>
            </w:pPr>
            <w:r w:rsidRPr="00AA301B">
              <w:rPr>
                <w:b/>
                <w:bCs/>
                <w:lang w:val="en-US"/>
              </w:rPr>
              <w:t>Section</w:t>
            </w:r>
          </w:p>
        </w:tc>
        <w:tc>
          <w:tcPr>
            <w:tcW w:w="8505" w:type="dxa"/>
            <w:tcBorders>
              <w:top w:val="single" w:sz="12" w:space="0" w:color="auto"/>
              <w:bottom w:val="single" w:sz="8" w:space="0" w:color="000000"/>
            </w:tcBorders>
            <w:shd w:val="clear" w:color="auto" w:fill="auto"/>
            <w:tcMar>
              <w:top w:w="28" w:type="dxa"/>
              <w:left w:w="28" w:type="dxa"/>
              <w:bottom w:w="28" w:type="dxa"/>
              <w:right w:w="28" w:type="dxa"/>
            </w:tcMar>
          </w:tcPr>
          <w:p w14:paraId="15173A90" w14:textId="77777777" w:rsidR="005E1B9B" w:rsidRPr="00AA301B" w:rsidRDefault="005E1B9B" w:rsidP="005502A6">
            <w:pPr>
              <w:pStyle w:val="Tablebody"/>
              <w:rPr>
                <w:b/>
                <w:bCs/>
                <w:lang w:val="en-US"/>
              </w:rPr>
            </w:pPr>
            <w:r w:rsidRPr="00AA301B">
              <w:rPr>
                <w:b/>
                <w:bCs/>
                <w:lang w:val="en-US"/>
              </w:rPr>
              <w:t>Attribute</w:t>
            </w:r>
          </w:p>
        </w:tc>
      </w:tr>
      <w:tr w:rsidR="005E1B9B" w:rsidRPr="00AA301B" w14:paraId="0083DDAA" w14:textId="77777777" w:rsidTr="005E1B9B">
        <w:trPr>
          <w:cantSplit/>
          <w:jc w:val="center"/>
        </w:trPr>
        <w:tc>
          <w:tcPr>
            <w:tcW w:w="1266" w:type="dxa"/>
            <w:shd w:val="clear" w:color="auto" w:fill="auto"/>
            <w:tcMar>
              <w:top w:w="28" w:type="dxa"/>
              <w:left w:w="28" w:type="dxa"/>
              <w:bottom w:w="28" w:type="dxa"/>
              <w:right w:w="28" w:type="dxa"/>
            </w:tcMar>
          </w:tcPr>
          <w:p w14:paraId="09EC5867" w14:textId="77777777" w:rsidR="005E1B9B" w:rsidRPr="00AA301B" w:rsidRDefault="005B6CA2" w:rsidP="005502A6">
            <w:pPr>
              <w:pStyle w:val="Tablebody"/>
              <w:rPr>
                <w:lang w:val="en-US"/>
              </w:rPr>
            </w:pPr>
            <w:r w:rsidRPr="00AA301B">
              <w:rPr>
                <w:lang w:val="en-US"/>
              </w:rPr>
              <w:t>Essential</w:t>
            </w:r>
          </w:p>
        </w:tc>
        <w:tc>
          <w:tcPr>
            <w:tcW w:w="8505" w:type="dxa"/>
            <w:shd w:val="clear" w:color="auto" w:fill="auto"/>
            <w:tcMar>
              <w:top w:w="28" w:type="dxa"/>
              <w:left w:w="28" w:type="dxa"/>
              <w:bottom w:w="28" w:type="dxa"/>
              <w:right w:w="28" w:type="dxa"/>
            </w:tcMar>
          </w:tcPr>
          <w:p w14:paraId="0F086B5F" w14:textId="3841E119" w:rsidR="003F2937" w:rsidRPr="00AA301B" w:rsidRDefault="008D05AA" w:rsidP="008E32BE">
            <w:pPr>
              <w:pStyle w:val="StandardChecklist"/>
              <w:rPr>
                <w:lang w:val="en-US"/>
              </w:rPr>
            </w:pPr>
            <w:r w:rsidRPr="00AA301B">
              <w:rPr>
                <w:lang w:val="en-US"/>
              </w:rPr>
              <w:t>identifies</w:t>
            </w:r>
            <w:r w:rsidR="005B6CA2" w:rsidRPr="00AA301B">
              <w:rPr>
                <w:lang w:val="en-US"/>
              </w:rPr>
              <w:t xml:space="preserve"> the target population</w:t>
            </w:r>
            <w:r w:rsidR="008E32BE" w:rsidRPr="00AA301B">
              <w:rPr>
                <w:lang w:val="en-US"/>
              </w:rPr>
              <w:t xml:space="preserve"> &amp; </w:t>
            </w:r>
            <w:r w:rsidRPr="00AA301B">
              <w:rPr>
                <w:lang w:val="en-US"/>
              </w:rPr>
              <w:t>d</w:t>
            </w:r>
            <w:r w:rsidR="00D409BB" w:rsidRPr="00AA301B">
              <w:rPr>
                <w:lang w:val="en-US"/>
              </w:rPr>
              <w:t xml:space="preserve">efines the sampling strategy (see </w:t>
            </w:r>
            <w:r w:rsidR="00D409BB" w:rsidRPr="00AA301B">
              <w:rPr>
                <w:shd w:val="clear" w:color="auto" w:fill="FFFFFF"/>
                <w:lang w:val="en-US"/>
              </w:rPr>
              <w:t>the</w:t>
            </w:r>
            <w:r w:rsidR="00D409BB" w:rsidRPr="00AA301B">
              <w:rPr>
                <w:b/>
                <w:bCs/>
                <w:shd w:val="clear" w:color="auto" w:fill="FFFFFF"/>
                <w:lang w:val="en-US"/>
              </w:rPr>
              <w:t xml:space="preserve"> Sampling Supplement</w:t>
            </w:r>
            <w:r w:rsidR="00D409BB" w:rsidRPr="00AA301B">
              <w:rPr>
                <w:shd w:val="clear" w:color="auto" w:fill="FFFFFF"/>
                <w:lang w:val="en-US"/>
              </w:rPr>
              <w:t>)</w:t>
            </w:r>
          </w:p>
          <w:p w14:paraId="510BC2B3" w14:textId="4E709160" w:rsidR="00D409BB" w:rsidRPr="00AA301B" w:rsidRDefault="008E32BE" w:rsidP="00D409BB">
            <w:pPr>
              <w:pStyle w:val="StandardChecklist"/>
              <w:rPr>
                <w:lang w:val="en-US"/>
              </w:rPr>
            </w:pPr>
            <w:r w:rsidRPr="00AA301B">
              <w:rPr>
                <w:lang w:val="en-US"/>
              </w:rPr>
              <w:t>provides</w:t>
            </w:r>
            <w:r w:rsidR="008D05AA" w:rsidRPr="00AA301B">
              <w:rPr>
                <w:lang w:val="en-US"/>
              </w:rPr>
              <w:t xml:space="preserve"> </w:t>
            </w:r>
            <w:r w:rsidR="00D409BB" w:rsidRPr="00AA301B">
              <w:rPr>
                <w:lang w:val="en-US"/>
              </w:rPr>
              <w:t>questionnaire instrument</w:t>
            </w:r>
            <w:r w:rsidRPr="00AA301B">
              <w:rPr>
                <w:lang w:val="en-US"/>
              </w:rPr>
              <w:t xml:space="preserve"> (</w:t>
            </w:r>
            <w:proofErr w:type="gramStart"/>
            <w:r w:rsidRPr="00AA301B">
              <w:rPr>
                <w:lang w:val="en-US"/>
              </w:rPr>
              <w:t>e.g.</w:t>
            </w:r>
            <w:proofErr w:type="gramEnd"/>
            <w:r w:rsidRPr="00AA301B">
              <w:rPr>
                <w:lang w:val="en-US"/>
              </w:rPr>
              <w:t xml:space="preserve"> as supplemental file)</w:t>
            </w:r>
          </w:p>
          <w:p w14:paraId="373D18A4" w14:textId="52E250F8" w:rsidR="00052766" w:rsidRPr="00AA301B" w:rsidRDefault="00052766" w:rsidP="00052766">
            <w:pPr>
              <w:pStyle w:val="StandardChecklist"/>
              <w:rPr>
                <w:lang w:val="en-US"/>
              </w:rPr>
            </w:pPr>
            <w:r w:rsidRPr="00AA301B">
              <w:rPr>
                <w:lang w:val="en-US"/>
              </w:rPr>
              <w:t xml:space="preserve">EITHER: provides study </w:t>
            </w:r>
            <w:proofErr w:type="gramStart"/>
            <w:r w:rsidRPr="00AA301B">
              <w:rPr>
                <w:lang w:val="en-US"/>
              </w:rPr>
              <w:t>artifacts;</w:t>
            </w:r>
            <w:proofErr w:type="gramEnd"/>
            <w:r w:rsidRPr="00AA301B">
              <w:rPr>
                <w:lang w:val="en-US"/>
              </w:rPr>
              <w:t xml:space="preserve"> i.e., instrument(s), code books, analysis scripts and dataset(s) (addressing potential anonymity and confidentiality issues)</w:t>
            </w:r>
            <w:r w:rsidRPr="00AA301B">
              <w:rPr>
                <w:lang w:val="en-US"/>
              </w:rPr>
              <w:br/>
              <w:t>OR: describes in detail study artifacts and justifies why they are not provided</w:t>
            </w:r>
          </w:p>
          <w:p w14:paraId="4B3926CB" w14:textId="77777777" w:rsidR="008D05AA" w:rsidRPr="00AA301B" w:rsidRDefault="008D05AA" w:rsidP="008D05AA">
            <w:pPr>
              <w:pStyle w:val="StandardChecklist"/>
              <w:rPr>
                <w:lang w:val="en-US"/>
              </w:rPr>
            </w:pPr>
            <w:r w:rsidRPr="00AA301B">
              <w:rPr>
                <w:lang w:val="en-US"/>
              </w:rPr>
              <w:t>the questionnaire design matches the research aims (</w:t>
            </w:r>
            <w:proofErr w:type="gramStart"/>
            <w:r w:rsidRPr="00AA301B">
              <w:rPr>
                <w:lang w:val="en-US"/>
              </w:rPr>
              <w:t>i.e.</w:t>
            </w:r>
            <w:proofErr w:type="gramEnd"/>
            <w:r w:rsidRPr="00AA301B">
              <w:rPr>
                <w:lang w:val="en-US"/>
              </w:rPr>
              <w:t xml:space="preserve"> questions are mapped to research objectives) and the target population (wording and format of the questions)</w:t>
            </w:r>
          </w:p>
          <w:p w14:paraId="7EC18D49" w14:textId="77777777" w:rsidR="00943D75" w:rsidRPr="00AA301B" w:rsidRDefault="00943D75" w:rsidP="00943D75">
            <w:pPr>
              <w:pStyle w:val="StandardChecklist"/>
              <w:rPr>
                <w:bCs/>
                <w:lang w:val="en-US"/>
              </w:rPr>
            </w:pPr>
            <w:r w:rsidRPr="00AA301B">
              <w:rPr>
                <w:bCs/>
                <w:lang w:val="en-US"/>
              </w:rPr>
              <w:t>describes how participants were selected, including invitations and incentives</w:t>
            </w:r>
          </w:p>
          <w:p w14:paraId="139AE179" w14:textId="67EA6AED" w:rsidR="00EB0977" w:rsidRPr="00AA301B" w:rsidRDefault="00EB0977" w:rsidP="00EB0977">
            <w:pPr>
              <w:pStyle w:val="StandardChecklist"/>
              <w:rPr>
                <w:lang w:val="en-US"/>
              </w:rPr>
            </w:pPr>
            <w:r w:rsidRPr="00AA301B">
              <w:rPr>
                <w:lang w:val="en-US"/>
              </w:rPr>
              <w:t xml:space="preserve">step-by-step, systematic, replicable description of data collection and analysis </w:t>
            </w:r>
          </w:p>
          <w:p w14:paraId="62561DBB" w14:textId="0403748C" w:rsidR="00943D75" w:rsidRPr="00AA301B" w:rsidRDefault="00943D75" w:rsidP="005502A6">
            <w:pPr>
              <w:pStyle w:val="StandardChecklist"/>
              <w:rPr>
                <w:lang w:val="en-US"/>
              </w:rPr>
            </w:pPr>
            <w:r w:rsidRPr="00AA301B">
              <w:rPr>
                <w:bCs/>
                <w:lang w:val="en-US"/>
              </w:rPr>
              <w:t>describes how responses were managed/monitored, including contingency actions for non-responses and drop-outs</w:t>
            </w:r>
          </w:p>
          <w:p w14:paraId="1CBF84A6" w14:textId="65EE59B6" w:rsidR="005E1B9B" w:rsidRPr="00AA301B" w:rsidRDefault="00140BFF" w:rsidP="005502A6">
            <w:pPr>
              <w:pStyle w:val="StandardChecklist"/>
              <w:rPr>
                <w:lang w:val="en-US"/>
              </w:rPr>
            </w:pPr>
            <w:r w:rsidRPr="00AA301B">
              <w:rPr>
                <w:lang w:val="en-US"/>
              </w:rPr>
              <w:t xml:space="preserve">EITHER: measures constructs using (or adapting) validated scales </w:t>
            </w:r>
            <w:r w:rsidRPr="00AA301B">
              <w:rPr>
                <w:lang w:val="en-US"/>
              </w:rPr>
              <w:br/>
              <w:t xml:space="preserve">OR: analyzes construct validity </w:t>
            </w:r>
            <w:r w:rsidR="009B1AE8" w:rsidRPr="00AA301B">
              <w:rPr>
                <w:lang w:val="en-US"/>
              </w:rPr>
              <w:t>(</w:t>
            </w:r>
            <w:proofErr w:type="gramStart"/>
            <w:r w:rsidR="009B1AE8" w:rsidRPr="00AA301B">
              <w:rPr>
                <w:lang w:val="en-US"/>
              </w:rPr>
              <w:t>e.g.</w:t>
            </w:r>
            <w:proofErr w:type="gramEnd"/>
            <w:r w:rsidR="009B1AE8" w:rsidRPr="00AA301B">
              <w:rPr>
                <w:lang w:val="en-US"/>
              </w:rPr>
              <w:t xml:space="preserve"> content, convergent, discriminant, predictive) </w:t>
            </w:r>
            <w:r w:rsidRPr="00AA301B">
              <w:rPr>
                <w:lang w:val="en-US"/>
              </w:rPr>
              <w:t>ex post</w:t>
            </w:r>
          </w:p>
          <w:p w14:paraId="322CDCC2" w14:textId="37012796" w:rsidR="008E32BE" w:rsidRPr="00AA301B" w:rsidRDefault="002612F7" w:rsidP="008E32BE">
            <w:pPr>
              <w:pStyle w:val="StandardChecklist"/>
              <w:rPr>
                <w:lang w:val="en-US"/>
              </w:rPr>
            </w:pPr>
            <w:r w:rsidRPr="00AA301B">
              <w:rPr>
                <w:lang w:val="en-US"/>
              </w:rPr>
              <w:t>e</w:t>
            </w:r>
            <w:r w:rsidR="008E32BE" w:rsidRPr="00AA301B">
              <w:rPr>
                <w:lang w:val="en-US"/>
              </w:rPr>
              <w:t xml:space="preserve">xplains </w:t>
            </w:r>
            <w:r w:rsidR="00EB0977" w:rsidRPr="00AA301B">
              <w:rPr>
                <w:lang w:val="en-US"/>
              </w:rPr>
              <w:t xml:space="preserve">handling of </w:t>
            </w:r>
            <w:r w:rsidR="008E32BE" w:rsidRPr="00AA301B">
              <w:rPr>
                <w:lang w:val="en-US"/>
              </w:rPr>
              <w:t>missing data (</w:t>
            </w:r>
            <w:proofErr w:type="gramStart"/>
            <w:r w:rsidR="008E32BE" w:rsidRPr="00AA301B">
              <w:rPr>
                <w:lang w:val="en-US"/>
              </w:rPr>
              <w:t>e.g.</w:t>
            </w:r>
            <w:proofErr w:type="gramEnd"/>
            <w:r w:rsidR="008E32BE" w:rsidRPr="00AA301B">
              <w:rPr>
                <w:lang w:val="en-US"/>
              </w:rPr>
              <w:t xml:space="preserve"> imputation, weighting adjustments, discarding)</w:t>
            </w:r>
          </w:p>
          <w:p w14:paraId="15FF47D8" w14:textId="77777777" w:rsidR="00140BFF" w:rsidRDefault="002612F7" w:rsidP="005502A6">
            <w:pPr>
              <w:pStyle w:val="StandardChecklist"/>
              <w:rPr>
                <w:lang w:val="en-US"/>
              </w:rPr>
            </w:pPr>
            <w:r w:rsidRPr="00AA301B">
              <w:rPr>
                <w:lang w:val="en-US"/>
              </w:rPr>
              <w:t>a</w:t>
            </w:r>
            <w:r w:rsidR="009847C4" w:rsidRPr="00AA301B">
              <w:rPr>
                <w:lang w:val="en-US"/>
              </w:rPr>
              <w:t>cknowledges generalizability threats; discusses how respondents may differ from target population</w:t>
            </w:r>
          </w:p>
          <w:p w14:paraId="7A50957D" w14:textId="576EFAEA" w:rsidR="00995DEB" w:rsidRPr="00AA301B" w:rsidRDefault="00995DEB" w:rsidP="005502A6">
            <w:pPr>
              <w:pStyle w:val="StandardChecklist"/>
              <w:rPr>
                <w:lang w:val="en-US"/>
              </w:rPr>
            </w:pPr>
            <w:r>
              <w:rPr>
                <w:lang w:val="en-US"/>
              </w:rPr>
              <w:t>analyzes response rates</w:t>
            </w:r>
          </w:p>
        </w:tc>
      </w:tr>
      <w:tr w:rsidR="005E1B9B" w:rsidRPr="00AA301B" w14:paraId="1A62D208" w14:textId="77777777" w:rsidTr="00052766">
        <w:trPr>
          <w:cantSplit/>
          <w:jc w:val="center"/>
        </w:trPr>
        <w:tc>
          <w:tcPr>
            <w:tcW w:w="1266" w:type="dxa"/>
            <w:tcBorders>
              <w:bottom w:val="nil"/>
            </w:tcBorders>
            <w:shd w:val="clear" w:color="auto" w:fill="auto"/>
            <w:tcMar>
              <w:top w:w="28" w:type="dxa"/>
              <w:left w:w="28" w:type="dxa"/>
              <w:bottom w:w="28" w:type="dxa"/>
              <w:right w:w="28" w:type="dxa"/>
            </w:tcMar>
          </w:tcPr>
          <w:p w14:paraId="5DDB82F8" w14:textId="77777777" w:rsidR="005E1B9B" w:rsidRPr="00AA301B" w:rsidRDefault="005B6CA2" w:rsidP="005502A6">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2AF50ADD" w14:textId="38312BBA" w:rsidR="005E1B9B" w:rsidRPr="00AA301B" w:rsidRDefault="008A59E9" w:rsidP="005B6CA2">
            <w:pPr>
              <w:pStyle w:val="StandardChecklist"/>
              <w:rPr>
                <w:lang w:val="en-US"/>
              </w:rPr>
            </w:pPr>
            <w:r w:rsidRPr="00AA301B">
              <w:rPr>
                <w:lang w:val="en-US"/>
              </w:rPr>
              <w:t>characterizes</w:t>
            </w:r>
            <w:r w:rsidR="008D05AA" w:rsidRPr="00AA301B">
              <w:rPr>
                <w:lang w:val="en-US"/>
              </w:rPr>
              <w:t xml:space="preserve"> the</w:t>
            </w:r>
            <w:r w:rsidR="005E1B9B" w:rsidRPr="00AA301B">
              <w:rPr>
                <w:lang w:val="en-US"/>
              </w:rPr>
              <w:t xml:space="preserve"> target population including demographic information (</w:t>
            </w:r>
            <w:proofErr w:type="gramStart"/>
            <w:r w:rsidR="008D05AA" w:rsidRPr="00AA301B">
              <w:rPr>
                <w:lang w:val="en-US"/>
              </w:rPr>
              <w:t>e.g.</w:t>
            </w:r>
            <w:proofErr w:type="gramEnd"/>
            <w:r w:rsidR="005E1B9B" w:rsidRPr="00AA301B">
              <w:rPr>
                <w:lang w:val="en-US"/>
              </w:rPr>
              <w:t xml:space="preserve"> </w:t>
            </w:r>
            <w:r w:rsidR="008D05AA" w:rsidRPr="00AA301B">
              <w:rPr>
                <w:lang w:val="en-US"/>
              </w:rPr>
              <w:t>culture</w:t>
            </w:r>
            <w:r w:rsidR="005E1B9B" w:rsidRPr="00AA301B">
              <w:rPr>
                <w:lang w:val="en-US"/>
              </w:rPr>
              <w:t>, knowledge)</w:t>
            </w:r>
          </w:p>
          <w:p w14:paraId="15AE7975" w14:textId="77777777" w:rsidR="008D05AA" w:rsidRPr="00AA301B" w:rsidRDefault="008D05AA" w:rsidP="005502A6">
            <w:pPr>
              <w:pStyle w:val="StandardChecklist"/>
              <w:rPr>
                <w:lang w:val="en-US"/>
              </w:rPr>
            </w:pPr>
            <w:r w:rsidRPr="00AA301B">
              <w:rPr>
                <w:lang w:val="en-US"/>
              </w:rPr>
              <w:t>defines and e</w:t>
            </w:r>
            <w:r w:rsidR="00D409BB" w:rsidRPr="00AA301B">
              <w:rPr>
                <w:lang w:val="en-US"/>
              </w:rPr>
              <w:t xml:space="preserve">stimates the size of the </w:t>
            </w:r>
            <w:r w:rsidRPr="00AA301B">
              <w:rPr>
                <w:lang w:val="en-US"/>
              </w:rPr>
              <w:t>population</w:t>
            </w:r>
            <w:r w:rsidR="00D409BB" w:rsidRPr="00AA301B">
              <w:rPr>
                <w:lang w:val="en-US"/>
              </w:rPr>
              <w:t xml:space="preserve"> strata (if </w:t>
            </w:r>
            <w:r w:rsidRPr="00AA301B">
              <w:rPr>
                <w:lang w:val="en-US"/>
              </w:rPr>
              <w:t>applicable</w:t>
            </w:r>
            <w:r w:rsidR="00D409BB" w:rsidRPr="00AA301B">
              <w:rPr>
                <w:lang w:val="en-US"/>
              </w:rPr>
              <w:t>)</w:t>
            </w:r>
          </w:p>
          <w:p w14:paraId="617647AE" w14:textId="77777777" w:rsidR="008D05AA" w:rsidRPr="00AA301B" w:rsidRDefault="008D05AA" w:rsidP="008D05AA">
            <w:pPr>
              <w:pStyle w:val="StandardChecklist"/>
              <w:rPr>
                <w:lang w:val="en-US"/>
              </w:rPr>
            </w:pPr>
            <w:r w:rsidRPr="00AA301B">
              <w:rPr>
                <w:lang w:val="en-US"/>
              </w:rPr>
              <w:t>accounts for the principles of research ethics (</w:t>
            </w:r>
            <w:proofErr w:type="gramStart"/>
            <w:r w:rsidRPr="00AA301B">
              <w:rPr>
                <w:lang w:val="en-US"/>
              </w:rPr>
              <w:t>e.g.</w:t>
            </w:r>
            <w:proofErr w:type="gramEnd"/>
            <w:r w:rsidRPr="00AA301B">
              <w:rPr>
                <w:lang w:val="en-US"/>
              </w:rPr>
              <w:t xml:space="preserve"> informed consent, re-identification risk)</w:t>
            </w:r>
          </w:p>
          <w:p w14:paraId="11A8D7AC" w14:textId="77777777" w:rsidR="005E1B9B" w:rsidRPr="00AA301B" w:rsidRDefault="00140BFF" w:rsidP="005502A6">
            <w:pPr>
              <w:pStyle w:val="StandardChecklist"/>
              <w:rPr>
                <w:lang w:val="en-US"/>
              </w:rPr>
            </w:pPr>
            <w:r w:rsidRPr="00AA301B">
              <w:rPr>
                <w:lang w:val="en-US"/>
              </w:rPr>
              <w:t>explains and justifies instrument design and choice of scales (</w:t>
            </w:r>
            <w:proofErr w:type="gramStart"/>
            <w:r w:rsidRPr="00AA301B">
              <w:rPr>
                <w:lang w:val="en-US"/>
              </w:rPr>
              <w:t>e.g.</w:t>
            </w:r>
            <w:proofErr w:type="gramEnd"/>
            <w:r w:rsidRPr="00AA301B">
              <w:rPr>
                <w:lang w:val="en-US"/>
              </w:rPr>
              <w:t xml:space="preserve"> by research objectives or by analogy to similar studies).</w:t>
            </w:r>
          </w:p>
          <w:p w14:paraId="1566A5D2" w14:textId="08DBD869" w:rsidR="00140BFF" w:rsidRPr="00AA301B" w:rsidRDefault="00140BFF" w:rsidP="00140BFF">
            <w:pPr>
              <w:pStyle w:val="StandardChecklist"/>
              <w:rPr>
                <w:lang w:val="en-US"/>
              </w:rPr>
            </w:pPr>
            <w:r w:rsidRPr="00AA301B">
              <w:rPr>
                <w:lang w:val="en-US"/>
              </w:rPr>
              <w:t>validates whether the items, layout, duration, and technology are appropriate (</w:t>
            </w:r>
            <w:proofErr w:type="gramStart"/>
            <w:r w:rsidRPr="00AA301B">
              <w:rPr>
                <w:lang w:val="en-US"/>
              </w:rPr>
              <w:t>e.g.</w:t>
            </w:r>
            <w:proofErr w:type="gramEnd"/>
            <w:r w:rsidRPr="00AA301B">
              <w:rPr>
                <w:lang w:val="en-US"/>
              </w:rPr>
              <w:t xml:space="preserve"> using pilots, test-retest,</w:t>
            </w:r>
            <w:r w:rsidR="00995DEB">
              <w:rPr>
                <w:lang w:val="en-US"/>
              </w:rPr>
              <w:t xml:space="preserve"> or</w:t>
            </w:r>
            <w:r w:rsidRPr="00AA301B">
              <w:rPr>
                <w:lang w:val="en-US"/>
              </w:rPr>
              <w:t xml:space="preserve"> expert and non-expert reviews).</w:t>
            </w:r>
          </w:p>
          <w:p w14:paraId="1DF435F1" w14:textId="579CC889" w:rsidR="00140BFF" w:rsidRDefault="00140BFF" w:rsidP="005502A6">
            <w:pPr>
              <w:pStyle w:val="StandardChecklist"/>
              <w:rPr>
                <w:lang w:val="en-US"/>
              </w:rPr>
            </w:pPr>
            <w:r w:rsidRPr="00AA301B">
              <w:rPr>
                <w:lang w:val="en-US"/>
              </w:rPr>
              <w:t>reports how the instrument has evolved through the validation process (if at all)</w:t>
            </w:r>
          </w:p>
          <w:p w14:paraId="34C60E54" w14:textId="76DBE4D4" w:rsidR="00995DEB" w:rsidRDefault="00995DEB" w:rsidP="005502A6">
            <w:pPr>
              <w:pStyle w:val="StandardChecklist"/>
              <w:rPr>
                <w:lang w:val="en-US"/>
              </w:rPr>
            </w:pPr>
            <w:r>
              <w:rPr>
                <w:lang w:val="en-US"/>
              </w:rPr>
              <w:t>applies techniques for improving response rates (</w:t>
            </w:r>
            <w:proofErr w:type="gramStart"/>
            <w:r>
              <w:rPr>
                <w:lang w:val="en-US"/>
              </w:rPr>
              <w:t>e.g.</w:t>
            </w:r>
            <w:proofErr w:type="gramEnd"/>
            <w:r>
              <w:rPr>
                <w:lang w:val="en-US"/>
              </w:rPr>
              <w:t xml:space="preserve"> incentives, reminders, targeted advertising)</w:t>
            </w:r>
          </w:p>
          <w:p w14:paraId="6CE68CED" w14:textId="0FF35012" w:rsidR="00995DEB" w:rsidRPr="00AA301B" w:rsidRDefault="00995DEB" w:rsidP="005502A6">
            <w:pPr>
              <w:pStyle w:val="StandardChecklist"/>
              <w:rPr>
                <w:lang w:val="en-US"/>
              </w:rPr>
            </w:pPr>
            <w:r>
              <w:rPr>
                <w:lang w:val="en-US"/>
              </w:rPr>
              <w:t>analyzes response bias (quantitatively)</w:t>
            </w:r>
          </w:p>
          <w:p w14:paraId="21917B10" w14:textId="77777777" w:rsidR="008E32BE" w:rsidRPr="00AA301B" w:rsidRDefault="00943D75" w:rsidP="005502A6">
            <w:pPr>
              <w:pStyle w:val="StandardChecklist"/>
              <w:rPr>
                <w:lang w:val="en-US"/>
              </w:rPr>
            </w:pPr>
            <w:r w:rsidRPr="00AA301B">
              <w:rPr>
                <w:lang w:val="en-US"/>
              </w:rPr>
              <w:t xml:space="preserve">discusses possible effect of incentives </w:t>
            </w:r>
            <w:r w:rsidRPr="00AA301B">
              <w:rPr>
                <w:bCs/>
                <w:lang w:val="en-US"/>
              </w:rPr>
              <w:t>(</w:t>
            </w:r>
            <w:proofErr w:type="gramStart"/>
            <w:r w:rsidRPr="00AA301B">
              <w:rPr>
                <w:bCs/>
                <w:lang w:val="en-US"/>
              </w:rPr>
              <w:t>e.g.</w:t>
            </w:r>
            <w:proofErr w:type="gramEnd"/>
            <w:r w:rsidRPr="00AA301B">
              <w:rPr>
                <w:bCs/>
                <w:lang w:val="en-US"/>
              </w:rPr>
              <w:t xml:space="preserve"> on voluntariness, response rates, response bias)</w:t>
            </w:r>
            <w:r w:rsidRPr="00AA301B">
              <w:rPr>
                <w:lang w:val="en-US"/>
              </w:rPr>
              <w:t xml:space="preserve"> if used</w:t>
            </w:r>
          </w:p>
          <w:p w14:paraId="1F90209E" w14:textId="0EDE07BF" w:rsidR="003841CC" w:rsidRPr="00AA301B" w:rsidRDefault="00995DEB" w:rsidP="005502A6">
            <w:pPr>
              <w:pStyle w:val="StandardChecklist"/>
              <w:rPr>
                <w:lang w:val="en-US"/>
              </w:rPr>
            </w:pPr>
            <w:r>
              <w:rPr>
                <w:lang w:val="en-US"/>
              </w:rPr>
              <w:t>d</w:t>
            </w:r>
            <w:r w:rsidR="004D3099" w:rsidRPr="00AA301B">
              <w:rPr>
                <w:lang w:val="en-US"/>
              </w:rPr>
              <w:t>escribes the stratification of the analysis</w:t>
            </w:r>
            <w:r w:rsidR="00943D75" w:rsidRPr="00AA301B">
              <w:rPr>
                <w:lang w:val="en-US"/>
              </w:rPr>
              <w:t xml:space="preserve"> </w:t>
            </w:r>
            <w:r w:rsidR="004D3099" w:rsidRPr="00AA301B">
              <w:rPr>
                <w:lang w:val="en-US"/>
              </w:rPr>
              <w:t>(if stratified sampling is used)</w:t>
            </w:r>
          </w:p>
          <w:p w14:paraId="3CC6316C" w14:textId="65A34C54" w:rsidR="00943D75" w:rsidRPr="00AA301B" w:rsidRDefault="003841CC" w:rsidP="003841CC">
            <w:pPr>
              <w:pStyle w:val="StandardChecklist"/>
              <w:rPr>
                <w:lang w:val="en-US"/>
              </w:rPr>
            </w:pPr>
            <w:r w:rsidRPr="00AA301B">
              <w:rPr>
                <w:lang w:val="en-US"/>
              </w:rPr>
              <w:t>clearly distinguishes evidence-based results from interpretations and speculation</w:t>
            </w:r>
            <w:r w:rsidR="00995DEB">
              <w:rPr>
                <w:rStyle w:val="FootnoteReference"/>
                <w:lang w:val="en-US"/>
              </w:rPr>
              <w:footnoteReference w:id="14"/>
            </w:r>
          </w:p>
        </w:tc>
      </w:tr>
      <w:tr w:rsidR="005E1B9B" w:rsidRPr="00AA301B" w14:paraId="72E7D7C2" w14:textId="77777777" w:rsidTr="00052766">
        <w:trPr>
          <w:cantSplit/>
          <w:jc w:val="center"/>
        </w:trPr>
        <w:tc>
          <w:tcPr>
            <w:tcW w:w="1266" w:type="dxa"/>
            <w:tcBorders>
              <w:top w:val="nil"/>
              <w:left w:val="nil"/>
              <w:bottom w:val="single" w:sz="12" w:space="0" w:color="auto"/>
              <w:right w:val="nil"/>
            </w:tcBorders>
            <w:shd w:val="clear" w:color="auto" w:fill="auto"/>
            <w:tcMar>
              <w:top w:w="28" w:type="dxa"/>
              <w:left w:w="28" w:type="dxa"/>
              <w:bottom w:w="28" w:type="dxa"/>
              <w:right w:w="28" w:type="dxa"/>
            </w:tcMar>
          </w:tcPr>
          <w:p w14:paraId="5C202F8E" w14:textId="77777777" w:rsidR="005E1B9B" w:rsidRPr="00AA301B" w:rsidRDefault="005138FE" w:rsidP="005502A6">
            <w:pPr>
              <w:pStyle w:val="Tablebody"/>
              <w:rPr>
                <w:lang w:val="en-US"/>
              </w:rPr>
            </w:pPr>
            <w:r w:rsidRPr="00AA301B">
              <w:rPr>
                <w:lang w:val="en-US"/>
              </w:rPr>
              <w:t>Extraordinary</w:t>
            </w:r>
          </w:p>
          <w:p w14:paraId="59CD52B2" w14:textId="77777777" w:rsidR="005E1B9B" w:rsidRPr="00AA301B" w:rsidRDefault="005E1B9B" w:rsidP="005502A6">
            <w:pPr>
              <w:pStyle w:val="Tablebody"/>
              <w:rPr>
                <w:lang w:val="en-US"/>
              </w:rPr>
            </w:pPr>
          </w:p>
        </w:tc>
        <w:tc>
          <w:tcPr>
            <w:tcW w:w="8505" w:type="dxa"/>
            <w:tcBorders>
              <w:top w:val="nil"/>
              <w:left w:val="nil"/>
              <w:bottom w:val="single" w:sz="12" w:space="0" w:color="auto"/>
              <w:right w:val="nil"/>
            </w:tcBorders>
            <w:shd w:val="clear" w:color="auto" w:fill="auto"/>
            <w:tcMar>
              <w:top w:w="28" w:type="dxa"/>
              <w:left w:w="28" w:type="dxa"/>
              <w:bottom w:w="28" w:type="dxa"/>
              <w:right w:w="28" w:type="dxa"/>
            </w:tcMar>
          </w:tcPr>
          <w:p w14:paraId="34EA5706" w14:textId="77777777" w:rsidR="00140BFF" w:rsidRPr="00AA301B" w:rsidRDefault="00140BFF" w:rsidP="00140BFF">
            <w:pPr>
              <w:pStyle w:val="StandardChecklist"/>
              <w:rPr>
                <w:lang w:val="en-US"/>
              </w:rPr>
            </w:pPr>
            <w:r w:rsidRPr="00AA301B">
              <w:rPr>
                <w:lang w:val="en-US"/>
              </w:rPr>
              <w:t>provides feasibility check of the anticipated data analysis techniques</w:t>
            </w:r>
          </w:p>
          <w:p w14:paraId="6E69FBA5" w14:textId="7FA42D49" w:rsidR="00140BFF" w:rsidRPr="00AA301B" w:rsidRDefault="00140BFF" w:rsidP="004D3099">
            <w:pPr>
              <w:pStyle w:val="StandardChecklist"/>
              <w:rPr>
                <w:shd w:val="clear" w:color="auto" w:fill="FFFFFF"/>
                <w:lang w:val="en-US"/>
              </w:rPr>
            </w:pPr>
            <w:r w:rsidRPr="00AA301B">
              <w:rPr>
                <w:lang w:val="en-US"/>
              </w:rPr>
              <w:t>reports on the scale validation in terms of dimensionality, reliability, and validity of measures</w:t>
            </w:r>
          </w:p>
        </w:tc>
      </w:tr>
    </w:tbl>
    <w:p w14:paraId="6D488E8A" w14:textId="77777777" w:rsidR="009E6FCE" w:rsidRPr="00AA301B" w:rsidRDefault="009C6E0E" w:rsidP="000C4341">
      <w:pPr>
        <w:pStyle w:val="StandardHeading"/>
        <w:rPr>
          <w:lang w:val="en-US"/>
        </w:rPr>
      </w:pPr>
      <w:bookmarkStart w:id="85" w:name="_Toc45193188"/>
      <w:r w:rsidRPr="00AA301B">
        <w:rPr>
          <w:lang w:val="en-US"/>
        </w:rPr>
        <w:lastRenderedPageBreak/>
        <w:t xml:space="preserve">General </w:t>
      </w:r>
      <w:r w:rsidR="009E6FCE" w:rsidRPr="00AA301B">
        <w:rPr>
          <w:lang w:val="en-US"/>
        </w:rPr>
        <w:t>Quality Criteria</w:t>
      </w:r>
      <w:bookmarkEnd w:id="85"/>
    </w:p>
    <w:p w14:paraId="13913667" w14:textId="77777777" w:rsidR="009E6FCE" w:rsidRPr="00AA301B" w:rsidRDefault="009E6FCE" w:rsidP="009E6FCE">
      <w:pPr>
        <w:pStyle w:val="StandardContent"/>
        <w:rPr>
          <w:b/>
          <w:bCs/>
          <w:lang w:val="en-US"/>
        </w:rPr>
      </w:pPr>
      <w:r w:rsidRPr="00AA301B">
        <w:rPr>
          <w:lang w:val="en-US"/>
        </w:rPr>
        <w:t>Survey studies should address quantitative quality criteria such as </w:t>
      </w:r>
      <w:r w:rsidR="00CF749D" w:rsidRPr="00AA301B">
        <w:rPr>
          <w:b/>
          <w:bCs/>
          <w:lang w:val="en-US"/>
        </w:rPr>
        <w:t>internal validity</w:t>
      </w:r>
      <w:r w:rsidR="00CF749D" w:rsidRPr="00AA301B">
        <w:rPr>
          <w:lang w:val="en-US"/>
        </w:rPr>
        <w:t xml:space="preserve">, </w:t>
      </w:r>
      <w:r w:rsidR="00CF749D" w:rsidRPr="00AA301B">
        <w:rPr>
          <w:b/>
          <w:bCs/>
          <w:lang w:val="en-US"/>
        </w:rPr>
        <w:t>construct validity</w:t>
      </w:r>
      <w:r w:rsidR="00CF749D" w:rsidRPr="00AA301B">
        <w:rPr>
          <w:lang w:val="en-US"/>
        </w:rPr>
        <w:t xml:space="preserve">, </w:t>
      </w:r>
      <w:r w:rsidR="00CF749D" w:rsidRPr="00AA301B">
        <w:rPr>
          <w:b/>
          <w:bCs/>
          <w:lang w:val="en-US"/>
        </w:rPr>
        <w:t>external validity</w:t>
      </w:r>
      <w:r w:rsidR="00CF749D" w:rsidRPr="00AA301B">
        <w:rPr>
          <w:lang w:val="en-US"/>
        </w:rPr>
        <w:t xml:space="preserve">, </w:t>
      </w:r>
      <w:r w:rsidR="00CF749D" w:rsidRPr="00AA301B">
        <w:rPr>
          <w:b/>
          <w:bCs/>
          <w:lang w:val="en-US"/>
        </w:rPr>
        <w:t>reliability</w:t>
      </w:r>
      <w:r w:rsidR="00CF749D" w:rsidRPr="00AA301B">
        <w:rPr>
          <w:lang w:val="en-US"/>
        </w:rPr>
        <w:t xml:space="preserve"> and </w:t>
      </w:r>
      <w:r w:rsidR="00CF749D" w:rsidRPr="00AA301B">
        <w:rPr>
          <w:b/>
          <w:bCs/>
          <w:lang w:val="en-US"/>
        </w:rPr>
        <w:t>objectivity</w:t>
      </w:r>
      <w:r w:rsidR="00CF749D" w:rsidRPr="00AA301B">
        <w:rPr>
          <w:lang w:val="en-US"/>
        </w:rPr>
        <w:t xml:space="preserve"> (see </w:t>
      </w:r>
      <w:r w:rsidR="00CF749D" w:rsidRPr="00AA301B">
        <w:rPr>
          <w:b/>
          <w:bCs/>
          <w:lang w:val="en-US"/>
        </w:rPr>
        <w:t>Glossary</w:t>
      </w:r>
      <w:r w:rsidR="00CF749D" w:rsidRPr="00AA301B">
        <w:rPr>
          <w:lang w:val="en-US"/>
        </w:rPr>
        <w:t xml:space="preserve">). </w:t>
      </w:r>
    </w:p>
    <w:p w14:paraId="44E0C10B" w14:textId="77777777" w:rsidR="009E6FCE" w:rsidRPr="00AA301B" w:rsidRDefault="009E6FCE" w:rsidP="000C4341">
      <w:pPr>
        <w:pStyle w:val="StandardHeading"/>
        <w:rPr>
          <w:lang w:val="en-US"/>
        </w:rPr>
      </w:pPr>
      <w:bookmarkStart w:id="86" w:name="_Toc45193189"/>
      <w:r w:rsidRPr="00AA301B">
        <w:rPr>
          <w:lang w:val="en-US"/>
        </w:rPr>
        <w:t>Variations</w:t>
      </w:r>
      <w:bookmarkEnd w:id="86"/>
    </w:p>
    <w:p w14:paraId="7D5AA29A" w14:textId="77777777" w:rsidR="009C6E0E" w:rsidRPr="00AA301B" w:rsidRDefault="009C6E0E" w:rsidP="009C6E0E">
      <w:pPr>
        <w:pStyle w:val="StandardBulletList"/>
        <w:rPr>
          <w:lang w:val="en-US"/>
        </w:rPr>
      </w:pPr>
      <w:r w:rsidRPr="00AA301B">
        <w:rPr>
          <w:b/>
          <w:bCs/>
          <w:lang w:val="en-US"/>
        </w:rPr>
        <w:t>Descriptive survey</w:t>
      </w:r>
      <w:r w:rsidR="00574FCA" w:rsidRPr="00AA301B">
        <w:rPr>
          <w:b/>
          <w:bCs/>
          <w:lang w:val="en-US"/>
        </w:rPr>
        <w:t>s</w:t>
      </w:r>
      <w:r w:rsidRPr="00AA301B">
        <w:rPr>
          <w:lang w:val="en-US"/>
        </w:rPr>
        <w:t xml:space="preserve"> </w:t>
      </w:r>
      <w:r w:rsidR="00574FCA" w:rsidRPr="00AA301B">
        <w:rPr>
          <w:lang w:val="en-US"/>
        </w:rPr>
        <w:t xml:space="preserve">provide a detailed account of the properties of a </w:t>
      </w:r>
      <w:r w:rsidRPr="00AA301B">
        <w:rPr>
          <w:lang w:val="en-US"/>
        </w:rPr>
        <w:t>phenomenon or population.</w:t>
      </w:r>
    </w:p>
    <w:p w14:paraId="191CE575" w14:textId="77777777" w:rsidR="009E6FCE" w:rsidRPr="00AA301B" w:rsidRDefault="009E6FCE" w:rsidP="009E6FCE">
      <w:pPr>
        <w:pStyle w:val="StandardBulletList"/>
        <w:rPr>
          <w:lang w:val="en-US"/>
        </w:rPr>
      </w:pPr>
      <w:r w:rsidRPr="00AA301B">
        <w:rPr>
          <w:b/>
          <w:bCs/>
          <w:lang w:val="en-US"/>
        </w:rPr>
        <w:t>Exploratory survey</w:t>
      </w:r>
      <w:r w:rsidR="00574FCA" w:rsidRPr="00AA301B">
        <w:rPr>
          <w:b/>
          <w:bCs/>
          <w:lang w:val="en-US"/>
        </w:rPr>
        <w:t>s</w:t>
      </w:r>
      <w:r w:rsidRPr="00AA301B">
        <w:rPr>
          <w:lang w:val="en-US"/>
        </w:rPr>
        <w:t xml:space="preserve"> </w:t>
      </w:r>
      <w:r w:rsidR="00574FCA" w:rsidRPr="00AA301B">
        <w:rPr>
          <w:lang w:val="en-US"/>
        </w:rPr>
        <w:t xml:space="preserve">generate </w:t>
      </w:r>
      <w:r w:rsidRPr="00AA301B">
        <w:rPr>
          <w:lang w:val="en-US"/>
        </w:rPr>
        <w:t>insights</w:t>
      </w:r>
      <w:r w:rsidR="00574FCA" w:rsidRPr="00AA301B">
        <w:rPr>
          <w:lang w:val="en-US"/>
        </w:rPr>
        <w:t xml:space="preserve">, </w:t>
      </w:r>
      <w:r w:rsidRPr="00AA301B">
        <w:rPr>
          <w:lang w:val="en-US"/>
        </w:rPr>
        <w:t xml:space="preserve">hypotheses </w:t>
      </w:r>
      <w:r w:rsidR="00574FCA" w:rsidRPr="00AA301B">
        <w:rPr>
          <w:lang w:val="en-US"/>
        </w:rPr>
        <w:t xml:space="preserve">or models </w:t>
      </w:r>
      <w:r w:rsidRPr="00AA301B">
        <w:rPr>
          <w:lang w:val="en-US"/>
        </w:rPr>
        <w:t>for further research.</w:t>
      </w:r>
    </w:p>
    <w:p w14:paraId="049B888F" w14:textId="77777777" w:rsidR="009E6FCE" w:rsidRPr="00AA301B" w:rsidRDefault="009E6FCE" w:rsidP="009E6FCE">
      <w:pPr>
        <w:pStyle w:val="StandardBulletList"/>
        <w:rPr>
          <w:lang w:val="en-US"/>
        </w:rPr>
      </w:pPr>
      <w:r w:rsidRPr="00AA301B">
        <w:rPr>
          <w:b/>
          <w:bCs/>
          <w:lang w:val="en-US"/>
        </w:rPr>
        <w:t>Confirmatory survey</w:t>
      </w:r>
      <w:r w:rsidR="00574FCA" w:rsidRPr="00AA301B">
        <w:rPr>
          <w:b/>
          <w:bCs/>
          <w:lang w:val="en-US"/>
        </w:rPr>
        <w:t>s</w:t>
      </w:r>
      <w:r w:rsidRPr="00AA301B">
        <w:rPr>
          <w:lang w:val="en-US"/>
        </w:rPr>
        <w:t xml:space="preserve"> </w:t>
      </w:r>
      <w:r w:rsidR="00574FCA" w:rsidRPr="00AA301B">
        <w:rPr>
          <w:lang w:val="en-US"/>
        </w:rPr>
        <w:t>testing formal (</w:t>
      </w:r>
      <w:proofErr w:type="gramStart"/>
      <w:r w:rsidR="00574FCA" w:rsidRPr="00AA301B">
        <w:rPr>
          <w:lang w:val="en-US"/>
        </w:rPr>
        <w:t>e.g.</w:t>
      </w:r>
      <w:proofErr w:type="gramEnd"/>
      <w:r w:rsidR="00574FCA" w:rsidRPr="00AA301B">
        <w:rPr>
          <w:lang w:val="en-US"/>
        </w:rPr>
        <w:t xml:space="preserve"> causal) propositions to explain a phenomenon.</w:t>
      </w:r>
    </w:p>
    <w:p w14:paraId="5DD27B43" w14:textId="77777777" w:rsidR="009E6FCE" w:rsidRPr="00AA301B" w:rsidRDefault="009E6FCE" w:rsidP="000C4341">
      <w:pPr>
        <w:pStyle w:val="StandardHeading"/>
        <w:rPr>
          <w:rFonts w:ascii="Times New Roman" w:hAnsi="Times New Roman" w:cs="Times New Roman"/>
          <w:color w:val="auto"/>
          <w:sz w:val="36"/>
          <w:szCs w:val="36"/>
          <w:lang w:val="en-US"/>
        </w:rPr>
      </w:pPr>
      <w:bookmarkStart w:id="87" w:name="_Toc45193190"/>
      <w:r w:rsidRPr="00AA301B">
        <w:rPr>
          <w:lang w:val="en-US"/>
        </w:rPr>
        <w:t>Invalid Criticism</w:t>
      </w:r>
      <w:bookmarkEnd w:id="87"/>
    </w:p>
    <w:p w14:paraId="6ECFA4B6" w14:textId="787BA5D9" w:rsidR="009E6FCE" w:rsidRPr="00AA301B" w:rsidRDefault="009E6FCE" w:rsidP="009E6FCE">
      <w:pPr>
        <w:pStyle w:val="StandardBulletList"/>
        <w:rPr>
          <w:lang w:val="en-US"/>
        </w:rPr>
      </w:pPr>
      <w:r w:rsidRPr="00AA301B">
        <w:rPr>
          <w:lang w:val="en-US"/>
        </w:rPr>
        <w:t>Not reporting response rate for open public subscription surveys (</w:t>
      </w:r>
      <w:proofErr w:type="gramStart"/>
      <w:r w:rsidRPr="00AA301B">
        <w:rPr>
          <w:lang w:val="en-US"/>
        </w:rPr>
        <w:t>i.e.</w:t>
      </w:r>
      <w:proofErr w:type="gramEnd"/>
      <w:r w:rsidRPr="00AA301B">
        <w:rPr>
          <w:lang w:val="en-US"/>
        </w:rPr>
        <w:t xml:space="preserve"> surveys open to the anonymous public so that everyone with a link</w:t>
      </w:r>
      <w:r w:rsidR="00220DED">
        <w:rPr>
          <w:lang w:val="en-US"/>
        </w:rPr>
        <w:t>—</w:t>
      </w:r>
      <w:r w:rsidRPr="00AA301B">
        <w:rPr>
          <w:lang w:val="en-US"/>
        </w:rPr>
        <w:t>typically broadcasted among social networks</w:t>
      </w:r>
      <w:r w:rsidR="00220DED">
        <w:rPr>
          <w:lang w:val="en-US"/>
        </w:rPr>
        <w:t>—</w:t>
      </w:r>
      <w:r w:rsidRPr="00AA301B">
        <w:rPr>
          <w:lang w:val="en-US"/>
        </w:rPr>
        <w:t>can participate).</w:t>
      </w:r>
    </w:p>
    <w:p w14:paraId="2EEEBF1F" w14:textId="77777777" w:rsidR="009E6FCE" w:rsidRPr="00AA301B" w:rsidRDefault="009E6FCE" w:rsidP="009E6FCE">
      <w:pPr>
        <w:pStyle w:val="StandardBulletList"/>
        <w:rPr>
          <w:lang w:val="en-US"/>
        </w:rPr>
      </w:pPr>
      <w:r w:rsidRPr="00AA301B">
        <w:rPr>
          <w:lang w:val="en-US"/>
        </w:rPr>
        <w:t>Failure to release full data sets despite the data being sensitive.</w:t>
      </w:r>
    </w:p>
    <w:p w14:paraId="1826DC69" w14:textId="1342D921" w:rsidR="009E6FCE" w:rsidRPr="00AA301B" w:rsidRDefault="00220DED" w:rsidP="009E6FCE">
      <w:pPr>
        <w:pStyle w:val="StandardBulletList"/>
        <w:rPr>
          <w:lang w:val="en-US"/>
        </w:rPr>
      </w:pPr>
      <w:r>
        <w:rPr>
          <w:lang w:val="en-US"/>
        </w:rPr>
        <w:t>Claiming the s</w:t>
      </w:r>
      <w:r w:rsidR="009E6FCE" w:rsidRPr="00AA301B">
        <w:rPr>
          <w:lang w:val="en-US"/>
        </w:rPr>
        <w:t xml:space="preserve">ample size is </w:t>
      </w:r>
      <w:r>
        <w:rPr>
          <w:lang w:val="en-US"/>
        </w:rPr>
        <w:t xml:space="preserve">too small without </w:t>
      </w:r>
      <w:r w:rsidR="009E6FCE" w:rsidRPr="00AA301B">
        <w:rPr>
          <w:lang w:val="en-US"/>
        </w:rPr>
        <w:t>justif</w:t>
      </w:r>
      <w:r>
        <w:rPr>
          <w:lang w:val="en-US"/>
        </w:rPr>
        <w:t xml:space="preserve">ying why </w:t>
      </w:r>
      <w:r w:rsidR="009E6FCE" w:rsidRPr="00AA301B">
        <w:rPr>
          <w:lang w:val="en-US"/>
        </w:rPr>
        <w:t xml:space="preserve">the sample size </w:t>
      </w:r>
      <w:r>
        <w:rPr>
          <w:lang w:val="en-US"/>
        </w:rPr>
        <w:t>is ins</w:t>
      </w:r>
      <w:r w:rsidR="009E6FCE" w:rsidRPr="00AA301B">
        <w:rPr>
          <w:lang w:val="en-US"/>
        </w:rPr>
        <w:t>ufficient to answer the research questions.</w:t>
      </w:r>
    </w:p>
    <w:p w14:paraId="25E25AF3" w14:textId="77777777" w:rsidR="009E6FCE" w:rsidRPr="00AA301B" w:rsidRDefault="009E6FCE" w:rsidP="009E6FCE">
      <w:pPr>
        <w:pStyle w:val="StandardBulletList"/>
        <w:rPr>
          <w:lang w:val="en-US"/>
        </w:rPr>
      </w:pPr>
      <w:r w:rsidRPr="00AA301B">
        <w:rPr>
          <w:lang w:val="en-US"/>
        </w:rPr>
        <w:t>Criticizing the relevance of a survey on the basis that responses only capture general people’s perceptions.</w:t>
      </w:r>
    </w:p>
    <w:p w14:paraId="77C7D598" w14:textId="73BE873F" w:rsidR="009E6FCE" w:rsidRPr="00AA301B" w:rsidRDefault="009E6FCE" w:rsidP="009E6FCE">
      <w:pPr>
        <w:pStyle w:val="StandardBulletList"/>
        <w:rPr>
          <w:lang w:val="en-US"/>
        </w:rPr>
      </w:pPr>
      <w:r w:rsidRPr="00AA301B">
        <w:rPr>
          <w:lang w:val="en-US"/>
        </w:rPr>
        <w:t xml:space="preserve">The results are considered </w:t>
      </w:r>
      <w:r w:rsidR="00EC4C6D" w:rsidRPr="00AA301B">
        <w:rPr>
          <w:lang w:val="en-US"/>
        </w:rPr>
        <w:t xml:space="preserve">controversial </w:t>
      </w:r>
      <w:r w:rsidR="00EC4C6D">
        <w:rPr>
          <w:lang w:val="en-US"/>
        </w:rPr>
        <w:t xml:space="preserve">or </w:t>
      </w:r>
      <w:r w:rsidRPr="00AA301B">
        <w:rPr>
          <w:lang w:val="en-US"/>
        </w:rPr>
        <w:t>hardly surprising.</w:t>
      </w:r>
    </w:p>
    <w:p w14:paraId="485A26B3" w14:textId="0A4F0434" w:rsidR="009E6FCE" w:rsidRPr="00AA301B" w:rsidRDefault="009E6FCE" w:rsidP="009E6FCE">
      <w:pPr>
        <w:pStyle w:val="StandardBulletList"/>
        <w:rPr>
          <w:lang w:val="en-US"/>
        </w:rPr>
      </w:pPr>
      <w:r w:rsidRPr="00AA301B">
        <w:rPr>
          <w:lang w:val="en-US"/>
        </w:rPr>
        <w:t>The results do not accord with the reviewer</w:t>
      </w:r>
      <w:r w:rsidR="00E604FD">
        <w:rPr>
          <w:lang w:val="en-US"/>
        </w:rPr>
        <w:t>’</w:t>
      </w:r>
      <w:r w:rsidRPr="00AA301B">
        <w:rPr>
          <w:lang w:val="en-US"/>
        </w:rPr>
        <w:t>s personal experience or previous studies.</w:t>
      </w:r>
    </w:p>
    <w:p w14:paraId="458B6BE1" w14:textId="77777777" w:rsidR="009E6FCE" w:rsidRPr="00AA301B" w:rsidRDefault="009E6FCE" w:rsidP="000C4341">
      <w:pPr>
        <w:pStyle w:val="StandardHeading"/>
        <w:rPr>
          <w:lang w:val="en-US"/>
        </w:rPr>
      </w:pPr>
      <w:bookmarkStart w:id="88" w:name="_Toc45193191"/>
      <w:r w:rsidRPr="00AA301B">
        <w:rPr>
          <w:lang w:val="en-US"/>
        </w:rPr>
        <w:t>Suggested Readings</w:t>
      </w:r>
      <w:bookmarkEnd w:id="88"/>
    </w:p>
    <w:p w14:paraId="645F5426" w14:textId="177BE962" w:rsidR="00C52E61" w:rsidRDefault="00C52E61" w:rsidP="00084A47">
      <w:pPr>
        <w:pStyle w:val="References"/>
        <w:rPr>
          <w:shd w:val="clear" w:color="auto" w:fill="FFFFFF"/>
          <w:lang w:val="en-US"/>
        </w:rPr>
      </w:pPr>
      <w:r>
        <w:rPr>
          <w:shd w:val="clear" w:color="auto" w:fill="FFFFFF"/>
          <w:lang w:val="en-US"/>
        </w:rPr>
        <w:t xml:space="preserve">Don </w:t>
      </w:r>
      <w:proofErr w:type="spellStart"/>
      <w:r w:rsidRPr="00C52E61">
        <w:rPr>
          <w:shd w:val="clear" w:color="auto" w:fill="FFFFFF"/>
          <w:lang w:val="en-US"/>
        </w:rPr>
        <w:t>Dillman</w:t>
      </w:r>
      <w:proofErr w:type="spellEnd"/>
      <w:r w:rsidRPr="00C52E61">
        <w:rPr>
          <w:shd w:val="clear" w:color="auto" w:fill="FFFFFF"/>
          <w:lang w:val="en-US"/>
        </w:rPr>
        <w:t xml:space="preserve">, </w:t>
      </w:r>
      <w:r>
        <w:rPr>
          <w:shd w:val="clear" w:color="auto" w:fill="FFFFFF"/>
          <w:lang w:val="en-US"/>
        </w:rPr>
        <w:t xml:space="preserve">Jolene </w:t>
      </w:r>
      <w:r w:rsidRPr="00C52E61">
        <w:rPr>
          <w:shd w:val="clear" w:color="auto" w:fill="FFFFFF"/>
          <w:lang w:val="en-US"/>
        </w:rPr>
        <w:t>Smyth</w:t>
      </w:r>
      <w:r>
        <w:rPr>
          <w:shd w:val="clear" w:color="auto" w:fill="FFFFFF"/>
          <w:lang w:val="en-US"/>
        </w:rPr>
        <w:t>, and</w:t>
      </w:r>
      <w:r w:rsidRPr="00C52E61">
        <w:rPr>
          <w:shd w:val="clear" w:color="auto" w:fill="FFFFFF"/>
          <w:lang w:val="en-US"/>
        </w:rPr>
        <w:t xml:space="preserve"> </w:t>
      </w:r>
      <w:r>
        <w:rPr>
          <w:shd w:val="clear" w:color="auto" w:fill="FFFFFF"/>
          <w:lang w:val="en-US"/>
        </w:rPr>
        <w:t xml:space="preserve">Leah </w:t>
      </w:r>
      <w:r w:rsidRPr="00C52E61">
        <w:rPr>
          <w:shd w:val="clear" w:color="auto" w:fill="FFFFFF"/>
          <w:lang w:val="en-US"/>
        </w:rPr>
        <w:t>Christian</w:t>
      </w:r>
      <w:r>
        <w:rPr>
          <w:shd w:val="clear" w:color="auto" w:fill="FFFFFF"/>
          <w:lang w:val="en-US"/>
        </w:rPr>
        <w:t>.</w:t>
      </w:r>
      <w:r w:rsidRPr="00C52E61">
        <w:rPr>
          <w:shd w:val="clear" w:color="auto" w:fill="FFFFFF"/>
          <w:lang w:val="en-US"/>
        </w:rPr>
        <w:t xml:space="preserve"> 2014. Internet, phone, mail, and mixed-mode surveys: the tailored design method. John Wiley &amp; Sons.</w:t>
      </w:r>
    </w:p>
    <w:p w14:paraId="1AD042F7" w14:textId="57EC0C5D" w:rsidR="00CA1B83" w:rsidRPr="00AA301B" w:rsidRDefault="004D737F" w:rsidP="00084A47">
      <w:pPr>
        <w:pStyle w:val="References"/>
        <w:rPr>
          <w:shd w:val="clear" w:color="auto" w:fill="FFFFFF"/>
          <w:lang w:val="en-US"/>
        </w:rPr>
      </w:pPr>
      <w:r w:rsidRPr="00AA301B">
        <w:rPr>
          <w:shd w:val="clear" w:color="auto" w:fill="FFFFFF"/>
          <w:lang w:val="en-US"/>
        </w:rPr>
        <w:t>M</w:t>
      </w:r>
      <w:r w:rsidR="00CA1B83" w:rsidRPr="00AA301B">
        <w:rPr>
          <w:shd w:val="clear" w:color="auto" w:fill="FFFFFF"/>
          <w:lang w:val="en-US"/>
        </w:rPr>
        <w:t>ark</w:t>
      </w:r>
      <w:r w:rsidRPr="00AA301B">
        <w:rPr>
          <w:shd w:val="clear" w:color="auto" w:fill="FFFFFF"/>
          <w:lang w:val="en-US"/>
        </w:rPr>
        <w:t xml:space="preserve"> Kasunic. </w:t>
      </w:r>
      <w:r w:rsidR="00CA1B83" w:rsidRPr="00AA301B">
        <w:rPr>
          <w:shd w:val="clear" w:color="auto" w:fill="FFFFFF"/>
          <w:lang w:val="en-US"/>
        </w:rPr>
        <w:t xml:space="preserve">2005. </w:t>
      </w:r>
      <w:r w:rsidRPr="00AA301B">
        <w:rPr>
          <w:lang w:val="en-US"/>
        </w:rPr>
        <w:t>Designing an effective survey</w:t>
      </w:r>
      <w:r w:rsidRPr="00AA301B">
        <w:rPr>
          <w:shd w:val="clear" w:color="auto" w:fill="FFFFFF"/>
          <w:lang w:val="en-US"/>
        </w:rPr>
        <w:t>.</w:t>
      </w:r>
      <w:r w:rsidR="00EC4C6D">
        <w:rPr>
          <w:shd w:val="clear" w:color="auto" w:fill="FFFFFF"/>
          <w:lang w:val="en-US"/>
        </w:rPr>
        <w:t xml:space="preserve"> Tech report #CMU/SEI-2005-GB-004,</w:t>
      </w:r>
      <w:r w:rsidRPr="00AA301B">
        <w:rPr>
          <w:shd w:val="clear" w:color="auto" w:fill="FFFFFF"/>
          <w:lang w:val="en-US"/>
        </w:rPr>
        <w:t xml:space="preserve"> Carnegie-Mellon Univ</w:t>
      </w:r>
      <w:r w:rsidR="00EC4C6D">
        <w:rPr>
          <w:shd w:val="clear" w:color="auto" w:fill="FFFFFF"/>
          <w:lang w:val="en-US"/>
        </w:rPr>
        <w:t>ersity,</w:t>
      </w:r>
      <w:r w:rsidRPr="00AA301B">
        <w:rPr>
          <w:shd w:val="clear" w:color="auto" w:fill="FFFFFF"/>
          <w:lang w:val="en-US"/>
        </w:rPr>
        <w:t xml:space="preserve"> Pittsburgh</w:t>
      </w:r>
      <w:r w:rsidR="00EC4C6D">
        <w:rPr>
          <w:shd w:val="clear" w:color="auto" w:fill="FFFFFF"/>
          <w:lang w:val="en-US"/>
        </w:rPr>
        <w:t>, USA</w:t>
      </w:r>
      <w:r w:rsidRPr="00AA301B">
        <w:rPr>
          <w:shd w:val="clear" w:color="auto" w:fill="FFFFFF"/>
          <w:lang w:val="en-US"/>
        </w:rPr>
        <w:t>.</w:t>
      </w:r>
    </w:p>
    <w:p w14:paraId="6938B3AD" w14:textId="76FB04FB" w:rsidR="00CA1B83" w:rsidRPr="00AA301B" w:rsidRDefault="00CA1B83" w:rsidP="00084A47">
      <w:pPr>
        <w:pStyle w:val="References"/>
        <w:rPr>
          <w:lang w:val="en-US"/>
        </w:rPr>
      </w:pPr>
      <w:r w:rsidRPr="00AA301B">
        <w:rPr>
          <w:lang w:val="en-US"/>
        </w:rPr>
        <w:t xml:space="preserve">Jefferson </w:t>
      </w:r>
      <w:proofErr w:type="spellStart"/>
      <w:r w:rsidRPr="00AA301B">
        <w:rPr>
          <w:lang w:val="en-US"/>
        </w:rPr>
        <w:t>Seide</w:t>
      </w:r>
      <w:proofErr w:type="spellEnd"/>
      <w:r w:rsidRPr="00AA301B">
        <w:rPr>
          <w:lang w:val="en-US"/>
        </w:rPr>
        <w:t xml:space="preserve"> </w:t>
      </w:r>
      <w:proofErr w:type="spellStart"/>
      <w:r w:rsidRPr="00AA301B">
        <w:rPr>
          <w:lang w:val="en-US"/>
        </w:rPr>
        <w:t>Molléri</w:t>
      </w:r>
      <w:proofErr w:type="spellEnd"/>
      <w:r w:rsidRPr="00AA301B">
        <w:rPr>
          <w:lang w:val="en-US"/>
        </w:rPr>
        <w:t>, Kai Petersen, and Emilia Mendes</w:t>
      </w:r>
      <w:r w:rsidR="009E6FCE" w:rsidRPr="00AA301B">
        <w:rPr>
          <w:lang w:val="en-US"/>
        </w:rPr>
        <w:t xml:space="preserve">. </w:t>
      </w:r>
      <w:r w:rsidR="009E6FCE" w:rsidRPr="00AA301B">
        <w:rPr>
          <w:i/>
          <w:iCs/>
          <w:lang w:val="en-US"/>
        </w:rPr>
        <w:t>An empirically evaluated checklist for surveys in software engineering.</w:t>
      </w:r>
      <w:r w:rsidR="009E6FCE" w:rsidRPr="00AA301B">
        <w:rPr>
          <w:lang w:val="en-US"/>
        </w:rPr>
        <w:t xml:space="preserve"> Information and Software Technology</w:t>
      </w:r>
      <w:r w:rsidRPr="00AA301B">
        <w:rPr>
          <w:i/>
          <w:iCs/>
          <w:lang w:val="en-US"/>
        </w:rPr>
        <w:t>.</w:t>
      </w:r>
      <w:r w:rsidR="009E6FCE" w:rsidRPr="00AA301B">
        <w:rPr>
          <w:lang w:val="en-US"/>
        </w:rPr>
        <w:t xml:space="preserve"> 119 </w:t>
      </w:r>
      <w:r w:rsidRPr="00AA301B">
        <w:rPr>
          <w:lang w:val="en-US"/>
        </w:rPr>
        <w:t>(</w:t>
      </w:r>
      <w:r w:rsidR="009E6FCE" w:rsidRPr="00AA301B">
        <w:rPr>
          <w:lang w:val="en-US"/>
        </w:rPr>
        <w:t>2020</w:t>
      </w:r>
      <w:r w:rsidRPr="00AA301B">
        <w:rPr>
          <w:lang w:val="en-US"/>
        </w:rPr>
        <w:t>)</w:t>
      </w:r>
      <w:r w:rsidR="009E6FCE" w:rsidRPr="00AA301B">
        <w:rPr>
          <w:lang w:val="en-US"/>
        </w:rPr>
        <w:t>.</w:t>
      </w:r>
    </w:p>
    <w:p w14:paraId="40E503C1" w14:textId="5E06DC04" w:rsidR="00CA1B83" w:rsidRPr="00AA301B" w:rsidRDefault="009E6FCE" w:rsidP="00084A47">
      <w:pPr>
        <w:pStyle w:val="References"/>
        <w:rPr>
          <w:lang w:val="en-US"/>
        </w:rPr>
      </w:pPr>
      <w:r w:rsidRPr="00AA301B">
        <w:rPr>
          <w:lang w:val="en-US"/>
        </w:rPr>
        <w:t>S</w:t>
      </w:r>
      <w:r w:rsidR="008A59E9">
        <w:rPr>
          <w:lang w:val="en-US"/>
        </w:rPr>
        <w:t>tefan</w:t>
      </w:r>
      <w:r w:rsidRPr="00AA301B">
        <w:rPr>
          <w:lang w:val="en-US"/>
        </w:rPr>
        <w:t xml:space="preserve"> Wagner, D</w:t>
      </w:r>
      <w:r w:rsidR="008A59E9">
        <w:rPr>
          <w:lang w:val="en-US"/>
        </w:rPr>
        <w:t>aniel</w:t>
      </w:r>
      <w:r w:rsidRPr="00AA301B">
        <w:rPr>
          <w:lang w:val="en-US"/>
        </w:rPr>
        <w:t xml:space="preserve"> Mendez, M</w:t>
      </w:r>
      <w:r w:rsidR="008A59E9">
        <w:rPr>
          <w:lang w:val="en-US"/>
        </w:rPr>
        <w:t>ichael</w:t>
      </w:r>
      <w:r w:rsidRPr="00AA301B">
        <w:rPr>
          <w:lang w:val="en-US"/>
        </w:rPr>
        <w:t xml:space="preserve"> </w:t>
      </w:r>
      <w:proofErr w:type="spellStart"/>
      <w:r w:rsidRPr="00AA301B">
        <w:rPr>
          <w:lang w:val="en-US"/>
        </w:rPr>
        <w:t>Felderer</w:t>
      </w:r>
      <w:proofErr w:type="spellEnd"/>
      <w:r w:rsidRPr="00AA301B">
        <w:rPr>
          <w:lang w:val="en-US"/>
        </w:rPr>
        <w:t>, D</w:t>
      </w:r>
      <w:r w:rsidR="008A59E9">
        <w:rPr>
          <w:lang w:val="en-US"/>
        </w:rPr>
        <w:t>aniel</w:t>
      </w:r>
      <w:r w:rsidRPr="00AA301B">
        <w:rPr>
          <w:lang w:val="en-US"/>
        </w:rPr>
        <w:t xml:space="preserve"> </w:t>
      </w:r>
      <w:proofErr w:type="spellStart"/>
      <w:r w:rsidRPr="00AA301B">
        <w:rPr>
          <w:lang w:val="en-US"/>
        </w:rPr>
        <w:t>Graziotin</w:t>
      </w:r>
      <w:proofErr w:type="spellEnd"/>
      <w:r w:rsidRPr="00AA301B">
        <w:rPr>
          <w:lang w:val="en-US"/>
        </w:rPr>
        <w:t>, M</w:t>
      </w:r>
      <w:r w:rsidR="008A59E9">
        <w:rPr>
          <w:lang w:val="en-US"/>
        </w:rPr>
        <w:t>arcos</w:t>
      </w:r>
      <w:r w:rsidRPr="00AA301B">
        <w:rPr>
          <w:lang w:val="en-US"/>
        </w:rPr>
        <w:t xml:space="preserve"> Kalinowski. Challenges in Survey Research. In: Contemporary Empirical Methods in Software Engineering, </w:t>
      </w:r>
      <w:r w:rsidR="00220DED">
        <w:rPr>
          <w:i/>
          <w:iCs/>
          <w:lang w:val="en-US"/>
        </w:rPr>
        <w:t xml:space="preserve">Springer, </w:t>
      </w:r>
      <w:r w:rsidRPr="00AA301B">
        <w:rPr>
          <w:lang w:val="en-US"/>
        </w:rPr>
        <w:t>2020.</w:t>
      </w:r>
    </w:p>
    <w:p w14:paraId="5F22ADC1" w14:textId="69285878" w:rsidR="00CA1B83" w:rsidRPr="00AA301B" w:rsidRDefault="00CA1B83" w:rsidP="00084A47">
      <w:pPr>
        <w:pStyle w:val="References"/>
        <w:rPr>
          <w:lang w:val="en-US"/>
        </w:rPr>
      </w:pPr>
      <w:r w:rsidRPr="00AA301B">
        <w:rPr>
          <w:lang w:val="en-US"/>
        </w:rPr>
        <w:t xml:space="preserve">Paul Ralph and Ewan </w:t>
      </w:r>
      <w:proofErr w:type="spellStart"/>
      <w:r w:rsidRPr="00AA301B">
        <w:rPr>
          <w:lang w:val="en-US"/>
        </w:rPr>
        <w:t>Tempero</w:t>
      </w:r>
      <w:proofErr w:type="spellEnd"/>
      <w:r w:rsidRPr="00AA301B">
        <w:rPr>
          <w:lang w:val="en-US"/>
        </w:rPr>
        <w:t xml:space="preserve">. 2018. Construct Validity in Software Engineering Research and Software Metrics. In </w:t>
      </w:r>
      <w:r w:rsidRPr="00A5288F">
        <w:rPr>
          <w:i/>
          <w:iCs/>
          <w:lang w:val="en-US"/>
        </w:rPr>
        <w:t>Proceedings of the 22nd International Conference on Evaluation and Assessment in Software Engineering</w:t>
      </w:r>
      <w:r w:rsidRPr="00AA301B">
        <w:rPr>
          <w:lang w:val="en-US"/>
        </w:rPr>
        <w:t xml:space="preserve"> 2018 (EASE’18), 13–23. DOI:10.1145/3210459.3210461</w:t>
      </w:r>
    </w:p>
    <w:p w14:paraId="032EB5C5" w14:textId="2A6A7036" w:rsidR="00CA1B83" w:rsidRPr="00AA301B" w:rsidRDefault="00CA1B83" w:rsidP="00084A47">
      <w:pPr>
        <w:pStyle w:val="References"/>
        <w:rPr>
          <w:lang w:val="en-US"/>
        </w:rPr>
      </w:pPr>
      <w:r w:rsidRPr="00AA301B">
        <w:rPr>
          <w:lang w:val="en-US"/>
        </w:rPr>
        <w:t xml:space="preserve">Marco </w:t>
      </w:r>
      <w:proofErr w:type="spellStart"/>
      <w:r w:rsidRPr="00AA301B">
        <w:rPr>
          <w:lang w:val="en-US"/>
        </w:rPr>
        <w:t>Torchiano</w:t>
      </w:r>
      <w:proofErr w:type="spellEnd"/>
      <w:r w:rsidRPr="00AA301B">
        <w:rPr>
          <w:lang w:val="en-US"/>
        </w:rPr>
        <w:t xml:space="preserve">, Daniel Méndez, Guilherme Horta </w:t>
      </w:r>
      <w:proofErr w:type="spellStart"/>
      <w:r w:rsidRPr="00AA301B">
        <w:rPr>
          <w:lang w:val="en-US"/>
        </w:rPr>
        <w:t>Travassos</w:t>
      </w:r>
      <w:proofErr w:type="spellEnd"/>
      <w:r w:rsidRPr="00AA301B">
        <w:rPr>
          <w:lang w:val="en-US"/>
        </w:rPr>
        <w:t xml:space="preserve">, and Rafael </w:t>
      </w:r>
      <w:proofErr w:type="spellStart"/>
      <w:r w:rsidRPr="00AA301B">
        <w:rPr>
          <w:lang w:val="en-US"/>
        </w:rPr>
        <w:t>Maiani</w:t>
      </w:r>
      <w:proofErr w:type="spellEnd"/>
      <w:r w:rsidRPr="00AA301B">
        <w:rPr>
          <w:lang w:val="en-US"/>
        </w:rPr>
        <w:t xml:space="preserve"> de Mello. 2017. Lessons learnt in conducting survey research. In </w:t>
      </w:r>
      <w:r w:rsidRPr="00220DED">
        <w:rPr>
          <w:i/>
          <w:iCs/>
          <w:lang w:val="en-US"/>
        </w:rPr>
        <w:t>Proceedings of the 5th International Workshop on Conducting Empirical Studies in Industry (CESI ’17)</w:t>
      </w:r>
      <w:r w:rsidR="005178EF" w:rsidRPr="00AA301B">
        <w:rPr>
          <w:lang w:val="en-US"/>
        </w:rPr>
        <w:t>,</w:t>
      </w:r>
      <w:r w:rsidRPr="00AA301B">
        <w:rPr>
          <w:lang w:val="en-US"/>
        </w:rPr>
        <w:t xml:space="preserve"> 33–39. DOI:10.1109/CESI.2017.5</w:t>
      </w:r>
    </w:p>
    <w:p w14:paraId="5F66492F" w14:textId="36231F1F" w:rsidR="009E6FCE" w:rsidRPr="00AA301B" w:rsidRDefault="00CA1B83" w:rsidP="009E6FCE">
      <w:pPr>
        <w:pStyle w:val="References"/>
        <w:rPr>
          <w:lang w:val="en-US"/>
        </w:rPr>
      </w:pPr>
      <w:proofErr w:type="spellStart"/>
      <w:r w:rsidRPr="00AA301B">
        <w:rPr>
          <w:lang w:val="en-US"/>
        </w:rPr>
        <w:t>Torchiano</w:t>
      </w:r>
      <w:proofErr w:type="spellEnd"/>
      <w:r w:rsidRPr="00AA301B">
        <w:rPr>
          <w:lang w:val="en-US"/>
        </w:rPr>
        <w:t xml:space="preserve"> Marco and Filippo Ricca</w:t>
      </w:r>
      <w:r w:rsidR="009E6FCE" w:rsidRPr="00AA301B">
        <w:rPr>
          <w:lang w:val="en-US"/>
        </w:rPr>
        <w:t>. Six reasons for rejecting an industrial survey paper. In</w:t>
      </w:r>
      <w:r w:rsidR="00B44AE6" w:rsidRPr="00AA301B">
        <w:rPr>
          <w:lang w:val="en-US"/>
        </w:rPr>
        <w:t xml:space="preserve"> </w:t>
      </w:r>
      <w:r w:rsidR="00B44AE6" w:rsidRPr="00AA301B">
        <w:rPr>
          <w:i/>
          <w:iCs/>
          <w:lang w:val="en-US"/>
        </w:rPr>
        <w:t xml:space="preserve">2013 1st International Workshop on Conducting Empirical Studies in Industry (CESI). </w:t>
      </w:r>
      <w:r w:rsidR="00B44AE6" w:rsidRPr="00AA301B">
        <w:rPr>
          <w:lang w:val="en-US"/>
        </w:rPr>
        <w:t>(2013),</w:t>
      </w:r>
      <w:r w:rsidR="00B44AE6" w:rsidRPr="00AA301B">
        <w:rPr>
          <w:i/>
          <w:iCs/>
          <w:lang w:val="en-US"/>
        </w:rPr>
        <w:t xml:space="preserve"> </w:t>
      </w:r>
      <w:r w:rsidR="009E6FCE" w:rsidRPr="00AA301B">
        <w:rPr>
          <w:lang w:val="en-US"/>
        </w:rPr>
        <w:t>21</w:t>
      </w:r>
      <w:r w:rsidR="00B969D8">
        <w:rPr>
          <w:lang w:val="en-US"/>
        </w:rPr>
        <w:t>–</w:t>
      </w:r>
      <w:r w:rsidR="009E6FCE" w:rsidRPr="00AA301B">
        <w:rPr>
          <w:lang w:val="en-US"/>
        </w:rPr>
        <w:t>26</w:t>
      </w:r>
      <w:r w:rsidR="00B44AE6" w:rsidRPr="00AA301B">
        <w:rPr>
          <w:lang w:val="en-US"/>
        </w:rPr>
        <w:t>.</w:t>
      </w:r>
    </w:p>
    <w:p w14:paraId="72126ACF" w14:textId="77777777" w:rsidR="009E6FCE" w:rsidRPr="00AA301B" w:rsidRDefault="009E6FCE" w:rsidP="000C4341">
      <w:pPr>
        <w:pStyle w:val="StandardHeading"/>
        <w:rPr>
          <w:lang w:val="en-US"/>
        </w:rPr>
      </w:pPr>
      <w:bookmarkStart w:id="89" w:name="_Toc45193192"/>
      <w:r w:rsidRPr="00AA301B">
        <w:rPr>
          <w:lang w:val="en-US"/>
        </w:rPr>
        <w:t>Exemplars</w:t>
      </w:r>
      <w:bookmarkEnd w:id="89"/>
    </w:p>
    <w:p w14:paraId="64ECDCB4" w14:textId="031C4B05" w:rsidR="00AA2C03" w:rsidRDefault="00AA2C03" w:rsidP="00AA2C03">
      <w:pPr>
        <w:pStyle w:val="References"/>
        <w:rPr>
          <w:lang w:val="en-US"/>
        </w:rPr>
      </w:pPr>
      <w:proofErr w:type="spellStart"/>
      <w:r w:rsidRPr="00AA301B">
        <w:rPr>
          <w:lang w:val="en-US"/>
        </w:rPr>
        <w:t>Jingyue</w:t>
      </w:r>
      <w:proofErr w:type="spellEnd"/>
      <w:r w:rsidRPr="00AA301B">
        <w:rPr>
          <w:lang w:val="en-US"/>
        </w:rPr>
        <w:t xml:space="preserve"> Li, </w:t>
      </w:r>
      <w:proofErr w:type="spellStart"/>
      <w:r w:rsidRPr="00AA301B">
        <w:rPr>
          <w:lang w:val="en-US"/>
        </w:rPr>
        <w:t>Reidar</w:t>
      </w:r>
      <w:proofErr w:type="spellEnd"/>
      <w:r w:rsidRPr="00AA301B">
        <w:rPr>
          <w:lang w:val="en-US"/>
        </w:rPr>
        <w:t xml:space="preserve"> </w:t>
      </w:r>
      <w:proofErr w:type="spellStart"/>
      <w:r w:rsidRPr="00AA301B">
        <w:rPr>
          <w:lang w:val="en-US"/>
        </w:rPr>
        <w:t>Conradi</w:t>
      </w:r>
      <w:proofErr w:type="spellEnd"/>
      <w:r w:rsidRPr="00AA301B">
        <w:rPr>
          <w:lang w:val="en-US"/>
        </w:rPr>
        <w:t xml:space="preserve">, Odd </w:t>
      </w:r>
      <w:proofErr w:type="spellStart"/>
      <w:r w:rsidRPr="00AA301B">
        <w:rPr>
          <w:lang w:val="en-US"/>
        </w:rPr>
        <w:t>Petter</w:t>
      </w:r>
      <w:proofErr w:type="spellEnd"/>
      <w:r w:rsidRPr="00AA301B">
        <w:rPr>
          <w:lang w:val="en-US"/>
        </w:rPr>
        <w:t xml:space="preserve"> </w:t>
      </w:r>
      <w:proofErr w:type="spellStart"/>
      <w:r w:rsidRPr="00AA301B">
        <w:rPr>
          <w:lang w:val="en-US"/>
        </w:rPr>
        <w:t>Slyngstad</w:t>
      </w:r>
      <w:proofErr w:type="spellEnd"/>
      <w:r w:rsidRPr="00AA301B">
        <w:rPr>
          <w:lang w:val="en-US"/>
        </w:rPr>
        <w:t xml:space="preserve">, Marco </w:t>
      </w:r>
      <w:proofErr w:type="spellStart"/>
      <w:r w:rsidRPr="00AA301B">
        <w:rPr>
          <w:lang w:val="en-US"/>
        </w:rPr>
        <w:t>Torchiano</w:t>
      </w:r>
      <w:proofErr w:type="spellEnd"/>
      <w:r w:rsidRPr="00AA301B">
        <w:rPr>
          <w:lang w:val="en-US"/>
        </w:rPr>
        <w:t xml:space="preserve">, Maurizio </w:t>
      </w:r>
      <w:proofErr w:type="spellStart"/>
      <w:r w:rsidRPr="00AA301B">
        <w:rPr>
          <w:lang w:val="en-US"/>
        </w:rPr>
        <w:t>Morisio</w:t>
      </w:r>
      <w:proofErr w:type="spellEnd"/>
      <w:r w:rsidRPr="00AA301B">
        <w:rPr>
          <w:lang w:val="en-US"/>
        </w:rPr>
        <w:t xml:space="preserve">, and Christian </w:t>
      </w:r>
      <w:proofErr w:type="spellStart"/>
      <w:r w:rsidRPr="00AA301B">
        <w:rPr>
          <w:lang w:val="en-US"/>
        </w:rPr>
        <w:t>Bunse</w:t>
      </w:r>
      <w:proofErr w:type="spellEnd"/>
      <w:r w:rsidRPr="00AA301B">
        <w:rPr>
          <w:lang w:val="en-US"/>
        </w:rPr>
        <w:t xml:space="preserve">. A State-of-the-Practice Survey on Risk Management in Development with Off-The-Shelf Software Components. In </w:t>
      </w:r>
      <w:r w:rsidRPr="00AA301B">
        <w:rPr>
          <w:i/>
          <w:iCs/>
          <w:lang w:val="en-US"/>
        </w:rPr>
        <w:t>IEEE Transactions on Software Engineering</w:t>
      </w:r>
      <w:r w:rsidRPr="00AA301B">
        <w:rPr>
          <w:lang w:val="en-US"/>
        </w:rPr>
        <w:t>. 34, 2 (2008), 271</w:t>
      </w:r>
      <w:r w:rsidR="00B969D8">
        <w:rPr>
          <w:lang w:val="en-US"/>
        </w:rPr>
        <w:t>–</w:t>
      </w:r>
      <w:r w:rsidRPr="00AA301B">
        <w:rPr>
          <w:lang w:val="en-US"/>
        </w:rPr>
        <w:t xml:space="preserve">286. </w:t>
      </w:r>
    </w:p>
    <w:p w14:paraId="70C28A40" w14:textId="4A929B21" w:rsidR="00AA2C03" w:rsidRPr="00AA301B" w:rsidRDefault="00AA2C03" w:rsidP="00AA2C03">
      <w:pPr>
        <w:pStyle w:val="References"/>
        <w:rPr>
          <w:lang w:val="en-US"/>
        </w:rPr>
      </w:pPr>
      <w:r w:rsidRPr="00AA301B">
        <w:rPr>
          <w:lang w:val="en-US"/>
        </w:rPr>
        <w:t xml:space="preserve">D. Méndez Fernández, Stefan Wagner, Marcos Kalinowski, Michael </w:t>
      </w:r>
      <w:proofErr w:type="spellStart"/>
      <w:r w:rsidRPr="00AA301B">
        <w:rPr>
          <w:lang w:val="en-US"/>
        </w:rPr>
        <w:t>Felderer</w:t>
      </w:r>
      <w:proofErr w:type="spellEnd"/>
      <w:r w:rsidRPr="00AA301B">
        <w:rPr>
          <w:lang w:val="en-US"/>
        </w:rPr>
        <w:t xml:space="preserve">, Priscilla </w:t>
      </w:r>
      <w:proofErr w:type="spellStart"/>
      <w:r w:rsidRPr="00AA301B">
        <w:rPr>
          <w:lang w:val="en-US"/>
        </w:rPr>
        <w:t>Mafra</w:t>
      </w:r>
      <w:proofErr w:type="spellEnd"/>
      <w:r w:rsidRPr="00AA301B">
        <w:rPr>
          <w:lang w:val="en-US"/>
        </w:rPr>
        <w:t xml:space="preserve">, Antonio </w:t>
      </w:r>
      <w:proofErr w:type="spellStart"/>
      <w:r w:rsidRPr="00AA301B">
        <w:rPr>
          <w:lang w:val="en-US"/>
        </w:rPr>
        <w:t>Vetrò</w:t>
      </w:r>
      <w:proofErr w:type="spellEnd"/>
      <w:r w:rsidRPr="00AA301B">
        <w:rPr>
          <w:lang w:val="en-US"/>
        </w:rPr>
        <w:t xml:space="preserve">, </w:t>
      </w:r>
      <w:proofErr w:type="spellStart"/>
      <w:r w:rsidRPr="00AA301B">
        <w:rPr>
          <w:lang w:val="en-US"/>
        </w:rPr>
        <w:t>Tayana</w:t>
      </w:r>
      <w:proofErr w:type="spellEnd"/>
      <w:r w:rsidRPr="00AA301B">
        <w:rPr>
          <w:lang w:val="en-US"/>
        </w:rPr>
        <w:t xml:space="preserve"> Conte et al. Naming the Pain in Requirements Engineering: Contemporary Problems, Causes, and Effects in Practice. In </w:t>
      </w:r>
      <w:r w:rsidRPr="00AA301B">
        <w:rPr>
          <w:i/>
          <w:iCs/>
          <w:lang w:val="en-US"/>
        </w:rPr>
        <w:t>Empirical software engineering</w:t>
      </w:r>
      <w:r w:rsidRPr="00AA301B">
        <w:rPr>
          <w:lang w:val="en-US"/>
        </w:rPr>
        <w:t>. 22, 5 (2016), 2298</w:t>
      </w:r>
      <w:r w:rsidR="00B969D8">
        <w:rPr>
          <w:lang w:val="en-US"/>
        </w:rPr>
        <w:t>–</w:t>
      </w:r>
      <w:r w:rsidRPr="00AA301B">
        <w:rPr>
          <w:lang w:val="en-US"/>
        </w:rPr>
        <w:t>2338.</w:t>
      </w:r>
    </w:p>
    <w:p w14:paraId="1CBC0C40" w14:textId="372FBE18" w:rsidR="00AA2C03" w:rsidRDefault="00AA2C03" w:rsidP="00AA2C03">
      <w:pPr>
        <w:pStyle w:val="References"/>
        <w:rPr>
          <w:lang w:val="en-US"/>
        </w:rPr>
      </w:pPr>
      <w:r>
        <w:rPr>
          <w:lang w:val="en-US"/>
        </w:rPr>
        <w:t xml:space="preserve">Paul </w:t>
      </w:r>
      <w:r w:rsidRPr="00AA2C03">
        <w:rPr>
          <w:lang w:val="en-US"/>
        </w:rPr>
        <w:t xml:space="preserve">Ralph, </w:t>
      </w:r>
      <w:r>
        <w:rPr>
          <w:lang w:val="en-US"/>
        </w:rPr>
        <w:t xml:space="preserve">Sebastian </w:t>
      </w:r>
      <w:proofErr w:type="spellStart"/>
      <w:r w:rsidRPr="00AA2C03">
        <w:rPr>
          <w:lang w:val="en-US"/>
        </w:rPr>
        <w:t>Baltes</w:t>
      </w:r>
      <w:proofErr w:type="spellEnd"/>
      <w:r w:rsidRPr="00AA2C03">
        <w:rPr>
          <w:lang w:val="en-US"/>
        </w:rPr>
        <w:t xml:space="preserve">, </w:t>
      </w:r>
      <w:proofErr w:type="spellStart"/>
      <w:r>
        <w:rPr>
          <w:lang w:val="en-US"/>
        </w:rPr>
        <w:t>Gianisa</w:t>
      </w:r>
      <w:proofErr w:type="spellEnd"/>
      <w:r>
        <w:rPr>
          <w:lang w:val="en-US"/>
        </w:rPr>
        <w:t xml:space="preserve"> </w:t>
      </w:r>
      <w:proofErr w:type="spellStart"/>
      <w:r w:rsidRPr="00AA2C03">
        <w:rPr>
          <w:lang w:val="en-US"/>
        </w:rPr>
        <w:t>Adisaputri</w:t>
      </w:r>
      <w:proofErr w:type="spellEnd"/>
      <w:r w:rsidRPr="00AA2C03">
        <w:rPr>
          <w:lang w:val="en-US"/>
        </w:rPr>
        <w:t xml:space="preserve">, </w:t>
      </w:r>
      <w:r>
        <w:rPr>
          <w:lang w:val="en-US"/>
        </w:rPr>
        <w:t xml:space="preserve">Richard </w:t>
      </w:r>
      <w:proofErr w:type="spellStart"/>
      <w:r w:rsidRPr="00AA2C03">
        <w:rPr>
          <w:lang w:val="en-US"/>
        </w:rPr>
        <w:t>Torkar</w:t>
      </w:r>
      <w:proofErr w:type="spellEnd"/>
      <w:r w:rsidRPr="00AA2C03">
        <w:rPr>
          <w:lang w:val="en-US"/>
        </w:rPr>
        <w:t xml:space="preserve">, </w:t>
      </w:r>
      <w:r>
        <w:rPr>
          <w:lang w:val="en-US"/>
        </w:rPr>
        <w:t xml:space="preserve">Vladimir </w:t>
      </w:r>
      <w:r w:rsidRPr="00AA2C03">
        <w:rPr>
          <w:lang w:val="en-US"/>
        </w:rPr>
        <w:t xml:space="preserve">Kovalenko, </w:t>
      </w:r>
      <w:r>
        <w:rPr>
          <w:lang w:val="en-US"/>
        </w:rPr>
        <w:t xml:space="preserve">Marcos </w:t>
      </w:r>
      <w:r w:rsidRPr="00AA2C03">
        <w:rPr>
          <w:lang w:val="en-US"/>
        </w:rPr>
        <w:t>Kalinowski,</w:t>
      </w:r>
      <w:r>
        <w:rPr>
          <w:lang w:val="en-US"/>
        </w:rPr>
        <w:t xml:space="preserve"> et al. </w:t>
      </w:r>
      <w:r w:rsidRPr="00AA2C03">
        <w:rPr>
          <w:lang w:val="en-US"/>
        </w:rPr>
        <w:t xml:space="preserve">Pandemic Programming: How COVID-19 affects software developers and how their organizations can help. </w:t>
      </w:r>
      <w:r>
        <w:rPr>
          <w:lang w:val="en-US"/>
        </w:rPr>
        <w:t xml:space="preserve">In </w:t>
      </w:r>
      <w:r w:rsidRPr="00AA2C03">
        <w:rPr>
          <w:i/>
          <w:iCs/>
          <w:lang w:val="en-US"/>
        </w:rPr>
        <w:t>Empirical Software Engineering</w:t>
      </w:r>
      <w:r w:rsidRPr="00AA2C03">
        <w:rPr>
          <w:lang w:val="en-US"/>
        </w:rPr>
        <w:t>, 25</w:t>
      </w:r>
      <w:r>
        <w:rPr>
          <w:lang w:val="en-US"/>
        </w:rPr>
        <w:t xml:space="preserve">, </w:t>
      </w:r>
      <w:r w:rsidRPr="00AA2C03">
        <w:rPr>
          <w:lang w:val="en-US"/>
        </w:rPr>
        <w:t xml:space="preserve">6, </w:t>
      </w:r>
      <w:r>
        <w:rPr>
          <w:lang w:val="en-US"/>
        </w:rPr>
        <w:t xml:space="preserve">2020, </w:t>
      </w:r>
      <w:r w:rsidRPr="00AA2C03">
        <w:rPr>
          <w:lang w:val="en-US"/>
        </w:rPr>
        <w:t>4927</w:t>
      </w:r>
      <w:r w:rsidR="00B969D8">
        <w:rPr>
          <w:lang w:val="en-US"/>
        </w:rPr>
        <w:t>–</w:t>
      </w:r>
      <w:r w:rsidRPr="00AA2C03">
        <w:rPr>
          <w:lang w:val="en-US"/>
        </w:rPr>
        <w:t>4961. DOI: 10.1007/s10664-020-09875-y</w:t>
      </w:r>
    </w:p>
    <w:p w14:paraId="32D78237" w14:textId="4177D2DB" w:rsidR="00B44AE6" w:rsidRPr="00AA301B" w:rsidRDefault="00B44AE6" w:rsidP="00084A47">
      <w:pPr>
        <w:pStyle w:val="References"/>
        <w:rPr>
          <w:lang w:val="en-US"/>
        </w:rPr>
      </w:pPr>
      <w:r w:rsidRPr="00AA301B">
        <w:rPr>
          <w:lang w:val="en-US"/>
        </w:rPr>
        <w:t xml:space="preserve">Stefan Wagner, Daniel Méndez Fernández, Michael </w:t>
      </w:r>
      <w:proofErr w:type="spellStart"/>
      <w:r w:rsidRPr="00AA301B">
        <w:rPr>
          <w:lang w:val="en-US"/>
        </w:rPr>
        <w:t>Felderer</w:t>
      </w:r>
      <w:proofErr w:type="spellEnd"/>
      <w:r w:rsidRPr="00AA301B">
        <w:rPr>
          <w:lang w:val="en-US"/>
        </w:rPr>
        <w:t xml:space="preserve">, Antonio </w:t>
      </w:r>
      <w:proofErr w:type="spellStart"/>
      <w:r w:rsidRPr="00AA301B">
        <w:rPr>
          <w:lang w:val="en-US"/>
        </w:rPr>
        <w:t>Vetrò</w:t>
      </w:r>
      <w:proofErr w:type="spellEnd"/>
      <w:r w:rsidRPr="00AA301B">
        <w:rPr>
          <w:lang w:val="en-US"/>
        </w:rPr>
        <w:t xml:space="preserve">, Marcos Kalinowski, Roel </w:t>
      </w:r>
      <w:proofErr w:type="spellStart"/>
      <w:r w:rsidRPr="00AA301B">
        <w:rPr>
          <w:lang w:val="en-US"/>
        </w:rPr>
        <w:t>Wieringa</w:t>
      </w:r>
      <w:proofErr w:type="spellEnd"/>
      <w:r w:rsidRPr="00AA301B">
        <w:rPr>
          <w:lang w:val="en-US"/>
        </w:rPr>
        <w:t xml:space="preserve">, </w:t>
      </w:r>
      <w:r w:rsidR="00AA2C03">
        <w:rPr>
          <w:lang w:val="en-US"/>
        </w:rPr>
        <w:t>et al</w:t>
      </w:r>
      <w:r w:rsidRPr="00AA301B">
        <w:rPr>
          <w:lang w:val="en-US"/>
        </w:rPr>
        <w:t xml:space="preserve">. 2019. </w:t>
      </w:r>
      <w:r w:rsidRPr="00F90115">
        <w:rPr>
          <w:lang w:val="en-US"/>
        </w:rPr>
        <w:t>Status Quo in Requirements Engineering: A Theory and a Global Family of Surveys.</w:t>
      </w:r>
      <w:r w:rsidRPr="00AA301B">
        <w:rPr>
          <w:lang w:val="en-US"/>
        </w:rPr>
        <w:t xml:space="preserve"> </w:t>
      </w:r>
      <w:r w:rsidRPr="00F90115">
        <w:rPr>
          <w:i/>
          <w:iCs/>
          <w:lang w:val="en-US"/>
        </w:rPr>
        <w:t xml:space="preserve">ACM Trans. </w:t>
      </w:r>
      <w:proofErr w:type="spellStart"/>
      <w:r w:rsidRPr="00F90115">
        <w:rPr>
          <w:i/>
          <w:iCs/>
          <w:lang w:val="en-US"/>
        </w:rPr>
        <w:t>Softw</w:t>
      </w:r>
      <w:proofErr w:type="spellEnd"/>
      <w:r w:rsidRPr="00F90115">
        <w:rPr>
          <w:i/>
          <w:iCs/>
          <w:lang w:val="en-US"/>
        </w:rPr>
        <w:t xml:space="preserve">. Eng. </w:t>
      </w:r>
      <w:proofErr w:type="spellStart"/>
      <w:r w:rsidRPr="00F90115">
        <w:rPr>
          <w:i/>
          <w:iCs/>
          <w:lang w:val="en-US"/>
        </w:rPr>
        <w:t>Methodol</w:t>
      </w:r>
      <w:proofErr w:type="spellEnd"/>
      <w:r w:rsidRPr="00F90115">
        <w:rPr>
          <w:i/>
          <w:iCs/>
          <w:lang w:val="en-US"/>
        </w:rPr>
        <w:t>.</w:t>
      </w:r>
      <w:r w:rsidRPr="00AA301B">
        <w:rPr>
          <w:lang w:val="en-US"/>
        </w:rPr>
        <w:t xml:space="preserve"> 28, 2, Article 9 (April 2019), 48 pages. DOI:10.1145/3306607</w:t>
      </w:r>
    </w:p>
    <w:p w14:paraId="7850D8F1" w14:textId="77777777" w:rsidR="009E6FCE" w:rsidRPr="00AA301B" w:rsidRDefault="009E6FCE" w:rsidP="009E6FCE">
      <w:pPr>
        <w:pStyle w:val="StandardDefinition"/>
        <w:rPr>
          <w:lang w:val="en-US"/>
        </w:rPr>
      </w:pPr>
    </w:p>
    <w:p w14:paraId="509F9DEB" w14:textId="78AFE675" w:rsidR="009848B2" w:rsidRPr="00AA301B" w:rsidRDefault="009848B2" w:rsidP="00F35952">
      <w:pPr>
        <w:pStyle w:val="StandardTitle"/>
      </w:pPr>
      <w:bookmarkStart w:id="90" w:name="_Toc45193193"/>
      <w:bookmarkStart w:id="91" w:name="_Toc61260878"/>
      <w:r w:rsidRPr="00AA301B">
        <w:lastRenderedPageBreak/>
        <w:t>Systematic Reviews</w:t>
      </w:r>
      <w:bookmarkEnd w:id="90"/>
      <w:bookmarkEnd w:id="91"/>
    </w:p>
    <w:p w14:paraId="167A30B1" w14:textId="6CC090DC" w:rsidR="00BA6603" w:rsidRPr="00AA301B" w:rsidRDefault="009941C6" w:rsidP="00A8187E">
      <w:pPr>
        <w:pStyle w:val="StandardDefinition"/>
        <w:rPr>
          <w:lang w:val="en-US"/>
        </w:rPr>
      </w:pPr>
      <w:r w:rsidRPr="00AA301B">
        <w:rPr>
          <w:lang w:val="en-US"/>
        </w:rPr>
        <w:t>A study that appraises, analyses, and synthesizes primary or secondary literature to provide a complete, exhaustive summary of current evidence regarding one or more specific topics or research questions</w:t>
      </w:r>
    </w:p>
    <w:p w14:paraId="68AAB47D" w14:textId="77777777" w:rsidR="009941C6" w:rsidRPr="00AA301B" w:rsidRDefault="009941C6" w:rsidP="000C4341">
      <w:pPr>
        <w:pStyle w:val="StandardHeading"/>
        <w:rPr>
          <w:lang w:val="en-US"/>
        </w:rPr>
      </w:pPr>
      <w:bookmarkStart w:id="92" w:name="_Toc45193194"/>
      <w:r w:rsidRPr="00AA301B">
        <w:rPr>
          <w:lang w:val="en-US"/>
        </w:rPr>
        <w:t>Application</w:t>
      </w:r>
      <w:bookmarkEnd w:id="92"/>
    </w:p>
    <w:p w14:paraId="77DB1678" w14:textId="75EEF403" w:rsidR="009941C6" w:rsidRPr="00AA301B" w:rsidRDefault="009941C6" w:rsidP="009941C6">
      <w:pPr>
        <w:pStyle w:val="StandardBulletList"/>
        <w:rPr>
          <w:lang w:val="en-US"/>
        </w:rPr>
      </w:pPr>
      <w:r w:rsidRPr="00AA301B">
        <w:rPr>
          <w:lang w:val="en-US"/>
        </w:rPr>
        <w:t>Applies to studies that</w:t>
      </w:r>
      <w:r w:rsidR="00602BA9">
        <w:rPr>
          <w:lang w:val="en-US"/>
        </w:rPr>
        <w:t xml:space="preserve"> systematically find and analyze </w:t>
      </w:r>
      <w:r w:rsidRPr="00AA301B">
        <w:rPr>
          <w:lang w:val="en-US"/>
        </w:rPr>
        <w:t>existing literature about a specified topic</w:t>
      </w:r>
    </w:p>
    <w:p w14:paraId="50CBD17B" w14:textId="77777777" w:rsidR="009941C6" w:rsidRPr="00AA301B" w:rsidRDefault="009941C6" w:rsidP="009941C6">
      <w:pPr>
        <w:pStyle w:val="StandardBulletList"/>
        <w:rPr>
          <w:lang w:val="en-US"/>
        </w:rPr>
      </w:pPr>
      <w:r w:rsidRPr="00AA301B">
        <w:rPr>
          <w:lang w:val="en-US"/>
        </w:rPr>
        <w:t>Applies both to secondary and tertiary studies</w:t>
      </w:r>
    </w:p>
    <w:p w14:paraId="756AA5DA" w14:textId="411F1501" w:rsidR="009941C6" w:rsidRPr="00AA301B" w:rsidRDefault="009941C6" w:rsidP="00602BA9">
      <w:pPr>
        <w:pStyle w:val="StandardBulletList"/>
        <w:rPr>
          <w:lang w:val="en-US"/>
        </w:rPr>
      </w:pPr>
      <w:r w:rsidRPr="00AA301B">
        <w:rPr>
          <w:lang w:val="en-US"/>
        </w:rPr>
        <w:t>Does not apply to ad-hoc literature reviews</w:t>
      </w:r>
      <w:r w:rsidR="00602BA9">
        <w:rPr>
          <w:lang w:val="en-US"/>
        </w:rPr>
        <w:t xml:space="preserve">, case surveys or </w:t>
      </w:r>
      <w:r w:rsidRPr="00AA301B">
        <w:rPr>
          <w:lang w:val="en-US"/>
        </w:rPr>
        <w:t xml:space="preserve">advanced qualitative synthesis methods </w:t>
      </w:r>
      <w:r w:rsidR="00602BA9">
        <w:rPr>
          <w:lang w:val="en-US"/>
        </w:rPr>
        <w:t>(</w:t>
      </w:r>
      <w:proofErr w:type="gramStart"/>
      <w:r w:rsidR="00602BA9">
        <w:rPr>
          <w:lang w:val="en-US"/>
        </w:rPr>
        <w:t>e.g.</w:t>
      </w:r>
      <w:proofErr w:type="gramEnd"/>
      <w:r w:rsidR="00602BA9">
        <w:rPr>
          <w:lang w:val="en-US"/>
        </w:rPr>
        <w:t xml:space="preserve"> </w:t>
      </w:r>
      <w:r w:rsidRPr="00AA301B">
        <w:rPr>
          <w:lang w:val="en-US"/>
        </w:rPr>
        <w:t>meta-ethnography</w:t>
      </w:r>
      <w:r w:rsidR="00602BA9">
        <w:rPr>
          <w:lang w:val="en-US"/>
        </w:rPr>
        <w:t>)</w:t>
      </w:r>
    </w:p>
    <w:p w14:paraId="05182533" w14:textId="29B669B8" w:rsidR="00F166CC" w:rsidRPr="00AA301B" w:rsidRDefault="00F166CC" w:rsidP="009C3DE2">
      <w:pPr>
        <w:pStyle w:val="StandardHeading"/>
        <w:rPr>
          <w:lang w:val="en-US"/>
        </w:rPr>
      </w:pPr>
      <w:bookmarkStart w:id="93" w:name="_Toc45193195"/>
      <w:r w:rsidRPr="00AA301B">
        <w:rPr>
          <w:lang w:val="en-US"/>
        </w:rPr>
        <w:t>Specific</w:t>
      </w:r>
      <w:r w:rsidR="009941C6" w:rsidRPr="00AA301B">
        <w:rPr>
          <w:lang w:val="en-US"/>
        </w:rPr>
        <w:t xml:space="preserve"> Attributes</w:t>
      </w:r>
      <w:bookmarkEnd w:id="93"/>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F166CC" w:rsidRPr="00AA301B" w14:paraId="4A6B48F1" w14:textId="77777777" w:rsidTr="00F95877">
        <w:trPr>
          <w:cantSplit/>
          <w:jc w:val="center"/>
        </w:trPr>
        <w:tc>
          <w:tcPr>
            <w:tcW w:w="1266" w:type="dxa"/>
            <w:tcBorders>
              <w:top w:val="single" w:sz="12" w:space="0" w:color="auto"/>
              <w:bottom w:val="single" w:sz="8" w:space="0" w:color="000000"/>
            </w:tcBorders>
            <w:shd w:val="clear" w:color="auto" w:fill="auto"/>
            <w:tcMar>
              <w:top w:w="28" w:type="dxa"/>
              <w:left w:w="28" w:type="dxa"/>
              <w:bottom w:w="28" w:type="dxa"/>
              <w:right w:w="28" w:type="dxa"/>
            </w:tcMar>
          </w:tcPr>
          <w:p w14:paraId="39F3C7C9" w14:textId="77777777" w:rsidR="00F166CC" w:rsidRPr="00AA301B" w:rsidRDefault="00F166CC" w:rsidP="00F95877">
            <w:pPr>
              <w:pStyle w:val="Tablebody"/>
              <w:rPr>
                <w:b/>
                <w:bCs/>
                <w:lang w:val="en-US"/>
              </w:rPr>
            </w:pPr>
            <w:r w:rsidRPr="00AA301B">
              <w:rPr>
                <w:b/>
                <w:bCs/>
                <w:lang w:val="en-US"/>
              </w:rPr>
              <w:t>Section</w:t>
            </w:r>
          </w:p>
        </w:tc>
        <w:tc>
          <w:tcPr>
            <w:tcW w:w="8505" w:type="dxa"/>
            <w:tcBorders>
              <w:top w:val="single" w:sz="12" w:space="0" w:color="auto"/>
              <w:bottom w:val="single" w:sz="8" w:space="0" w:color="000000"/>
            </w:tcBorders>
            <w:shd w:val="clear" w:color="auto" w:fill="auto"/>
            <w:tcMar>
              <w:top w:w="28" w:type="dxa"/>
              <w:left w:w="28" w:type="dxa"/>
              <w:bottom w:w="28" w:type="dxa"/>
              <w:right w:w="28" w:type="dxa"/>
            </w:tcMar>
          </w:tcPr>
          <w:p w14:paraId="58442C7B" w14:textId="77777777" w:rsidR="00F166CC" w:rsidRPr="00AA301B" w:rsidRDefault="00F166CC" w:rsidP="00F95877">
            <w:pPr>
              <w:pStyle w:val="Tablebody"/>
              <w:rPr>
                <w:b/>
                <w:bCs/>
                <w:lang w:val="en-US"/>
              </w:rPr>
            </w:pPr>
            <w:r w:rsidRPr="00AA301B">
              <w:rPr>
                <w:b/>
                <w:bCs/>
                <w:lang w:val="en-US"/>
              </w:rPr>
              <w:t>Attribute</w:t>
            </w:r>
          </w:p>
        </w:tc>
      </w:tr>
      <w:tr w:rsidR="00F166CC" w:rsidRPr="00AA301B" w14:paraId="3B48BCD0" w14:textId="77777777" w:rsidTr="00F95877">
        <w:trPr>
          <w:cantSplit/>
          <w:jc w:val="center"/>
        </w:trPr>
        <w:tc>
          <w:tcPr>
            <w:tcW w:w="1266" w:type="dxa"/>
            <w:shd w:val="clear" w:color="auto" w:fill="auto"/>
            <w:tcMar>
              <w:top w:w="28" w:type="dxa"/>
              <w:left w:w="28" w:type="dxa"/>
              <w:bottom w:w="28" w:type="dxa"/>
              <w:right w:w="28" w:type="dxa"/>
            </w:tcMar>
          </w:tcPr>
          <w:p w14:paraId="10DA32B9" w14:textId="77777777" w:rsidR="00F166CC" w:rsidRPr="00AA301B" w:rsidRDefault="00F166CC" w:rsidP="00F95877">
            <w:pPr>
              <w:pStyle w:val="Tablebody"/>
              <w:rPr>
                <w:lang w:val="en-US"/>
              </w:rPr>
            </w:pPr>
            <w:r w:rsidRPr="00AA301B">
              <w:rPr>
                <w:lang w:val="en-US"/>
              </w:rPr>
              <w:t>Essential</w:t>
            </w:r>
          </w:p>
        </w:tc>
        <w:tc>
          <w:tcPr>
            <w:tcW w:w="8505" w:type="dxa"/>
            <w:shd w:val="clear" w:color="auto" w:fill="auto"/>
            <w:tcMar>
              <w:top w:w="28" w:type="dxa"/>
              <w:left w:w="28" w:type="dxa"/>
              <w:bottom w:w="28" w:type="dxa"/>
              <w:right w:w="28" w:type="dxa"/>
            </w:tcMar>
          </w:tcPr>
          <w:p w14:paraId="14C4EC59" w14:textId="71EC44D4" w:rsidR="00F166CC" w:rsidRPr="00AA301B" w:rsidRDefault="003F35FD" w:rsidP="00F95877">
            <w:pPr>
              <w:pStyle w:val="StandardChecklist"/>
              <w:rPr>
                <w:lang w:val="en-US"/>
              </w:rPr>
            </w:pPr>
            <w:r>
              <w:rPr>
                <w:lang w:val="en-US"/>
              </w:rPr>
              <w:t xml:space="preserve">presents </w:t>
            </w:r>
            <w:r w:rsidR="009C3DE2" w:rsidRPr="00AA301B">
              <w:rPr>
                <w:lang w:val="en-US"/>
              </w:rPr>
              <w:t xml:space="preserve">step-by-step, systematic, replicable description of </w:t>
            </w:r>
            <w:r w:rsidR="00F166CC" w:rsidRPr="00AA301B">
              <w:rPr>
                <w:lang w:val="en-US"/>
              </w:rPr>
              <w:t xml:space="preserve">search </w:t>
            </w:r>
            <w:r w:rsidR="009C3DE2" w:rsidRPr="00AA301B">
              <w:rPr>
                <w:lang w:val="en-US"/>
              </w:rPr>
              <w:t xml:space="preserve">process including </w:t>
            </w:r>
            <w:r w:rsidR="00F166CC" w:rsidRPr="00AA301B">
              <w:rPr>
                <w:lang w:val="en-US"/>
              </w:rPr>
              <w:t>search terms</w:t>
            </w:r>
            <w:r w:rsidR="00602BA9">
              <w:rPr>
                <w:rStyle w:val="FootnoteReference"/>
                <w:lang w:val="en-US"/>
              </w:rPr>
              <w:footnoteReference w:id="15"/>
            </w:r>
            <w:r w:rsidR="00F166CC" w:rsidRPr="00AA301B">
              <w:rPr>
                <w:lang w:val="en-US"/>
              </w:rPr>
              <w:t xml:space="preserve"> </w:t>
            </w:r>
          </w:p>
          <w:p w14:paraId="273D545C" w14:textId="77777777" w:rsidR="001B1B8F" w:rsidRPr="00AA301B" w:rsidRDefault="00F166CC" w:rsidP="00F166CC">
            <w:pPr>
              <w:pStyle w:val="StandardChecklist"/>
              <w:rPr>
                <w:lang w:val="en-US"/>
              </w:rPr>
            </w:pPr>
            <w:r w:rsidRPr="00AA301B">
              <w:rPr>
                <w:lang w:val="en-US"/>
              </w:rPr>
              <w:t>define</w:t>
            </w:r>
            <w:r w:rsidR="009C3DE2" w:rsidRPr="00AA301B">
              <w:rPr>
                <w:lang w:val="en-US"/>
              </w:rPr>
              <w:t>s clear</w:t>
            </w:r>
            <w:r w:rsidRPr="00AA301B">
              <w:rPr>
                <w:lang w:val="en-US"/>
              </w:rPr>
              <w:t xml:space="preserve"> inclusion and exclusion criteria</w:t>
            </w:r>
          </w:p>
          <w:p w14:paraId="148E765C" w14:textId="5A1B6E07" w:rsidR="00F166CC" w:rsidRPr="00AA301B" w:rsidRDefault="009C3DE2" w:rsidP="00F166CC">
            <w:pPr>
              <w:pStyle w:val="StandardChecklist"/>
              <w:rPr>
                <w:lang w:val="en-US"/>
              </w:rPr>
            </w:pPr>
            <w:r w:rsidRPr="00AA301B">
              <w:rPr>
                <w:lang w:val="en-US"/>
              </w:rPr>
              <w:t>s</w:t>
            </w:r>
            <w:r w:rsidR="00F166CC" w:rsidRPr="00AA301B">
              <w:rPr>
                <w:lang w:val="en-US"/>
              </w:rPr>
              <w:t>pecifi</w:t>
            </w:r>
            <w:r w:rsidRPr="00AA301B">
              <w:rPr>
                <w:lang w:val="en-US"/>
              </w:rPr>
              <w:t xml:space="preserve">es </w:t>
            </w:r>
            <w:r w:rsidR="00F166CC" w:rsidRPr="00AA301B">
              <w:rPr>
                <w:lang w:val="en-US"/>
              </w:rPr>
              <w:t xml:space="preserve">the data extracted from each </w:t>
            </w:r>
            <w:r w:rsidRPr="00AA301B">
              <w:rPr>
                <w:lang w:val="en-US"/>
              </w:rPr>
              <w:t>primary study</w:t>
            </w:r>
            <w:r w:rsidRPr="00AA301B">
              <w:rPr>
                <w:rStyle w:val="FootnoteReference"/>
                <w:lang w:val="en-US"/>
              </w:rPr>
              <w:footnoteReference w:id="16"/>
            </w:r>
            <w:r w:rsidRPr="00AA301B">
              <w:rPr>
                <w:lang w:val="en-US"/>
              </w:rPr>
              <w:t>;</w:t>
            </w:r>
            <w:r w:rsidR="00F166CC" w:rsidRPr="00AA301B">
              <w:rPr>
                <w:lang w:val="en-US"/>
              </w:rPr>
              <w:t xml:space="preserve"> explain</w:t>
            </w:r>
            <w:r w:rsidRPr="00AA301B">
              <w:rPr>
                <w:lang w:val="en-US"/>
              </w:rPr>
              <w:t>s relationships to</w:t>
            </w:r>
            <w:r w:rsidR="00F166CC" w:rsidRPr="00AA301B">
              <w:rPr>
                <w:lang w:val="en-US"/>
              </w:rPr>
              <w:t xml:space="preserve"> research questions</w:t>
            </w:r>
          </w:p>
          <w:p w14:paraId="385F5BA6" w14:textId="7836D29C" w:rsidR="00F166CC" w:rsidRDefault="009C3DE2" w:rsidP="00F166CC">
            <w:pPr>
              <w:pStyle w:val="StandardChecklist"/>
              <w:rPr>
                <w:lang w:val="en-US"/>
              </w:rPr>
            </w:pPr>
            <w:r w:rsidRPr="00AA301B">
              <w:rPr>
                <w:lang w:val="en-US"/>
              </w:rPr>
              <w:t xml:space="preserve">describes in detail how data were </w:t>
            </w:r>
            <w:r w:rsidR="00F166CC" w:rsidRPr="00AA301B">
              <w:rPr>
                <w:lang w:val="en-US"/>
              </w:rPr>
              <w:t>extract</w:t>
            </w:r>
            <w:r w:rsidRPr="00AA301B">
              <w:rPr>
                <w:lang w:val="en-US"/>
              </w:rPr>
              <w:t xml:space="preserve">ed and </w:t>
            </w:r>
            <w:r w:rsidR="00F166CC" w:rsidRPr="00AA301B">
              <w:rPr>
                <w:lang w:val="en-US"/>
              </w:rPr>
              <w:t>synthesize</w:t>
            </w:r>
            <w:r w:rsidRPr="00AA301B">
              <w:rPr>
                <w:lang w:val="en-US"/>
              </w:rPr>
              <w:t>d</w:t>
            </w:r>
            <w:r w:rsidR="00F166CC" w:rsidRPr="00AA301B">
              <w:rPr>
                <w:lang w:val="en-US"/>
              </w:rPr>
              <w:t xml:space="preserve"> </w:t>
            </w:r>
            <w:r w:rsidRPr="00AA301B">
              <w:rPr>
                <w:lang w:val="en-US"/>
              </w:rPr>
              <w:t>(</w:t>
            </w:r>
            <w:r w:rsidR="00F166CC" w:rsidRPr="00AA301B">
              <w:rPr>
                <w:lang w:val="en-US"/>
              </w:rPr>
              <w:t>can be qualitative or quantitative)</w:t>
            </w:r>
          </w:p>
          <w:p w14:paraId="6A3A94D8" w14:textId="0663B214" w:rsidR="00602BA9" w:rsidRPr="00AA301B" w:rsidRDefault="00602BA9" w:rsidP="00F166CC">
            <w:pPr>
              <w:pStyle w:val="StandardChecklist"/>
              <w:rPr>
                <w:lang w:val="en-US"/>
              </w:rPr>
            </w:pPr>
            <w:r>
              <w:rPr>
                <w:lang w:val="en-US"/>
              </w:rPr>
              <w:t>describes</w:t>
            </w:r>
            <w:r w:rsidRPr="00AA301B">
              <w:rPr>
                <w:lang w:val="en-US"/>
              </w:rPr>
              <w:t xml:space="preserve"> coding scheme</w:t>
            </w:r>
            <w:r>
              <w:rPr>
                <w:lang w:val="en-US"/>
              </w:rPr>
              <w:t>(</w:t>
            </w:r>
            <w:r w:rsidRPr="00AA301B">
              <w:rPr>
                <w:lang w:val="en-US"/>
              </w:rPr>
              <w:t>s</w:t>
            </w:r>
            <w:r>
              <w:rPr>
                <w:lang w:val="en-US"/>
              </w:rPr>
              <w:t>) and their use</w:t>
            </w:r>
          </w:p>
          <w:p w14:paraId="3D4BB9EF" w14:textId="10703B01" w:rsidR="00F166CC" w:rsidRPr="00AA301B" w:rsidRDefault="00F104BE" w:rsidP="00F166CC">
            <w:pPr>
              <w:pStyle w:val="StandardChecklist"/>
              <w:rPr>
                <w:lang w:val="en-US"/>
              </w:rPr>
            </w:pPr>
            <w:r w:rsidRPr="00AA301B">
              <w:rPr>
                <w:lang w:val="en-US"/>
              </w:rPr>
              <w:t>c</w:t>
            </w:r>
            <w:r w:rsidR="00F166CC" w:rsidRPr="00AA301B">
              <w:rPr>
                <w:lang w:val="en-US"/>
              </w:rPr>
              <w:t>lear chain of evidence from the extracted data to the answers to the research question(s)</w:t>
            </w:r>
          </w:p>
          <w:p w14:paraId="48D9BF91" w14:textId="4F5F4AFC" w:rsidR="00F166CC" w:rsidRPr="00AA301B" w:rsidRDefault="00F104BE" w:rsidP="00F104BE">
            <w:pPr>
              <w:pStyle w:val="StandardChecklist"/>
              <w:rPr>
                <w:lang w:val="en-US"/>
              </w:rPr>
            </w:pPr>
            <w:r w:rsidRPr="00AA301B">
              <w:rPr>
                <w:lang w:val="en-US"/>
              </w:rPr>
              <w:t>presents c</w:t>
            </w:r>
            <w:r w:rsidR="00F166CC" w:rsidRPr="00AA301B">
              <w:rPr>
                <w:lang w:val="en-US"/>
              </w:rPr>
              <w:t xml:space="preserve">onclusions </w:t>
            </w:r>
            <w:r w:rsidRPr="00AA301B">
              <w:rPr>
                <w:lang w:val="en-US"/>
              </w:rPr>
              <w:t>or</w:t>
            </w:r>
            <w:r w:rsidR="00F166CC" w:rsidRPr="00AA301B">
              <w:rPr>
                <w:lang w:val="en-US"/>
              </w:rPr>
              <w:t xml:space="preserve"> recommendations </w:t>
            </w:r>
            <w:r w:rsidR="00FB047A">
              <w:rPr>
                <w:lang w:val="en-US"/>
              </w:rPr>
              <w:t>for</w:t>
            </w:r>
            <w:r w:rsidRPr="00AA301B">
              <w:rPr>
                <w:lang w:val="en-US"/>
              </w:rPr>
              <w:t xml:space="preserve"> </w:t>
            </w:r>
            <w:r w:rsidR="00F166CC" w:rsidRPr="00AA301B">
              <w:rPr>
                <w:lang w:val="en-US"/>
              </w:rPr>
              <w:t>practitioner</w:t>
            </w:r>
            <w:r w:rsidR="00FB047A">
              <w:rPr>
                <w:lang w:val="en-US"/>
              </w:rPr>
              <w:t>s/</w:t>
            </w:r>
            <w:r w:rsidR="00F166CC" w:rsidRPr="00AA301B">
              <w:rPr>
                <w:lang w:val="en-US"/>
              </w:rPr>
              <w:t>non-specialists</w:t>
            </w:r>
          </w:p>
          <w:p w14:paraId="3B6C0D58" w14:textId="000EB1A8" w:rsidR="00BF53FE" w:rsidRPr="00AA301B" w:rsidRDefault="00BF53FE" w:rsidP="00F104BE">
            <w:pPr>
              <w:pStyle w:val="StandardChecklist"/>
              <w:rPr>
                <w:lang w:val="en-US"/>
              </w:rPr>
            </w:pPr>
            <w:r w:rsidRPr="00AA301B">
              <w:rPr>
                <w:lang w:val="en-US"/>
              </w:rPr>
              <w:t>identifies method (</w:t>
            </w:r>
            <w:proofErr w:type="gramStart"/>
            <w:r w:rsidRPr="00AA301B">
              <w:rPr>
                <w:lang w:val="en-US"/>
              </w:rPr>
              <w:t>e.g.</w:t>
            </w:r>
            <w:proofErr w:type="gramEnd"/>
            <w:r w:rsidRPr="00AA301B">
              <w:rPr>
                <w:lang w:val="en-US"/>
              </w:rPr>
              <w:t xml:space="preserve"> systematic review, meta-analysis, mapping study, narrative synthesis, etc.)</w:t>
            </w:r>
          </w:p>
        </w:tc>
      </w:tr>
      <w:tr w:rsidR="00F166CC" w:rsidRPr="00AA301B" w14:paraId="20A27B2A" w14:textId="77777777" w:rsidTr="00F104BE">
        <w:trPr>
          <w:jc w:val="center"/>
        </w:trPr>
        <w:tc>
          <w:tcPr>
            <w:tcW w:w="1266" w:type="dxa"/>
            <w:tcBorders>
              <w:bottom w:val="nil"/>
            </w:tcBorders>
            <w:shd w:val="clear" w:color="auto" w:fill="auto"/>
            <w:tcMar>
              <w:top w:w="28" w:type="dxa"/>
              <w:left w:w="28" w:type="dxa"/>
              <w:bottom w:w="28" w:type="dxa"/>
              <w:right w:w="28" w:type="dxa"/>
            </w:tcMar>
          </w:tcPr>
          <w:p w14:paraId="70805B37" w14:textId="77777777" w:rsidR="00F166CC" w:rsidRPr="00AA301B" w:rsidRDefault="00F166CC" w:rsidP="00F95877">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6CD3C81F" w14:textId="3B6CDA7B" w:rsidR="00F104BE" w:rsidRPr="00AA301B" w:rsidRDefault="00F104BE" w:rsidP="00F104BE">
            <w:pPr>
              <w:pStyle w:val="StandardChecklist"/>
              <w:rPr>
                <w:lang w:val="en-US"/>
              </w:rPr>
            </w:pPr>
            <w:r w:rsidRPr="00AA301B">
              <w:rPr>
                <w:lang w:val="en-US"/>
              </w:rPr>
              <w:t>provides replication package including protocol, search terms, search results, selection process results; complete dataset, analysis scripts; examples of coding</w:t>
            </w:r>
            <w:r w:rsidR="00602BA9">
              <w:rPr>
                <w:lang w:val="en-US"/>
              </w:rPr>
              <w:t>, decision rules</w:t>
            </w:r>
            <w:r w:rsidRPr="00AA301B">
              <w:rPr>
                <w:lang w:val="en-US"/>
              </w:rPr>
              <w:t xml:space="preserve"> or edge cases</w:t>
            </w:r>
          </w:p>
          <w:p w14:paraId="2C4C6B64" w14:textId="77777777" w:rsidR="00B45294" w:rsidRPr="00AA301B" w:rsidRDefault="00B45294" w:rsidP="00B45294">
            <w:pPr>
              <w:pStyle w:val="StandardChecklist"/>
              <w:rPr>
                <w:lang w:val="en-US"/>
              </w:rPr>
            </w:pPr>
            <w:r w:rsidRPr="00AA301B">
              <w:rPr>
                <w:lang w:val="en-US"/>
              </w:rPr>
              <w:t>mitigates sampling bias and publication bias, using some combination of: (</w:t>
            </w:r>
            <w:proofErr w:type="spellStart"/>
            <w:r w:rsidRPr="00AA301B">
              <w:rPr>
                <w:lang w:val="en-US"/>
              </w:rPr>
              <w:t>i</w:t>
            </w:r>
            <w:proofErr w:type="spellEnd"/>
            <w:r w:rsidRPr="00AA301B">
              <w:rPr>
                <w:lang w:val="en-US"/>
              </w:rPr>
              <w:t xml:space="preserve">) manual and keyword automated searches; (ii) backward and forward snowballing searches; (iii) checking profiles of prolific authors in the area; (iv) searching both formal databases (e.g. ACM Digital Library) and indexes (e.g. Google Scholar); (v) searching for relevant dissertations; (vi) searching pre-print servers (e.g. </w:t>
            </w:r>
            <w:proofErr w:type="spellStart"/>
            <w:r w:rsidRPr="00AA301B">
              <w:rPr>
                <w:lang w:val="en-US"/>
              </w:rPr>
              <w:t>arXiv</w:t>
            </w:r>
            <w:proofErr w:type="spellEnd"/>
            <w:r w:rsidRPr="00AA301B">
              <w:rPr>
                <w:lang w:val="en-US"/>
              </w:rPr>
              <w:t>); (</w:t>
            </w:r>
            <w:proofErr w:type="spellStart"/>
            <w:r w:rsidRPr="00AA301B">
              <w:rPr>
                <w:lang w:val="en-US"/>
              </w:rPr>
              <w:t>iiv</w:t>
            </w:r>
            <w:proofErr w:type="spellEnd"/>
            <w:r w:rsidRPr="00AA301B">
              <w:rPr>
                <w:lang w:val="en-US"/>
              </w:rPr>
              <w:t>) soliciting unpublished manuscripts through appropriate listservs or social media; (</w:t>
            </w:r>
            <w:proofErr w:type="spellStart"/>
            <w:r w:rsidRPr="00AA301B">
              <w:rPr>
                <w:lang w:val="en-US"/>
              </w:rPr>
              <w:t>iiiv</w:t>
            </w:r>
            <w:proofErr w:type="spellEnd"/>
            <w:r w:rsidRPr="00AA301B">
              <w:rPr>
                <w:lang w:val="en-US"/>
              </w:rPr>
              <w:t xml:space="preserve">) contacting known authors in the area. </w:t>
            </w:r>
          </w:p>
          <w:p w14:paraId="1CFA58EC" w14:textId="4F9E05D4" w:rsidR="00F104BE" w:rsidRPr="00AA301B" w:rsidRDefault="003B77A6" w:rsidP="00F166CC">
            <w:pPr>
              <w:pStyle w:val="StandardChecklist"/>
              <w:rPr>
                <w:lang w:val="en-US"/>
              </w:rPr>
            </w:pPr>
            <w:r w:rsidRPr="00AA301B">
              <w:rPr>
                <w:lang w:val="en-US"/>
              </w:rPr>
              <w:t>demonstrates</w:t>
            </w:r>
            <w:r w:rsidR="00F166CC" w:rsidRPr="00AA301B">
              <w:rPr>
                <w:lang w:val="en-US"/>
              </w:rPr>
              <w:t xml:space="preserve"> that the search process is sufficiently rigorous for the systematic review goals</w:t>
            </w:r>
            <w:r w:rsidRPr="00AA301B">
              <w:rPr>
                <w:rStyle w:val="FootnoteReference"/>
                <w:lang w:val="en-US"/>
              </w:rPr>
              <w:footnoteReference w:id="17"/>
            </w:r>
            <w:r w:rsidR="00F166CC" w:rsidRPr="00AA301B">
              <w:rPr>
                <w:lang w:val="en-US"/>
              </w:rPr>
              <w:t xml:space="preserve"> </w:t>
            </w:r>
          </w:p>
          <w:p w14:paraId="68A52A1E" w14:textId="77777777" w:rsidR="001B1B8F" w:rsidRPr="00AA301B" w:rsidRDefault="001B1B8F" w:rsidP="001B1B8F">
            <w:pPr>
              <w:pStyle w:val="StandardChecklist"/>
              <w:rPr>
                <w:lang w:val="en-US"/>
              </w:rPr>
            </w:pPr>
            <w:r w:rsidRPr="00AA301B">
              <w:rPr>
                <w:lang w:val="en-US"/>
              </w:rPr>
              <w:t xml:space="preserve">assesses quality of primary studies; explains how quality was assessed </w:t>
            </w:r>
          </w:p>
          <w:p w14:paraId="6FD03B4E" w14:textId="234DB45D" w:rsidR="001B1B8F" w:rsidRPr="00AA301B" w:rsidRDefault="001B1B8F" w:rsidP="001B1B8F">
            <w:pPr>
              <w:pStyle w:val="StandardChecklist"/>
              <w:rPr>
                <w:lang w:val="en-US"/>
              </w:rPr>
            </w:pPr>
            <w:r w:rsidRPr="00AA301B">
              <w:rPr>
                <w:lang w:val="en-US"/>
              </w:rPr>
              <w:t>assesses coverage using funnel plots or percentage of known papers found</w:t>
            </w:r>
          </w:p>
          <w:p w14:paraId="1EC480D2" w14:textId="6469D60F" w:rsidR="00F166CC" w:rsidRPr="00AA301B" w:rsidRDefault="001B1B8F" w:rsidP="00F166CC">
            <w:pPr>
              <w:pStyle w:val="StandardChecklist"/>
              <w:rPr>
                <w:lang w:val="en-US"/>
              </w:rPr>
            </w:pPr>
            <w:r w:rsidRPr="00AA301B">
              <w:rPr>
                <w:lang w:val="en-US"/>
              </w:rPr>
              <w:t>(</w:t>
            </w:r>
            <w:r w:rsidR="00F166CC" w:rsidRPr="00AA301B">
              <w:rPr>
                <w:lang w:val="en-US"/>
              </w:rPr>
              <w:t>positivist reviews</w:t>
            </w:r>
            <w:r w:rsidRPr="00AA301B">
              <w:rPr>
                <w:lang w:val="en-US"/>
              </w:rPr>
              <w:t>)</w:t>
            </w:r>
            <w:r w:rsidR="00F166CC" w:rsidRPr="00AA301B">
              <w:rPr>
                <w:lang w:val="en-US"/>
              </w:rPr>
              <w:t xml:space="preserve">, </w:t>
            </w:r>
            <w:r w:rsidR="00B45294" w:rsidRPr="00AA301B">
              <w:rPr>
                <w:lang w:val="en-US"/>
              </w:rPr>
              <w:t>uses</w:t>
            </w:r>
            <w:r w:rsidR="00F166CC" w:rsidRPr="00AA301B">
              <w:rPr>
                <w:lang w:val="en-US"/>
              </w:rPr>
              <w:t xml:space="preserve"> </w:t>
            </w:r>
            <w:r w:rsidR="00B45294" w:rsidRPr="00AA301B">
              <w:rPr>
                <w:lang w:val="en-US"/>
              </w:rPr>
              <w:t>2+</w:t>
            </w:r>
            <w:r w:rsidR="00F166CC" w:rsidRPr="00AA301B">
              <w:rPr>
                <w:lang w:val="en-US"/>
              </w:rPr>
              <w:t xml:space="preserve"> </w:t>
            </w:r>
            <w:r w:rsidR="00B45294" w:rsidRPr="00AA301B">
              <w:rPr>
                <w:lang w:val="en-US"/>
              </w:rPr>
              <w:t xml:space="preserve">independent analysts; </w:t>
            </w:r>
            <w:r w:rsidR="00602BA9">
              <w:rPr>
                <w:lang w:val="en-US"/>
              </w:rPr>
              <w:t>analyzes</w:t>
            </w:r>
            <w:r w:rsidR="00B45294" w:rsidRPr="00AA301B">
              <w:rPr>
                <w:lang w:val="en-US"/>
              </w:rPr>
              <w:t xml:space="preserve"> </w:t>
            </w:r>
            <w:r w:rsidR="00F166CC" w:rsidRPr="00AA301B">
              <w:rPr>
                <w:lang w:val="en-US"/>
              </w:rPr>
              <w:t>inter-rater reliability (</w:t>
            </w:r>
            <w:proofErr w:type="gramStart"/>
            <w:r w:rsidR="00F166CC" w:rsidRPr="00AA301B">
              <w:rPr>
                <w:lang w:val="en-US"/>
              </w:rPr>
              <w:t>e.g.</w:t>
            </w:r>
            <w:proofErr w:type="gramEnd"/>
            <w:r w:rsidR="00B45294" w:rsidRPr="00AA301B">
              <w:rPr>
                <w:lang w:val="en-US"/>
              </w:rPr>
              <w:t xml:space="preserve"> KALPHA</w:t>
            </w:r>
            <w:r w:rsidR="00F166CC" w:rsidRPr="00AA301B">
              <w:rPr>
                <w:lang w:val="en-US"/>
              </w:rPr>
              <w:t xml:space="preserve">) </w:t>
            </w:r>
          </w:p>
          <w:p w14:paraId="738EA8D7" w14:textId="19C35A2A" w:rsidR="00F166CC" w:rsidRPr="00AA301B" w:rsidRDefault="00B45294" w:rsidP="00F166CC">
            <w:pPr>
              <w:pStyle w:val="StandardChecklist"/>
              <w:rPr>
                <w:lang w:val="en-US"/>
              </w:rPr>
            </w:pPr>
            <w:r w:rsidRPr="00AA301B">
              <w:rPr>
                <w:lang w:val="en-US"/>
              </w:rPr>
              <w:t>(</w:t>
            </w:r>
            <w:r w:rsidR="00F166CC" w:rsidRPr="00AA301B">
              <w:rPr>
                <w:lang w:val="en-US"/>
              </w:rPr>
              <w:t>interpretivist reviews</w:t>
            </w:r>
            <w:r w:rsidRPr="00AA301B">
              <w:rPr>
                <w:lang w:val="en-US"/>
              </w:rPr>
              <w:t>) reflects on how researcher’s biases may have affected their analysis</w:t>
            </w:r>
          </w:p>
          <w:p w14:paraId="142AFC1B" w14:textId="7062C745" w:rsidR="00F166CC" w:rsidRPr="00AA301B" w:rsidRDefault="00A2568F" w:rsidP="00F166CC">
            <w:pPr>
              <w:pStyle w:val="StandardChecklist"/>
              <w:rPr>
                <w:lang w:val="en-US"/>
              </w:rPr>
            </w:pPr>
            <w:r w:rsidRPr="00AA301B">
              <w:rPr>
                <w:lang w:val="en-US"/>
              </w:rPr>
              <w:t>c</w:t>
            </w:r>
            <w:r w:rsidR="00F166CC" w:rsidRPr="00AA301B">
              <w:rPr>
                <w:lang w:val="en-US"/>
              </w:rPr>
              <w:t>onsolidate</w:t>
            </w:r>
            <w:r w:rsidR="00B45294" w:rsidRPr="00AA301B">
              <w:rPr>
                <w:lang w:val="en-US"/>
              </w:rPr>
              <w:t xml:space="preserve">s results using </w:t>
            </w:r>
            <w:r w:rsidR="00F166CC" w:rsidRPr="00AA301B">
              <w:rPr>
                <w:lang w:val="en-US"/>
              </w:rPr>
              <w:t>tables, diagrams, or charts</w:t>
            </w:r>
            <w:r w:rsidR="00450E33" w:rsidRPr="00AA301B">
              <w:rPr>
                <w:lang w:val="en-US"/>
              </w:rPr>
              <w:t xml:space="preserve">; PRISMA flow diagram (cf. </w:t>
            </w:r>
            <w:r w:rsidR="00450E33" w:rsidRPr="00AA301B">
              <w:rPr>
                <w:bCs/>
                <w:lang w:val="en-US"/>
              </w:rPr>
              <w:t>Moher et al. 2009)</w:t>
            </w:r>
          </w:p>
          <w:p w14:paraId="595F179F" w14:textId="77777777" w:rsidR="00A2568F" w:rsidRPr="00AA301B" w:rsidRDefault="00A2568F" w:rsidP="00F95877">
            <w:pPr>
              <w:pStyle w:val="StandardChecklist"/>
              <w:rPr>
                <w:lang w:val="en-US"/>
              </w:rPr>
            </w:pPr>
            <w:r w:rsidRPr="00AA301B">
              <w:rPr>
                <w:lang w:val="en-US"/>
              </w:rPr>
              <w:t>p</w:t>
            </w:r>
            <w:r w:rsidR="00B45294" w:rsidRPr="00AA301B">
              <w:rPr>
                <w:lang w:val="en-US"/>
              </w:rPr>
              <w:t>erfo</w:t>
            </w:r>
            <w:r w:rsidRPr="00AA301B">
              <w:rPr>
                <w:lang w:val="en-US"/>
              </w:rPr>
              <w:t>r</w:t>
            </w:r>
            <w:r w:rsidR="00B45294" w:rsidRPr="00AA301B">
              <w:rPr>
                <w:lang w:val="en-US"/>
              </w:rPr>
              <w:t>ms analys</w:t>
            </w:r>
            <w:r w:rsidR="00F166CC" w:rsidRPr="00AA301B">
              <w:rPr>
                <w:lang w:val="en-US"/>
              </w:rPr>
              <w:t>is through an existing or new conceptual framework</w:t>
            </w:r>
            <w:r w:rsidR="00B45294" w:rsidRPr="00AA301B">
              <w:rPr>
                <w:lang w:val="en-US"/>
              </w:rPr>
              <w:t xml:space="preserve"> (qualitative synthesis)</w:t>
            </w:r>
          </w:p>
          <w:p w14:paraId="05300038" w14:textId="301A06E1" w:rsidR="00F166CC" w:rsidRPr="00AA301B" w:rsidRDefault="00B45294" w:rsidP="00F95877">
            <w:pPr>
              <w:pStyle w:val="StandardChecklist"/>
              <w:rPr>
                <w:lang w:val="en-US"/>
              </w:rPr>
            </w:pPr>
            <w:r w:rsidRPr="00AA301B">
              <w:rPr>
                <w:lang w:val="en-US"/>
              </w:rPr>
              <w:t>uses</w:t>
            </w:r>
            <w:r w:rsidR="00F166CC" w:rsidRPr="00AA301B">
              <w:rPr>
                <w:lang w:val="en-US"/>
              </w:rPr>
              <w:t xml:space="preserve"> meta-analysi</w:t>
            </w:r>
            <w:r w:rsidRPr="00AA301B">
              <w:rPr>
                <w:lang w:val="en-US"/>
              </w:rPr>
              <w:t>s methods appropriate for primary studies; does n</w:t>
            </w:r>
            <w:r w:rsidR="00F166CC" w:rsidRPr="00AA301B">
              <w:rPr>
                <w:lang w:val="en-US"/>
              </w:rPr>
              <w:t xml:space="preserve">ot </w:t>
            </w:r>
            <w:r w:rsidRPr="00AA301B">
              <w:rPr>
                <w:lang w:val="en-US"/>
              </w:rPr>
              <w:t xml:space="preserve">use </w:t>
            </w:r>
            <w:r w:rsidR="00F166CC" w:rsidRPr="00AA301B">
              <w:rPr>
                <w:lang w:val="en-US"/>
              </w:rPr>
              <w:t xml:space="preserve">vote counting </w:t>
            </w:r>
          </w:p>
          <w:p w14:paraId="17165458" w14:textId="77777777" w:rsidR="00F166CC" w:rsidRDefault="00A2568F" w:rsidP="00B45294">
            <w:pPr>
              <w:pStyle w:val="StandardChecklist"/>
              <w:rPr>
                <w:lang w:val="en-US"/>
              </w:rPr>
            </w:pPr>
            <w:r w:rsidRPr="00AA301B">
              <w:rPr>
                <w:lang w:val="en-US"/>
              </w:rPr>
              <w:t>i</w:t>
            </w:r>
            <w:r w:rsidR="00F166CC" w:rsidRPr="00AA301B">
              <w:rPr>
                <w:lang w:val="en-US"/>
              </w:rPr>
              <w:t>ntegrate</w:t>
            </w:r>
            <w:r w:rsidR="00B45294" w:rsidRPr="00AA301B">
              <w:rPr>
                <w:lang w:val="en-US"/>
              </w:rPr>
              <w:t>s results</w:t>
            </w:r>
            <w:r w:rsidR="00F166CC" w:rsidRPr="00AA301B">
              <w:rPr>
                <w:lang w:val="en-US"/>
              </w:rPr>
              <w:t xml:space="preserve"> into prior theory or research</w:t>
            </w:r>
            <w:r w:rsidR="00B45294" w:rsidRPr="00AA301B">
              <w:rPr>
                <w:lang w:val="en-US"/>
              </w:rPr>
              <w:t xml:space="preserve">; </w:t>
            </w:r>
            <w:r w:rsidR="00F166CC" w:rsidRPr="00AA301B">
              <w:rPr>
                <w:lang w:val="en-US"/>
              </w:rPr>
              <w:t>identif</w:t>
            </w:r>
            <w:r w:rsidR="00B45294" w:rsidRPr="00AA301B">
              <w:rPr>
                <w:lang w:val="en-US"/>
              </w:rPr>
              <w:t>ies</w:t>
            </w:r>
            <w:r w:rsidR="00F166CC" w:rsidRPr="00AA301B">
              <w:rPr>
                <w:lang w:val="en-US"/>
              </w:rPr>
              <w:t xml:space="preserve"> gaps, biases, or future directions</w:t>
            </w:r>
          </w:p>
          <w:p w14:paraId="7996936B" w14:textId="2A7B124A" w:rsidR="00602BA9" w:rsidRPr="00602BA9" w:rsidRDefault="00602BA9" w:rsidP="00602BA9">
            <w:pPr>
              <w:pStyle w:val="StandardChecklist"/>
              <w:rPr>
                <w:lang w:val="en-US"/>
              </w:rPr>
            </w:pPr>
            <w:r w:rsidRPr="00AA301B">
              <w:rPr>
                <w:lang w:val="en-US"/>
              </w:rPr>
              <w:t>presents results as practical, evidence-based guidelines for practitioners, researchers, or educators</w:t>
            </w:r>
          </w:p>
        </w:tc>
      </w:tr>
      <w:tr w:rsidR="00F166CC" w:rsidRPr="00AA301B" w14:paraId="3FB5301E" w14:textId="77777777" w:rsidTr="00F95877">
        <w:trPr>
          <w:cantSplit/>
          <w:jc w:val="center"/>
        </w:trPr>
        <w:tc>
          <w:tcPr>
            <w:tcW w:w="1266" w:type="dxa"/>
            <w:tcBorders>
              <w:top w:val="nil"/>
              <w:left w:val="nil"/>
              <w:bottom w:val="single" w:sz="12" w:space="0" w:color="auto"/>
              <w:right w:val="nil"/>
            </w:tcBorders>
            <w:shd w:val="clear" w:color="auto" w:fill="auto"/>
            <w:tcMar>
              <w:top w:w="28" w:type="dxa"/>
              <w:left w:w="28" w:type="dxa"/>
              <w:bottom w:w="28" w:type="dxa"/>
              <w:right w:w="28" w:type="dxa"/>
            </w:tcMar>
          </w:tcPr>
          <w:p w14:paraId="145BC783" w14:textId="77777777" w:rsidR="00F166CC" w:rsidRPr="00AA301B" w:rsidRDefault="00F166CC" w:rsidP="00F95877">
            <w:pPr>
              <w:pStyle w:val="Tablebody"/>
              <w:rPr>
                <w:lang w:val="en-US"/>
              </w:rPr>
            </w:pPr>
            <w:r w:rsidRPr="00AA301B">
              <w:rPr>
                <w:lang w:val="en-US"/>
              </w:rPr>
              <w:t>Extraordinary</w:t>
            </w:r>
          </w:p>
          <w:p w14:paraId="2001AA7C" w14:textId="77777777" w:rsidR="00F166CC" w:rsidRPr="00AA301B" w:rsidRDefault="00F166CC" w:rsidP="00F95877">
            <w:pPr>
              <w:pStyle w:val="Tablebody"/>
              <w:rPr>
                <w:lang w:val="en-US"/>
              </w:rPr>
            </w:pPr>
          </w:p>
        </w:tc>
        <w:tc>
          <w:tcPr>
            <w:tcW w:w="8505" w:type="dxa"/>
            <w:tcBorders>
              <w:top w:val="nil"/>
              <w:left w:val="nil"/>
              <w:bottom w:val="single" w:sz="12" w:space="0" w:color="auto"/>
              <w:right w:val="nil"/>
            </w:tcBorders>
            <w:shd w:val="clear" w:color="auto" w:fill="auto"/>
            <w:tcMar>
              <w:top w:w="28" w:type="dxa"/>
              <w:left w:w="28" w:type="dxa"/>
              <w:bottom w:w="28" w:type="dxa"/>
              <w:right w:w="28" w:type="dxa"/>
            </w:tcMar>
          </w:tcPr>
          <w:p w14:paraId="34D46CC1" w14:textId="4628B80A" w:rsidR="00F166CC" w:rsidRPr="00AA301B" w:rsidRDefault="00A2568F" w:rsidP="00F166CC">
            <w:pPr>
              <w:pStyle w:val="StandardChecklist"/>
              <w:rPr>
                <w:lang w:val="en-US"/>
              </w:rPr>
            </w:pPr>
            <w:r w:rsidRPr="00AA301B">
              <w:rPr>
                <w:lang w:val="en-US"/>
              </w:rPr>
              <w:t>t</w:t>
            </w:r>
            <w:r w:rsidR="00F166CC" w:rsidRPr="00AA301B">
              <w:rPr>
                <w:lang w:val="en-US"/>
              </w:rPr>
              <w:t>wo or more researchers independently undertaking the preliminary search process before finali</w:t>
            </w:r>
            <w:r w:rsidR="00000C97">
              <w:rPr>
                <w:lang w:val="en-US"/>
              </w:rPr>
              <w:t>z</w:t>
            </w:r>
            <w:r w:rsidR="00F166CC" w:rsidRPr="00AA301B">
              <w:rPr>
                <w:lang w:val="en-US"/>
              </w:rPr>
              <w:t>ing the search scope and search keywords</w:t>
            </w:r>
          </w:p>
          <w:p w14:paraId="4C324606" w14:textId="1C177DE5" w:rsidR="00F166CC" w:rsidRPr="00AA301B" w:rsidRDefault="00A2568F" w:rsidP="00F166CC">
            <w:pPr>
              <w:pStyle w:val="StandardChecklist"/>
              <w:rPr>
                <w:lang w:val="en-US"/>
              </w:rPr>
            </w:pPr>
            <w:r w:rsidRPr="00AA301B">
              <w:rPr>
                <w:lang w:val="en-US"/>
              </w:rPr>
              <w:t>c</w:t>
            </w:r>
            <w:r w:rsidR="00F166CC" w:rsidRPr="00AA301B">
              <w:rPr>
                <w:lang w:val="en-US"/>
              </w:rPr>
              <w:t>ontact</w:t>
            </w:r>
            <w:r w:rsidRPr="00AA301B">
              <w:rPr>
                <w:lang w:val="en-US"/>
              </w:rPr>
              <w:t>ed</w:t>
            </w:r>
            <w:r w:rsidR="00F166CC" w:rsidRPr="00AA301B">
              <w:rPr>
                <w:lang w:val="en-US"/>
              </w:rPr>
              <w:t xml:space="preserve"> primary study authors to ensure interpretations were correct, and elicit additional details not found in the papers such as access to raw data</w:t>
            </w:r>
          </w:p>
        </w:tc>
      </w:tr>
    </w:tbl>
    <w:p w14:paraId="609BA391" w14:textId="03D78151" w:rsidR="009941C6" w:rsidRPr="00AA301B" w:rsidRDefault="001634A2" w:rsidP="000C4341">
      <w:pPr>
        <w:pStyle w:val="StandardHeading"/>
        <w:rPr>
          <w:lang w:val="en-US"/>
        </w:rPr>
      </w:pPr>
      <w:r>
        <w:rPr>
          <w:lang w:val="en-US"/>
        </w:rPr>
        <w:t>Examples of Acceptable Deviations</w:t>
      </w:r>
    </w:p>
    <w:p w14:paraId="4DDECDD6" w14:textId="358FF2B4" w:rsidR="009941C6" w:rsidRPr="00AA301B" w:rsidRDefault="00FB047A" w:rsidP="009941C6">
      <w:pPr>
        <w:pStyle w:val="StandardBulletList"/>
        <w:rPr>
          <w:lang w:val="en-US"/>
        </w:rPr>
      </w:pPr>
      <w:r>
        <w:rPr>
          <w:lang w:val="en-US"/>
        </w:rPr>
        <w:t xml:space="preserve">No attempts to mitigate publication bias in a </w:t>
      </w:r>
      <w:r w:rsidR="009941C6" w:rsidRPr="00AA301B">
        <w:rPr>
          <w:lang w:val="en-US"/>
        </w:rPr>
        <w:t>stud</w:t>
      </w:r>
      <w:r>
        <w:rPr>
          <w:lang w:val="en-US"/>
        </w:rPr>
        <w:t xml:space="preserve">y </w:t>
      </w:r>
      <w:r w:rsidR="009941C6" w:rsidRPr="00AA301B">
        <w:rPr>
          <w:lang w:val="en-US"/>
        </w:rPr>
        <w:t>explicitly examining a specific venue</w:t>
      </w:r>
      <w:r>
        <w:rPr>
          <w:lang w:val="en-US"/>
        </w:rPr>
        <w:t>’s</w:t>
      </w:r>
      <w:r w:rsidR="009941C6" w:rsidRPr="00AA301B">
        <w:rPr>
          <w:lang w:val="en-US"/>
        </w:rPr>
        <w:t xml:space="preserve"> (</w:t>
      </w:r>
      <w:proofErr w:type="gramStart"/>
      <w:r w:rsidR="009941C6" w:rsidRPr="00AA301B">
        <w:rPr>
          <w:lang w:val="en-US"/>
        </w:rPr>
        <w:t>e.g.</w:t>
      </w:r>
      <w:proofErr w:type="gramEnd"/>
      <w:r w:rsidR="009941C6" w:rsidRPr="00AA301B">
        <w:rPr>
          <w:lang w:val="en-US"/>
        </w:rPr>
        <w:t xml:space="preserve"> CACM or ICSE</w:t>
      </w:r>
      <w:r>
        <w:rPr>
          <w:lang w:val="en-US"/>
        </w:rPr>
        <w:t>)</w:t>
      </w:r>
      <w:r w:rsidR="009941C6" w:rsidRPr="00AA301B">
        <w:rPr>
          <w:lang w:val="en-US"/>
        </w:rPr>
        <w:t xml:space="preserve"> coverage of a given topic</w:t>
      </w:r>
      <w:r w:rsidR="00BE718A" w:rsidRPr="00AA301B">
        <w:rPr>
          <w:lang w:val="en-US"/>
        </w:rPr>
        <w:t xml:space="preserve">. </w:t>
      </w:r>
    </w:p>
    <w:p w14:paraId="4CAAB5CB" w14:textId="77777777" w:rsidR="00FB047A" w:rsidRDefault="00E85DE2" w:rsidP="009941C6">
      <w:pPr>
        <w:pStyle w:val="StandardBulletList"/>
        <w:rPr>
          <w:lang w:val="en-US"/>
        </w:rPr>
      </w:pPr>
      <w:r w:rsidRPr="00AA301B">
        <w:rPr>
          <w:lang w:val="en-US"/>
        </w:rPr>
        <w:t>Using probability sampling on primary studies when there are too many to analyze (</w:t>
      </w:r>
      <w:proofErr w:type="gramStart"/>
      <w:r w:rsidRPr="00AA301B">
        <w:rPr>
          <w:lang w:val="en-US"/>
        </w:rPr>
        <w:t>i.e.</w:t>
      </w:r>
      <w:proofErr w:type="gramEnd"/>
      <w:r w:rsidRPr="00AA301B">
        <w:rPr>
          <w:lang w:val="en-US"/>
        </w:rPr>
        <w:t xml:space="preserve"> thousands).</w:t>
      </w:r>
    </w:p>
    <w:p w14:paraId="220B0293" w14:textId="16A46B64" w:rsidR="00A2568F" w:rsidRPr="00AA301B" w:rsidRDefault="00FB047A" w:rsidP="009941C6">
      <w:pPr>
        <w:pStyle w:val="StandardBulletList"/>
        <w:rPr>
          <w:lang w:val="en-US"/>
        </w:rPr>
      </w:pPr>
      <w:r>
        <w:rPr>
          <w:lang w:val="en-US"/>
        </w:rPr>
        <w:t xml:space="preserve">No </w:t>
      </w:r>
      <w:r w:rsidRPr="00AA301B">
        <w:rPr>
          <w:lang w:val="en-US"/>
        </w:rPr>
        <w:t xml:space="preserve">recommendations </w:t>
      </w:r>
      <w:r>
        <w:rPr>
          <w:lang w:val="en-US"/>
        </w:rPr>
        <w:t>for</w:t>
      </w:r>
      <w:r w:rsidRPr="00AA301B">
        <w:rPr>
          <w:lang w:val="en-US"/>
        </w:rPr>
        <w:t xml:space="preserve"> practitioner</w:t>
      </w:r>
      <w:r>
        <w:rPr>
          <w:lang w:val="en-US"/>
        </w:rPr>
        <w:t>s in a study of a methodological issue (</w:t>
      </w:r>
      <w:proofErr w:type="gramStart"/>
      <w:r>
        <w:rPr>
          <w:lang w:val="en-US"/>
        </w:rPr>
        <w:t>e.g.</w:t>
      </w:r>
      <w:proofErr w:type="gramEnd"/>
      <w:r>
        <w:rPr>
          <w:lang w:val="en-US"/>
        </w:rPr>
        <w:t xml:space="preserve"> representative sampling). </w:t>
      </w:r>
    </w:p>
    <w:p w14:paraId="778B749D" w14:textId="1D6E64F6" w:rsidR="009941C6" w:rsidRPr="00AA301B" w:rsidRDefault="009941C6" w:rsidP="000C4341">
      <w:pPr>
        <w:pStyle w:val="StandardHeading"/>
        <w:rPr>
          <w:lang w:val="en-US"/>
        </w:rPr>
      </w:pPr>
      <w:bookmarkStart w:id="94" w:name="_Toc45193197"/>
      <w:r w:rsidRPr="00AA301B">
        <w:rPr>
          <w:lang w:val="en-US"/>
        </w:rPr>
        <w:t>Anti</w:t>
      </w:r>
      <w:r w:rsidR="008D6BD8">
        <w:rPr>
          <w:lang w:val="en-US"/>
        </w:rPr>
        <w:t>p</w:t>
      </w:r>
      <w:r w:rsidRPr="00AA301B">
        <w:rPr>
          <w:lang w:val="en-US"/>
        </w:rPr>
        <w:t>atterns</w:t>
      </w:r>
      <w:bookmarkEnd w:id="94"/>
    </w:p>
    <w:p w14:paraId="3C059E20" w14:textId="77777777" w:rsidR="009941C6" w:rsidRPr="00AA301B" w:rsidRDefault="009941C6" w:rsidP="009941C6">
      <w:pPr>
        <w:pStyle w:val="StandardBulletList"/>
        <w:rPr>
          <w:lang w:val="en-US"/>
        </w:rPr>
      </w:pPr>
      <w:r w:rsidRPr="00AA301B">
        <w:rPr>
          <w:lang w:val="en-US"/>
        </w:rPr>
        <w:t>A laundry-list description of the studies (A found X, B found Y, …), rather than a synthesis of the findings</w:t>
      </w:r>
      <w:r w:rsidR="00B35874" w:rsidRPr="00AA301B">
        <w:rPr>
          <w:lang w:val="en-US"/>
        </w:rPr>
        <w:t>.</w:t>
      </w:r>
    </w:p>
    <w:p w14:paraId="3E900B77" w14:textId="4162B3F6" w:rsidR="009941C6" w:rsidRPr="00AA301B" w:rsidRDefault="009941C6" w:rsidP="009941C6">
      <w:pPr>
        <w:pStyle w:val="StandardBulletList"/>
        <w:rPr>
          <w:lang w:val="en-US"/>
        </w:rPr>
      </w:pPr>
      <w:r w:rsidRPr="00AA301B">
        <w:rPr>
          <w:lang w:val="en-US"/>
        </w:rPr>
        <w:lastRenderedPageBreak/>
        <w:t>Relying on characteristics of the publication venues as a proxy for the quality of the primary studies</w:t>
      </w:r>
      <w:r w:rsidR="00F166CC" w:rsidRPr="00AA301B">
        <w:rPr>
          <w:lang w:val="en-US"/>
        </w:rPr>
        <w:t xml:space="preserve"> instead of assessing </w:t>
      </w:r>
      <w:r w:rsidRPr="00AA301B">
        <w:rPr>
          <w:lang w:val="en-US"/>
        </w:rPr>
        <w:t>primary studies’ quality</w:t>
      </w:r>
      <w:r w:rsidR="00F166CC" w:rsidRPr="00AA301B">
        <w:rPr>
          <w:lang w:val="en-US"/>
        </w:rPr>
        <w:t xml:space="preserve"> explicitly</w:t>
      </w:r>
      <w:r w:rsidR="00B35874" w:rsidRPr="00AA301B">
        <w:rPr>
          <w:lang w:val="en-US"/>
        </w:rPr>
        <w:t>.</w:t>
      </w:r>
    </w:p>
    <w:p w14:paraId="3714A5E7" w14:textId="17AFA6D1" w:rsidR="00B35874" w:rsidRPr="00AA301B" w:rsidRDefault="00B35874" w:rsidP="009941C6">
      <w:pPr>
        <w:pStyle w:val="StandardBulletList"/>
        <w:rPr>
          <w:lang w:val="en-US"/>
        </w:rPr>
      </w:pPr>
      <w:r w:rsidRPr="00AA301B">
        <w:rPr>
          <w:lang w:val="en-US"/>
        </w:rPr>
        <w:t>Reviewing an area in which there are too few high-quality primary studies to draw</w:t>
      </w:r>
      <w:r w:rsidR="00602BA9">
        <w:rPr>
          <w:lang w:val="en-US"/>
        </w:rPr>
        <w:t xml:space="preserve"> reliable</w:t>
      </w:r>
      <w:r w:rsidRPr="00AA301B">
        <w:rPr>
          <w:lang w:val="en-US"/>
        </w:rPr>
        <w:t xml:space="preserve"> conclusions.</w:t>
      </w:r>
    </w:p>
    <w:p w14:paraId="2E2D684F" w14:textId="77777777" w:rsidR="009941C6" w:rsidRPr="00AA301B" w:rsidRDefault="009941C6" w:rsidP="000C4341">
      <w:pPr>
        <w:pStyle w:val="StandardHeading"/>
        <w:rPr>
          <w:lang w:val="en-US"/>
        </w:rPr>
      </w:pPr>
      <w:bookmarkStart w:id="95" w:name="_Toc45193198"/>
      <w:r w:rsidRPr="00AA301B">
        <w:rPr>
          <w:lang w:val="en-US"/>
        </w:rPr>
        <w:t>Suggested Readings</w:t>
      </w:r>
      <w:bookmarkEnd w:id="95"/>
    </w:p>
    <w:p w14:paraId="2348D75E" w14:textId="16D35A45" w:rsidR="007D7844" w:rsidRPr="00AA301B" w:rsidRDefault="00450E33" w:rsidP="00A8285D">
      <w:pPr>
        <w:pStyle w:val="References"/>
        <w:rPr>
          <w:bCs/>
          <w:lang w:val="en-US"/>
        </w:rPr>
      </w:pPr>
      <w:r w:rsidRPr="00AA301B">
        <w:rPr>
          <w:bCs/>
          <w:lang w:val="en-US"/>
        </w:rPr>
        <w:t xml:space="preserve">Moher D, </w:t>
      </w:r>
      <w:proofErr w:type="spellStart"/>
      <w:r w:rsidRPr="00AA301B">
        <w:rPr>
          <w:bCs/>
          <w:lang w:val="en-US"/>
        </w:rPr>
        <w:t>Liberati</w:t>
      </w:r>
      <w:proofErr w:type="spellEnd"/>
      <w:r w:rsidRPr="00AA301B">
        <w:rPr>
          <w:bCs/>
          <w:lang w:val="en-US"/>
        </w:rPr>
        <w:t xml:space="preserve"> A, </w:t>
      </w:r>
      <w:proofErr w:type="spellStart"/>
      <w:r w:rsidRPr="00AA301B">
        <w:rPr>
          <w:bCs/>
          <w:lang w:val="en-US"/>
        </w:rPr>
        <w:t>Tetzlaff</w:t>
      </w:r>
      <w:proofErr w:type="spellEnd"/>
      <w:r w:rsidRPr="00AA301B">
        <w:rPr>
          <w:bCs/>
          <w:lang w:val="en-US"/>
        </w:rPr>
        <w:t xml:space="preserve"> J, Altman DG, The PRISMA Group (2009). </w:t>
      </w:r>
      <w:r w:rsidRPr="00AA301B">
        <w:rPr>
          <w:bCs/>
          <w:i/>
          <w:iCs/>
          <w:lang w:val="en-US"/>
        </w:rPr>
        <w:t>P</w:t>
      </w:r>
      <w:r w:rsidRPr="00AA301B">
        <w:rPr>
          <w:bCs/>
          <w:lang w:val="en-US"/>
        </w:rPr>
        <w:t xml:space="preserve">referred </w:t>
      </w:r>
      <w:r w:rsidRPr="00AA301B">
        <w:rPr>
          <w:bCs/>
          <w:i/>
          <w:iCs/>
          <w:lang w:val="en-US"/>
        </w:rPr>
        <w:t>R</w:t>
      </w:r>
      <w:r w:rsidRPr="00AA301B">
        <w:rPr>
          <w:bCs/>
          <w:lang w:val="en-US"/>
        </w:rPr>
        <w:t xml:space="preserve">eporting </w:t>
      </w:r>
      <w:r w:rsidRPr="00AA301B">
        <w:rPr>
          <w:bCs/>
          <w:i/>
          <w:iCs/>
          <w:lang w:val="en-US"/>
        </w:rPr>
        <w:t>I</w:t>
      </w:r>
      <w:r w:rsidRPr="00AA301B">
        <w:rPr>
          <w:bCs/>
          <w:lang w:val="en-US"/>
        </w:rPr>
        <w:t xml:space="preserve">tems for </w:t>
      </w:r>
      <w:r w:rsidRPr="00AA301B">
        <w:rPr>
          <w:bCs/>
          <w:i/>
          <w:iCs/>
          <w:lang w:val="en-US"/>
        </w:rPr>
        <w:t>S</w:t>
      </w:r>
      <w:r w:rsidRPr="00AA301B">
        <w:rPr>
          <w:bCs/>
          <w:lang w:val="en-US"/>
        </w:rPr>
        <w:t xml:space="preserve">ystematic Reviews and </w:t>
      </w:r>
      <w:r w:rsidRPr="00AA301B">
        <w:rPr>
          <w:bCs/>
          <w:i/>
          <w:iCs/>
          <w:lang w:val="en-US"/>
        </w:rPr>
        <w:t>M</w:t>
      </w:r>
      <w:r w:rsidRPr="00AA301B">
        <w:rPr>
          <w:bCs/>
          <w:lang w:val="en-US"/>
        </w:rPr>
        <w:t>eta-</w:t>
      </w:r>
      <w:r w:rsidRPr="00AA301B">
        <w:rPr>
          <w:bCs/>
          <w:i/>
          <w:iCs/>
          <w:lang w:val="en-US"/>
        </w:rPr>
        <w:t>A</w:t>
      </w:r>
      <w:r w:rsidRPr="00AA301B">
        <w:rPr>
          <w:bCs/>
          <w:lang w:val="en-US"/>
        </w:rPr>
        <w:t xml:space="preserve">nalyses: The PRISMA Statement. </w:t>
      </w:r>
      <w:proofErr w:type="spellStart"/>
      <w:r w:rsidRPr="00AA301B">
        <w:rPr>
          <w:bCs/>
          <w:lang w:val="en-US"/>
        </w:rPr>
        <w:t>PLoS</w:t>
      </w:r>
      <w:proofErr w:type="spellEnd"/>
      <w:r w:rsidRPr="00AA301B">
        <w:rPr>
          <w:bCs/>
          <w:lang w:val="en-US"/>
        </w:rPr>
        <w:t xml:space="preserve"> Med 6</w:t>
      </w:r>
      <w:r w:rsidR="00CA1B3A" w:rsidRPr="00AA301B">
        <w:rPr>
          <w:bCs/>
          <w:lang w:val="en-US"/>
        </w:rPr>
        <w:t xml:space="preserve">, </w:t>
      </w:r>
      <w:r w:rsidRPr="00AA301B">
        <w:rPr>
          <w:bCs/>
          <w:lang w:val="en-US"/>
        </w:rPr>
        <w:t>7: e1000097. doi:10.1371/</w:t>
      </w:r>
      <w:proofErr w:type="gramStart"/>
      <w:r w:rsidRPr="00AA301B">
        <w:rPr>
          <w:bCs/>
          <w:lang w:val="en-US"/>
        </w:rPr>
        <w:t>journal.pmed</w:t>
      </w:r>
      <w:proofErr w:type="gramEnd"/>
      <w:r w:rsidRPr="00AA301B">
        <w:rPr>
          <w:bCs/>
          <w:lang w:val="en-US"/>
        </w:rPr>
        <w:t>1000097</w:t>
      </w:r>
    </w:p>
    <w:p w14:paraId="5405E440" w14:textId="109748DF" w:rsidR="007D7844" w:rsidRPr="00AA301B" w:rsidRDefault="009941C6" w:rsidP="00A8285D">
      <w:pPr>
        <w:pStyle w:val="References"/>
        <w:rPr>
          <w:lang w:val="en-US"/>
        </w:rPr>
      </w:pPr>
      <w:r w:rsidRPr="00AA301B">
        <w:rPr>
          <w:lang w:val="en-US"/>
        </w:rPr>
        <w:t xml:space="preserve">Michael </w:t>
      </w:r>
      <w:proofErr w:type="spellStart"/>
      <w:r w:rsidRPr="00AA301B">
        <w:rPr>
          <w:lang w:val="en-US"/>
        </w:rPr>
        <w:t>Borenstein</w:t>
      </w:r>
      <w:proofErr w:type="spellEnd"/>
      <w:r w:rsidRPr="00AA301B">
        <w:rPr>
          <w:lang w:val="en-US"/>
        </w:rPr>
        <w:t xml:space="preserve"> and Larry V. Hedges and Julian P.T. Higgins and Hannah R. Rothstein</w:t>
      </w:r>
      <w:r w:rsidR="00F15076" w:rsidRPr="00AA301B">
        <w:rPr>
          <w:lang w:val="en-US"/>
        </w:rPr>
        <w:t>.</w:t>
      </w:r>
      <w:r w:rsidRPr="00AA301B">
        <w:rPr>
          <w:lang w:val="en-US"/>
        </w:rPr>
        <w:t xml:space="preserve"> 2009</w:t>
      </w:r>
      <w:r w:rsidR="00F15076" w:rsidRPr="00AA301B">
        <w:rPr>
          <w:lang w:val="en-US"/>
        </w:rPr>
        <w:t>.</w:t>
      </w:r>
      <w:r w:rsidRPr="00AA301B">
        <w:rPr>
          <w:lang w:val="en-US"/>
        </w:rPr>
        <w:t xml:space="preserve"> </w:t>
      </w:r>
      <w:r w:rsidRPr="00AA301B">
        <w:rPr>
          <w:i/>
          <w:iCs/>
          <w:lang w:val="en-US"/>
        </w:rPr>
        <w:t>Introduction to Meta-Analysis.</w:t>
      </w:r>
      <w:r w:rsidRPr="00AA301B">
        <w:rPr>
          <w:lang w:val="en-US"/>
        </w:rPr>
        <w:t xml:space="preserve"> John Wiley &amp; Sons Ltd.</w:t>
      </w:r>
    </w:p>
    <w:p w14:paraId="7FD8B472" w14:textId="13B676C6" w:rsidR="005C73B8" w:rsidRPr="00AA301B" w:rsidRDefault="005C73B8" w:rsidP="00A8285D">
      <w:pPr>
        <w:pStyle w:val="References"/>
        <w:rPr>
          <w:lang w:val="en-US"/>
        </w:rPr>
      </w:pPr>
      <w:r w:rsidRPr="00AA301B">
        <w:rPr>
          <w:lang w:val="en-US"/>
        </w:rPr>
        <w:t xml:space="preserve">Daniela S. Cruzes and Tore </w:t>
      </w:r>
      <w:proofErr w:type="spellStart"/>
      <w:r w:rsidRPr="00AA301B">
        <w:rPr>
          <w:lang w:val="en-US"/>
        </w:rPr>
        <w:t>Dybå</w:t>
      </w:r>
      <w:proofErr w:type="spellEnd"/>
      <w:r w:rsidRPr="00AA301B">
        <w:rPr>
          <w:lang w:val="en-US"/>
        </w:rPr>
        <w:t>. 2010. Synthesizing evidence in software engineering research. In Proceedings of the 2010 ACM-IEEE International Symposium on Empirical Software Engineering and Measurement (ESEM ’10). Association for Computing Machinery, New York, NY, USA, Article 1, 1–10. DOI:10.1145/1852786.1852788</w:t>
      </w:r>
    </w:p>
    <w:p w14:paraId="5CDCD3AA" w14:textId="27B1FE1D" w:rsidR="007D7844" w:rsidRPr="00AA301B" w:rsidRDefault="005C73B8" w:rsidP="00A8285D">
      <w:pPr>
        <w:pStyle w:val="References"/>
        <w:rPr>
          <w:lang w:val="en-US"/>
        </w:rPr>
      </w:pPr>
      <w:r w:rsidRPr="00AA301B">
        <w:rPr>
          <w:lang w:val="en-US"/>
        </w:rPr>
        <w:t xml:space="preserve">Barbara </w:t>
      </w:r>
      <w:proofErr w:type="spellStart"/>
      <w:r w:rsidRPr="00AA301B">
        <w:rPr>
          <w:lang w:val="en-US"/>
        </w:rPr>
        <w:t>Kitchenham</w:t>
      </w:r>
      <w:proofErr w:type="spellEnd"/>
      <w:r w:rsidRPr="00AA301B">
        <w:rPr>
          <w:lang w:val="en-US"/>
        </w:rPr>
        <w:t xml:space="preserve"> and Stuart Charters</w:t>
      </w:r>
      <w:r w:rsidR="009941C6" w:rsidRPr="00AA301B">
        <w:rPr>
          <w:lang w:val="en-US"/>
        </w:rPr>
        <w:t>. 2007</w:t>
      </w:r>
      <w:r w:rsidRPr="00AA301B">
        <w:rPr>
          <w:lang w:val="en-US"/>
        </w:rPr>
        <w:t>.</w:t>
      </w:r>
      <w:r w:rsidR="009941C6" w:rsidRPr="00AA301B">
        <w:rPr>
          <w:lang w:val="en-US"/>
        </w:rPr>
        <w:t xml:space="preserve"> Guidelines for performing </w:t>
      </w:r>
      <w:r w:rsidR="00CA1B3A" w:rsidRPr="00AA301B">
        <w:rPr>
          <w:lang w:val="en-US"/>
        </w:rPr>
        <w:t>S</w:t>
      </w:r>
      <w:r w:rsidR="009941C6" w:rsidRPr="00AA301B">
        <w:rPr>
          <w:lang w:val="en-US"/>
        </w:rPr>
        <w:t xml:space="preserve">ystematic </w:t>
      </w:r>
      <w:r w:rsidR="00CA1B3A" w:rsidRPr="00AA301B">
        <w:rPr>
          <w:lang w:val="en-US"/>
        </w:rPr>
        <w:t>L</w:t>
      </w:r>
      <w:r w:rsidR="009941C6" w:rsidRPr="00AA301B">
        <w:rPr>
          <w:lang w:val="en-US"/>
        </w:rPr>
        <w:t xml:space="preserve">iterature </w:t>
      </w:r>
      <w:r w:rsidR="00CA1B3A" w:rsidRPr="00AA301B">
        <w:rPr>
          <w:lang w:val="en-US"/>
        </w:rPr>
        <w:t>R</w:t>
      </w:r>
      <w:r w:rsidR="009941C6" w:rsidRPr="00AA301B">
        <w:rPr>
          <w:lang w:val="en-US"/>
        </w:rPr>
        <w:t xml:space="preserve">eviews in </w:t>
      </w:r>
      <w:r w:rsidR="00CA1B3A" w:rsidRPr="00AA301B">
        <w:rPr>
          <w:lang w:val="en-US"/>
        </w:rPr>
        <w:t>S</w:t>
      </w:r>
      <w:r w:rsidR="009941C6" w:rsidRPr="00AA301B">
        <w:rPr>
          <w:lang w:val="en-US"/>
        </w:rPr>
        <w:t xml:space="preserve">oftware </w:t>
      </w:r>
      <w:r w:rsidR="00CA1B3A" w:rsidRPr="00AA301B">
        <w:rPr>
          <w:lang w:val="en-US"/>
        </w:rPr>
        <w:t>E</w:t>
      </w:r>
      <w:r w:rsidR="009941C6" w:rsidRPr="00AA301B">
        <w:rPr>
          <w:lang w:val="en-US"/>
        </w:rPr>
        <w:t>ngineering.</w:t>
      </w:r>
    </w:p>
    <w:p w14:paraId="08B2786D" w14:textId="21DC9E4F" w:rsidR="007D7844" w:rsidRPr="00AA301B" w:rsidRDefault="009941C6" w:rsidP="00A8285D">
      <w:pPr>
        <w:pStyle w:val="References"/>
        <w:rPr>
          <w:lang w:val="en-US"/>
        </w:rPr>
      </w:pPr>
      <w:r w:rsidRPr="00AA301B">
        <w:rPr>
          <w:lang w:val="en-US"/>
        </w:rPr>
        <w:t>Matthew B. Miles and A. Michael Huberman and Jonny Saldana</w:t>
      </w:r>
      <w:r w:rsidR="005C73B8" w:rsidRPr="00AA301B">
        <w:rPr>
          <w:lang w:val="en-US"/>
        </w:rPr>
        <w:t>. 2014.</w:t>
      </w:r>
      <w:r w:rsidRPr="00AA301B">
        <w:rPr>
          <w:lang w:val="en-US"/>
        </w:rPr>
        <w:t xml:space="preserve"> Qualitative Data Analysis</w:t>
      </w:r>
      <w:r w:rsidR="002079A5" w:rsidRPr="00AA301B">
        <w:rPr>
          <w:lang w:val="en-US"/>
        </w:rPr>
        <w:t>:</w:t>
      </w:r>
      <w:r w:rsidRPr="00AA301B">
        <w:rPr>
          <w:lang w:val="en-US"/>
        </w:rPr>
        <w:t xml:space="preserve"> A Methods Sourcebook</w:t>
      </w:r>
      <w:r w:rsidR="005C73B8" w:rsidRPr="00AA301B">
        <w:rPr>
          <w:lang w:val="en-US"/>
        </w:rPr>
        <w:t>.</w:t>
      </w:r>
      <w:r w:rsidRPr="00AA301B">
        <w:rPr>
          <w:lang w:val="en-US"/>
        </w:rPr>
        <w:t xml:space="preserve"> Sage Publications Inc.</w:t>
      </w:r>
      <w:r w:rsidR="00E9133C" w:rsidRPr="00AA301B">
        <w:rPr>
          <w:lang w:val="en-US"/>
        </w:rPr>
        <w:t xml:space="preserve"> </w:t>
      </w:r>
    </w:p>
    <w:p w14:paraId="39D096E9" w14:textId="3B3E9285" w:rsidR="009941C6" w:rsidRPr="00AA301B" w:rsidRDefault="005C73B8" w:rsidP="009941C6">
      <w:pPr>
        <w:pStyle w:val="References"/>
        <w:rPr>
          <w:lang w:val="en-US"/>
        </w:rPr>
      </w:pPr>
      <w:r w:rsidRPr="00AA301B">
        <w:rPr>
          <w:lang w:val="en-US"/>
        </w:rPr>
        <w:t xml:space="preserve">Kai Petersen, Robert Feldt, Shahid Mujtaba, and Michael </w:t>
      </w:r>
      <w:proofErr w:type="spellStart"/>
      <w:r w:rsidRPr="00AA301B">
        <w:rPr>
          <w:lang w:val="en-US"/>
        </w:rPr>
        <w:t>Mattsson</w:t>
      </w:r>
      <w:proofErr w:type="spellEnd"/>
      <w:r w:rsidRPr="00AA301B">
        <w:rPr>
          <w:lang w:val="en-US"/>
        </w:rPr>
        <w:t xml:space="preserve">. </w:t>
      </w:r>
      <w:r w:rsidR="00E9133C" w:rsidRPr="00AA301B">
        <w:rPr>
          <w:lang w:val="en-US"/>
        </w:rPr>
        <w:t xml:space="preserve">2008. Systematic mapping studies in software engineering. In </w:t>
      </w:r>
      <w:r w:rsidR="00E9133C" w:rsidRPr="00AA301B">
        <w:rPr>
          <w:i/>
          <w:iCs/>
          <w:lang w:val="en-US"/>
        </w:rPr>
        <w:t>12th International Conference on Evaluation and Assessment in Software Engineering (EASE)</w:t>
      </w:r>
      <w:r w:rsidRPr="00AA301B">
        <w:rPr>
          <w:i/>
          <w:iCs/>
          <w:lang w:val="en-US"/>
        </w:rPr>
        <w:t>.</w:t>
      </w:r>
      <w:r w:rsidR="00E9133C" w:rsidRPr="00AA301B">
        <w:rPr>
          <w:lang w:val="en-US"/>
        </w:rPr>
        <w:t xml:space="preserve"> </w:t>
      </w:r>
      <w:r w:rsidRPr="00AA301B">
        <w:rPr>
          <w:lang w:val="en-US"/>
        </w:rPr>
        <w:t>(Jun</w:t>
      </w:r>
      <w:r w:rsidR="00CA1B3A" w:rsidRPr="00AA301B">
        <w:rPr>
          <w:lang w:val="en-US"/>
        </w:rPr>
        <w:t>.</w:t>
      </w:r>
      <w:r w:rsidRPr="00AA301B">
        <w:rPr>
          <w:lang w:val="en-US"/>
        </w:rPr>
        <w:t xml:space="preserve"> 2008), </w:t>
      </w:r>
      <w:r w:rsidR="00E9133C" w:rsidRPr="00AA301B">
        <w:rPr>
          <w:lang w:val="en-US"/>
        </w:rPr>
        <w:t>1-10.</w:t>
      </w:r>
    </w:p>
    <w:p w14:paraId="2DF9665D" w14:textId="77777777" w:rsidR="007D4D53" w:rsidRPr="00AA301B" w:rsidRDefault="007D4D53" w:rsidP="00A8187E">
      <w:pPr>
        <w:pStyle w:val="Content"/>
        <w:rPr>
          <w:lang w:val="en-US"/>
        </w:rPr>
      </w:pPr>
    </w:p>
    <w:p w14:paraId="53D8D2AE" w14:textId="77777777" w:rsidR="007D4D53" w:rsidRPr="00AA301B" w:rsidRDefault="007D4D53" w:rsidP="007D4D53">
      <w:pPr>
        <w:pStyle w:val="Heading1"/>
        <w:rPr>
          <w:lang w:val="en-US"/>
        </w:rPr>
        <w:sectPr w:rsidR="007D4D53" w:rsidRPr="00AA301B" w:rsidSect="00F11863">
          <w:pgSz w:w="12240" w:h="15840"/>
          <w:pgMar w:top="720" w:right="1152" w:bottom="720" w:left="1152" w:header="0" w:footer="288" w:gutter="0"/>
          <w:cols w:space="720"/>
          <w:docGrid w:linePitch="382"/>
        </w:sectPr>
      </w:pPr>
    </w:p>
    <w:p w14:paraId="40172F55" w14:textId="77777777" w:rsidR="007D4D53" w:rsidRPr="00AA301B" w:rsidRDefault="007D4D53" w:rsidP="00012F52">
      <w:pPr>
        <w:pStyle w:val="SectionTitle"/>
        <w:rPr>
          <w:lang w:val="en-US"/>
        </w:rPr>
      </w:pPr>
      <w:bookmarkStart w:id="96" w:name="_Toc45193199"/>
      <w:bookmarkStart w:id="97" w:name="_Toc61260879"/>
      <w:r w:rsidRPr="00AA301B">
        <w:rPr>
          <w:lang w:val="en-US"/>
        </w:rPr>
        <w:lastRenderedPageBreak/>
        <w:t>Supplements</w:t>
      </w:r>
      <w:bookmarkEnd w:id="96"/>
      <w:bookmarkEnd w:id="97"/>
    </w:p>
    <w:p w14:paraId="547FACB7" w14:textId="77777777" w:rsidR="007D4D53" w:rsidRPr="00AA301B" w:rsidRDefault="007D4D53" w:rsidP="007D4D53">
      <w:pPr>
        <w:rPr>
          <w:lang w:val="en-US"/>
        </w:rPr>
      </w:pPr>
    </w:p>
    <w:p w14:paraId="4111C458" w14:textId="77777777" w:rsidR="007D4D53" w:rsidRPr="00AA301B" w:rsidRDefault="007D4D53" w:rsidP="007D4D53">
      <w:pPr>
        <w:rPr>
          <w:lang w:val="en-US"/>
        </w:rPr>
        <w:sectPr w:rsidR="007D4D53" w:rsidRPr="00AA301B" w:rsidSect="00F11863">
          <w:pgSz w:w="12240" w:h="15840"/>
          <w:pgMar w:top="720" w:right="1152" w:bottom="720" w:left="1152" w:header="0" w:footer="288" w:gutter="0"/>
          <w:cols w:space="720"/>
          <w:docGrid w:linePitch="382"/>
        </w:sectPr>
      </w:pPr>
    </w:p>
    <w:p w14:paraId="61A631F8" w14:textId="46CCA198" w:rsidR="007D4D53" w:rsidRDefault="009848B2" w:rsidP="00F35952">
      <w:pPr>
        <w:pStyle w:val="StandardTitle"/>
      </w:pPr>
      <w:bookmarkStart w:id="98" w:name="_Toc45193200"/>
      <w:bookmarkStart w:id="99" w:name="_Toc61260880"/>
      <w:r w:rsidRPr="00AA301B">
        <w:lastRenderedPageBreak/>
        <w:t>Information Visualization</w:t>
      </w:r>
      <w:bookmarkEnd w:id="98"/>
      <w:bookmarkEnd w:id="99"/>
    </w:p>
    <w:p w14:paraId="33602D1F" w14:textId="26FA55F6" w:rsidR="006F4233" w:rsidRPr="006F4233" w:rsidRDefault="006F4233" w:rsidP="006F4233">
      <w:pPr>
        <w:pStyle w:val="StandardDefinition"/>
        <w:rPr>
          <w:lang w:val="en-US"/>
        </w:rPr>
      </w:pPr>
      <w:r>
        <w:rPr>
          <w:lang w:val="en-US"/>
        </w:rPr>
        <w:t>D</w:t>
      </w:r>
      <w:r w:rsidRPr="006F4233">
        <w:rPr>
          <w:lang w:val="en-US"/>
        </w:rPr>
        <w:t>iagrams that map quantitative values to visual objects their visual attributes</w:t>
      </w:r>
      <w:r>
        <w:rPr>
          <w:lang w:val="en-US"/>
        </w:rPr>
        <w:t xml:space="preserve"> to aid understanding</w:t>
      </w:r>
    </w:p>
    <w:p w14:paraId="3FD7D44E" w14:textId="77777777" w:rsidR="0008045C" w:rsidRPr="00AA301B" w:rsidRDefault="0008045C" w:rsidP="000C4341">
      <w:pPr>
        <w:pStyle w:val="StandardHeading"/>
        <w:rPr>
          <w:lang w:val="en-US"/>
        </w:rPr>
      </w:pPr>
      <w:bookmarkStart w:id="100" w:name="_Toc45193201"/>
      <w:r w:rsidRPr="00AA301B">
        <w:rPr>
          <w:lang w:val="en-US"/>
        </w:rPr>
        <w:t>Application</w:t>
      </w:r>
      <w:bookmarkEnd w:id="100"/>
    </w:p>
    <w:p w14:paraId="55F88CAD" w14:textId="270D33FA" w:rsidR="0008045C" w:rsidRPr="00AA301B" w:rsidRDefault="0008045C" w:rsidP="00A8187E">
      <w:pPr>
        <w:pStyle w:val="StandardContent"/>
        <w:rPr>
          <w:lang w:val="en-US"/>
        </w:rPr>
      </w:pPr>
      <w:r w:rsidRPr="00AA301B">
        <w:rPr>
          <w:lang w:val="en-US"/>
        </w:rPr>
        <w:t>This crosscutting guideline applies to visualization</w:t>
      </w:r>
      <w:r w:rsidR="00602BA9">
        <w:rPr>
          <w:lang w:val="en-US"/>
        </w:rPr>
        <w:t>s</w:t>
      </w:r>
      <w:r w:rsidRPr="00AA301B">
        <w:rPr>
          <w:lang w:val="en-US"/>
        </w:rPr>
        <w:t xml:space="preserve"> of quantitative data. </w:t>
      </w:r>
      <w:r w:rsidR="00F76DBE" w:rsidRPr="00AA301B">
        <w:rPr>
          <w:lang w:val="en-US"/>
        </w:rPr>
        <w:t>Graphical visualization consists of diagrams that map quantitative values to visual objects (</w:t>
      </w:r>
      <w:proofErr w:type="gramStart"/>
      <w:r w:rsidR="00F76DBE" w:rsidRPr="00AA301B">
        <w:rPr>
          <w:lang w:val="en-US"/>
        </w:rPr>
        <w:t>e.g.</w:t>
      </w:r>
      <w:proofErr w:type="gramEnd"/>
      <w:r w:rsidR="00F76DBE" w:rsidRPr="00AA301B">
        <w:rPr>
          <w:lang w:val="en-US"/>
        </w:rPr>
        <w:t xml:space="preserve"> segments, points, circles) and to their visual attributes (e.g. length, position, size, color). Their goal is to support the reader in a data understanding task.</w:t>
      </w:r>
      <w:r w:rsidR="00F76DBE">
        <w:rPr>
          <w:lang w:val="en-US"/>
        </w:rPr>
        <w:t xml:space="preserve"> </w:t>
      </w:r>
      <w:r w:rsidR="00602BA9">
        <w:rPr>
          <w:lang w:val="en-US"/>
        </w:rPr>
        <w:t>It does not apply to</w:t>
      </w:r>
      <w:r w:rsidRPr="00AA301B">
        <w:rPr>
          <w:lang w:val="en-US"/>
        </w:rPr>
        <w:t>:</w:t>
      </w:r>
    </w:p>
    <w:p w14:paraId="3B39A89B" w14:textId="77777777" w:rsidR="0008045C" w:rsidRPr="00AA301B" w:rsidRDefault="0008045C" w:rsidP="0008045C">
      <w:pPr>
        <w:pStyle w:val="StandardBulletList"/>
        <w:rPr>
          <w:lang w:val="en-US"/>
        </w:rPr>
      </w:pPr>
      <w:r w:rsidRPr="00AA301B">
        <w:rPr>
          <w:lang w:val="en-US"/>
        </w:rPr>
        <w:t>Software visualization, such as showing structure or architecture of a software product.</w:t>
      </w:r>
    </w:p>
    <w:p w14:paraId="2E062165" w14:textId="2C5EF50F" w:rsidR="0008045C" w:rsidRPr="00AA301B" w:rsidRDefault="0008045C" w:rsidP="0008045C">
      <w:pPr>
        <w:pStyle w:val="StandardBulletList"/>
        <w:rPr>
          <w:lang w:val="en-US"/>
        </w:rPr>
      </w:pPr>
      <w:r w:rsidRPr="00AA301B">
        <w:rPr>
          <w:lang w:val="en-US"/>
        </w:rPr>
        <w:t>Diagram</w:t>
      </w:r>
      <w:r w:rsidR="00602BA9">
        <w:rPr>
          <w:lang w:val="en-US"/>
        </w:rPr>
        <w:t>s</w:t>
      </w:r>
      <w:r w:rsidRPr="00AA301B">
        <w:rPr>
          <w:lang w:val="en-US"/>
        </w:rPr>
        <w:t xml:space="preserve"> not encoding quantitative values, </w:t>
      </w:r>
      <w:proofErr w:type="gramStart"/>
      <w:r w:rsidRPr="00AA301B">
        <w:rPr>
          <w:lang w:val="en-US"/>
        </w:rPr>
        <w:t>e.g.</w:t>
      </w:r>
      <w:proofErr w:type="gramEnd"/>
      <w:r w:rsidRPr="00AA301B">
        <w:rPr>
          <w:lang w:val="en-US"/>
        </w:rPr>
        <w:t xml:space="preserve"> UML activity diagrams, BPMN diagrams, flow charts.</w:t>
      </w:r>
    </w:p>
    <w:p w14:paraId="3C3BE66D" w14:textId="6E65231E" w:rsidR="0008045C" w:rsidRPr="00AA301B" w:rsidRDefault="0008045C" w:rsidP="0008045C">
      <w:pPr>
        <w:pStyle w:val="StandardBulletList"/>
        <w:rPr>
          <w:lang w:val="en-US"/>
        </w:rPr>
      </w:pPr>
      <w:r w:rsidRPr="00AA301B">
        <w:rPr>
          <w:lang w:val="en-US"/>
        </w:rPr>
        <w:t>Tables that encode data in textual format.</w:t>
      </w:r>
    </w:p>
    <w:p w14:paraId="64796689" w14:textId="77777777" w:rsidR="0008045C" w:rsidRPr="00AA301B" w:rsidRDefault="0008045C" w:rsidP="000C4341">
      <w:pPr>
        <w:pStyle w:val="StandardHeading"/>
        <w:rPr>
          <w:lang w:val="en-US"/>
        </w:rPr>
      </w:pPr>
      <w:bookmarkStart w:id="101" w:name="_7eu2bvu5ypeh" w:colFirst="0" w:colLast="0"/>
      <w:bookmarkStart w:id="102" w:name="_Toc45193202"/>
      <w:bookmarkEnd w:id="101"/>
      <w:r w:rsidRPr="00AA301B">
        <w:rPr>
          <w:lang w:val="en-US"/>
        </w:rPr>
        <w:t>Attributes</w:t>
      </w:r>
      <w:bookmarkEnd w:id="102"/>
    </w:p>
    <w:p w14:paraId="205F778E" w14:textId="3B0134BE" w:rsidR="0008045C" w:rsidRPr="00AA301B" w:rsidRDefault="00D5673C" w:rsidP="005F0C07">
      <w:pPr>
        <w:pStyle w:val="StandardChecklist"/>
        <w:rPr>
          <w:lang w:val="en-US"/>
        </w:rPr>
      </w:pPr>
      <w:r>
        <w:rPr>
          <w:lang w:val="en-US"/>
        </w:rPr>
        <w:t>p</w:t>
      </w:r>
      <w:r w:rsidR="0008045C" w:rsidRPr="00AA301B">
        <w:rPr>
          <w:lang w:val="en-US"/>
        </w:rPr>
        <w:t>roportionality</w:t>
      </w:r>
    </w:p>
    <w:p w14:paraId="097A37A4" w14:textId="64FE6016" w:rsidR="0008045C" w:rsidRPr="00AA301B" w:rsidRDefault="00D5673C" w:rsidP="005F0C07">
      <w:pPr>
        <w:pStyle w:val="StandardBulletList"/>
        <w:ind w:left="714"/>
        <w:rPr>
          <w:lang w:val="en-US"/>
        </w:rPr>
      </w:pPr>
      <w:r>
        <w:rPr>
          <w:lang w:val="en-US"/>
        </w:rPr>
        <w:t>t</w:t>
      </w:r>
      <w:r w:rsidR="0008045C" w:rsidRPr="00AA301B">
        <w:rPr>
          <w:lang w:val="en-US"/>
        </w:rPr>
        <w:t>he values/measures are reported in a uniformly proportional way: the ratio of two values is equal to the geometrical ratio on paper (or screen) of the corresponding visual attributes (length, area, slope, etc.) [lie factor]</w:t>
      </w:r>
    </w:p>
    <w:p w14:paraId="30B532C5" w14:textId="62AD7E43" w:rsidR="0008045C" w:rsidRPr="00AA301B" w:rsidRDefault="00D5673C" w:rsidP="005F0C07">
      <w:pPr>
        <w:pStyle w:val="StandardBulletList"/>
        <w:ind w:left="714"/>
        <w:rPr>
          <w:lang w:val="en-US"/>
        </w:rPr>
      </w:pPr>
      <w:r>
        <w:rPr>
          <w:lang w:val="en-US"/>
        </w:rPr>
        <w:t>t</w:t>
      </w:r>
      <w:r w:rsidR="0008045C" w:rsidRPr="00AA301B">
        <w:rPr>
          <w:lang w:val="en-US"/>
        </w:rPr>
        <w:t>he visual attributes provide an accurate perception of the proportion, according to the attribute ranking:</w:t>
      </w:r>
    </w:p>
    <w:p w14:paraId="32697F24" w14:textId="6AC25526" w:rsidR="0008045C" w:rsidRPr="00AA301B" w:rsidRDefault="00D5673C" w:rsidP="00E97E05">
      <w:pPr>
        <w:pStyle w:val="StandardBulletList"/>
        <w:numPr>
          <w:ilvl w:val="1"/>
          <w:numId w:val="1"/>
        </w:numPr>
        <w:ind w:left="1134"/>
        <w:rPr>
          <w:lang w:val="en-US"/>
        </w:rPr>
      </w:pPr>
      <w:r>
        <w:rPr>
          <w:lang w:val="en-US"/>
        </w:rPr>
        <w:t>p</w:t>
      </w:r>
      <w:r w:rsidR="0008045C" w:rsidRPr="00AA301B">
        <w:rPr>
          <w:lang w:val="en-US"/>
        </w:rPr>
        <w:t>osition along a common scale</w:t>
      </w:r>
    </w:p>
    <w:p w14:paraId="143F5E2C" w14:textId="69975391" w:rsidR="0008045C" w:rsidRPr="00AA301B" w:rsidRDefault="00D5673C" w:rsidP="00E97E05">
      <w:pPr>
        <w:pStyle w:val="StandardBulletList"/>
        <w:numPr>
          <w:ilvl w:val="1"/>
          <w:numId w:val="1"/>
        </w:numPr>
        <w:ind w:left="1134"/>
        <w:rPr>
          <w:lang w:val="en-US"/>
        </w:rPr>
      </w:pPr>
      <w:r>
        <w:rPr>
          <w:lang w:val="en-US"/>
        </w:rPr>
        <w:t>p</w:t>
      </w:r>
      <w:r w:rsidR="0008045C" w:rsidRPr="00AA301B">
        <w:rPr>
          <w:lang w:val="en-US"/>
        </w:rPr>
        <w:t>osition along identical scales</w:t>
      </w:r>
    </w:p>
    <w:p w14:paraId="5E0C8C82" w14:textId="27B0D241" w:rsidR="0008045C" w:rsidRPr="00AA301B" w:rsidRDefault="00D5673C" w:rsidP="00E97E05">
      <w:pPr>
        <w:pStyle w:val="StandardBulletList"/>
        <w:numPr>
          <w:ilvl w:val="1"/>
          <w:numId w:val="1"/>
        </w:numPr>
        <w:ind w:left="1134"/>
        <w:rPr>
          <w:lang w:val="en-US"/>
        </w:rPr>
      </w:pPr>
      <w:r>
        <w:rPr>
          <w:lang w:val="en-US"/>
        </w:rPr>
        <w:t>l</w:t>
      </w:r>
      <w:r w:rsidR="0008045C" w:rsidRPr="00AA301B">
        <w:rPr>
          <w:lang w:val="en-US"/>
        </w:rPr>
        <w:t>ength</w:t>
      </w:r>
    </w:p>
    <w:p w14:paraId="22773EDB" w14:textId="29C7053A" w:rsidR="0008045C" w:rsidRPr="00AA301B" w:rsidRDefault="00D5673C" w:rsidP="00E97E05">
      <w:pPr>
        <w:pStyle w:val="StandardBulletList"/>
        <w:numPr>
          <w:ilvl w:val="1"/>
          <w:numId w:val="1"/>
        </w:numPr>
        <w:ind w:left="1134"/>
        <w:rPr>
          <w:lang w:val="en-US"/>
        </w:rPr>
      </w:pPr>
      <w:r>
        <w:rPr>
          <w:lang w:val="en-US"/>
        </w:rPr>
        <w:t>a</w:t>
      </w:r>
      <w:r w:rsidR="0008045C" w:rsidRPr="00AA301B">
        <w:rPr>
          <w:lang w:val="en-US"/>
        </w:rPr>
        <w:t>ngle/</w:t>
      </w:r>
      <w:r>
        <w:rPr>
          <w:lang w:val="en-US"/>
        </w:rPr>
        <w:t>s</w:t>
      </w:r>
      <w:r w:rsidR="0008045C" w:rsidRPr="00AA301B">
        <w:rPr>
          <w:lang w:val="en-US"/>
        </w:rPr>
        <w:t>lope</w:t>
      </w:r>
    </w:p>
    <w:p w14:paraId="53B3130D" w14:textId="18CC69D7" w:rsidR="0008045C" w:rsidRPr="00AA301B" w:rsidRDefault="00D5673C" w:rsidP="00E97E05">
      <w:pPr>
        <w:pStyle w:val="StandardBulletList"/>
        <w:numPr>
          <w:ilvl w:val="1"/>
          <w:numId w:val="1"/>
        </w:numPr>
        <w:ind w:left="1134"/>
        <w:rPr>
          <w:lang w:val="en-US"/>
        </w:rPr>
      </w:pPr>
      <w:r>
        <w:rPr>
          <w:lang w:val="en-US"/>
        </w:rPr>
        <w:t>a</w:t>
      </w:r>
      <w:r w:rsidR="0008045C" w:rsidRPr="00AA301B">
        <w:rPr>
          <w:lang w:val="en-US"/>
        </w:rPr>
        <w:t>rea</w:t>
      </w:r>
    </w:p>
    <w:p w14:paraId="17EEBC1B" w14:textId="604E1F4C" w:rsidR="0008045C" w:rsidRPr="00AA301B" w:rsidRDefault="00D5673C" w:rsidP="005F0C07">
      <w:pPr>
        <w:pStyle w:val="StandardBulletList"/>
        <w:ind w:left="709"/>
        <w:rPr>
          <w:lang w:val="en-US"/>
        </w:rPr>
      </w:pPr>
      <w:r>
        <w:rPr>
          <w:lang w:val="en-US"/>
        </w:rPr>
        <w:t>d</w:t>
      </w:r>
      <w:r w:rsidR="0008045C" w:rsidRPr="00AA301B">
        <w:rPr>
          <w:lang w:val="en-US"/>
        </w:rPr>
        <w:t>iagrams are rendered in 2D and refrain from 3D perspectives that might alter the perception of dimensions</w:t>
      </w:r>
    </w:p>
    <w:p w14:paraId="3CB31E3E" w14:textId="78E879CA" w:rsidR="0008045C" w:rsidRPr="00AA301B" w:rsidRDefault="00D5673C" w:rsidP="005F0C07">
      <w:pPr>
        <w:pStyle w:val="StandardBulletList"/>
        <w:ind w:left="709"/>
        <w:rPr>
          <w:lang w:val="en-US"/>
        </w:rPr>
      </w:pPr>
      <w:r>
        <w:rPr>
          <w:lang w:val="en-US"/>
        </w:rPr>
        <w:t>e</w:t>
      </w:r>
      <w:r w:rsidR="0008045C" w:rsidRPr="00AA301B">
        <w:rPr>
          <w:lang w:val="en-US"/>
        </w:rPr>
        <w:t>ncoding of ordinal measures through colors use saturation and lightness and avoid rainbow palettes</w:t>
      </w:r>
    </w:p>
    <w:p w14:paraId="3E9C0079" w14:textId="1DE67724" w:rsidR="0008045C" w:rsidRPr="00AA301B" w:rsidRDefault="00D5673C" w:rsidP="005F0C07">
      <w:pPr>
        <w:pStyle w:val="StandardChecklist"/>
        <w:rPr>
          <w:lang w:val="en-US"/>
        </w:rPr>
      </w:pPr>
      <w:r>
        <w:rPr>
          <w:lang w:val="en-US"/>
        </w:rPr>
        <w:t>u</w:t>
      </w:r>
      <w:r w:rsidR="0008045C" w:rsidRPr="00AA301B">
        <w:rPr>
          <w:lang w:val="en-US"/>
        </w:rPr>
        <w:t>tility</w:t>
      </w:r>
    </w:p>
    <w:p w14:paraId="09D7643F" w14:textId="77777777" w:rsidR="00FB047A" w:rsidRDefault="00D5673C" w:rsidP="00FB047A">
      <w:pPr>
        <w:pStyle w:val="StandardBulletList"/>
        <w:ind w:left="709"/>
        <w:rPr>
          <w:lang w:val="en-US"/>
        </w:rPr>
      </w:pPr>
      <w:r>
        <w:rPr>
          <w:lang w:val="en-US"/>
        </w:rPr>
        <w:t>a</w:t>
      </w:r>
      <w:r w:rsidR="0008045C" w:rsidRPr="00AA301B">
        <w:rPr>
          <w:lang w:val="en-US"/>
        </w:rPr>
        <w:t>ll the elements in the diagram convey useful information or support clarity</w:t>
      </w:r>
      <w:r w:rsidR="00FB047A">
        <w:rPr>
          <w:lang w:val="en-US"/>
        </w:rPr>
        <w:t xml:space="preserve"> </w:t>
      </w:r>
    </w:p>
    <w:p w14:paraId="620DB7CB" w14:textId="77777777" w:rsidR="00FB047A" w:rsidRDefault="00D5673C" w:rsidP="00FB047A">
      <w:pPr>
        <w:pStyle w:val="StandardBulletList"/>
        <w:ind w:left="709"/>
        <w:rPr>
          <w:lang w:val="en-US"/>
        </w:rPr>
      </w:pPr>
      <w:r w:rsidRPr="00FB047A">
        <w:rPr>
          <w:lang w:val="en-US"/>
        </w:rPr>
        <w:t>t</w:t>
      </w:r>
      <w:r w:rsidR="0008045C" w:rsidRPr="00FB047A">
        <w:rPr>
          <w:lang w:val="en-US"/>
        </w:rPr>
        <w:t xml:space="preserve">he diagram does not contain </w:t>
      </w:r>
      <w:proofErr w:type="spellStart"/>
      <w:r w:rsidR="0008045C" w:rsidRPr="00FB047A">
        <w:rPr>
          <w:lang w:val="en-US"/>
        </w:rPr>
        <w:t>chartjunk</w:t>
      </w:r>
      <w:proofErr w:type="spellEnd"/>
      <w:r w:rsidR="0008045C" w:rsidRPr="00FB047A">
        <w:rPr>
          <w:lang w:val="en-US"/>
        </w:rPr>
        <w:t xml:space="preserve"> or over</w:t>
      </w:r>
      <w:r w:rsidR="00FB047A" w:rsidRPr="00FB047A">
        <w:rPr>
          <w:lang w:val="en-US"/>
        </w:rPr>
        <w:t>-</w:t>
      </w:r>
      <w:r w:rsidR="0008045C" w:rsidRPr="00FB047A">
        <w:rPr>
          <w:lang w:val="en-US"/>
        </w:rPr>
        <w:t>designed elements that interfere with perception or understanding</w:t>
      </w:r>
    </w:p>
    <w:p w14:paraId="4A302023" w14:textId="77777777" w:rsidR="00FB047A" w:rsidRDefault="00FB047A" w:rsidP="00FB047A">
      <w:pPr>
        <w:pStyle w:val="StandardBulletList"/>
        <w:ind w:left="709"/>
        <w:rPr>
          <w:lang w:val="en-US"/>
        </w:rPr>
      </w:pPr>
      <w:r>
        <w:rPr>
          <w:lang w:val="en-US"/>
        </w:rPr>
        <w:t>the</w:t>
      </w:r>
      <w:r w:rsidRPr="00FB047A">
        <w:rPr>
          <w:lang w:val="en-US"/>
        </w:rPr>
        <w:t xml:space="preserve"> </w:t>
      </w:r>
      <w:r w:rsidR="00D5673C" w:rsidRPr="00FB047A">
        <w:rPr>
          <w:lang w:val="en-US"/>
        </w:rPr>
        <w:t>b</w:t>
      </w:r>
      <w:r w:rsidR="0008045C" w:rsidRPr="00FB047A">
        <w:rPr>
          <w:lang w:val="en-US"/>
        </w:rPr>
        <w:t>ackground is light and uniform</w:t>
      </w:r>
      <w:r w:rsidRPr="00FB047A">
        <w:rPr>
          <w:lang w:val="en-US"/>
        </w:rPr>
        <w:t xml:space="preserve"> </w:t>
      </w:r>
    </w:p>
    <w:p w14:paraId="4D1539EB" w14:textId="32C1A6FE" w:rsidR="0008045C" w:rsidRPr="00FB047A" w:rsidRDefault="00D5673C" w:rsidP="00FB047A">
      <w:pPr>
        <w:pStyle w:val="StandardBulletList"/>
        <w:ind w:left="709"/>
        <w:rPr>
          <w:lang w:val="en-US"/>
        </w:rPr>
      </w:pPr>
      <w:r w:rsidRPr="00FB047A">
        <w:rPr>
          <w:lang w:val="en-US"/>
        </w:rPr>
        <w:t>t</w:t>
      </w:r>
      <w:r w:rsidR="0008045C" w:rsidRPr="00FB047A">
        <w:rPr>
          <w:lang w:val="en-US"/>
        </w:rPr>
        <w:t>here are no decorative 3D effects</w:t>
      </w:r>
    </w:p>
    <w:p w14:paraId="425BD1C0" w14:textId="581A250A" w:rsidR="0008045C" w:rsidRPr="00AA301B" w:rsidRDefault="00D5673C" w:rsidP="005F0C07">
      <w:pPr>
        <w:pStyle w:val="StandardBulletList"/>
        <w:ind w:left="709"/>
        <w:rPr>
          <w:lang w:val="en-US"/>
        </w:rPr>
      </w:pPr>
      <w:r>
        <w:rPr>
          <w:lang w:val="en-US"/>
        </w:rPr>
        <w:t>b</w:t>
      </w:r>
      <w:r w:rsidR="0008045C" w:rsidRPr="00AA301B">
        <w:rPr>
          <w:lang w:val="en-US"/>
        </w:rPr>
        <w:t>right and saturated colors are used solely for emphasis</w:t>
      </w:r>
    </w:p>
    <w:p w14:paraId="578A835F" w14:textId="28ECCCE5" w:rsidR="0008045C" w:rsidRPr="00AA301B" w:rsidRDefault="00D5673C" w:rsidP="005F0C07">
      <w:pPr>
        <w:pStyle w:val="StandardBulletList"/>
        <w:ind w:left="709"/>
        <w:rPr>
          <w:lang w:val="en-US"/>
        </w:rPr>
      </w:pPr>
      <w:r>
        <w:rPr>
          <w:lang w:val="en-US"/>
        </w:rPr>
        <w:t>g</w:t>
      </w:r>
      <w:r w:rsidR="0008045C" w:rsidRPr="00AA301B">
        <w:rPr>
          <w:lang w:val="en-US"/>
        </w:rPr>
        <w:t>rids are light and do not obscure data</w:t>
      </w:r>
    </w:p>
    <w:p w14:paraId="77DEBE6E" w14:textId="1F3B47B5" w:rsidR="0008045C" w:rsidRPr="00AA301B" w:rsidRDefault="00D5673C" w:rsidP="005F0C07">
      <w:pPr>
        <w:pStyle w:val="StandardBulletList"/>
        <w:ind w:left="709"/>
        <w:rPr>
          <w:lang w:val="en-US"/>
        </w:rPr>
      </w:pPr>
      <w:r>
        <w:rPr>
          <w:lang w:val="en-US"/>
        </w:rPr>
        <w:t>a</w:t>
      </w:r>
      <w:r w:rsidR="0008045C" w:rsidRPr="00AA301B">
        <w:rPr>
          <w:lang w:val="en-US"/>
        </w:rPr>
        <w:t>nnotations are less prominent than data</w:t>
      </w:r>
    </w:p>
    <w:p w14:paraId="373C89E2" w14:textId="2755E6C2" w:rsidR="0008045C" w:rsidRPr="00AA301B" w:rsidRDefault="00D5673C" w:rsidP="005F0C07">
      <w:pPr>
        <w:pStyle w:val="StandardChecklist"/>
        <w:rPr>
          <w:lang w:val="en-US"/>
        </w:rPr>
      </w:pPr>
      <w:r>
        <w:rPr>
          <w:lang w:val="en-US"/>
        </w:rPr>
        <w:t>c</w:t>
      </w:r>
      <w:r w:rsidR="0008045C" w:rsidRPr="00AA301B">
        <w:rPr>
          <w:lang w:val="en-US"/>
        </w:rPr>
        <w:t>larity</w:t>
      </w:r>
    </w:p>
    <w:p w14:paraId="288269C3" w14:textId="16932A05" w:rsidR="0008045C" w:rsidRPr="00AA301B" w:rsidRDefault="00D5673C" w:rsidP="00703DD3">
      <w:pPr>
        <w:pStyle w:val="StandardBulletList"/>
        <w:ind w:left="709"/>
        <w:rPr>
          <w:lang w:val="en-US"/>
        </w:rPr>
      </w:pPr>
      <w:r>
        <w:rPr>
          <w:lang w:val="en-US"/>
        </w:rPr>
        <w:t>t</w:t>
      </w:r>
      <w:r w:rsidR="0008045C" w:rsidRPr="00AA301B">
        <w:rPr>
          <w:lang w:val="en-US"/>
        </w:rPr>
        <w:t>he diagram layout and text annotation support the understanding of the data and make the visualization as much self-contained as possible</w:t>
      </w:r>
    </w:p>
    <w:p w14:paraId="2E201C55" w14:textId="238F5070" w:rsidR="0008045C" w:rsidRPr="00AA301B" w:rsidRDefault="00D5673C" w:rsidP="00E97E05">
      <w:pPr>
        <w:pStyle w:val="StandardBulletList"/>
        <w:numPr>
          <w:ilvl w:val="1"/>
          <w:numId w:val="1"/>
        </w:numPr>
        <w:ind w:left="1134"/>
        <w:rPr>
          <w:lang w:val="en-US"/>
        </w:rPr>
      </w:pPr>
      <w:r>
        <w:rPr>
          <w:lang w:val="en-US"/>
        </w:rPr>
        <w:t>t</w:t>
      </w:r>
      <w:r w:rsidR="0008045C" w:rsidRPr="00AA301B">
        <w:rPr>
          <w:lang w:val="en-US"/>
        </w:rPr>
        <w:t>he title (or figure caption) concisely conveys what is the content of the visualization and the intended message</w:t>
      </w:r>
    </w:p>
    <w:p w14:paraId="20EBAF17" w14:textId="412E1D41" w:rsidR="0008045C" w:rsidRPr="00AA301B" w:rsidRDefault="00D5673C" w:rsidP="00E97E05">
      <w:pPr>
        <w:pStyle w:val="StandardBulletList"/>
        <w:numPr>
          <w:ilvl w:val="1"/>
          <w:numId w:val="1"/>
        </w:numPr>
        <w:ind w:left="1134"/>
        <w:rPr>
          <w:lang w:val="en-US"/>
        </w:rPr>
      </w:pPr>
      <w:r>
        <w:rPr>
          <w:lang w:val="en-US"/>
        </w:rPr>
        <w:t>t</w:t>
      </w:r>
      <w:r w:rsidR="0008045C" w:rsidRPr="00AA301B">
        <w:rPr>
          <w:lang w:val="en-US"/>
        </w:rPr>
        <w:t>ext annotations guide the reader in understanding the message</w:t>
      </w:r>
    </w:p>
    <w:p w14:paraId="0CA8C067" w14:textId="285AD3D0" w:rsidR="0008045C" w:rsidRPr="00AA301B" w:rsidRDefault="00D5673C" w:rsidP="00703DD3">
      <w:pPr>
        <w:pStyle w:val="StandardBulletList"/>
        <w:ind w:left="709"/>
        <w:rPr>
          <w:lang w:val="en-US"/>
        </w:rPr>
      </w:pPr>
      <w:r>
        <w:rPr>
          <w:lang w:val="en-US"/>
        </w:rPr>
        <w:t>d</w:t>
      </w:r>
      <w:r w:rsidR="0008045C" w:rsidRPr="00AA301B">
        <w:rPr>
          <w:lang w:val="en-US"/>
        </w:rPr>
        <w:t>irect labeling is used instead of a separate legend especially when there are more than two color codes</w:t>
      </w:r>
    </w:p>
    <w:p w14:paraId="40E9E7FD" w14:textId="2CDD7DDE" w:rsidR="0008045C" w:rsidRPr="00AA301B" w:rsidRDefault="00D5673C" w:rsidP="00703DD3">
      <w:pPr>
        <w:pStyle w:val="StandardBulletList"/>
        <w:ind w:left="709"/>
        <w:rPr>
          <w:lang w:val="en-US"/>
        </w:rPr>
      </w:pPr>
      <w:r>
        <w:rPr>
          <w:lang w:val="en-US"/>
        </w:rPr>
        <w:t>c</w:t>
      </w:r>
      <w:r w:rsidR="0008045C" w:rsidRPr="00AA301B">
        <w:rPr>
          <w:lang w:val="en-US"/>
        </w:rPr>
        <w:t>olor encoding of categorical measures is limited to at most 5 distinct levels; more colors are too difficult to discriminate</w:t>
      </w:r>
    </w:p>
    <w:p w14:paraId="6875B411" w14:textId="53683065" w:rsidR="0008045C" w:rsidRPr="00AA301B" w:rsidRDefault="00D5673C" w:rsidP="00703DD3">
      <w:pPr>
        <w:pStyle w:val="StandardBulletList"/>
        <w:ind w:left="709"/>
        <w:rPr>
          <w:lang w:val="en-US"/>
        </w:rPr>
      </w:pPr>
      <w:r>
        <w:rPr>
          <w:lang w:val="en-US"/>
        </w:rPr>
        <w:t>w</w:t>
      </w:r>
      <w:r w:rsidR="0008045C" w:rsidRPr="00AA301B">
        <w:rPr>
          <w:lang w:val="en-US"/>
        </w:rPr>
        <w:t>hen data points are very dense, appropriate techniques are applied to mitigate overplotting</w:t>
      </w:r>
    </w:p>
    <w:p w14:paraId="0689E43E" w14:textId="54FFA2EC" w:rsidR="0008045C" w:rsidRPr="00AA301B" w:rsidRDefault="00D5673C" w:rsidP="00703DD3">
      <w:pPr>
        <w:pStyle w:val="StandardBulletList"/>
        <w:ind w:left="709"/>
        <w:rPr>
          <w:lang w:val="en-US"/>
        </w:rPr>
      </w:pPr>
      <w:r>
        <w:rPr>
          <w:lang w:val="en-US"/>
        </w:rPr>
        <w:t>a</w:t>
      </w:r>
      <w:r w:rsidR="0008045C" w:rsidRPr="00AA301B">
        <w:rPr>
          <w:lang w:val="en-US"/>
        </w:rPr>
        <w:t>xes and the relative tick marks are labelled</w:t>
      </w:r>
    </w:p>
    <w:p w14:paraId="7305DFDC" w14:textId="78800D50" w:rsidR="0008045C" w:rsidRPr="00AA301B" w:rsidRDefault="00D5673C" w:rsidP="00703DD3">
      <w:pPr>
        <w:pStyle w:val="StandardBulletList"/>
        <w:ind w:left="709"/>
        <w:rPr>
          <w:lang w:val="en-US"/>
        </w:rPr>
      </w:pPr>
      <w:r>
        <w:rPr>
          <w:lang w:val="en-US"/>
        </w:rPr>
        <w:t>t</w:t>
      </w:r>
      <w:r w:rsidR="0008045C" w:rsidRPr="00AA301B">
        <w:rPr>
          <w:lang w:val="en-US"/>
        </w:rPr>
        <w:t>he size of text is large enough to make it readable.</w:t>
      </w:r>
    </w:p>
    <w:p w14:paraId="4369E3BF" w14:textId="01E79FF0" w:rsidR="0008045C" w:rsidRPr="00AA301B" w:rsidRDefault="00D5673C" w:rsidP="00703DD3">
      <w:pPr>
        <w:pStyle w:val="StandardBulletList"/>
        <w:ind w:left="709"/>
        <w:rPr>
          <w:lang w:val="en-US"/>
        </w:rPr>
      </w:pPr>
      <w:r>
        <w:rPr>
          <w:lang w:val="en-US"/>
        </w:rPr>
        <w:t>i</w:t>
      </w:r>
      <w:r w:rsidR="0008045C" w:rsidRPr="00AA301B">
        <w:rPr>
          <w:lang w:val="en-US"/>
        </w:rPr>
        <w:t>mage format is preferably vectorial, if a raster format is used it must have sufficient resolution.</w:t>
      </w:r>
    </w:p>
    <w:p w14:paraId="5052F4B9" w14:textId="53D095A2" w:rsidR="0008045C" w:rsidRPr="00AA301B" w:rsidRDefault="00D5673C" w:rsidP="005F0C07">
      <w:pPr>
        <w:pStyle w:val="StandardChecklist"/>
        <w:rPr>
          <w:lang w:val="en-US"/>
        </w:rPr>
      </w:pPr>
      <w:r>
        <w:rPr>
          <w:lang w:val="en-US"/>
        </w:rPr>
        <w:t>d</w:t>
      </w:r>
      <w:r w:rsidR="0008045C" w:rsidRPr="00AA301B">
        <w:rPr>
          <w:lang w:val="en-US"/>
        </w:rPr>
        <w:t>iagram design</w:t>
      </w:r>
    </w:p>
    <w:p w14:paraId="19832AFC" w14:textId="6DDFFE0F" w:rsidR="0008045C" w:rsidRPr="00AA301B" w:rsidRDefault="00D5673C" w:rsidP="00703DD3">
      <w:pPr>
        <w:pStyle w:val="StandardBulletList"/>
        <w:ind w:left="709"/>
        <w:rPr>
          <w:lang w:val="en-US"/>
        </w:rPr>
      </w:pPr>
      <w:r>
        <w:rPr>
          <w:lang w:val="en-US"/>
        </w:rPr>
        <w:t>t</w:t>
      </w:r>
      <w:r w:rsidR="0008045C" w:rsidRPr="00AA301B">
        <w:rPr>
          <w:lang w:val="en-US"/>
        </w:rPr>
        <w:t>he diagram contains at most two axes</w:t>
      </w:r>
      <w:r w:rsidR="00FB047A">
        <w:rPr>
          <w:lang w:val="en-US"/>
        </w:rPr>
        <w:t xml:space="preserve"> unless </w:t>
      </w:r>
      <w:r w:rsidR="00FB047A" w:rsidRPr="00AA301B">
        <w:rPr>
          <w:lang w:val="en-US"/>
        </w:rPr>
        <w:t>a surface (function of two variables) is the standard representation</w:t>
      </w:r>
    </w:p>
    <w:p w14:paraId="5814CDDA" w14:textId="437CBF28" w:rsidR="0008045C" w:rsidRPr="00AA301B" w:rsidRDefault="00D5673C" w:rsidP="00703DD3">
      <w:pPr>
        <w:pStyle w:val="StandardBulletList"/>
        <w:ind w:left="709"/>
        <w:rPr>
          <w:lang w:val="en-US"/>
        </w:rPr>
      </w:pPr>
      <w:r>
        <w:rPr>
          <w:lang w:val="en-US"/>
        </w:rPr>
        <w:t>u</w:t>
      </w:r>
      <w:r w:rsidR="0008045C" w:rsidRPr="00AA301B">
        <w:rPr>
          <w:lang w:val="en-US"/>
        </w:rPr>
        <w:t>se of logarithmic scales is explicitly highlighted</w:t>
      </w:r>
    </w:p>
    <w:p w14:paraId="312A08E6" w14:textId="522F71BF" w:rsidR="0008045C" w:rsidRPr="00AA301B" w:rsidRDefault="00D5673C" w:rsidP="00703DD3">
      <w:pPr>
        <w:pStyle w:val="StandardBulletList"/>
        <w:ind w:left="709"/>
        <w:rPr>
          <w:lang w:val="en-US"/>
        </w:rPr>
      </w:pPr>
      <w:r>
        <w:rPr>
          <w:lang w:val="en-US"/>
        </w:rPr>
        <w:t>d</w:t>
      </w:r>
      <w:r w:rsidR="0008045C" w:rsidRPr="00AA301B">
        <w:rPr>
          <w:lang w:val="en-US"/>
        </w:rPr>
        <w:t>ata objects (</w:t>
      </w:r>
      <w:proofErr w:type="gramStart"/>
      <w:r w:rsidR="0008045C" w:rsidRPr="00AA301B">
        <w:rPr>
          <w:lang w:val="en-US"/>
        </w:rPr>
        <w:t>e.g.</w:t>
      </w:r>
      <w:proofErr w:type="gramEnd"/>
      <w:r w:rsidR="0008045C" w:rsidRPr="00AA301B">
        <w:rPr>
          <w:lang w:val="en-US"/>
        </w:rPr>
        <w:t xml:space="preserve"> bars) are sorted in a meaningful way (e.g. ascending, descending or grouped) to ease comparison</w:t>
      </w:r>
    </w:p>
    <w:p w14:paraId="1BF2A117" w14:textId="07D4494D" w:rsidR="0008045C" w:rsidRPr="00AA301B" w:rsidRDefault="00D5673C" w:rsidP="00703DD3">
      <w:pPr>
        <w:pStyle w:val="StandardBulletList"/>
        <w:ind w:left="709"/>
        <w:rPr>
          <w:lang w:val="en-US"/>
        </w:rPr>
      </w:pPr>
      <w:r>
        <w:rPr>
          <w:lang w:val="en-US"/>
        </w:rPr>
        <w:t>n</w:t>
      </w:r>
      <w:r w:rsidR="0008045C" w:rsidRPr="00AA301B">
        <w:rPr>
          <w:lang w:val="en-US"/>
        </w:rPr>
        <w:t>on-interactive visualization should serve a single understanding task</w:t>
      </w:r>
    </w:p>
    <w:p w14:paraId="461AA72D" w14:textId="3693AFCF" w:rsidR="0008045C" w:rsidRDefault="00D5673C" w:rsidP="00C44699">
      <w:pPr>
        <w:pStyle w:val="StandardBulletList"/>
        <w:ind w:left="709"/>
        <w:rPr>
          <w:lang w:val="en-US"/>
        </w:rPr>
      </w:pPr>
      <w:r>
        <w:rPr>
          <w:lang w:val="en-US"/>
        </w:rPr>
        <w:t>t</w:t>
      </w:r>
      <w:r w:rsidR="0008045C" w:rsidRPr="00AA301B">
        <w:rPr>
          <w:lang w:val="en-US"/>
        </w:rPr>
        <w:t>he type of visualization is appropriate for the visual understanding task that it is intended to support</w:t>
      </w:r>
      <w:r w:rsidR="005F0C07" w:rsidRPr="00AA301B">
        <w:rPr>
          <w:lang w:val="en-US"/>
        </w:rPr>
        <w:t xml:space="preserve"> (</w:t>
      </w:r>
      <w:r w:rsidR="0082441D" w:rsidRPr="00AA301B">
        <w:rPr>
          <w:lang w:val="en-US"/>
        </w:rPr>
        <w:fldChar w:fldCharType="begin"/>
      </w:r>
      <w:r w:rsidR="0082441D" w:rsidRPr="00AA301B">
        <w:rPr>
          <w:lang w:val="en-US"/>
        </w:rPr>
        <w:instrText xml:space="preserve"> REF _Ref40951504 \h </w:instrText>
      </w:r>
      <w:r w:rsidR="0082441D" w:rsidRPr="00AA301B">
        <w:rPr>
          <w:lang w:val="en-US"/>
        </w:rPr>
      </w:r>
      <w:r w:rsidR="0082441D" w:rsidRPr="00AA301B">
        <w:rPr>
          <w:lang w:val="en-US"/>
        </w:rPr>
        <w:fldChar w:fldCharType="separate"/>
      </w:r>
      <w:r w:rsidR="00513537" w:rsidRPr="00AA301B">
        <w:rPr>
          <w:lang w:val="en-US"/>
        </w:rPr>
        <w:t xml:space="preserve">Table </w:t>
      </w:r>
      <w:r w:rsidR="00513537">
        <w:rPr>
          <w:noProof/>
          <w:lang w:val="en-US"/>
        </w:rPr>
        <w:t>1</w:t>
      </w:r>
      <w:r w:rsidR="0082441D" w:rsidRPr="00AA301B">
        <w:rPr>
          <w:lang w:val="en-US"/>
        </w:rPr>
        <w:fldChar w:fldCharType="end"/>
      </w:r>
      <w:r w:rsidR="00703DD3" w:rsidRPr="00AA301B">
        <w:rPr>
          <w:lang w:val="en-US"/>
        </w:rPr>
        <w:t>)</w:t>
      </w:r>
    </w:p>
    <w:p w14:paraId="530AA555" w14:textId="6C7D1AF9" w:rsidR="00F76DBE" w:rsidRPr="00F76DBE" w:rsidRDefault="00F76DBE" w:rsidP="00F76DBE">
      <w:pPr>
        <w:pStyle w:val="StandardBulletList"/>
        <w:ind w:left="709"/>
        <w:rPr>
          <w:lang w:val="en-US"/>
        </w:rPr>
      </w:pPr>
      <w:r w:rsidRPr="00AA301B">
        <w:rPr>
          <w:i/>
          <w:lang w:val="en-US"/>
        </w:rPr>
        <w:t>(</w:t>
      </w:r>
      <w:r>
        <w:rPr>
          <w:i/>
          <w:lang w:val="en-US"/>
        </w:rPr>
        <w:t>o</w:t>
      </w:r>
      <w:r w:rsidRPr="00AA301B">
        <w:rPr>
          <w:i/>
          <w:lang w:val="en-US"/>
        </w:rPr>
        <w:t xml:space="preserve">ptional) </w:t>
      </w:r>
      <w:r>
        <w:rPr>
          <w:lang w:val="en-US"/>
        </w:rPr>
        <w:t>s</w:t>
      </w:r>
      <w:r w:rsidRPr="00AA301B">
        <w:rPr>
          <w:lang w:val="en-US"/>
        </w:rPr>
        <w:t>everal data series should usually be reported using multiple small diagrams rather than in a single crowded diagram</w:t>
      </w:r>
    </w:p>
    <w:p w14:paraId="078C4F8E" w14:textId="1555C4D9" w:rsidR="0082441D" w:rsidRPr="00AA301B" w:rsidRDefault="0082441D" w:rsidP="00F76DBE">
      <w:pPr>
        <w:pStyle w:val="Caption"/>
        <w:keepNext/>
        <w:spacing w:before="120" w:after="120"/>
        <w:rPr>
          <w:lang w:val="en-US"/>
        </w:rPr>
      </w:pPr>
      <w:bookmarkStart w:id="103" w:name="_28hot8trb1zp" w:colFirst="0" w:colLast="0"/>
      <w:bookmarkStart w:id="104" w:name="_Ref40951504"/>
      <w:bookmarkEnd w:id="103"/>
      <w:r w:rsidRPr="00AA301B">
        <w:rPr>
          <w:lang w:val="en-US"/>
        </w:rPr>
        <w:lastRenderedPageBreak/>
        <w:t xml:space="preserve">Table </w:t>
      </w:r>
      <w:r w:rsidR="00FE1C58" w:rsidRPr="00AA301B">
        <w:rPr>
          <w:lang w:val="en-US"/>
        </w:rPr>
        <w:fldChar w:fldCharType="begin"/>
      </w:r>
      <w:r w:rsidR="00FE1C58" w:rsidRPr="00AA301B">
        <w:rPr>
          <w:lang w:val="en-US"/>
        </w:rPr>
        <w:instrText xml:space="preserve"> SEQ Table \* ARABIC </w:instrText>
      </w:r>
      <w:r w:rsidR="00FE1C58" w:rsidRPr="00AA301B">
        <w:rPr>
          <w:lang w:val="en-US"/>
        </w:rPr>
        <w:fldChar w:fldCharType="separate"/>
      </w:r>
      <w:r w:rsidR="00513537">
        <w:rPr>
          <w:noProof/>
          <w:lang w:val="en-US"/>
        </w:rPr>
        <w:t>1</w:t>
      </w:r>
      <w:r w:rsidR="00FE1C58" w:rsidRPr="00AA301B">
        <w:rPr>
          <w:noProof/>
          <w:lang w:val="en-US"/>
        </w:rPr>
        <w:fldChar w:fldCharType="end"/>
      </w:r>
      <w:bookmarkEnd w:id="104"/>
      <w:r w:rsidRPr="00AA301B">
        <w:rPr>
          <w:lang w:val="en-US"/>
        </w:rPr>
        <w:t>: When to use which visualization</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75"/>
        <w:gridCol w:w="7796"/>
      </w:tblGrid>
      <w:tr w:rsidR="00C44699" w:rsidRPr="00AA301B" w14:paraId="5127BCFE" w14:textId="77777777" w:rsidTr="006A402E">
        <w:trPr>
          <w:cantSplit/>
          <w:jc w:val="center"/>
        </w:trPr>
        <w:tc>
          <w:tcPr>
            <w:tcW w:w="1975" w:type="dxa"/>
            <w:tcBorders>
              <w:top w:val="single" w:sz="12" w:space="0" w:color="000000"/>
              <w:bottom w:val="single" w:sz="8" w:space="0" w:color="000000"/>
            </w:tcBorders>
            <w:shd w:val="clear" w:color="auto" w:fill="auto"/>
          </w:tcPr>
          <w:p w14:paraId="2CD4A4C6" w14:textId="77777777" w:rsidR="00C44699" w:rsidRPr="00AA301B" w:rsidRDefault="00C44699" w:rsidP="00F76DBE">
            <w:pPr>
              <w:pStyle w:val="Tablebody"/>
              <w:keepNext/>
              <w:rPr>
                <w:b/>
                <w:bCs/>
                <w:lang w:val="en-US"/>
              </w:rPr>
            </w:pPr>
            <w:r w:rsidRPr="00AA301B">
              <w:rPr>
                <w:b/>
                <w:bCs/>
                <w:lang w:val="en-US"/>
              </w:rPr>
              <w:t>Understanding task</w:t>
            </w:r>
          </w:p>
        </w:tc>
        <w:tc>
          <w:tcPr>
            <w:tcW w:w="7796" w:type="dxa"/>
            <w:tcBorders>
              <w:top w:val="single" w:sz="12" w:space="0" w:color="000000"/>
              <w:bottom w:val="single" w:sz="8" w:space="0" w:color="000000"/>
            </w:tcBorders>
            <w:shd w:val="clear" w:color="auto" w:fill="auto"/>
          </w:tcPr>
          <w:p w14:paraId="74C1FD85" w14:textId="77777777" w:rsidR="00C44699" w:rsidRPr="00AA301B" w:rsidRDefault="00C44699" w:rsidP="00F76DBE">
            <w:pPr>
              <w:pStyle w:val="Tablebody"/>
              <w:keepNext/>
              <w:rPr>
                <w:b/>
                <w:bCs/>
                <w:lang w:val="en-US"/>
              </w:rPr>
            </w:pPr>
            <w:r w:rsidRPr="00AA301B">
              <w:rPr>
                <w:b/>
                <w:bCs/>
                <w:lang w:val="en-US"/>
              </w:rPr>
              <w:t>Commonly used type of visualization</w:t>
            </w:r>
          </w:p>
        </w:tc>
      </w:tr>
      <w:tr w:rsidR="00C44699" w:rsidRPr="00AA301B" w14:paraId="49B2DB4F" w14:textId="77777777" w:rsidTr="006A402E">
        <w:trPr>
          <w:cantSplit/>
          <w:jc w:val="center"/>
        </w:trPr>
        <w:tc>
          <w:tcPr>
            <w:tcW w:w="1975" w:type="dxa"/>
            <w:tcBorders>
              <w:top w:val="single" w:sz="8" w:space="0" w:color="000000"/>
            </w:tcBorders>
            <w:shd w:val="clear" w:color="auto" w:fill="auto"/>
          </w:tcPr>
          <w:p w14:paraId="7C8A48D7" w14:textId="77777777" w:rsidR="00C44699" w:rsidRPr="00AA301B" w:rsidRDefault="00C44699" w:rsidP="00F76DBE">
            <w:pPr>
              <w:pStyle w:val="Tablebody"/>
              <w:keepNext/>
              <w:rPr>
                <w:lang w:val="en-US"/>
              </w:rPr>
            </w:pPr>
            <w:r w:rsidRPr="00AA301B">
              <w:rPr>
                <w:lang w:val="en-US"/>
              </w:rPr>
              <w:t>Comparison</w:t>
            </w:r>
          </w:p>
        </w:tc>
        <w:tc>
          <w:tcPr>
            <w:tcW w:w="7796" w:type="dxa"/>
            <w:tcBorders>
              <w:top w:val="single" w:sz="8" w:space="0" w:color="000000"/>
            </w:tcBorders>
            <w:shd w:val="clear" w:color="auto" w:fill="auto"/>
          </w:tcPr>
          <w:p w14:paraId="601967E0" w14:textId="77777777" w:rsidR="00C44699" w:rsidRPr="00AA301B" w:rsidRDefault="00C44699" w:rsidP="00F76DBE">
            <w:pPr>
              <w:pStyle w:val="Tablebody"/>
              <w:keepNext/>
              <w:rPr>
                <w:lang w:val="en-US"/>
              </w:rPr>
            </w:pPr>
            <w:r w:rsidRPr="00AA301B">
              <w:rPr>
                <w:lang w:val="en-US"/>
              </w:rPr>
              <w:t>Bar plot, Dot plot, Heatmap, Strip plot, Isotype</w:t>
            </w:r>
          </w:p>
        </w:tc>
      </w:tr>
      <w:tr w:rsidR="00C44699" w:rsidRPr="00AA301B" w14:paraId="01A0B08B" w14:textId="77777777" w:rsidTr="006A402E">
        <w:trPr>
          <w:cantSplit/>
          <w:jc w:val="center"/>
        </w:trPr>
        <w:tc>
          <w:tcPr>
            <w:tcW w:w="1975" w:type="dxa"/>
            <w:shd w:val="clear" w:color="auto" w:fill="auto"/>
          </w:tcPr>
          <w:p w14:paraId="6D9444DB" w14:textId="77777777" w:rsidR="00C44699" w:rsidRPr="00AA301B" w:rsidRDefault="00C44699" w:rsidP="00F76DBE">
            <w:pPr>
              <w:pStyle w:val="Tablebody"/>
              <w:keepNext/>
              <w:rPr>
                <w:lang w:val="en-US"/>
              </w:rPr>
            </w:pPr>
            <w:r w:rsidRPr="00AA301B">
              <w:rPr>
                <w:lang w:val="en-US"/>
              </w:rPr>
              <w:t>Correlation</w:t>
            </w:r>
          </w:p>
        </w:tc>
        <w:tc>
          <w:tcPr>
            <w:tcW w:w="7796" w:type="dxa"/>
            <w:shd w:val="clear" w:color="auto" w:fill="auto"/>
          </w:tcPr>
          <w:p w14:paraId="6C22799F" w14:textId="77777777" w:rsidR="00C44699" w:rsidRPr="00AA301B" w:rsidRDefault="00C44699" w:rsidP="00F76DBE">
            <w:pPr>
              <w:pStyle w:val="Tablebody"/>
              <w:keepNext/>
              <w:rPr>
                <w:lang w:val="en-US"/>
              </w:rPr>
            </w:pPr>
            <w:r w:rsidRPr="00AA301B">
              <w:rPr>
                <w:lang w:val="en-US"/>
              </w:rPr>
              <w:t>Scatter plot, Bubble chart, Slope chart, Dumbbell plot, Diverging bars</w:t>
            </w:r>
          </w:p>
        </w:tc>
      </w:tr>
      <w:tr w:rsidR="00C44699" w:rsidRPr="00AA301B" w14:paraId="6DFF73B6" w14:textId="77777777" w:rsidTr="006A402E">
        <w:trPr>
          <w:cantSplit/>
          <w:jc w:val="center"/>
        </w:trPr>
        <w:tc>
          <w:tcPr>
            <w:tcW w:w="1975" w:type="dxa"/>
            <w:shd w:val="clear" w:color="auto" w:fill="auto"/>
          </w:tcPr>
          <w:p w14:paraId="0CA167A4" w14:textId="77777777" w:rsidR="00C44699" w:rsidRPr="00AA301B" w:rsidRDefault="00C44699" w:rsidP="00F76DBE">
            <w:pPr>
              <w:pStyle w:val="Tablebody"/>
              <w:keepNext/>
              <w:rPr>
                <w:lang w:val="en-US"/>
              </w:rPr>
            </w:pPr>
            <w:r w:rsidRPr="00AA301B">
              <w:rPr>
                <w:lang w:val="en-US"/>
              </w:rPr>
              <w:t>Deviation</w:t>
            </w:r>
          </w:p>
        </w:tc>
        <w:tc>
          <w:tcPr>
            <w:tcW w:w="7796" w:type="dxa"/>
            <w:shd w:val="clear" w:color="auto" w:fill="auto"/>
          </w:tcPr>
          <w:p w14:paraId="2711B953" w14:textId="77777777" w:rsidR="00C44699" w:rsidRPr="00AA301B" w:rsidRDefault="00C44699" w:rsidP="00F76DBE">
            <w:pPr>
              <w:pStyle w:val="Tablebody"/>
              <w:keepNext/>
              <w:rPr>
                <w:lang w:val="en-US"/>
              </w:rPr>
            </w:pPr>
            <w:r w:rsidRPr="00AA301B">
              <w:rPr>
                <w:lang w:val="en-US"/>
              </w:rPr>
              <w:t>Bullet graph, Gauge</w:t>
            </w:r>
          </w:p>
        </w:tc>
      </w:tr>
      <w:tr w:rsidR="00C44699" w:rsidRPr="00AA301B" w14:paraId="7A5F700D" w14:textId="77777777" w:rsidTr="006A402E">
        <w:trPr>
          <w:cantSplit/>
          <w:jc w:val="center"/>
        </w:trPr>
        <w:tc>
          <w:tcPr>
            <w:tcW w:w="1975" w:type="dxa"/>
            <w:shd w:val="clear" w:color="auto" w:fill="auto"/>
          </w:tcPr>
          <w:p w14:paraId="7C070B68" w14:textId="77777777" w:rsidR="00C44699" w:rsidRPr="00AA301B" w:rsidRDefault="00C44699" w:rsidP="00F76DBE">
            <w:pPr>
              <w:pStyle w:val="Tablebody"/>
              <w:keepNext/>
              <w:rPr>
                <w:lang w:val="en-US"/>
              </w:rPr>
            </w:pPr>
            <w:r w:rsidRPr="00AA301B">
              <w:rPr>
                <w:lang w:val="en-US"/>
              </w:rPr>
              <w:t>Distribution</w:t>
            </w:r>
          </w:p>
        </w:tc>
        <w:tc>
          <w:tcPr>
            <w:tcW w:w="7796" w:type="dxa"/>
            <w:shd w:val="clear" w:color="auto" w:fill="auto"/>
          </w:tcPr>
          <w:p w14:paraId="354D87CC" w14:textId="77777777" w:rsidR="00C44699" w:rsidRPr="00AA301B" w:rsidRDefault="00C44699" w:rsidP="00F76DBE">
            <w:pPr>
              <w:pStyle w:val="Tablebody"/>
              <w:keepNext/>
              <w:rPr>
                <w:lang w:val="en-US"/>
              </w:rPr>
            </w:pPr>
            <w:r w:rsidRPr="00AA301B">
              <w:rPr>
                <w:lang w:val="en-US"/>
              </w:rPr>
              <w:t>Histogram, Frequency polygon, Cumulative density, Quantile-quantile plot, Boxplot, Violin plot</w:t>
            </w:r>
          </w:p>
        </w:tc>
      </w:tr>
      <w:tr w:rsidR="00C44699" w:rsidRPr="00AA301B" w14:paraId="0DDA5370" w14:textId="77777777" w:rsidTr="006A402E">
        <w:trPr>
          <w:cantSplit/>
          <w:jc w:val="center"/>
        </w:trPr>
        <w:tc>
          <w:tcPr>
            <w:tcW w:w="1975" w:type="dxa"/>
            <w:shd w:val="clear" w:color="auto" w:fill="auto"/>
          </w:tcPr>
          <w:p w14:paraId="3A5AA5D9" w14:textId="77777777" w:rsidR="00C44699" w:rsidRPr="00AA301B" w:rsidRDefault="00C44699" w:rsidP="00F76DBE">
            <w:pPr>
              <w:pStyle w:val="Tablebody"/>
              <w:keepNext/>
              <w:rPr>
                <w:lang w:val="en-US"/>
              </w:rPr>
            </w:pPr>
            <w:r w:rsidRPr="00AA301B">
              <w:rPr>
                <w:lang w:val="en-US"/>
              </w:rPr>
              <w:t>Geo location</w:t>
            </w:r>
          </w:p>
        </w:tc>
        <w:tc>
          <w:tcPr>
            <w:tcW w:w="7796" w:type="dxa"/>
            <w:shd w:val="clear" w:color="auto" w:fill="auto"/>
          </w:tcPr>
          <w:p w14:paraId="42994AE0" w14:textId="77777777" w:rsidR="00C44699" w:rsidRPr="00AA301B" w:rsidRDefault="00C44699" w:rsidP="00F76DBE">
            <w:pPr>
              <w:pStyle w:val="Tablebody"/>
              <w:keepNext/>
              <w:rPr>
                <w:lang w:val="en-US"/>
              </w:rPr>
            </w:pPr>
            <w:proofErr w:type="spellStart"/>
            <w:r w:rsidRPr="00AA301B">
              <w:rPr>
                <w:lang w:val="en-US"/>
              </w:rPr>
              <w:t>Choroplet</w:t>
            </w:r>
            <w:proofErr w:type="spellEnd"/>
            <w:r w:rsidRPr="00AA301B">
              <w:rPr>
                <w:lang w:val="en-US"/>
              </w:rPr>
              <w:t xml:space="preserve"> map, Cartogram</w:t>
            </w:r>
          </w:p>
        </w:tc>
      </w:tr>
      <w:tr w:rsidR="00C44699" w:rsidRPr="00AA301B" w14:paraId="71D6B680" w14:textId="77777777" w:rsidTr="006A402E">
        <w:trPr>
          <w:cantSplit/>
          <w:jc w:val="center"/>
        </w:trPr>
        <w:tc>
          <w:tcPr>
            <w:tcW w:w="1975" w:type="dxa"/>
            <w:shd w:val="clear" w:color="auto" w:fill="auto"/>
          </w:tcPr>
          <w:p w14:paraId="0BBF9DEC" w14:textId="77777777" w:rsidR="00C44699" w:rsidRPr="00AA301B" w:rsidRDefault="00C44699" w:rsidP="00F76DBE">
            <w:pPr>
              <w:pStyle w:val="Tablebody"/>
              <w:keepNext/>
              <w:rPr>
                <w:lang w:val="en-US"/>
              </w:rPr>
            </w:pPr>
            <w:r w:rsidRPr="00AA301B">
              <w:rPr>
                <w:lang w:val="en-US"/>
              </w:rPr>
              <w:t>Part-to-whole</w:t>
            </w:r>
          </w:p>
        </w:tc>
        <w:tc>
          <w:tcPr>
            <w:tcW w:w="7796" w:type="dxa"/>
            <w:shd w:val="clear" w:color="auto" w:fill="auto"/>
          </w:tcPr>
          <w:p w14:paraId="511A1CFB" w14:textId="77777777" w:rsidR="00C44699" w:rsidRPr="00AA301B" w:rsidRDefault="00C44699" w:rsidP="00F76DBE">
            <w:pPr>
              <w:pStyle w:val="Tablebody"/>
              <w:keepNext/>
              <w:rPr>
                <w:lang w:val="en-US"/>
              </w:rPr>
            </w:pPr>
            <w:r w:rsidRPr="00AA301B">
              <w:rPr>
                <w:lang w:val="en-US"/>
              </w:rPr>
              <w:t xml:space="preserve">Bar plot, Stacked bars, </w:t>
            </w:r>
            <w:proofErr w:type="spellStart"/>
            <w:r w:rsidRPr="00AA301B">
              <w:rPr>
                <w:lang w:val="en-US"/>
              </w:rPr>
              <w:t>Treemap</w:t>
            </w:r>
            <w:proofErr w:type="spellEnd"/>
            <w:r w:rsidRPr="00AA301B">
              <w:rPr>
                <w:lang w:val="en-US"/>
              </w:rPr>
              <w:t>, Waffle, Pie</w:t>
            </w:r>
          </w:p>
        </w:tc>
      </w:tr>
      <w:tr w:rsidR="00C44699" w:rsidRPr="00AA301B" w14:paraId="3E344F2E" w14:textId="77777777" w:rsidTr="006A402E">
        <w:trPr>
          <w:cantSplit/>
          <w:jc w:val="center"/>
        </w:trPr>
        <w:tc>
          <w:tcPr>
            <w:tcW w:w="1975" w:type="dxa"/>
            <w:shd w:val="clear" w:color="auto" w:fill="auto"/>
          </w:tcPr>
          <w:p w14:paraId="55244D3A" w14:textId="77777777" w:rsidR="00C44699" w:rsidRPr="00AA301B" w:rsidRDefault="00C44699" w:rsidP="00F76DBE">
            <w:pPr>
              <w:pStyle w:val="Tablebody"/>
              <w:keepNext/>
              <w:rPr>
                <w:lang w:val="en-US"/>
              </w:rPr>
            </w:pPr>
            <w:r w:rsidRPr="00AA301B">
              <w:rPr>
                <w:lang w:val="en-US"/>
              </w:rPr>
              <w:t>Ranking</w:t>
            </w:r>
          </w:p>
        </w:tc>
        <w:tc>
          <w:tcPr>
            <w:tcW w:w="7796" w:type="dxa"/>
            <w:shd w:val="clear" w:color="auto" w:fill="auto"/>
          </w:tcPr>
          <w:p w14:paraId="6CB3864E" w14:textId="77777777" w:rsidR="00C44699" w:rsidRPr="00AA301B" w:rsidRDefault="00C44699" w:rsidP="00F76DBE">
            <w:pPr>
              <w:pStyle w:val="Tablebody"/>
              <w:keepNext/>
              <w:rPr>
                <w:lang w:val="en-US"/>
              </w:rPr>
            </w:pPr>
            <w:r w:rsidRPr="00AA301B">
              <w:rPr>
                <w:lang w:val="en-US"/>
              </w:rPr>
              <w:t>Bar plot, Dot plot, Lollypop</w:t>
            </w:r>
          </w:p>
        </w:tc>
      </w:tr>
      <w:tr w:rsidR="00C44699" w:rsidRPr="00AA301B" w14:paraId="133D7EAA" w14:textId="77777777" w:rsidTr="006A402E">
        <w:trPr>
          <w:cantSplit/>
          <w:jc w:val="center"/>
        </w:trPr>
        <w:tc>
          <w:tcPr>
            <w:tcW w:w="1975" w:type="dxa"/>
            <w:tcBorders>
              <w:top w:val="single" w:sz="12" w:space="0" w:color="FFFFFF"/>
              <w:bottom w:val="single" w:sz="12" w:space="0" w:color="000000"/>
            </w:tcBorders>
            <w:shd w:val="clear" w:color="auto" w:fill="auto"/>
          </w:tcPr>
          <w:p w14:paraId="77CE6077" w14:textId="77777777" w:rsidR="00C44699" w:rsidRPr="00AA301B" w:rsidRDefault="00C44699" w:rsidP="00A8187E">
            <w:pPr>
              <w:pStyle w:val="Tablebody"/>
              <w:rPr>
                <w:lang w:val="en-US"/>
              </w:rPr>
            </w:pPr>
            <w:r w:rsidRPr="00AA301B">
              <w:rPr>
                <w:lang w:val="en-US"/>
              </w:rPr>
              <w:t>Time series</w:t>
            </w:r>
          </w:p>
        </w:tc>
        <w:tc>
          <w:tcPr>
            <w:tcW w:w="7796" w:type="dxa"/>
            <w:tcBorders>
              <w:top w:val="single" w:sz="12" w:space="0" w:color="FFFFFF"/>
              <w:bottom w:val="single" w:sz="12" w:space="0" w:color="000000"/>
            </w:tcBorders>
            <w:shd w:val="clear" w:color="auto" w:fill="auto"/>
          </w:tcPr>
          <w:p w14:paraId="43579D62" w14:textId="77777777" w:rsidR="00C44699" w:rsidRPr="00AA301B" w:rsidRDefault="00C44699" w:rsidP="00A8187E">
            <w:pPr>
              <w:pStyle w:val="Tablebody"/>
              <w:rPr>
                <w:lang w:val="en-US"/>
              </w:rPr>
            </w:pPr>
            <w:r w:rsidRPr="00AA301B">
              <w:rPr>
                <w:lang w:val="en-US"/>
              </w:rPr>
              <w:t>Line plot, Bar plot, Streamgraph</w:t>
            </w:r>
          </w:p>
        </w:tc>
      </w:tr>
    </w:tbl>
    <w:p w14:paraId="6939AA46" w14:textId="77777777" w:rsidR="0008045C" w:rsidRPr="00AA301B" w:rsidRDefault="0008045C" w:rsidP="000C4341">
      <w:pPr>
        <w:pStyle w:val="StandardHeading"/>
        <w:rPr>
          <w:lang w:val="en-US"/>
        </w:rPr>
      </w:pPr>
      <w:bookmarkStart w:id="105" w:name="_8yyn53ssruv" w:colFirst="0" w:colLast="0"/>
      <w:bookmarkStart w:id="106" w:name="_xsp072j6s699" w:colFirst="0" w:colLast="0"/>
      <w:bookmarkStart w:id="107" w:name="_Toc45193204"/>
      <w:bookmarkEnd w:id="105"/>
      <w:bookmarkEnd w:id="106"/>
      <w:r w:rsidRPr="00AA301B">
        <w:rPr>
          <w:lang w:val="en-US"/>
        </w:rPr>
        <w:t>Anti-patterns</w:t>
      </w:r>
      <w:bookmarkEnd w:id="107"/>
    </w:p>
    <w:p w14:paraId="64463A89" w14:textId="4A20F2D6" w:rsidR="0008045C" w:rsidRPr="00AA301B" w:rsidRDefault="00D5673C" w:rsidP="005F0C07">
      <w:pPr>
        <w:pStyle w:val="StandardBulletList"/>
        <w:rPr>
          <w:lang w:val="en-US"/>
        </w:rPr>
      </w:pPr>
      <w:r>
        <w:rPr>
          <w:lang w:val="en-US"/>
        </w:rPr>
        <w:t>u</w:t>
      </w:r>
      <w:r w:rsidR="0008045C" w:rsidRPr="00AA301B">
        <w:rPr>
          <w:lang w:val="en-US"/>
        </w:rPr>
        <w:t>sing truncated bars to exaggerate differences, compromising proportionality instead of using other representations</w:t>
      </w:r>
      <w:r w:rsidR="00FC1690">
        <w:rPr>
          <w:lang w:val="en-US"/>
        </w:rPr>
        <w:t xml:space="preserve"> (</w:t>
      </w:r>
      <w:proofErr w:type="gramStart"/>
      <w:r w:rsidR="0008045C" w:rsidRPr="00AA301B">
        <w:rPr>
          <w:lang w:val="en-US"/>
        </w:rPr>
        <w:t>e.g.</w:t>
      </w:r>
      <w:proofErr w:type="gramEnd"/>
      <w:r w:rsidR="0008045C" w:rsidRPr="00AA301B">
        <w:rPr>
          <w:lang w:val="en-US"/>
        </w:rPr>
        <w:t xml:space="preserve"> dot plots</w:t>
      </w:r>
      <w:r w:rsidR="00FC1690">
        <w:rPr>
          <w:lang w:val="en-US"/>
        </w:rPr>
        <w:t>)</w:t>
      </w:r>
    </w:p>
    <w:p w14:paraId="75408451" w14:textId="38A25507" w:rsidR="0008045C" w:rsidRPr="00AA301B" w:rsidRDefault="00D5673C" w:rsidP="005F0C07">
      <w:pPr>
        <w:pStyle w:val="StandardBulletList"/>
        <w:rPr>
          <w:lang w:val="en-US"/>
        </w:rPr>
      </w:pPr>
      <w:r>
        <w:rPr>
          <w:lang w:val="en-US"/>
        </w:rPr>
        <w:t>u</w:t>
      </w:r>
      <w:r w:rsidR="0008045C" w:rsidRPr="00AA301B">
        <w:rPr>
          <w:lang w:val="en-US"/>
        </w:rPr>
        <w:t>sing pie charts for more than 5 categories and/or without direct labelling of the slices</w:t>
      </w:r>
    </w:p>
    <w:p w14:paraId="4720FC81" w14:textId="39625935" w:rsidR="0008045C" w:rsidRPr="00AA301B" w:rsidRDefault="00D5673C" w:rsidP="005F0C07">
      <w:pPr>
        <w:pStyle w:val="StandardBulletList"/>
        <w:rPr>
          <w:lang w:val="en-US"/>
        </w:rPr>
      </w:pPr>
      <w:r>
        <w:rPr>
          <w:lang w:val="en-US"/>
        </w:rPr>
        <w:t>u</w:t>
      </w:r>
      <w:r w:rsidR="0008045C" w:rsidRPr="00AA301B">
        <w:rPr>
          <w:lang w:val="en-US"/>
        </w:rPr>
        <w:t>sing dual vertical scales that are difficult to read and lend themselves to ambiguity due to the arbitrary selection of axis ranges</w:t>
      </w:r>
    </w:p>
    <w:p w14:paraId="5783BC0D" w14:textId="17205C3E" w:rsidR="0008045C" w:rsidRPr="00AA301B" w:rsidRDefault="00D5673C" w:rsidP="005F0C07">
      <w:pPr>
        <w:pStyle w:val="StandardBulletList"/>
        <w:rPr>
          <w:lang w:val="en-US"/>
        </w:rPr>
      </w:pPr>
      <w:r>
        <w:rPr>
          <w:lang w:val="en-US"/>
        </w:rPr>
        <w:t>u</w:t>
      </w:r>
      <w:r w:rsidR="0008045C" w:rsidRPr="00AA301B">
        <w:rPr>
          <w:lang w:val="en-US"/>
        </w:rPr>
        <w:t>sing any 3D effect or decoration that may alter perception</w:t>
      </w:r>
    </w:p>
    <w:p w14:paraId="73D21ABB" w14:textId="77777777" w:rsidR="0008045C" w:rsidRPr="00AA301B" w:rsidRDefault="0008045C" w:rsidP="000C4341">
      <w:pPr>
        <w:pStyle w:val="StandardHeading"/>
        <w:rPr>
          <w:lang w:val="en-US"/>
        </w:rPr>
      </w:pPr>
      <w:bookmarkStart w:id="108" w:name="_jusvqfbd2syz" w:colFirst="0" w:colLast="0"/>
      <w:bookmarkStart w:id="109" w:name="_Toc45193205"/>
      <w:bookmarkEnd w:id="108"/>
      <w:r w:rsidRPr="00AA301B">
        <w:rPr>
          <w:lang w:val="en-US"/>
        </w:rPr>
        <w:t>Suggested Readings</w:t>
      </w:r>
      <w:bookmarkEnd w:id="109"/>
    </w:p>
    <w:p w14:paraId="39EA88E6" w14:textId="66B5B394" w:rsidR="005C73B8" w:rsidRPr="00AA301B" w:rsidRDefault="0008045C" w:rsidP="00CA1B3A">
      <w:pPr>
        <w:pStyle w:val="References"/>
        <w:rPr>
          <w:lang w:val="en-US"/>
        </w:rPr>
      </w:pPr>
      <w:r w:rsidRPr="00AA301B">
        <w:rPr>
          <w:lang w:val="en-US"/>
        </w:rPr>
        <w:t>C</w:t>
      </w:r>
      <w:r w:rsidR="005C73B8" w:rsidRPr="00AA301B">
        <w:rPr>
          <w:lang w:val="en-US"/>
        </w:rPr>
        <w:t>olin</w:t>
      </w:r>
      <w:r w:rsidRPr="00AA301B">
        <w:rPr>
          <w:lang w:val="en-US"/>
        </w:rPr>
        <w:t xml:space="preserve"> Ware. </w:t>
      </w:r>
      <w:r w:rsidR="005C73B8" w:rsidRPr="00AA301B">
        <w:rPr>
          <w:lang w:val="en-US"/>
        </w:rPr>
        <w:t xml:space="preserve">2000. </w:t>
      </w:r>
      <w:r w:rsidRPr="00AA301B">
        <w:rPr>
          <w:lang w:val="en-US"/>
        </w:rPr>
        <w:t>Information Visualization: Perception for Design. Morgan Kaufmann Publishers, Inc., San Francisco, California</w:t>
      </w:r>
      <w:r w:rsidR="005C73B8" w:rsidRPr="00AA301B">
        <w:rPr>
          <w:lang w:val="en-US"/>
        </w:rPr>
        <w:t>.</w:t>
      </w:r>
    </w:p>
    <w:p w14:paraId="178638E3" w14:textId="0AC1E0B1" w:rsidR="005C73B8" w:rsidRPr="00AA301B" w:rsidRDefault="0008045C" w:rsidP="00CA1B3A">
      <w:pPr>
        <w:pStyle w:val="References"/>
        <w:rPr>
          <w:lang w:val="en-US"/>
        </w:rPr>
      </w:pPr>
      <w:r w:rsidRPr="00AA301B">
        <w:rPr>
          <w:lang w:val="en-US"/>
        </w:rPr>
        <w:t>D</w:t>
      </w:r>
      <w:r w:rsidR="005C73B8" w:rsidRPr="00AA301B">
        <w:rPr>
          <w:lang w:val="en-US"/>
        </w:rPr>
        <w:t xml:space="preserve">avid </w:t>
      </w:r>
      <w:r w:rsidRPr="00AA301B">
        <w:rPr>
          <w:lang w:val="en-US"/>
        </w:rPr>
        <w:t xml:space="preserve">Borland and R. M. Taylor </w:t>
      </w:r>
      <w:proofErr w:type="spellStart"/>
      <w:r w:rsidRPr="00AA301B">
        <w:rPr>
          <w:lang w:val="en-US"/>
        </w:rPr>
        <w:t>Ii</w:t>
      </w:r>
      <w:proofErr w:type="spellEnd"/>
      <w:r w:rsidR="005C73B8" w:rsidRPr="00AA301B">
        <w:rPr>
          <w:lang w:val="en-US"/>
        </w:rPr>
        <w:t>.</w:t>
      </w:r>
      <w:r w:rsidRPr="00AA301B">
        <w:rPr>
          <w:lang w:val="en-US"/>
        </w:rPr>
        <w:t xml:space="preserve"> </w:t>
      </w:r>
      <w:r w:rsidR="005C73B8" w:rsidRPr="00AA301B">
        <w:rPr>
          <w:lang w:val="en-US"/>
        </w:rPr>
        <w:t xml:space="preserve">2007. </w:t>
      </w:r>
      <w:r w:rsidRPr="00AA301B">
        <w:rPr>
          <w:lang w:val="en-US"/>
        </w:rPr>
        <w:t>Rainbow Color Map (Still) Considered Harmful</w:t>
      </w:r>
      <w:r w:rsidR="005C73B8" w:rsidRPr="00AA301B">
        <w:rPr>
          <w:lang w:val="en-US"/>
        </w:rPr>
        <w:t>.</w:t>
      </w:r>
      <w:r w:rsidRPr="00AA301B">
        <w:rPr>
          <w:lang w:val="en-US"/>
        </w:rPr>
        <w:t xml:space="preserve"> </w:t>
      </w:r>
      <w:r w:rsidRPr="00AA301B">
        <w:rPr>
          <w:i/>
          <w:iCs/>
          <w:lang w:val="en-US"/>
        </w:rPr>
        <w:t>IEEE Computer Graphics and Applications</w:t>
      </w:r>
      <w:r w:rsidR="00B33C35" w:rsidRPr="00AA301B">
        <w:rPr>
          <w:lang w:val="en-US"/>
        </w:rPr>
        <w:t>.</w:t>
      </w:r>
      <w:r w:rsidRPr="00AA301B">
        <w:rPr>
          <w:lang w:val="en-US"/>
        </w:rPr>
        <w:t xml:space="preserve"> 27</w:t>
      </w:r>
      <w:r w:rsidR="00B33C35" w:rsidRPr="00AA301B">
        <w:rPr>
          <w:lang w:val="en-US"/>
        </w:rPr>
        <w:t>,</w:t>
      </w:r>
      <w:r w:rsidRPr="00AA301B">
        <w:rPr>
          <w:lang w:val="en-US"/>
        </w:rPr>
        <w:t xml:space="preserve"> </w:t>
      </w:r>
      <w:r w:rsidR="009F116F">
        <w:rPr>
          <w:lang w:val="en-US"/>
        </w:rPr>
        <w:t>2</w:t>
      </w:r>
      <w:r w:rsidRPr="00AA301B">
        <w:rPr>
          <w:lang w:val="en-US"/>
        </w:rPr>
        <w:t>, 14- 17.</w:t>
      </w:r>
    </w:p>
    <w:p w14:paraId="2C60BFD1" w14:textId="6C652BB5" w:rsidR="00B33C35" w:rsidRPr="00AA301B" w:rsidRDefault="0008045C" w:rsidP="00CA1B3A">
      <w:pPr>
        <w:pStyle w:val="References"/>
        <w:rPr>
          <w:color w:val="1155CC"/>
          <w:u w:val="single"/>
          <w:lang w:val="en-US"/>
        </w:rPr>
      </w:pPr>
      <w:r w:rsidRPr="00AA301B">
        <w:rPr>
          <w:lang w:val="en-US"/>
        </w:rPr>
        <w:t xml:space="preserve">Financial Times Visual Journalism Team. Visual Vocabulary. </w:t>
      </w:r>
      <w:r w:rsidR="00CD5CF8">
        <w:rPr>
          <w:lang w:val="en-US"/>
        </w:rPr>
        <w:t xml:space="preserve">Retrieved July 12, 2020 from </w:t>
      </w:r>
      <w:hyperlink r:id="rId18" w:history="1">
        <w:r w:rsidR="00CD5CF8" w:rsidRPr="003244D2">
          <w:rPr>
            <w:rStyle w:val="Hyperlink"/>
            <w:lang w:val="en-US"/>
          </w:rPr>
          <w:t>https://ft.com/vocabulary</w:t>
        </w:r>
      </w:hyperlink>
    </w:p>
    <w:p w14:paraId="3F3B1BDA" w14:textId="522677BA" w:rsidR="0008045C" w:rsidRPr="00AA301B" w:rsidRDefault="0008045C" w:rsidP="00A8187E">
      <w:pPr>
        <w:pStyle w:val="References"/>
        <w:rPr>
          <w:lang w:val="en-US"/>
        </w:rPr>
      </w:pPr>
      <w:r w:rsidRPr="00AA301B">
        <w:rPr>
          <w:lang w:val="en-US"/>
        </w:rPr>
        <w:t xml:space="preserve">Claus O. Wilke. Fundamentals of Data Visualization, O’Reilly, 2019. </w:t>
      </w:r>
      <w:r w:rsidR="00CD5CF8">
        <w:rPr>
          <w:lang w:val="en-US"/>
        </w:rPr>
        <w:t xml:space="preserve">Retrieved July 12, 2020 from </w:t>
      </w:r>
      <w:hyperlink r:id="rId19" w:history="1">
        <w:r w:rsidR="00CD5CF8" w:rsidRPr="003244D2">
          <w:rPr>
            <w:rStyle w:val="Hyperlink"/>
            <w:lang w:val="en-US"/>
          </w:rPr>
          <w:t>https://serialmentor.com/dataviz/</w:t>
        </w:r>
      </w:hyperlink>
      <w:r w:rsidRPr="00AA301B">
        <w:rPr>
          <w:lang w:val="en-US"/>
        </w:rPr>
        <w:t xml:space="preserve"> </w:t>
      </w:r>
    </w:p>
    <w:p w14:paraId="59A856CE" w14:textId="15FB2978" w:rsidR="0008045C" w:rsidRPr="00AA301B" w:rsidRDefault="0008045C" w:rsidP="00A8187E">
      <w:pPr>
        <w:pStyle w:val="References"/>
        <w:rPr>
          <w:lang w:val="en-US"/>
        </w:rPr>
      </w:pPr>
      <w:r w:rsidRPr="00AA301B">
        <w:rPr>
          <w:lang w:val="en-US"/>
        </w:rPr>
        <w:t>S</w:t>
      </w:r>
      <w:r w:rsidR="00D335A1">
        <w:rPr>
          <w:lang w:val="en-US"/>
        </w:rPr>
        <w:t>imon</w:t>
      </w:r>
      <w:r w:rsidRPr="00AA301B">
        <w:rPr>
          <w:lang w:val="en-US"/>
        </w:rPr>
        <w:t xml:space="preserve"> Fear. Publication quality tables in LATEX. 2020. </w:t>
      </w:r>
      <w:r w:rsidR="00CD5CF8">
        <w:rPr>
          <w:lang w:val="en-US"/>
        </w:rPr>
        <w:t xml:space="preserve">Retrieved July 12, 2020 from </w:t>
      </w:r>
      <w:hyperlink r:id="rId20" w:history="1">
        <w:r w:rsidR="00CD5CF8" w:rsidRPr="003244D2">
          <w:rPr>
            <w:rStyle w:val="Hyperlink"/>
            <w:lang w:val="en-US"/>
          </w:rPr>
          <w:t>http://mirrors.ctan.org/macros/latex/contrib/booktabs/booktabs.pdf</w:t>
        </w:r>
      </w:hyperlink>
      <w:r w:rsidRPr="00AA301B">
        <w:rPr>
          <w:lang w:val="en-US"/>
        </w:rPr>
        <w:t xml:space="preserve"> </w:t>
      </w:r>
    </w:p>
    <w:p w14:paraId="2A170A28" w14:textId="77777777" w:rsidR="0008045C" w:rsidRPr="00AA301B" w:rsidRDefault="0008045C" w:rsidP="00A8187E">
      <w:pPr>
        <w:pStyle w:val="Content"/>
        <w:rPr>
          <w:lang w:val="en-US"/>
        </w:rPr>
      </w:pPr>
    </w:p>
    <w:p w14:paraId="50ED7AE5" w14:textId="77777777" w:rsidR="0008045C" w:rsidRPr="00AA301B" w:rsidRDefault="0008045C" w:rsidP="00A8187E">
      <w:pPr>
        <w:pStyle w:val="Content"/>
        <w:rPr>
          <w:lang w:val="en-US"/>
        </w:rPr>
      </w:pPr>
    </w:p>
    <w:p w14:paraId="41907F47" w14:textId="77777777" w:rsidR="0008045C" w:rsidRPr="00AA301B" w:rsidRDefault="0008045C" w:rsidP="00A8187E">
      <w:pPr>
        <w:pStyle w:val="Content"/>
        <w:rPr>
          <w:lang w:val="en-US"/>
        </w:rPr>
      </w:pPr>
    </w:p>
    <w:p w14:paraId="7571D74C" w14:textId="1F38B745" w:rsidR="009848B2" w:rsidRDefault="009848B2" w:rsidP="00F35952">
      <w:pPr>
        <w:pStyle w:val="StandardTitle"/>
      </w:pPr>
      <w:bookmarkStart w:id="110" w:name="_Toc45193207"/>
      <w:bookmarkStart w:id="111" w:name="_Toc61260881"/>
      <w:r w:rsidRPr="00AA301B">
        <w:lastRenderedPageBreak/>
        <w:t>Registered Reports</w:t>
      </w:r>
      <w:bookmarkEnd w:id="111"/>
      <w:r w:rsidR="005A6AC4" w:rsidRPr="00AA301B">
        <w:t xml:space="preserve"> </w:t>
      </w:r>
      <w:bookmarkEnd w:id="110"/>
    </w:p>
    <w:p w14:paraId="0795B1E1" w14:textId="24ED3F3D" w:rsidR="00397250" w:rsidRPr="00397250" w:rsidRDefault="00397250" w:rsidP="00397250">
      <w:pPr>
        <w:pStyle w:val="StandardDefinition"/>
      </w:pPr>
      <w:r w:rsidRPr="00397250">
        <w:t>An empirical study</w:t>
      </w:r>
      <w:r w:rsidR="000518B9">
        <w:t xml:space="preserve"> that is published in two phases:</w:t>
      </w:r>
      <w:r w:rsidR="000518B9" w:rsidRPr="000518B9">
        <w:t xml:space="preserve"> </w:t>
      </w:r>
      <w:r w:rsidR="00F76DBE">
        <w:t xml:space="preserve">the plan </w:t>
      </w:r>
      <w:r w:rsidR="000518B9">
        <w:t xml:space="preserve">(RR1) </w:t>
      </w:r>
      <w:r w:rsidR="00F76DBE">
        <w:t xml:space="preserve">and the results of executing the plan </w:t>
      </w:r>
      <w:r w:rsidR="000518B9">
        <w:t>(RR2)</w:t>
      </w:r>
    </w:p>
    <w:p w14:paraId="4C1CE836" w14:textId="1B62A2DC" w:rsidR="000518B9" w:rsidRDefault="000518B9" w:rsidP="00397250">
      <w:pPr>
        <w:pStyle w:val="StandardHeading"/>
        <w:rPr>
          <w:lang w:val="en-US"/>
        </w:rPr>
      </w:pPr>
      <w:r>
        <w:rPr>
          <w:lang w:val="en-US"/>
        </w:rPr>
        <w:t>Definition</w:t>
      </w:r>
    </w:p>
    <w:p w14:paraId="1B7C06B3" w14:textId="5BCAEB29" w:rsidR="00F76DBE" w:rsidRDefault="00F76DBE" w:rsidP="000518B9">
      <w:pPr>
        <w:pStyle w:val="StandardContent"/>
      </w:pPr>
      <w:r>
        <w:rPr>
          <w:lang w:val="en-US"/>
        </w:rPr>
        <w:t>“</w:t>
      </w:r>
      <w:r w:rsidR="000518B9">
        <w:rPr>
          <w:lang w:val="en-US"/>
        </w:rPr>
        <w:t>Registered reports</w:t>
      </w:r>
      <w:r>
        <w:rPr>
          <w:lang w:val="en-US"/>
        </w:rPr>
        <w:t>”</w:t>
      </w:r>
      <w:r w:rsidR="000518B9">
        <w:rPr>
          <w:lang w:val="en-US"/>
        </w:rPr>
        <w:t xml:space="preserve"> refers to </w:t>
      </w:r>
      <w:r w:rsidR="000518B9" w:rsidRPr="00397250">
        <w:t>studies that are conducted in two phases</w:t>
      </w:r>
      <w:r w:rsidR="000518B9">
        <w:t xml:space="preserve">: </w:t>
      </w:r>
    </w:p>
    <w:p w14:paraId="66C75E7C" w14:textId="77777777" w:rsidR="00F76DBE" w:rsidRPr="00F76DBE" w:rsidRDefault="000518B9" w:rsidP="000E45A6">
      <w:pPr>
        <w:pStyle w:val="StandardContent"/>
        <w:numPr>
          <w:ilvl w:val="0"/>
          <w:numId w:val="10"/>
        </w:numPr>
        <w:rPr>
          <w:lang w:val="en-US"/>
        </w:rPr>
      </w:pPr>
      <w:r>
        <w:t xml:space="preserve">researchers create and publish a study plan, or phase 1 registered report (RR1), which is accepted </w:t>
      </w:r>
      <w:r>
        <w:rPr>
          <w:i/>
          <w:iCs/>
        </w:rPr>
        <w:t xml:space="preserve">in principle </w:t>
      </w:r>
      <w:r>
        <w:t xml:space="preserve">by a publishing </w:t>
      </w:r>
      <w:proofErr w:type="gramStart"/>
      <w:r>
        <w:t>venue;</w:t>
      </w:r>
      <w:proofErr w:type="gramEnd"/>
      <w:r>
        <w:t xml:space="preserve"> </w:t>
      </w:r>
    </w:p>
    <w:p w14:paraId="45F52A76" w14:textId="77777777" w:rsidR="00F76DBE" w:rsidRPr="00F76DBE" w:rsidRDefault="000518B9" w:rsidP="000E45A6">
      <w:pPr>
        <w:pStyle w:val="StandardContent"/>
        <w:numPr>
          <w:ilvl w:val="0"/>
          <w:numId w:val="10"/>
        </w:numPr>
        <w:rPr>
          <w:lang w:val="en-US"/>
        </w:rPr>
      </w:pPr>
      <w:r>
        <w:t xml:space="preserve">researchers execute the plan and write up the results, or a phase 2 registered report (RR2), which then receives </w:t>
      </w:r>
      <w:r>
        <w:rPr>
          <w:i/>
          <w:iCs/>
        </w:rPr>
        <w:t>final acceptance</w:t>
      </w:r>
      <w:r>
        <w:t xml:space="preserve"> from the same publishing venue</w:t>
      </w:r>
      <w:r>
        <w:rPr>
          <w:i/>
          <w:iCs/>
        </w:rPr>
        <w:t xml:space="preserve">. </w:t>
      </w:r>
    </w:p>
    <w:p w14:paraId="320E8AB8" w14:textId="696AD5B8" w:rsidR="000518B9" w:rsidRPr="00F76DBE" w:rsidRDefault="000518B9" w:rsidP="00F76DBE">
      <w:pPr>
        <w:pStyle w:val="StandardContent"/>
        <w:rPr>
          <w:lang w:val="en-US"/>
        </w:rPr>
      </w:pPr>
      <w:r w:rsidRPr="00F76DBE">
        <w:rPr>
          <w:i/>
          <w:iCs/>
        </w:rPr>
        <w:t>Pre-registration</w:t>
      </w:r>
      <w:r w:rsidRPr="00397250">
        <w:t xml:space="preserve"> refers to depositing </w:t>
      </w:r>
      <w:r>
        <w:t>the RR1</w:t>
      </w:r>
      <w:r w:rsidRPr="00397250">
        <w:t xml:space="preserve"> somewhere publicly visible</w:t>
      </w:r>
      <w:r>
        <w:t xml:space="preserve">. Pre-registration aims </w:t>
      </w:r>
      <w:r w:rsidRPr="00397250">
        <w:t>to prevent hypothesising after results are known</w:t>
      </w:r>
      <w:r>
        <w:t xml:space="preserve">, </w:t>
      </w:r>
      <w:r w:rsidRPr="00397250">
        <w:t>to mitigate unconscious researcher bias in data analysis</w:t>
      </w:r>
      <w:r>
        <w:t>, and combat publication bias.</w:t>
      </w:r>
      <w:r w:rsidRPr="000518B9">
        <w:t xml:space="preserve"> </w:t>
      </w:r>
    </w:p>
    <w:p w14:paraId="2B5D6C9B" w14:textId="2A1D9654" w:rsidR="0008045C" w:rsidRDefault="00397250" w:rsidP="00397250">
      <w:pPr>
        <w:pStyle w:val="StandardHeading"/>
        <w:rPr>
          <w:lang w:val="en-US"/>
        </w:rPr>
      </w:pPr>
      <w:r>
        <w:rPr>
          <w:lang w:val="en-US"/>
        </w:rPr>
        <w:t>Application</w:t>
      </w:r>
    </w:p>
    <w:p w14:paraId="2A7AD9B8" w14:textId="614165BF" w:rsidR="00397250" w:rsidRDefault="00397250" w:rsidP="00CD351A">
      <w:pPr>
        <w:pStyle w:val="StandardContent"/>
      </w:pPr>
      <w:r w:rsidRPr="00397250">
        <w:t xml:space="preserve">This standard applies to </w:t>
      </w:r>
      <w:r w:rsidR="00CD351A">
        <w:t xml:space="preserve">positivist, </w:t>
      </w:r>
      <w:r w:rsidRPr="00397250">
        <w:t>confirmatory (</w:t>
      </w:r>
      <w:proofErr w:type="gramStart"/>
      <w:r w:rsidR="00CD351A">
        <w:t>i.e.</w:t>
      </w:r>
      <w:proofErr w:type="gramEnd"/>
      <w:r w:rsidR="00CD351A">
        <w:t xml:space="preserve"> </w:t>
      </w:r>
      <w:r w:rsidRPr="00397250">
        <w:t xml:space="preserve">hypothesis-testing) </w:t>
      </w:r>
      <w:r w:rsidR="00CD351A">
        <w:t xml:space="preserve">studies </w:t>
      </w:r>
      <w:r w:rsidRPr="00397250">
        <w:t>with tightly</w:t>
      </w:r>
      <w:r w:rsidR="00CD351A">
        <w:t>-</w:t>
      </w:r>
      <w:r w:rsidRPr="00397250">
        <w:t>scoped analysis approaches</w:t>
      </w:r>
      <w:r w:rsidR="00CD351A">
        <w:t xml:space="preserve">. Pre-registering interpretivist, qualitative or exploratory research remains controversial. </w:t>
      </w:r>
    </w:p>
    <w:p w14:paraId="4E7253F4" w14:textId="427CA95F" w:rsidR="00397250" w:rsidRPr="00AA301B" w:rsidRDefault="00397250" w:rsidP="00397250">
      <w:pPr>
        <w:pStyle w:val="StandardHeading"/>
        <w:rPr>
          <w:lang w:val="en-US"/>
        </w:rPr>
      </w:pPr>
      <w:r w:rsidRPr="00AA301B">
        <w:rPr>
          <w:lang w:val="en-US"/>
        </w:rPr>
        <w:t>Specific Attributes</w:t>
      </w:r>
      <w:r>
        <w:rPr>
          <w:lang w:val="en-US"/>
        </w:rPr>
        <w:t xml:space="preserve"> (</w:t>
      </w:r>
      <w:r w:rsidR="00482028">
        <w:rPr>
          <w:lang w:val="en-US"/>
        </w:rPr>
        <w:t>RR1</w:t>
      </w:r>
      <w:r>
        <w:rPr>
          <w:lang w:val="en-US"/>
        </w:rPr>
        <w:t>)</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397250" w:rsidRPr="00AA301B" w14:paraId="7737556E" w14:textId="77777777" w:rsidTr="00FC5EB6">
        <w:trPr>
          <w:cantSplit/>
          <w:jc w:val="center"/>
        </w:trPr>
        <w:tc>
          <w:tcPr>
            <w:tcW w:w="1266" w:type="dxa"/>
            <w:tcBorders>
              <w:top w:val="single" w:sz="12" w:space="0" w:color="auto"/>
              <w:bottom w:val="single" w:sz="8" w:space="0" w:color="000000"/>
            </w:tcBorders>
            <w:shd w:val="clear" w:color="auto" w:fill="auto"/>
            <w:tcMar>
              <w:top w:w="28" w:type="dxa"/>
              <w:left w:w="28" w:type="dxa"/>
              <w:bottom w:w="28" w:type="dxa"/>
              <w:right w:w="28" w:type="dxa"/>
            </w:tcMar>
          </w:tcPr>
          <w:p w14:paraId="130B959B" w14:textId="77777777" w:rsidR="00397250" w:rsidRPr="00AA301B" w:rsidRDefault="00397250" w:rsidP="00FC5EB6">
            <w:pPr>
              <w:pStyle w:val="Tablebody"/>
              <w:rPr>
                <w:b/>
                <w:bCs/>
                <w:lang w:val="en-US"/>
              </w:rPr>
            </w:pPr>
            <w:r w:rsidRPr="00AA301B">
              <w:rPr>
                <w:b/>
                <w:bCs/>
                <w:lang w:val="en-US"/>
              </w:rPr>
              <w:t>Section</w:t>
            </w:r>
          </w:p>
        </w:tc>
        <w:tc>
          <w:tcPr>
            <w:tcW w:w="8505" w:type="dxa"/>
            <w:tcBorders>
              <w:top w:val="single" w:sz="12" w:space="0" w:color="auto"/>
              <w:bottom w:val="single" w:sz="8" w:space="0" w:color="000000"/>
            </w:tcBorders>
            <w:shd w:val="clear" w:color="auto" w:fill="auto"/>
            <w:tcMar>
              <w:top w:w="28" w:type="dxa"/>
              <w:left w:w="28" w:type="dxa"/>
              <w:bottom w:w="28" w:type="dxa"/>
              <w:right w:w="28" w:type="dxa"/>
            </w:tcMar>
          </w:tcPr>
          <w:p w14:paraId="3E77063E" w14:textId="77777777" w:rsidR="00397250" w:rsidRPr="00AA301B" w:rsidRDefault="00397250" w:rsidP="00FC5EB6">
            <w:pPr>
              <w:pStyle w:val="Tablebody"/>
              <w:rPr>
                <w:b/>
                <w:bCs/>
                <w:lang w:val="en-US"/>
              </w:rPr>
            </w:pPr>
            <w:r w:rsidRPr="00AA301B">
              <w:rPr>
                <w:b/>
                <w:bCs/>
                <w:lang w:val="en-US"/>
              </w:rPr>
              <w:t>Attribute</w:t>
            </w:r>
          </w:p>
        </w:tc>
      </w:tr>
      <w:tr w:rsidR="00397250" w:rsidRPr="00AA301B" w14:paraId="4B0B3080" w14:textId="77777777" w:rsidTr="00FC5EB6">
        <w:trPr>
          <w:cantSplit/>
          <w:jc w:val="center"/>
        </w:trPr>
        <w:tc>
          <w:tcPr>
            <w:tcW w:w="1266" w:type="dxa"/>
            <w:shd w:val="clear" w:color="auto" w:fill="auto"/>
            <w:tcMar>
              <w:top w:w="28" w:type="dxa"/>
              <w:left w:w="28" w:type="dxa"/>
              <w:bottom w:w="28" w:type="dxa"/>
              <w:right w:w="28" w:type="dxa"/>
            </w:tcMar>
          </w:tcPr>
          <w:p w14:paraId="20D56628" w14:textId="77777777" w:rsidR="00397250" w:rsidRPr="00AA301B" w:rsidRDefault="00397250" w:rsidP="00FC5EB6">
            <w:pPr>
              <w:pStyle w:val="Tablebody"/>
              <w:rPr>
                <w:lang w:val="en-US"/>
              </w:rPr>
            </w:pPr>
            <w:r w:rsidRPr="00AA301B">
              <w:rPr>
                <w:lang w:val="en-US"/>
              </w:rPr>
              <w:t>Essential</w:t>
            </w:r>
          </w:p>
        </w:tc>
        <w:tc>
          <w:tcPr>
            <w:tcW w:w="8505" w:type="dxa"/>
            <w:shd w:val="clear" w:color="auto" w:fill="auto"/>
            <w:tcMar>
              <w:top w:w="28" w:type="dxa"/>
              <w:left w:w="28" w:type="dxa"/>
              <w:bottom w:w="28" w:type="dxa"/>
              <w:right w:w="28" w:type="dxa"/>
            </w:tcMar>
          </w:tcPr>
          <w:p w14:paraId="58C47B03" w14:textId="0A67860E" w:rsidR="00F76DBE" w:rsidRDefault="000518B9" w:rsidP="0035398B">
            <w:pPr>
              <w:pStyle w:val="StandardChecklist"/>
              <w:rPr>
                <w:lang w:val="en-CA"/>
              </w:rPr>
            </w:pPr>
            <w:r>
              <w:rPr>
                <w:lang w:val="en-CA"/>
              </w:rPr>
              <w:t>m</w:t>
            </w:r>
            <w:r w:rsidR="0035398B">
              <w:rPr>
                <w:lang w:val="en-CA"/>
              </w:rPr>
              <w:t xml:space="preserve">eets all essential criteria in </w:t>
            </w:r>
            <w:r w:rsidR="0035398B">
              <w:rPr>
                <w:i/>
                <w:iCs/>
                <w:lang w:val="en-CA"/>
              </w:rPr>
              <w:t xml:space="preserve">The General Standard </w:t>
            </w:r>
            <w:r w:rsidR="0035398B">
              <w:rPr>
                <w:lang w:val="en-CA"/>
              </w:rPr>
              <w:t>except</w:t>
            </w:r>
            <w:r w:rsidR="00F76DBE">
              <w:rPr>
                <w:lang w:val="en-CA"/>
              </w:rPr>
              <w:t xml:space="preserve"> those that require data</w:t>
            </w:r>
            <w:r w:rsidR="0035398B">
              <w:rPr>
                <w:lang w:val="en-CA"/>
              </w:rPr>
              <w:t>:</w:t>
            </w:r>
          </w:p>
          <w:p w14:paraId="435EAFA8" w14:textId="77777777" w:rsidR="00F76DBE" w:rsidRDefault="0035398B" w:rsidP="00F76DBE">
            <w:pPr>
              <w:pStyle w:val="StandardChecklist"/>
              <w:numPr>
                <w:ilvl w:val="1"/>
                <w:numId w:val="3"/>
              </w:numPr>
              <w:ind w:left="821"/>
              <w:rPr>
                <w:lang w:val="en-CA"/>
              </w:rPr>
            </w:pPr>
            <w:r>
              <w:rPr>
                <w:lang w:val="en-CA"/>
              </w:rPr>
              <w:t>does not p</w:t>
            </w:r>
            <w:r w:rsidRPr="0035398B">
              <w:rPr>
                <w:lang w:val="en-CA"/>
              </w:rPr>
              <w:t>resent result</w:t>
            </w:r>
            <w:r>
              <w:rPr>
                <w:lang w:val="en-CA"/>
              </w:rPr>
              <w:t>s</w:t>
            </w:r>
          </w:p>
          <w:p w14:paraId="5D606539" w14:textId="64A792F4" w:rsidR="00F76DBE" w:rsidRDefault="0035398B" w:rsidP="00F76DBE">
            <w:pPr>
              <w:pStyle w:val="StandardChecklist"/>
              <w:numPr>
                <w:ilvl w:val="1"/>
                <w:numId w:val="3"/>
              </w:numPr>
              <w:ind w:left="821"/>
              <w:rPr>
                <w:lang w:val="en-CA"/>
              </w:rPr>
            </w:pPr>
            <w:r>
              <w:rPr>
                <w:lang w:val="en-CA"/>
              </w:rPr>
              <w:t xml:space="preserve">does not validate assumptions of statistical tests </w:t>
            </w:r>
          </w:p>
          <w:p w14:paraId="72FD75E2" w14:textId="77777777" w:rsidR="00F76DBE" w:rsidRDefault="00F76DBE" w:rsidP="00F76DBE">
            <w:pPr>
              <w:pStyle w:val="StandardChecklist"/>
              <w:numPr>
                <w:ilvl w:val="1"/>
                <w:numId w:val="3"/>
              </w:numPr>
              <w:ind w:left="821"/>
              <w:rPr>
                <w:lang w:val="en-CA"/>
              </w:rPr>
            </w:pPr>
            <w:r>
              <w:rPr>
                <w:lang w:val="en-CA"/>
              </w:rPr>
              <w:t>d</w:t>
            </w:r>
            <w:r w:rsidR="0035398B">
              <w:rPr>
                <w:lang w:val="en-CA"/>
              </w:rPr>
              <w:t>oes not discuss implication</w:t>
            </w:r>
            <w:r>
              <w:rPr>
                <w:lang w:val="en-CA"/>
              </w:rPr>
              <w:t>s</w:t>
            </w:r>
          </w:p>
          <w:p w14:paraId="1F6D1370" w14:textId="0BBD8B7C" w:rsidR="00F76DBE" w:rsidRDefault="0035398B" w:rsidP="00F76DBE">
            <w:pPr>
              <w:pStyle w:val="StandardChecklist"/>
              <w:numPr>
                <w:ilvl w:val="1"/>
                <w:numId w:val="3"/>
              </w:numPr>
              <w:ind w:left="821"/>
              <w:rPr>
                <w:lang w:val="en-CA"/>
              </w:rPr>
            </w:pPr>
            <w:r>
              <w:rPr>
                <w:lang w:val="en-CA"/>
              </w:rPr>
              <w:t xml:space="preserve">does not contribute to collective body of knowledge </w:t>
            </w:r>
          </w:p>
          <w:p w14:paraId="44B0D8A3" w14:textId="79C9CCE1" w:rsidR="0035398B" w:rsidRPr="0035398B" w:rsidRDefault="0035398B" w:rsidP="00F76DBE">
            <w:pPr>
              <w:pStyle w:val="StandardChecklist"/>
              <w:numPr>
                <w:ilvl w:val="1"/>
                <w:numId w:val="3"/>
              </w:numPr>
              <w:ind w:left="821"/>
              <w:rPr>
                <w:lang w:val="en-CA"/>
              </w:rPr>
            </w:pPr>
            <w:r>
              <w:rPr>
                <w:lang w:val="en-CA"/>
              </w:rPr>
              <w:t>does not support conclusions with evidence or arguments</w:t>
            </w:r>
          </w:p>
          <w:p w14:paraId="2F286D52" w14:textId="11812ECA" w:rsidR="000518B9" w:rsidRDefault="000518B9" w:rsidP="000518B9">
            <w:pPr>
              <w:pStyle w:val="StandardChecklist"/>
              <w:rPr>
                <w:lang w:val="en-CA"/>
              </w:rPr>
            </w:pPr>
            <w:r>
              <w:rPr>
                <w:lang w:val="en-CA"/>
              </w:rPr>
              <w:t>meets all essential criteria</w:t>
            </w:r>
            <w:r w:rsidR="00B05D96">
              <w:rPr>
                <w:lang w:val="en-CA"/>
              </w:rPr>
              <w:t>,</w:t>
            </w:r>
            <w:r>
              <w:rPr>
                <w:lang w:val="en-CA"/>
              </w:rPr>
              <w:t xml:space="preserve"> in applicable empirical standards</w:t>
            </w:r>
            <w:r w:rsidR="00B05D96">
              <w:rPr>
                <w:lang w:val="en-CA"/>
              </w:rPr>
              <w:t>,</w:t>
            </w:r>
            <w:r>
              <w:rPr>
                <w:lang w:val="en-CA"/>
              </w:rPr>
              <w:t xml:space="preserve"> that can be met </w:t>
            </w:r>
            <w:r w:rsidR="00B05D96">
              <w:rPr>
                <w:lang w:val="en-CA"/>
              </w:rPr>
              <w:t>before</w:t>
            </w:r>
            <w:r>
              <w:rPr>
                <w:lang w:val="en-CA"/>
              </w:rPr>
              <w:t xml:space="preserve"> data collection</w:t>
            </w:r>
            <w:r>
              <w:rPr>
                <w:rStyle w:val="FootnoteReference"/>
                <w:lang w:val="en-CA"/>
              </w:rPr>
              <w:footnoteReference w:id="18"/>
            </w:r>
          </w:p>
          <w:p w14:paraId="10307CE4" w14:textId="4C43DAEB" w:rsidR="00397250" w:rsidRPr="00397250" w:rsidRDefault="00EC1385" w:rsidP="00397250">
            <w:pPr>
              <w:pStyle w:val="StandardChecklist"/>
              <w:rPr>
                <w:lang w:val="en-CA"/>
              </w:rPr>
            </w:pPr>
            <w:r>
              <w:rPr>
                <w:lang w:val="en-CA"/>
              </w:rPr>
              <w:t>j</w:t>
            </w:r>
            <w:r w:rsidR="0035398B">
              <w:rPr>
                <w:lang w:val="en-CA"/>
              </w:rPr>
              <w:t xml:space="preserve">ustifies </w:t>
            </w:r>
            <w:r>
              <w:rPr>
                <w:lang w:val="en-CA"/>
              </w:rPr>
              <w:t>i</w:t>
            </w:r>
            <w:r w:rsidR="00397250" w:rsidRPr="00397250">
              <w:rPr>
                <w:lang w:val="en-CA"/>
              </w:rPr>
              <w:t>mportance of the</w:t>
            </w:r>
            <w:r>
              <w:rPr>
                <w:lang w:val="en-CA"/>
              </w:rPr>
              <w:t xml:space="preserve"> </w:t>
            </w:r>
            <w:r>
              <w:t>purpose, problem, objective, or</w:t>
            </w:r>
            <w:r w:rsidR="00397250" w:rsidRPr="00397250">
              <w:rPr>
                <w:lang w:val="en-CA"/>
              </w:rPr>
              <w:t xml:space="preserve"> research question(s)</w:t>
            </w:r>
          </w:p>
          <w:p w14:paraId="0582D715" w14:textId="06D37C12" w:rsidR="00EC1385" w:rsidRDefault="00EC1385" w:rsidP="00397250">
            <w:pPr>
              <w:pStyle w:val="StandardChecklist"/>
              <w:rPr>
                <w:lang w:val="en-CA"/>
              </w:rPr>
            </w:pPr>
            <w:r>
              <w:rPr>
                <w:lang w:val="en-CA"/>
              </w:rPr>
              <w:t>describes</w:t>
            </w:r>
            <w:r w:rsidR="006137F7">
              <w:rPr>
                <w:lang w:val="en-CA"/>
              </w:rPr>
              <w:t xml:space="preserve"> </w:t>
            </w:r>
            <w:r>
              <w:rPr>
                <w:lang w:val="en-CA"/>
              </w:rPr>
              <w:t>the research method</w:t>
            </w:r>
            <w:r w:rsidR="006137F7">
              <w:rPr>
                <w:lang w:val="en-CA"/>
              </w:rPr>
              <w:t xml:space="preserve"> in detail </w:t>
            </w:r>
            <w:r w:rsidR="006137F7" w:rsidRPr="00397250">
              <w:rPr>
                <w:lang w:val="en-CA"/>
              </w:rPr>
              <w:t xml:space="preserve">sufficient </w:t>
            </w:r>
            <w:r w:rsidR="006137F7">
              <w:rPr>
                <w:lang w:val="en-CA"/>
              </w:rPr>
              <w:t xml:space="preserve">for an independent researcher </w:t>
            </w:r>
            <w:r w:rsidR="006137F7" w:rsidRPr="00397250">
              <w:rPr>
                <w:lang w:val="en-CA"/>
              </w:rPr>
              <w:t xml:space="preserve">to exactly replicate the proposed </w:t>
            </w:r>
            <w:r w:rsidR="000518B9">
              <w:rPr>
                <w:lang w:val="en-CA"/>
              </w:rPr>
              <w:t>data collection</w:t>
            </w:r>
            <w:r w:rsidR="006137F7" w:rsidRPr="00397250">
              <w:rPr>
                <w:lang w:val="en-CA"/>
              </w:rPr>
              <w:t xml:space="preserve"> and analysis </w:t>
            </w:r>
            <w:r w:rsidR="000518B9">
              <w:rPr>
                <w:lang w:val="en-CA"/>
              </w:rPr>
              <w:t>procedures</w:t>
            </w:r>
            <w:r w:rsidR="006137F7">
              <w:rPr>
                <w:lang w:val="en-CA"/>
              </w:rPr>
              <w:t xml:space="preserve"> </w:t>
            </w:r>
          </w:p>
          <w:p w14:paraId="5C9E96C7" w14:textId="370CB040" w:rsidR="00397250" w:rsidRPr="00B05D96" w:rsidRDefault="00B05D96" w:rsidP="00B05D96">
            <w:pPr>
              <w:pStyle w:val="StandardChecklist"/>
              <w:rPr>
                <w:lang w:val="en-CA"/>
              </w:rPr>
            </w:pPr>
            <w:r>
              <w:rPr>
                <w:lang w:val="en-CA"/>
              </w:rPr>
              <w:t>the stated hypotheses can be tested with the data the researchers propose to collect</w:t>
            </w:r>
          </w:p>
        </w:tc>
      </w:tr>
      <w:tr w:rsidR="00397250" w:rsidRPr="00AA301B" w14:paraId="1FCF8DE0" w14:textId="77777777" w:rsidTr="00FC5EB6">
        <w:trPr>
          <w:cantSplit/>
          <w:jc w:val="center"/>
        </w:trPr>
        <w:tc>
          <w:tcPr>
            <w:tcW w:w="1266" w:type="dxa"/>
            <w:tcBorders>
              <w:top w:val="nil"/>
              <w:left w:val="nil"/>
              <w:bottom w:val="single" w:sz="12" w:space="0" w:color="auto"/>
              <w:right w:val="nil"/>
            </w:tcBorders>
            <w:shd w:val="clear" w:color="auto" w:fill="auto"/>
            <w:tcMar>
              <w:top w:w="28" w:type="dxa"/>
              <w:left w:w="28" w:type="dxa"/>
              <w:bottom w:w="28" w:type="dxa"/>
              <w:right w:w="28" w:type="dxa"/>
            </w:tcMar>
          </w:tcPr>
          <w:p w14:paraId="55D0028D" w14:textId="14A79CA7" w:rsidR="00397250" w:rsidRPr="00AA301B" w:rsidRDefault="009525AB" w:rsidP="00FC5EB6">
            <w:pPr>
              <w:pStyle w:val="Tablebody"/>
              <w:rPr>
                <w:lang w:val="en-US"/>
              </w:rPr>
            </w:pPr>
            <w:r w:rsidRPr="00AA301B">
              <w:rPr>
                <w:bCs/>
                <w:lang w:val="en-US"/>
              </w:rPr>
              <w:t>Desirable</w:t>
            </w:r>
            <w:r w:rsidRPr="00AA301B">
              <w:rPr>
                <w:lang w:val="en-US"/>
              </w:rPr>
              <w:t xml:space="preserve"> </w:t>
            </w:r>
          </w:p>
        </w:tc>
        <w:tc>
          <w:tcPr>
            <w:tcW w:w="8505" w:type="dxa"/>
            <w:tcBorders>
              <w:top w:val="nil"/>
              <w:left w:val="nil"/>
              <w:bottom w:val="single" w:sz="12" w:space="0" w:color="auto"/>
              <w:right w:val="nil"/>
            </w:tcBorders>
            <w:shd w:val="clear" w:color="auto" w:fill="auto"/>
            <w:tcMar>
              <w:top w:w="28" w:type="dxa"/>
              <w:left w:w="28" w:type="dxa"/>
              <w:bottom w:w="28" w:type="dxa"/>
              <w:right w:w="28" w:type="dxa"/>
            </w:tcMar>
          </w:tcPr>
          <w:p w14:paraId="492DBD2C" w14:textId="7AFF428F" w:rsidR="009525AB" w:rsidRDefault="009525AB" w:rsidP="009525AB">
            <w:pPr>
              <w:pStyle w:val="StandardChecklist"/>
              <w:rPr>
                <w:lang w:val="en-CA"/>
              </w:rPr>
            </w:pPr>
            <w:r>
              <w:rPr>
                <w:lang w:val="en-CA"/>
              </w:rPr>
              <w:t>presents p</w:t>
            </w:r>
            <w:r w:rsidRPr="00397250">
              <w:rPr>
                <w:lang w:val="en-CA"/>
              </w:rPr>
              <w:t xml:space="preserve">reliminary data </w:t>
            </w:r>
            <w:r>
              <w:rPr>
                <w:lang w:val="en-CA"/>
              </w:rPr>
              <w:t>(</w:t>
            </w:r>
            <w:proofErr w:type="gramStart"/>
            <w:r>
              <w:rPr>
                <w:lang w:val="en-CA"/>
              </w:rPr>
              <w:t>e.g.</w:t>
            </w:r>
            <w:proofErr w:type="gramEnd"/>
            <w:r>
              <w:rPr>
                <w:lang w:val="en-CA"/>
              </w:rPr>
              <w:t xml:space="preserve"> from a pilot study) </w:t>
            </w:r>
            <w:r w:rsidRPr="00397250">
              <w:rPr>
                <w:lang w:val="en-CA"/>
              </w:rPr>
              <w:t xml:space="preserve">to </w:t>
            </w:r>
            <w:r>
              <w:rPr>
                <w:lang w:val="en-CA"/>
              </w:rPr>
              <w:t xml:space="preserve">justify </w:t>
            </w:r>
            <w:r w:rsidRPr="00397250">
              <w:rPr>
                <w:lang w:val="en-CA"/>
              </w:rPr>
              <w:t>the chosen approach</w:t>
            </w:r>
            <w:r>
              <w:rPr>
                <w:lang w:val="en-CA"/>
              </w:rPr>
              <w:t xml:space="preserve"> </w:t>
            </w:r>
            <w:r w:rsidRPr="00397250">
              <w:rPr>
                <w:lang w:val="en-CA"/>
              </w:rPr>
              <w:t>(</w:t>
            </w:r>
            <w:r>
              <w:rPr>
                <w:lang w:val="en-CA"/>
              </w:rPr>
              <w:t xml:space="preserve">e.g. </w:t>
            </w:r>
            <w:r w:rsidRPr="00397250">
              <w:rPr>
                <w:lang w:val="en-CA"/>
              </w:rPr>
              <w:t>probability distributions).</w:t>
            </w:r>
          </w:p>
          <w:p w14:paraId="554F6323" w14:textId="15B3409F" w:rsidR="006F4233" w:rsidRPr="006F4233" w:rsidRDefault="006F4233" w:rsidP="009525AB">
            <w:pPr>
              <w:pStyle w:val="StandardChecklist"/>
              <w:rPr>
                <w:lang w:val="en-US"/>
              </w:rPr>
            </w:pPr>
            <w:r>
              <w:t>includes a conditional structure (e.g. pre-specifying different tests for normal and non-normal distributions)</w:t>
            </w:r>
          </w:p>
          <w:p w14:paraId="14125EE7" w14:textId="579A4B80" w:rsidR="00397250" w:rsidRPr="00AA301B" w:rsidRDefault="009525AB" w:rsidP="009525AB">
            <w:pPr>
              <w:pStyle w:val="StandardChecklist"/>
              <w:rPr>
                <w:lang w:val="en-US"/>
              </w:rPr>
            </w:pPr>
            <w:r>
              <w:rPr>
                <w:lang w:val="en-CA"/>
              </w:rPr>
              <w:t xml:space="preserve">explains how </w:t>
            </w:r>
            <w:r w:rsidRPr="00397250">
              <w:rPr>
                <w:lang w:val="en-CA"/>
              </w:rPr>
              <w:t>the study will change based on the results of data analysis</w:t>
            </w:r>
            <w:r>
              <w:rPr>
                <w:lang w:val="en-CA"/>
              </w:rPr>
              <w:t xml:space="preserve"> (</w:t>
            </w:r>
            <w:proofErr w:type="gramStart"/>
            <w:r>
              <w:rPr>
                <w:lang w:val="en-CA"/>
              </w:rPr>
              <w:t>i.e.</w:t>
            </w:r>
            <w:proofErr w:type="gramEnd"/>
            <w:r>
              <w:rPr>
                <w:lang w:val="en-CA"/>
              </w:rPr>
              <w:t xml:space="preserve"> c</w:t>
            </w:r>
            <w:r w:rsidRPr="00397250">
              <w:rPr>
                <w:lang w:val="en-CA"/>
              </w:rPr>
              <w:t>onditional analysis</w:t>
            </w:r>
            <w:r>
              <w:rPr>
                <w:lang w:val="en-CA"/>
              </w:rPr>
              <w:t>)</w:t>
            </w:r>
            <w:r>
              <w:rPr>
                <w:rStyle w:val="FootnoteReference"/>
                <w:lang w:val="en-CA"/>
              </w:rPr>
              <w:footnoteReference w:id="19"/>
            </w:r>
          </w:p>
        </w:tc>
      </w:tr>
    </w:tbl>
    <w:p w14:paraId="0766E8CB" w14:textId="71F037CF" w:rsidR="00482028" w:rsidRPr="00AA301B" w:rsidRDefault="00482028" w:rsidP="00482028">
      <w:pPr>
        <w:pStyle w:val="StandardHeading"/>
        <w:rPr>
          <w:lang w:val="en-US"/>
        </w:rPr>
      </w:pPr>
      <w:r w:rsidRPr="00AA301B">
        <w:rPr>
          <w:lang w:val="en-US"/>
        </w:rPr>
        <w:t>Specific Attributes</w:t>
      </w:r>
      <w:r>
        <w:rPr>
          <w:lang w:val="en-US"/>
        </w:rPr>
        <w:t xml:space="preserve"> (RR2)</w:t>
      </w:r>
      <w:r w:rsidR="009F116F">
        <w:rPr>
          <w:rStyle w:val="FootnoteReference"/>
          <w:lang w:val="en-US"/>
        </w:rPr>
        <w:footnoteReference w:id="20"/>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482028" w:rsidRPr="00AA301B" w14:paraId="682FE31A" w14:textId="77777777" w:rsidTr="00FC5EB6">
        <w:trPr>
          <w:cantSplit/>
          <w:jc w:val="center"/>
        </w:trPr>
        <w:tc>
          <w:tcPr>
            <w:tcW w:w="1266" w:type="dxa"/>
            <w:tcBorders>
              <w:top w:val="single" w:sz="12" w:space="0" w:color="auto"/>
              <w:bottom w:val="single" w:sz="8" w:space="0" w:color="000000"/>
            </w:tcBorders>
            <w:shd w:val="clear" w:color="auto" w:fill="auto"/>
            <w:tcMar>
              <w:top w:w="28" w:type="dxa"/>
              <w:left w:w="28" w:type="dxa"/>
              <w:bottom w:w="28" w:type="dxa"/>
              <w:right w:w="28" w:type="dxa"/>
            </w:tcMar>
          </w:tcPr>
          <w:p w14:paraId="11FD76A9" w14:textId="77777777" w:rsidR="00482028" w:rsidRPr="00AA301B" w:rsidRDefault="00482028" w:rsidP="00FC5EB6">
            <w:pPr>
              <w:pStyle w:val="Tablebody"/>
              <w:rPr>
                <w:b/>
                <w:bCs/>
                <w:lang w:val="en-US"/>
              </w:rPr>
            </w:pPr>
            <w:r w:rsidRPr="00AA301B">
              <w:rPr>
                <w:b/>
                <w:bCs/>
                <w:lang w:val="en-US"/>
              </w:rPr>
              <w:t>Section</w:t>
            </w:r>
          </w:p>
        </w:tc>
        <w:tc>
          <w:tcPr>
            <w:tcW w:w="8505" w:type="dxa"/>
            <w:tcBorders>
              <w:top w:val="single" w:sz="12" w:space="0" w:color="auto"/>
              <w:bottom w:val="single" w:sz="8" w:space="0" w:color="000000"/>
            </w:tcBorders>
            <w:shd w:val="clear" w:color="auto" w:fill="auto"/>
            <w:tcMar>
              <w:top w:w="28" w:type="dxa"/>
              <w:left w:w="28" w:type="dxa"/>
              <w:bottom w:w="28" w:type="dxa"/>
              <w:right w:w="28" w:type="dxa"/>
            </w:tcMar>
          </w:tcPr>
          <w:p w14:paraId="43BDECBD" w14:textId="77777777" w:rsidR="00482028" w:rsidRPr="00AA301B" w:rsidRDefault="00482028" w:rsidP="00FC5EB6">
            <w:pPr>
              <w:pStyle w:val="Tablebody"/>
              <w:rPr>
                <w:b/>
                <w:bCs/>
                <w:lang w:val="en-US"/>
              </w:rPr>
            </w:pPr>
            <w:r w:rsidRPr="00AA301B">
              <w:rPr>
                <w:b/>
                <w:bCs/>
                <w:lang w:val="en-US"/>
              </w:rPr>
              <w:t>Attribute</w:t>
            </w:r>
          </w:p>
        </w:tc>
      </w:tr>
      <w:tr w:rsidR="00482028" w:rsidRPr="00AA301B" w14:paraId="53ECE9A8" w14:textId="77777777" w:rsidTr="00FC5EB6">
        <w:trPr>
          <w:cantSplit/>
          <w:jc w:val="center"/>
        </w:trPr>
        <w:tc>
          <w:tcPr>
            <w:tcW w:w="1266" w:type="dxa"/>
            <w:shd w:val="clear" w:color="auto" w:fill="auto"/>
            <w:tcMar>
              <w:top w:w="28" w:type="dxa"/>
              <w:left w:w="28" w:type="dxa"/>
              <w:bottom w:w="28" w:type="dxa"/>
              <w:right w:w="28" w:type="dxa"/>
            </w:tcMar>
          </w:tcPr>
          <w:p w14:paraId="1028517D" w14:textId="77777777" w:rsidR="00482028" w:rsidRPr="00AA301B" w:rsidRDefault="00482028" w:rsidP="00FC5EB6">
            <w:pPr>
              <w:pStyle w:val="Tablebody"/>
              <w:rPr>
                <w:lang w:val="en-US"/>
              </w:rPr>
            </w:pPr>
            <w:r w:rsidRPr="00AA301B">
              <w:rPr>
                <w:lang w:val="en-US"/>
              </w:rPr>
              <w:t>Essential</w:t>
            </w:r>
          </w:p>
        </w:tc>
        <w:tc>
          <w:tcPr>
            <w:tcW w:w="8505" w:type="dxa"/>
            <w:shd w:val="clear" w:color="auto" w:fill="auto"/>
            <w:tcMar>
              <w:top w:w="28" w:type="dxa"/>
              <w:left w:w="28" w:type="dxa"/>
              <w:bottom w:w="28" w:type="dxa"/>
              <w:right w:w="28" w:type="dxa"/>
            </w:tcMar>
          </w:tcPr>
          <w:p w14:paraId="3ECA924F" w14:textId="7082128D" w:rsidR="009525AB" w:rsidRDefault="009525AB" w:rsidP="00482028">
            <w:pPr>
              <w:pStyle w:val="StandardChecklist"/>
            </w:pPr>
            <w:r w:rsidRPr="009525AB">
              <w:rPr>
                <w:lang w:val="en-CA"/>
              </w:rPr>
              <w:t xml:space="preserve">meets all essential criteria in </w:t>
            </w:r>
            <w:r w:rsidRPr="009525AB">
              <w:rPr>
                <w:i/>
                <w:iCs/>
                <w:lang w:val="en-CA"/>
              </w:rPr>
              <w:t>The General Standard</w:t>
            </w:r>
            <w:r>
              <w:rPr>
                <w:lang w:val="en-CA"/>
              </w:rPr>
              <w:t xml:space="preserve"> (no exceptions)</w:t>
            </w:r>
          </w:p>
          <w:p w14:paraId="4CFFF241" w14:textId="184589F7" w:rsidR="00482028" w:rsidRPr="00482028" w:rsidRDefault="00482028" w:rsidP="00482028">
            <w:pPr>
              <w:pStyle w:val="StandardChecklist"/>
            </w:pPr>
            <w:r w:rsidRPr="00482028">
              <w:t xml:space="preserve">introduction, rationale and stated hypotheses are the same as the approved </w:t>
            </w:r>
            <w:r>
              <w:t>RR1</w:t>
            </w:r>
            <w:r w:rsidRPr="00482028">
              <w:t xml:space="preserve"> submission</w:t>
            </w:r>
            <w:r w:rsidR="009525AB">
              <w:t xml:space="preserve"> except for </w:t>
            </w:r>
            <w:r w:rsidRPr="00482028">
              <w:t>improvements based on feedback from</w:t>
            </w:r>
            <w:r w:rsidR="009525AB">
              <w:t xml:space="preserve"> RR1 reviews</w:t>
            </w:r>
          </w:p>
          <w:p w14:paraId="1D76532E" w14:textId="67A25D84" w:rsidR="009525AB" w:rsidRDefault="009525AB" w:rsidP="00482028">
            <w:pPr>
              <w:pStyle w:val="StandardChecklist"/>
            </w:pPr>
            <w:r>
              <w:t xml:space="preserve">EITHER: </w:t>
            </w:r>
            <w:r w:rsidR="00482028" w:rsidRPr="00482028">
              <w:t>adhere</w:t>
            </w:r>
            <w:r>
              <w:t>s</w:t>
            </w:r>
            <w:r w:rsidR="00482028" w:rsidRPr="00482028">
              <w:t xml:space="preserve"> precisely to the registered procedures</w:t>
            </w:r>
            <w:r>
              <w:br/>
              <w:t xml:space="preserve">OR: </w:t>
            </w:r>
            <w:r w:rsidR="00523BD8">
              <w:t xml:space="preserve">thoroughly </w:t>
            </w:r>
            <w:r>
              <w:t xml:space="preserve">justifies </w:t>
            </w:r>
            <w:r w:rsidR="00523BD8">
              <w:t xml:space="preserve">all </w:t>
            </w:r>
            <w:r>
              <w:t>d</w:t>
            </w:r>
            <w:r w:rsidR="00482028" w:rsidRPr="00482028">
              <w:t>eviations</w:t>
            </w:r>
            <w:r w:rsidR="00523BD8">
              <w:t xml:space="preserve"> and explains how they affect the final analysis.</w:t>
            </w:r>
          </w:p>
          <w:p w14:paraId="11FD7ADD" w14:textId="573A31E8" w:rsidR="00482028" w:rsidRPr="00482028" w:rsidRDefault="009525AB" w:rsidP="00482028">
            <w:pPr>
              <w:pStyle w:val="StandardChecklist"/>
            </w:pPr>
            <w:r>
              <w:t xml:space="preserve">deviations, if any, </w:t>
            </w:r>
            <w:r w:rsidR="00482028" w:rsidRPr="00482028">
              <w:t xml:space="preserve">are </w:t>
            </w:r>
            <w:r>
              <w:rPr>
                <w:i/>
                <w:iCs/>
              </w:rPr>
              <w:t xml:space="preserve">not </w:t>
            </w:r>
            <w:r w:rsidR="00482028" w:rsidRPr="00482028">
              <w:t>justified based on the data</w:t>
            </w:r>
          </w:p>
          <w:p w14:paraId="7F943073" w14:textId="20E13471" w:rsidR="009525AB" w:rsidRDefault="009525AB" w:rsidP="00482028">
            <w:pPr>
              <w:pStyle w:val="StandardChecklist"/>
            </w:pPr>
            <w:r>
              <w:t>clearly designates as exploratory any u</w:t>
            </w:r>
            <w:r w:rsidR="00482028" w:rsidRPr="00482028">
              <w:t>nregistered post hoc analyses</w:t>
            </w:r>
            <w:r>
              <w:t xml:space="preserve"> </w:t>
            </w:r>
          </w:p>
          <w:p w14:paraId="7212BD16" w14:textId="32986F79" w:rsidR="006F4233" w:rsidRPr="009525AB" w:rsidRDefault="009525AB" w:rsidP="006F4233">
            <w:pPr>
              <w:pStyle w:val="StandardChecklist"/>
            </w:pPr>
            <w:r>
              <w:t xml:space="preserve">unregistered post hoc analysis, if any, </w:t>
            </w:r>
            <w:r w:rsidR="00482028" w:rsidRPr="00482028">
              <w:t>are justified, methodologically sound, and informative</w:t>
            </w:r>
          </w:p>
        </w:tc>
      </w:tr>
      <w:tr w:rsidR="006F4233" w:rsidRPr="00AA301B" w14:paraId="68D7FD4A" w14:textId="77777777" w:rsidTr="00FC5EB6">
        <w:trPr>
          <w:cantSplit/>
          <w:jc w:val="center"/>
        </w:trPr>
        <w:tc>
          <w:tcPr>
            <w:tcW w:w="1266" w:type="dxa"/>
            <w:shd w:val="clear" w:color="auto" w:fill="auto"/>
            <w:tcMar>
              <w:top w:w="28" w:type="dxa"/>
              <w:left w:w="28" w:type="dxa"/>
              <w:bottom w:w="28" w:type="dxa"/>
              <w:right w:w="28" w:type="dxa"/>
            </w:tcMar>
          </w:tcPr>
          <w:p w14:paraId="1667888A" w14:textId="5C74B1A3" w:rsidR="006F4233" w:rsidRPr="00AA301B" w:rsidRDefault="006F4233" w:rsidP="00FC5EB6">
            <w:pPr>
              <w:pStyle w:val="Tablebody"/>
              <w:rPr>
                <w:lang w:val="en-US"/>
              </w:rPr>
            </w:pPr>
            <w:r>
              <w:rPr>
                <w:lang w:val="en-US"/>
              </w:rPr>
              <w:t>Desirable</w:t>
            </w:r>
          </w:p>
        </w:tc>
        <w:tc>
          <w:tcPr>
            <w:tcW w:w="8505" w:type="dxa"/>
            <w:shd w:val="clear" w:color="auto" w:fill="auto"/>
            <w:tcMar>
              <w:top w:w="28" w:type="dxa"/>
              <w:left w:w="28" w:type="dxa"/>
              <w:bottom w:w="28" w:type="dxa"/>
              <w:right w:w="28" w:type="dxa"/>
            </w:tcMar>
          </w:tcPr>
          <w:p w14:paraId="1CEDC62A" w14:textId="3099A3E5" w:rsidR="006F4233" w:rsidRPr="009525AB" w:rsidRDefault="006F4233" w:rsidP="00482028">
            <w:pPr>
              <w:pStyle w:val="StandardChecklist"/>
              <w:rPr>
                <w:lang w:val="en-CA"/>
              </w:rPr>
            </w:pPr>
            <w:r>
              <w:rPr>
                <w:lang w:val="en-CA"/>
              </w:rPr>
              <w:t xml:space="preserve">provides evidence that data was collected </w:t>
            </w:r>
            <w:r>
              <w:t>after RR1 plan is accepted</w:t>
            </w:r>
          </w:p>
        </w:tc>
      </w:tr>
      <w:tr w:rsidR="00482028" w:rsidRPr="00AA301B" w14:paraId="0961A33A" w14:textId="77777777" w:rsidTr="00FC5EB6">
        <w:trPr>
          <w:cantSplit/>
          <w:jc w:val="center"/>
        </w:trPr>
        <w:tc>
          <w:tcPr>
            <w:tcW w:w="1266" w:type="dxa"/>
            <w:tcBorders>
              <w:top w:val="nil"/>
              <w:left w:val="nil"/>
              <w:bottom w:val="single" w:sz="12" w:space="0" w:color="auto"/>
              <w:right w:val="nil"/>
            </w:tcBorders>
            <w:shd w:val="clear" w:color="auto" w:fill="auto"/>
            <w:tcMar>
              <w:top w:w="28" w:type="dxa"/>
              <w:left w:w="28" w:type="dxa"/>
              <w:bottom w:w="28" w:type="dxa"/>
              <w:right w:w="28" w:type="dxa"/>
            </w:tcMar>
          </w:tcPr>
          <w:p w14:paraId="5E1A0510" w14:textId="0B8618C0" w:rsidR="00482028" w:rsidRPr="00AA301B" w:rsidRDefault="00482028" w:rsidP="00FC5EB6">
            <w:pPr>
              <w:pStyle w:val="Tablebody"/>
              <w:rPr>
                <w:lang w:val="en-US"/>
              </w:rPr>
            </w:pPr>
            <w:r w:rsidRPr="00AA301B">
              <w:rPr>
                <w:lang w:val="en-US"/>
              </w:rPr>
              <w:t>Extraordinary</w:t>
            </w:r>
          </w:p>
        </w:tc>
        <w:tc>
          <w:tcPr>
            <w:tcW w:w="8505" w:type="dxa"/>
            <w:tcBorders>
              <w:top w:val="nil"/>
              <w:left w:val="nil"/>
              <w:bottom w:val="single" w:sz="12" w:space="0" w:color="auto"/>
              <w:right w:val="nil"/>
            </w:tcBorders>
            <w:shd w:val="clear" w:color="auto" w:fill="auto"/>
            <w:tcMar>
              <w:top w:w="28" w:type="dxa"/>
              <w:left w:w="28" w:type="dxa"/>
              <w:bottom w:w="28" w:type="dxa"/>
              <w:right w:w="28" w:type="dxa"/>
            </w:tcMar>
          </w:tcPr>
          <w:p w14:paraId="27412628" w14:textId="3270365C" w:rsidR="00482028" w:rsidRPr="00AA301B" w:rsidRDefault="009525AB" w:rsidP="00FC5EB6">
            <w:pPr>
              <w:pStyle w:val="StandardChecklist"/>
              <w:rPr>
                <w:lang w:val="en-US"/>
              </w:rPr>
            </w:pPr>
            <w:r>
              <w:rPr>
                <w:lang w:val="en-US"/>
              </w:rPr>
              <w:t>generates novel insights into the concept, process benefits, or limitations of registered reports</w:t>
            </w:r>
          </w:p>
        </w:tc>
      </w:tr>
    </w:tbl>
    <w:p w14:paraId="64022A78" w14:textId="77777777" w:rsidR="00397250" w:rsidRPr="00397250" w:rsidRDefault="00397250" w:rsidP="00397250">
      <w:pPr>
        <w:pStyle w:val="StandardHeading"/>
        <w:rPr>
          <w:b/>
          <w:bCs/>
        </w:rPr>
      </w:pPr>
      <w:r w:rsidRPr="00397250">
        <w:lastRenderedPageBreak/>
        <w:t>Antipatterns</w:t>
      </w:r>
    </w:p>
    <w:p w14:paraId="42242B97" w14:textId="6EAD116D" w:rsidR="00397250" w:rsidRDefault="000041BD" w:rsidP="000518B9">
      <w:pPr>
        <w:pStyle w:val="StandardBulletList"/>
      </w:pPr>
      <w:r>
        <w:t>d</w:t>
      </w:r>
      <w:r w:rsidR="00397250" w:rsidRPr="00397250">
        <w:t>eviat</w:t>
      </w:r>
      <w:r w:rsidR="00523BD8">
        <w:t xml:space="preserve">ing from the RR1 plan because </w:t>
      </w:r>
      <w:r w:rsidR="00397250" w:rsidRPr="00397250">
        <w:t>it constrains exploratory research, when the plan did not mention exploration</w:t>
      </w:r>
    </w:p>
    <w:p w14:paraId="171B9D77" w14:textId="2A3F9FE1" w:rsidR="00523BD8" w:rsidRPr="00397250" w:rsidRDefault="000041BD" w:rsidP="000518B9">
      <w:pPr>
        <w:pStyle w:val="StandardBulletList"/>
      </w:pPr>
      <w:r>
        <w:t>postdictive deviations from RR1 plan; i.e., c</w:t>
      </w:r>
      <w:r w:rsidRPr="00523BD8">
        <w:t>hange</w:t>
      </w:r>
      <w:r>
        <w:t>s</w:t>
      </w:r>
      <w:r w:rsidRPr="00523BD8">
        <w:t xml:space="preserve"> made </w:t>
      </w:r>
      <w:r>
        <w:t>knowing</w:t>
      </w:r>
      <w:r w:rsidRPr="00523BD8">
        <w:t xml:space="preserve"> how </w:t>
      </w:r>
      <w:r>
        <w:t>they</w:t>
      </w:r>
      <w:r w:rsidRPr="00523BD8">
        <w:t xml:space="preserve"> would affect the outcome of the study</w:t>
      </w:r>
    </w:p>
    <w:p w14:paraId="00A90C36" w14:textId="6842CA76" w:rsidR="00397250" w:rsidRDefault="000041BD" w:rsidP="000518B9">
      <w:pPr>
        <w:pStyle w:val="StandardBulletList"/>
      </w:pPr>
      <w:r>
        <w:t>Pre-</w:t>
      </w:r>
      <w:r w:rsidR="00397250" w:rsidRPr="00397250">
        <w:t>registrations that are not verifiably committed prior to data collection, e.g. not time-stamped.</w:t>
      </w:r>
    </w:p>
    <w:p w14:paraId="70462A9D" w14:textId="77777777" w:rsidR="00397250" w:rsidRPr="00397250" w:rsidRDefault="00397250" w:rsidP="00397250">
      <w:pPr>
        <w:pStyle w:val="StandardHeading"/>
        <w:rPr>
          <w:b/>
          <w:bCs/>
        </w:rPr>
      </w:pPr>
      <w:r w:rsidRPr="00397250">
        <w:t>Invalid Criticisms</w:t>
      </w:r>
    </w:p>
    <w:p w14:paraId="4EDDAF50" w14:textId="0B6E5C98" w:rsidR="00397250" w:rsidRDefault="00523BD8" w:rsidP="000518B9">
      <w:pPr>
        <w:pStyle w:val="StandardBulletList"/>
      </w:pPr>
      <w:r>
        <w:t xml:space="preserve">RR1: </w:t>
      </w:r>
      <w:r w:rsidR="00397250" w:rsidRPr="000518B9">
        <w:t xml:space="preserve">Insisting on complete data collection or detailed analysis </w:t>
      </w:r>
      <w:r w:rsidR="006F4233">
        <w:t xml:space="preserve">and </w:t>
      </w:r>
      <w:r w:rsidR="00397250" w:rsidRPr="000518B9">
        <w:t>results</w:t>
      </w:r>
    </w:p>
    <w:p w14:paraId="5496AD8D" w14:textId="3B47A0DB" w:rsidR="00523BD8" w:rsidRPr="000518B9" w:rsidRDefault="00523BD8" w:rsidP="000518B9">
      <w:pPr>
        <w:pStyle w:val="StandardBulletList"/>
      </w:pPr>
      <w:r>
        <w:t>RR1: Rejecting exploratory or qualitative research: all kinds of research can be pre-registered</w:t>
      </w:r>
      <w:r w:rsidR="000041BD">
        <w:t xml:space="preserve"> even it’s not covered here </w:t>
      </w:r>
    </w:p>
    <w:p w14:paraId="46269FE0" w14:textId="54CF49F8" w:rsidR="00523BD8" w:rsidRDefault="00523BD8" w:rsidP="000518B9">
      <w:pPr>
        <w:pStyle w:val="StandardBulletList"/>
      </w:pPr>
      <w:r>
        <w:t>RR2: in hindsight, the RR1 plan was not appropriate</w:t>
      </w:r>
      <w:r w:rsidR="000041BD">
        <w:t xml:space="preserve"> (RR2 reviews should not criticize any aspect of the RR1 plan)</w:t>
      </w:r>
    </w:p>
    <w:p w14:paraId="299B7332" w14:textId="2531D023" w:rsidR="00397250" w:rsidRPr="000518B9" w:rsidRDefault="00523BD8" w:rsidP="000518B9">
      <w:pPr>
        <w:pStyle w:val="StandardBulletList"/>
      </w:pPr>
      <w:r>
        <w:t>RR2: results are not statistically significant</w:t>
      </w:r>
      <w:r w:rsidR="000041BD">
        <w:t>,</w:t>
      </w:r>
      <w:r>
        <w:t xml:space="preserve"> novel, relevant</w:t>
      </w:r>
      <w:r w:rsidR="000041BD">
        <w:t xml:space="preserve"> or compelling; effect sizes too small</w:t>
      </w:r>
      <w:r w:rsidR="00000C97">
        <w:t xml:space="preserve"> </w:t>
      </w:r>
    </w:p>
    <w:p w14:paraId="781ECCE7" w14:textId="77777777" w:rsidR="00523BD8" w:rsidRDefault="00523BD8" w:rsidP="00523BD8">
      <w:pPr>
        <w:pStyle w:val="StandardHeading"/>
      </w:pPr>
      <w:r>
        <w:t>Justifying Deviations</w:t>
      </w:r>
    </w:p>
    <w:p w14:paraId="5E921AC7" w14:textId="4A66BE72" w:rsidR="00523BD8" w:rsidRPr="000518B9" w:rsidRDefault="006F4233" w:rsidP="00E77A8B">
      <w:pPr>
        <w:pStyle w:val="StandardContent"/>
      </w:pPr>
      <w:r>
        <w:t>Reviewers</w:t>
      </w:r>
      <w:r w:rsidR="000041BD">
        <w:t xml:space="preserve"> should not expect research to go exactly according to plan or authors to foresee every possible problem. </w:t>
      </w:r>
      <w:r>
        <w:t>C</w:t>
      </w:r>
      <w:r w:rsidR="000041BD">
        <w:t>hanges are acceptable as long as they are</w:t>
      </w:r>
      <w:r>
        <w:t xml:space="preserve"> justified and</w:t>
      </w:r>
      <w:r w:rsidR="000041BD">
        <w:t xml:space="preserve"> not </w:t>
      </w:r>
      <w:r w:rsidR="000041BD" w:rsidRPr="00E77A8B">
        <w:rPr>
          <w:i/>
          <w:iCs/>
        </w:rPr>
        <w:t>postdictive</w:t>
      </w:r>
      <w:r w:rsidR="000041BD">
        <w:t xml:space="preserve"> (</w:t>
      </w:r>
      <w:proofErr w:type="gramStart"/>
      <w:r w:rsidR="000041BD">
        <w:t>i.e.</w:t>
      </w:r>
      <w:proofErr w:type="gramEnd"/>
      <w:r w:rsidR="000041BD">
        <w:t xml:space="preserve"> changes made knowing how they will affect results). For example, </w:t>
      </w:r>
      <w:r w:rsidR="00E77A8B">
        <w:t>researchers might drop a mistranslated question in a multi-lingual questionnaire survey.</w:t>
      </w:r>
      <w:r w:rsidR="000041BD">
        <w:t xml:space="preserve"> </w:t>
      </w:r>
    </w:p>
    <w:p w14:paraId="2E7E88B0" w14:textId="5E9E0625" w:rsidR="00397250" w:rsidRDefault="00397250" w:rsidP="00397250">
      <w:pPr>
        <w:pStyle w:val="StandardHeading"/>
      </w:pPr>
      <w:r w:rsidRPr="00397250">
        <w:t>Suggested Readings</w:t>
      </w:r>
    </w:p>
    <w:p w14:paraId="4E021B59" w14:textId="37C6CB1C" w:rsidR="00F74BB3" w:rsidRPr="00F74BB3" w:rsidRDefault="00F74BB3" w:rsidP="00F74BB3">
      <w:pPr>
        <w:pStyle w:val="References"/>
        <w:rPr>
          <w:b/>
          <w:bCs/>
        </w:rPr>
      </w:pPr>
      <w:r w:rsidRPr="00F74BB3">
        <w:t xml:space="preserve">Center for Open Science. Future-proof your research. Preregister your next study. </w:t>
      </w:r>
      <w:r w:rsidR="00CD5CF8" w:rsidRPr="00CD5CF8">
        <w:t xml:space="preserve">Retrieved July 12, 2020 from </w:t>
      </w:r>
      <w:hyperlink r:id="rId21" w:history="1">
        <w:r w:rsidRPr="00F74BB3">
          <w:rPr>
            <w:rStyle w:val="Hyperlink"/>
          </w:rPr>
          <w:t>https://www.cos.io/our-services/prereg</w:t>
        </w:r>
      </w:hyperlink>
    </w:p>
    <w:p w14:paraId="7BCF3434" w14:textId="00D7EFBF" w:rsidR="00F74BB3" w:rsidRDefault="00F74BB3" w:rsidP="00F74BB3">
      <w:pPr>
        <w:pStyle w:val="References"/>
      </w:pPr>
      <w:r w:rsidRPr="00F74BB3">
        <w:t xml:space="preserve">Center for Open Science. Registered </w:t>
      </w:r>
      <w:r>
        <w:t>r</w:t>
      </w:r>
      <w:r w:rsidRPr="00F74BB3">
        <w:t xml:space="preserve">eports: Peer review before results </w:t>
      </w:r>
      <w:proofErr w:type="gramStart"/>
      <w:r w:rsidRPr="00F74BB3">
        <w:t>are</w:t>
      </w:r>
      <w:proofErr w:type="gramEnd"/>
      <w:r w:rsidRPr="00F74BB3">
        <w:t xml:space="preserve"> known to align scientific values and practices. </w:t>
      </w:r>
      <w:r w:rsidR="00CD5CF8" w:rsidRPr="00CD5CF8">
        <w:t xml:space="preserve">Retrieved July 12, 2020 from </w:t>
      </w:r>
      <w:hyperlink r:id="rId22" w:history="1">
        <w:r w:rsidRPr="00F74BB3">
          <w:rPr>
            <w:rStyle w:val="Hyperlink"/>
            <w:rFonts w:eastAsiaTheme="majorEastAsia"/>
            <w:color w:val="0F0D29" w:themeColor="text1"/>
            <w:u w:val="none"/>
          </w:rPr>
          <w:t>https://cos.io/rr/</w:t>
        </w:r>
      </w:hyperlink>
      <w:r w:rsidRPr="00F74BB3">
        <w:t> </w:t>
      </w:r>
    </w:p>
    <w:p w14:paraId="5087EAA3" w14:textId="1B5041B6" w:rsidR="00F74BB3" w:rsidRPr="00F74BB3" w:rsidRDefault="00F74BB3" w:rsidP="00F74BB3">
      <w:pPr>
        <w:pStyle w:val="References"/>
      </w:pPr>
      <w:r w:rsidRPr="00F74BB3">
        <w:t>Center for Open Science.</w:t>
      </w:r>
      <w:r>
        <w:t xml:space="preserve"> </w:t>
      </w:r>
      <w:r w:rsidRPr="00F74BB3">
        <w:t>Template reviewer and author guidelines</w:t>
      </w:r>
      <w:r>
        <w:t xml:space="preserve">. </w:t>
      </w:r>
      <w:r w:rsidR="00CD5CF8" w:rsidRPr="00CD5CF8">
        <w:t xml:space="preserve">Retrieved July 12, 2020 from </w:t>
      </w:r>
      <w:hyperlink r:id="rId23" w:history="1">
        <w:r w:rsidRPr="00F74BB3">
          <w:rPr>
            <w:rStyle w:val="Hyperlink"/>
          </w:rPr>
          <w:t>https://osf.io/pukzy/</w:t>
        </w:r>
      </w:hyperlink>
    </w:p>
    <w:p w14:paraId="0775E8D3" w14:textId="63072C0B" w:rsidR="00397250" w:rsidRPr="00F74BB3" w:rsidRDefault="00E77A8B" w:rsidP="00F74BB3">
      <w:pPr>
        <w:pStyle w:val="References"/>
      </w:pPr>
      <w:r w:rsidRPr="00F74BB3">
        <w:t>Ben Goldacre, Nicholas J DeVito, Carl Heneghan, Francis</w:t>
      </w:r>
      <w:r w:rsidR="00F74BB3" w:rsidRPr="00F74BB3">
        <w:t xml:space="preserve"> Irving</w:t>
      </w:r>
      <w:r w:rsidRPr="00F74BB3">
        <w:t xml:space="preserve">, </w:t>
      </w:r>
      <w:proofErr w:type="spellStart"/>
      <w:r w:rsidRPr="00F74BB3">
        <w:t>Seb</w:t>
      </w:r>
      <w:proofErr w:type="spellEnd"/>
      <w:r w:rsidR="00F74BB3" w:rsidRPr="00F74BB3">
        <w:t xml:space="preserve"> Bacon</w:t>
      </w:r>
      <w:r w:rsidRPr="00F74BB3">
        <w:t xml:space="preserve">, Jessica </w:t>
      </w:r>
      <w:proofErr w:type="spellStart"/>
      <w:r w:rsidR="00F74BB3" w:rsidRPr="00F74BB3">
        <w:t>Fleminger</w:t>
      </w:r>
      <w:proofErr w:type="spellEnd"/>
      <w:r w:rsidR="00F74BB3" w:rsidRPr="00F74BB3">
        <w:t xml:space="preserve"> and Helen Curtis</w:t>
      </w:r>
      <w:r w:rsidRPr="00F74BB3">
        <w:t xml:space="preserve">. </w:t>
      </w:r>
      <w:r w:rsidR="00F74BB3" w:rsidRPr="00F74BB3">
        <w:t xml:space="preserve">2018. </w:t>
      </w:r>
      <w:r w:rsidRPr="00F74BB3">
        <w:t>Compliance with requirement to report results on the EU Clinical Trials Register: cohort study and web resource</w:t>
      </w:r>
      <w:r w:rsidR="00F74BB3" w:rsidRPr="00F74BB3">
        <w:t>.</w:t>
      </w:r>
      <w:r w:rsidRPr="00F74BB3">
        <w:t xml:space="preserve"> BMJ 2018;</w:t>
      </w:r>
      <w:proofErr w:type="gramStart"/>
      <w:r w:rsidRPr="00F74BB3">
        <w:t>362:k</w:t>
      </w:r>
      <w:proofErr w:type="gramEnd"/>
      <w:r w:rsidRPr="00F74BB3">
        <w:t xml:space="preserve">3218 </w:t>
      </w:r>
      <w:r w:rsidR="00F74BB3" w:rsidRPr="00F74BB3">
        <w:t>DOI</w:t>
      </w:r>
      <w:r w:rsidR="00397250" w:rsidRPr="00F74BB3">
        <w:t xml:space="preserve">: </w:t>
      </w:r>
      <w:hyperlink r:id="rId24" w:history="1">
        <w:r w:rsidR="00397250" w:rsidRPr="00F74BB3">
          <w:rPr>
            <w:rStyle w:val="Hyperlink"/>
            <w:rFonts w:eastAsiaTheme="majorEastAsia"/>
            <w:color w:val="0F0D29" w:themeColor="text1"/>
            <w:u w:val="none"/>
          </w:rPr>
          <w:t>10.1136/bmj.k3218</w:t>
        </w:r>
      </w:hyperlink>
    </w:p>
    <w:p w14:paraId="09B9F8A6" w14:textId="59F73610" w:rsidR="00397250" w:rsidRPr="00F74BB3" w:rsidRDefault="00F74BB3" w:rsidP="00F74BB3">
      <w:pPr>
        <w:pStyle w:val="References"/>
      </w:pPr>
      <w:r w:rsidRPr="00F74BB3">
        <w:t xml:space="preserve">Wiseman R, Watt C, </w:t>
      </w:r>
      <w:proofErr w:type="spellStart"/>
      <w:r w:rsidRPr="00F74BB3">
        <w:t>Kornbrot</w:t>
      </w:r>
      <w:proofErr w:type="spellEnd"/>
      <w:r w:rsidRPr="00F74BB3">
        <w:t xml:space="preserve"> D. 2019. Registered reports: an early example and analysis. </w:t>
      </w:r>
      <w:proofErr w:type="spellStart"/>
      <w:r w:rsidRPr="00F74BB3">
        <w:t>PeerJ</w:t>
      </w:r>
      <w:proofErr w:type="spellEnd"/>
      <w:r w:rsidRPr="00F74BB3">
        <w:t xml:space="preserve"> </w:t>
      </w:r>
      <w:proofErr w:type="gramStart"/>
      <w:r w:rsidRPr="00F74BB3">
        <w:t>7:e</w:t>
      </w:r>
      <w:proofErr w:type="gramEnd"/>
      <w:r w:rsidRPr="00F74BB3">
        <w:t xml:space="preserve">6232 </w:t>
      </w:r>
      <w:hyperlink r:id="rId25" w:history="1">
        <w:r w:rsidRPr="00F74BB3">
          <w:rPr>
            <w:rStyle w:val="Hyperlink"/>
            <w:rFonts w:eastAsiaTheme="majorEastAsia"/>
            <w:color w:val="0F0D29" w:themeColor="text1"/>
            <w:u w:val="none"/>
          </w:rPr>
          <w:t>10.7717/peerj.6232</w:t>
        </w:r>
      </w:hyperlink>
    </w:p>
    <w:p w14:paraId="1D0217D9" w14:textId="49349BF4" w:rsidR="009848B2" w:rsidRPr="00AA301B" w:rsidRDefault="0079002B" w:rsidP="00F35952">
      <w:pPr>
        <w:pStyle w:val="StandardTitle"/>
      </w:pPr>
      <w:bookmarkStart w:id="112" w:name="_Toc45193209"/>
      <w:bookmarkStart w:id="113" w:name="_Toc61260882"/>
      <w:r w:rsidRPr="00AA301B">
        <w:lastRenderedPageBreak/>
        <w:t>Methodological Guidelines and Meta-Science</w:t>
      </w:r>
      <w:bookmarkEnd w:id="112"/>
      <w:bookmarkEnd w:id="113"/>
    </w:p>
    <w:p w14:paraId="7459994D" w14:textId="1034D24B" w:rsidR="0079002B" w:rsidRPr="00AA301B" w:rsidRDefault="0079002B" w:rsidP="00A8187E">
      <w:pPr>
        <w:pStyle w:val="StandardDefinition"/>
        <w:rPr>
          <w:lang w:val="en-US"/>
        </w:rPr>
      </w:pPr>
      <w:r w:rsidRPr="00AA301B">
        <w:rPr>
          <w:lang w:val="en-US"/>
        </w:rPr>
        <w:t xml:space="preserve">A paper that analyses an issue of research methodology or makes recommendations for conducting research </w:t>
      </w:r>
    </w:p>
    <w:p w14:paraId="2C5B0507" w14:textId="77777777" w:rsidR="000C008B" w:rsidRPr="00AA301B" w:rsidRDefault="000C008B" w:rsidP="000C4341">
      <w:pPr>
        <w:pStyle w:val="StandardHeading"/>
        <w:rPr>
          <w:lang w:val="en-US"/>
        </w:rPr>
      </w:pPr>
      <w:bookmarkStart w:id="114" w:name="_Toc45193210"/>
      <w:r w:rsidRPr="00AA301B">
        <w:rPr>
          <w:lang w:val="en-US"/>
        </w:rPr>
        <w:t>Application</w:t>
      </w:r>
      <w:bookmarkEnd w:id="114"/>
    </w:p>
    <w:p w14:paraId="3ADCA04E" w14:textId="77777777" w:rsidR="000C008B" w:rsidRPr="00AA301B" w:rsidRDefault="000C008B" w:rsidP="00A8187E">
      <w:pPr>
        <w:pStyle w:val="StandardContent"/>
        <w:rPr>
          <w:iCs/>
          <w:lang w:val="en-US"/>
        </w:rPr>
      </w:pPr>
      <w:r w:rsidRPr="00AA301B">
        <w:rPr>
          <w:lang w:val="en-US"/>
        </w:rPr>
        <w:t xml:space="preserve">This standard applies to papers that provide analysis of one or more methodological issues, or advice concerning some aspect of research. </w:t>
      </w:r>
    </w:p>
    <w:p w14:paraId="3CFEA41B" w14:textId="1442B4B4" w:rsidR="000C008B" w:rsidRPr="00AA301B" w:rsidRDefault="000C008B" w:rsidP="000C008B">
      <w:pPr>
        <w:pStyle w:val="StandardBulletList"/>
        <w:rPr>
          <w:iCs/>
          <w:lang w:val="en-US"/>
        </w:rPr>
      </w:pPr>
      <w:r w:rsidRPr="00AA301B">
        <w:rPr>
          <w:lang w:val="en-US"/>
        </w:rPr>
        <w:t>may or may not include primary or secondary empirical data or analysis.</w:t>
      </w:r>
    </w:p>
    <w:p w14:paraId="0FEA7C80" w14:textId="5AC91873" w:rsidR="000C008B" w:rsidRPr="00AA301B" w:rsidRDefault="000C008B" w:rsidP="000C008B">
      <w:pPr>
        <w:pStyle w:val="StandardBulletList"/>
        <w:rPr>
          <w:iCs/>
          <w:lang w:val="en-US"/>
        </w:rPr>
      </w:pPr>
      <w:r w:rsidRPr="00AA301B">
        <w:rPr>
          <w:lang w:val="en-US"/>
        </w:rPr>
        <w:t>may consider philosophical or practical issues</w:t>
      </w:r>
    </w:p>
    <w:p w14:paraId="31B6E210" w14:textId="4A2398FE" w:rsidR="000C008B" w:rsidRPr="00AA301B" w:rsidRDefault="000C008B" w:rsidP="000C008B">
      <w:pPr>
        <w:pStyle w:val="StandardBulletList"/>
        <w:rPr>
          <w:iCs/>
          <w:lang w:val="en-US"/>
        </w:rPr>
      </w:pPr>
      <w:r w:rsidRPr="00AA301B">
        <w:rPr>
          <w:lang w:val="en-US"/>
        </w:rPr>
        <w:t>may simultaneously be a methodology paper and an empirical study, to which another standard also applies</w:t>
      </w:r>
      <w:r w:rsidR="00571D06">
        <w:rPr>
          <w:lang w:val="en-US"/>
        </w:rPr>
        <w:t>;</w:t>
      </w:r>
      <w:r w:rsidRPr="00AA301B">
        <w:rPr>
          <w:lang w:val="en-US"/>
        </w:rPr>
        <w:t xml:space="preserve"> </w:t>
      </w:r>
      <w:r w:rsidR="00571D06">
        <w:rPr>
          <w:lang w:val="en-US"/>
        </w:rPr>
        <w:t>f</w:t>
      </w:r>
      <w:r w:rsidRPr="00AA301B">
        <w:rPr>
          <w:lang w:val="en-US"/>
        </w:rPr>
        <w:t xml:space="preserve">or example, if a paper reports a case study and then gives advice about a methodological issue illuminated by the case study, </w:t>
      </w:r>
      <w:r w:rsidR="00571D06">
        <w:rPr>
          <w:lang w:val="en-US"/>
        </w:rPr>
        <w:t xml:space="preserve">consider </w:t>
      </w:r>
      <w:r w:rsidRPr="00AA301B">
        <w:rPr>
          <w:lang w:val="en-US"/>
        </w:rPr>
        <w:t xml:space="preserve">both this standard and the </w:t>
      </w:r>
      <w:r w:rsidR="00571D06" w:rsidRPr="00571D06">
        <w:rPr>
          <w:b/>
          <w:bCs/>
          <w:lang w:val="en-US"/>
        </w:rPr>
        <w:t>C</w:t>
      </w:r>
      <w:r w:rsidRPr="00571D06">
        <w:rPr>
          <w:b/>
          <w:bCs/>
          <w:lang w:val="en-US"/>
        </w:rPr>
        <w:t xml:space="preserve">ase </w:t>
      </w:r>
      <w:r w:rsidR="00571D06">
        <w:rPr>
          <w:b/>
          <w:bCs/>
          <w:lang w:val="en-US"/>
        </w:rPr>
        <w:t>S</w:t>
      </w:r>
      <w:r w:rsidRPr="00571D06">
        <w:rPr>
          <w:b/>
          <w:bCs/>
          <w:lang w:val="en-US"/>
        </w:rPr>
        <w:t xml:space="preserve">tudy </w:t>
      </w:r>
      <w:r w:rsidR="00571D06">
        <w:rPr>
          <w:b/>
          <w:bCs/>
          <w:lang w:val="en-US"/>
        </w:rPr>
        <w:t>S</w:t>
      </w:r>
      <w:r w:rsidRPr="00571D06">
        <w:rPr>
          <w:b/>
          <w:bCs/>
          <w:lang w:val="en-US"/>
        </w:rPr>
        <w:t>tandard</w:t>
      </w:r>
      <w:r w:rsidRPr="00AA301B">
        <w:rPr>
          <w:lang w:val="en-US"/>
        </w:rPr>
        <w:t xml:space="preserve">. </w:t>
      </w:r>
    </w:p>
    <w:p w14:paraId="5C59494B" w14:textId="77777777" w:rsidR="002734BC" w:rsidRPr="00AA301B" w:rsidRDefault="002734BC" w:rsidP="002734BC">
      <w:pPr>
        <w:pStyle w:val="StandardHeading"/>
        <w:rPr>
          <w:lang w:val="en-US"/>
        </w:rPr>
      </w:pPr>
      <w:bookmarkStart w:id="115" w:name="_Toc45193211"/>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2734BC" w:rsidRPr="00AA301B" w14:paraId="654264EA" w14:textId="77777777" w:rsidTr="00FC5EB6">
        <w:trPr>
          <w:cantSplit/>
          <w:jc w:val="center"/>
        </w:trPr>
        <w:tc>
          <w:tcPr>
            <w:tcW w:w="1266" w:type="dxa"/>
            <w:tcBorders>
              <w:top w:val="single" w:sz="12" w:space="0" w:color="auto"/>
              <w:bottom w:val="single" w:sz="8" w:space="0" w:color="000000"/>
            </w:tcBorders>
            <w:shd w:val="clear" w:color="auto" w:fill="auto"/>
            <w:tcMar>
              <w:top w:w="28" w:type="dxa"/>
              <w:left w:w="28" w:type="dxa"/>
              <w:bottom w:w="28" w:type="dxa"/>
              <w:right w:w="28" w:type="dxa"/>
            </w:tcMar>
          </w:tcPr>
          <w:p w14:paraId="685DA526" w14:textId="77777777" w:rsidR="002734BC" w:rsidRPr="00AA301B" w:rsidRDefault="002734BC" w:rsidP="00FC5EB6">
            <w:pPr>
              <w:pStyle w:val="Tablebody"/>
              <w:rPr>
                <w:b/>
                <w:bCs/>
                <w:lang w:val="en-US"/>
              </w:rPr>
            </w:pPr>
            <w:r w:rsidRPr="00AA301B">
              <w:rPr>
                <w:b/>
                <w:bCs/>
                <w:lang w:val="en-US"/>
              </w:rPr>
              <w:t>Section</w:t>
            </w:r>
          </w:p>
        </w:tc>
        <w:tc>
          <w:tcPr>
            <w:tcW w:w="8505" w:type="dxa"/>
            <w:tcBorders>
              <w:top w:val="single" w:sz="12" w:space="0" w:color="auto"/>
              <w:bottom w:val="single" w:sz="8" w:space="0" w:color="000000"/>
            </w:tcBorders>
            <w:shd w:val="clear" w:color="auto" w:fill="auto"/>
            <w:tcMar>
              <w:top w:w="28" w:type="dxa"/>
              <w:left w:w="28" w:type="dxa"/>
              <w:bottom w:w="28" w:type="dxa"/>
              <w:right w:w="28" w:type="dxa"/>
            </w:tcMar>
          </w:tcPr>
          <w:p w14:paraId="6B959A03" w14:textId="77777777" w:rsidR="002734BC" w:rsidRPr="00AA301B" w:rsidRDefault="002734BC" w:rsidP="00FC5EB6">
            <w:pPr>
              <w:pStyle w:val="Tablebody"/>
              <w:rPr>
                <w:b/>
                <w:bCs/>
                <w:lang w:val="en-US"/>
              </w:rPr>
            </w:pPr>
            <w:r w:rsidRPr="00AA301B">
              <w:rPr>
                <w:b/>
                <w:bCs/>
                <w:lang w:val="en-US"/>
              </w:rPr>
              <w:t>Attribute</w:t>
            </w:r>
          </w:p>
        </w:tc>
      </w:tr>
      <w:tr w:rsidR="002734BC" w:rsidRPr="00AA301B" w14:paraId="0E961F85" w14:textId="77777777" w:rsidTr="00FC5EB6">
        <w:trPr>
          <w:cantSplit/>
          <w:jc w:val="center"/>
        </w:trPr>
        <w:tc>
          <w:tcPr>
            <w:tcW w:w="1266" w:type="dxa"/>
            <w:shd w:val="clear" w:color="auto" w:fill="auto"/>
            <w:tcMar>
              <w:top w:w="28" w:type="dxa"/>
              <w:left w:w="28" w:type="dxa"/>
              <w:bottom w:w="28" w:type="dxa"/>
              <w:right w:w="28" w:type="dxa"/>
            </w:tcMar>
          </w:tcPr>
          <w:p w14:paraId="3F2660B7" w14:textId="77777777" w:rsidR="002734BC" w:rsidRPr="00AA301B" w:rsidRDefault="002734BC" w:rsidP="00FC5EB6">
            <w:pPr>
              <w:pStyle w:val="Tablebody"/>
              <w:rPr>
                <w:lang w:val="en-US"/>
              </w:rPr>
            </w:pPr>
            <w:r w:rsidRPr="00AA301B">
              <w:rPr>
                <w:lang w:val="en-US"/>
              </w:rPr>
              <w:t>Essential</w:t>
            </w:r>
          </w:p>
        </w:tc>
        <w:tc>
          <w:tcPr>
            <w:tcW w:w="8505" w:type="dxa"/>
            <w:shd w:val="clear" w:color="auto" w:fill="auto"/>
            <w:tcMar>
              <w:top w:w="28" w:type="dxa"/>
              <w:left w:w="28" w:type="dxa"/>
              <w:bottom w:w="28" w:type="dxa"/>
              <w:right w:w="28" w:type="dxa"/>
            </w:tcMar>
          </w:tcPr>
          <w:p w14:paraId="7B1CB598" w14:textId="498AB12D" w:rsidR="002734BC" w:rsidRPr="002734BC" w:rsidRDefault="002734BC" w:rsidP="002734BC">
            <w:pPr>
              <w:pStyle w:val="StandardChecklist"/>
              <w:rPr>
                <w:lang w:val="en-US"/>
              </w:rPr>
            </w:pPr>
            <w:r>
              <w:rPr>
                <w:lang w:val="en-US"/>
              </w:rPr>
              <w:t>p</w:t>
            </w:r>
            <w:r w:rsidRPr="002734BC">
              <w:rPr>
                <w:lang w:val="en-US"/>
              </w:rPr>
              <w:t xml:space="preserve">resents information that is useful for other researchers </w:t>
            </w:r>
          </w:p>
          <w:p w14:paraId="0AA59D74" w14:textId="08F2CF88" w:rsidR="002734BC" w:rsidRPr="002734BC" w:rsidRDefault="002734BC" w:rsidP="002734BC">
            <w:pPr>
              <w:pStyle w:val="StandardChecklist"/>
              <w:rPr>
                <w:lang w:val="en-US"/>
              </w:rPr>
            </w:pPr>
            <w:r>
              <w:rPr>
                <w:lang w:val="en-US"/>
              </w:rPr>
              <w:t>p</w:t>
            </w:r>
            <w:r w:rsidRPr="002734BC">
              <w:rPr>
                <w:lang w:val="en-US"/>
              </w:rPr>
              <w:t>resents clear, valid arguments supporting recommendations</w:t>
            </w:r>
          </w:p>
        </w:tc>
      </w:tr>
      <w:tr w:rsidR="002734BC" w:rsidRPr="00AA301B" w14:paraId="2CC414C7" w14:textId="77777777" w:rsidTr="00FC5EB6">
        <w:trPr>
          <w:jc w:val="center"/>
        </w:trPr>
        <w:tc>
          <w:tcPr>
            <w:tcW w:w="1266" w:type="dxa"/>
            <w:tcBorders>
              <w:bottom w:val="nil"/>
            </w:tcBorders>
            <w:shd w:val="clear" w:color="auto" w:fill="auto"/>
            <w:tcMar>
              <w:top w:w="28" w:type="dxa"/>
              <w:left w:w="28" w:type="dxa"/>
              <w:bottom w:w="28" w:type="dxa"/>
              <w:right w:w="28" w:type="dxa"/>
            </w:tcMar>
          </w:tcPr>
          <w:p w14:paraId="3043E385" w14:textId="77777777" w:rsidR="002734BC" w:rsidRPr="00AA301B" w:rsidRDefault="002734BC" w:rsidP="00FC5EB6">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02E4EE68" w14:textId="3CE2B4B8" w:rsidR="002734BC" w:rsidRPr="002734BC" w:rsidRDefault="002734BC" w:rsidP="002734BC">
            <w:pPr>
              <w:pStyle w:val="StandardChecklist"/>
              <w:rPr>
                <w:lang w:val="en-US"/>
              </w:rPr>
            </w:pPr>
            <w:r>
              <w:rPr>
                <w:lang w:val="en-US"/>
              </w:rPr>
              <w:t>synthesizes</w:t>
            </w:r>
            <w:r w:rsidRPr="002734BC">
              <w:rPr>
                <w:lang w:val="en-US"/>
              </w:rPr>
              <w:t xml:space="preserve"> related work from reference disciplines</w:t>
            </w:r>
          </w:p>
          <w:p w14:paraId="239AC87A" w14:textId="4A349BA1" w:rsidR="002734BC" w:rsidRPr="002734BC" w:rsidRDefault="002734BC" w:rsidP="002734BC">
            <w:pPr>
              <w:pStyle w:val="StandardChecklist"/>
              <w:rPr>
                <w:lang w:val="en-US"/>
              </w:rPr>
            </w:pPr>
            <w:r>
              <w:rPr>
                <w:lang w:val="en-US"/>
              </w:rPr>
              <w:t>p</w:t>
            </w:r>
            <w:r w:rsidRPr="002734BC">
              <w:rPr>
                <w:lang w:val="en-US"/>
              </w:rPr>
              <w:t xml:space="preserve">rovides insight specifically for software engineering; goes beyond summarizing methodological guidance from existing works or reference </w:t>
            </w:r>
            <w:proofErr w:type="gramStart"/>
            <w:r w:rsidRPr="002734BC">
              <w:rPr>
                <w:lang w:val="en-US"/>
              </w:rPr>
              <w:t>disciplines;</w:t>
            </w:r>
            <w:proofErr w:type="gramEnd"/>
          </w:p>
          <w:p w14:paraId="019B6941" w14:textId="7034ED17" w:rsidR="002734BC" w:rsidRPr="002734BC" w:rsidRDefault="002734BC" w:rsidP="002734BC">
            <w:pPr>
              <w:pStyle w:val="StandardChecklist"/>
              <w:rPr>
                <w:lang w:val="en-US"/>
              </w:rPr>
            </w:pPr>
            <w:r>
              <w:rPr>
                <w:lang w:val="en-US"/>
              </w:rPr>
              <w:t>r</w:t>
            </w:r>
            <w:r w:rsidRPr="002734BC">
              <w:rPr>
                <w:lang w:val="en-US"/>
              </w:rPr>
              <w:t>esults integrated back into prior theory or research</w:t>
            </w:r>
          </w:p>
          <w:p w14:paraId="79076BEB" w14:textId="4798A8AC" w:rsidR="002734BC" w:rsidRPr="002734BC" w:rsidRDefault="002734BC" w:rsidP="002734BC">
            <w:pPr>
              <w:pStyle w:val="StandardChecklist"/>
              <w:rPr>
                <w:lang w:val="en-US"/>
              </w:rPr>
            </w:pPr>
            <w:r>
              <w:rPr>
                <w:lang w:val="en-US"/>
              </w:rPr>
              <w:t>d</w:t>
            </w:r>
            <w:r w:rsidRPr="002734BC">
              <w:rPr>
                <w:lang w:val="en-US"/>
              </w:rPr>
              <w:t>evelops helpful artifacts (</w:t>
            </w:r>
            <w:proofErr w:type="gramStart"/>
            <w:r w:rsidRPr="002734BC">
              <w:rPr>
                <w:lang w:val="en-US"/>
              </w:rPr>
              <w:t>e.g.</w:t>
            </w:r>
            <w:proofErr w:type="gramEnd"/>
            <w:r w:rsidRPr="002734BC">
              <w:rPr>
                <w:lang w:val="en-US"/>
              </w:rPr>
              <w:t xml:space="preserve"> checklists, templates, tests, tools, sets of criteria) </w:t>
            </w:r>
          </w:p>
        </w:tc>
      </w:tr>
      <w:tr w:rsidR="002734BC" w:rsidRPr="00AA301B" w14:paraId="00BC8C36" w14:textId="77777777" w:rsidTr="00FC5EB6">
        <w:trPr>
          <w:cantSplit/>
          <w:jc w:val="center"/>
        </w:trPr>
        <w:tc>
          <w:tcPr>
            <w:tcW w:w="1266" w:type="dxa"/>
            <w:tcBorders>
              <w:top w:val="nil"/>
              <w:left w:val="nil"/>
              <w:bottom w:val="single" w:sz="12" w:space="0" w:color="auto"/>
              <w:right w:val="nil"/>
            </w:tcBorders>
            <w:shd w:val="clear" w:color="auto" w:fill="auto"/>
            <w:tcMar>
              <w:top w:w="28" w:type="dxa"/>
              <w:left w:w="28" w:type="dxa"/>
              <w:bottom w:w="28" w:type="dxa"/>
              <w:right w:w="28" w:type="dxa"/>
            </w:tcMar>
          </w:tcPr>
          <w:p w14:paraId="795DDA40" w14:textId="77777777" w:rsidR="002734BC" w:rsidRPr="00AA301B" w:rsidRDefault="002734BC" w:rsidP="00FC5EB6">
            <w:pPr>
              <w:pStyle w:val="Tablebody"/>
              <w:rPr>
                <w:lang w:val="en-US"/>
              </w:rPr>
            </w:pPr>
            <w:r w:rsidRPr="00AA301B">
              <w:rPr>
                <w:lang w:val="en-US"/>
              </w:rPr>
              <w:t>Extraordinary</w:t>
            </w:r>
          </w:p>
          <w:p w14:paraId="208ABFCA" w14:textId="77777777" w:rsidR="002734BC" w:rsidRPr="00AA301B" w:rsidRDefault="002734BC" w:rsidP="00FC5EB6">
            <w:pPr>
              <w:pStyle w:val="Tablebody"/>
              <w:rPr>
                <w:lang w:val="en-US"/>
              </w:rPr>
            </w:pPr>
          </w:p>
        </w:tc>
        <w:tc>
          <w:tcPr>
            <w:tcW w:w="8505" w:type="dxa"/>
            <w:tcBorders>
              <w:top w:val="nil"/>
              <w:left w:val="nil"/>
              <w:bottom w:val="single" w:sz="12" w:space="0" w:color="auto"/>
              <w:right w:val="nil"/>
            </w:tcBorders>
            <w:shd w:val="clear" w:color="auto" w:fill="auto"/>
            <w:tcMar>
              <w:top w:w="28" w:type="dxa"/>
              <w:left w:w="28" w:type="dxa"/>
              <w:bottom w:w="28" w:type="dxa"/>
              <w:right w:w="28" w:type="dxa"/>
            </w:tcMar>
          </w:tcPr>
          <w:p w14:paraId="0F1486B8" w14:textId="1EA27CB3" w:rsidR="002734BC" w:rsidRPr="00AA301B" w:rsidRDefault="002734BC" w:rsidP="002734BC">
            <w:pPr>
              <w:pStyle w:val="StandardChecklist"/>
              <w:rPr>
                <w:lang w:val="en-US"/>
              </w:rPr>
            </w:pPr>
            <w:r>
              <w:rPr>
                <w:lang w:val="en-US"/>
              </w:rPr>
              <w:t>i</w:t>
            </w:r>
            <w:r w:rsidRPr="00AA301B">
              <w:rPr>
                <w:lang w:val="en-US"/>
              </w:rPr>
              <w:t>ncludes an empirical study (</w:t>
            </w:r>
            <w:proofErr w:type="gramStart"/>
            <w:r w:rsidRPr="00AA301B">
              <w:rPr>
                <w:lang w:val="en-US"/>
              </w:rPr>
              <w:t>e.g.</w:t>
            </w:r>
            <w:proofErr w:type="gramEnd"/>
            <w:r w:rsidRPr="00AA301B">
              <w:rPr>
                <w:lang w:val="en-US"/>
              </w:rPr>
              <w:t xml:space="preserve"> a systematic literature review) that motivates the analysis of guidance </w:t>
            </w:r>
          </w:p>
          <w:p w14:paraId="13FA347E" w14:textId="15AF4805" w:rsidR="002734BC" w:rsidRPr="002734BC" w:rsidRDefault="002734BC" w:rsidP="002734BC">
            <w:pPr>
              <w:pStyle w:val="StandardChecklist"/>
              <w:rPr>
                <w:lang w:val="en-US"/>
              </w:rPr>
            </w:pPr>
            <w:r>
              <w:rPr>
                <w:lang w:val="en-US"/>
              </w:rPr>
              <w:t>q</w:t>
            </w:r>
            <w:r w:rsidRPr="00AA301B">
              <w:rPr>
                <w:lang w:val="en-US"/>
              </w:rPr>
              <w:t>uantitative simulation illustrating methodological issues</w:t>
            </w:r>
          </w:p>
        </w:tc>
      </w:tr>
    </w:tbl>
    <w:p w14:paraId="05745B39" w14:textId="449F095D" w:rsidR="000C008B" w:rsidRPr="00AA301B" w:rsidRDefault="002734BC" w:rsidP="000C4341">
      <w:pPr>
        <w:pStyle w:val="StandardHeading"/>
        <w:rPr>
          <w:lang w:val="en-US"/>
        </w:rPr>
      </w:pPr>
      <w:bookmarkStart w:id="116" w:name="_Toc45193214"/>
      <w:bookmarkEnd w:id="115"/>
      <w:r>
        <w:rPr>
          <w:lang w:val="en-US"/>
        </w:rPr>
        <w:t xml:space="preserve">General </w:t>
      </w:r>
      <w:r w:rsidR="000C008B" w:rsidRPr="00AA301B">
        <w:rPr>
          <w:lang w:val="en-US"/>
        </w:rPr>
        <w:t>Criteria</w:t>
      </w:r>
      <w:bookmarkEnd w:id="116"/>
    </w:p>
    <w:p w14:paraId="5BDC5FEA" w14:textId="3D8F861B" w:rsidR="000C008B" w:rsidRPr="00AA301B" w:rsidRDefault="002734BC" w:rsidP="000C008B">
      <w:pPr>
        <w:pStyle w:val="StandardBulletList"/>
        <w:rPr>
          <w:lang w:val="en-US"/>
        </w:rPr>
      </w:pPr>
      <w:r>
        <w:rPr>
          <w:b/>
          <w:bCs/>
          <w:lang w:val="en-US"/>
        </w:rPr>
        <w:t>c</w:t>
      </w:r>
      <w:r w:rsidR="000C008B" w:rsidRPr="00AA301B">
        <w:rPr>
          <w:b/>
          <w:bCs/>
          <w:lang w:val="en-US"/>
        </w:rPr>
        <w:t>omprehensiveness</w:t>
      </w:r>
      <w:r w:rsidR="000C008B" w:rsidRPr="00AA301B">
        <w:rPr>
          <w:lang w:val="en-US"/>
        </w:rPr>
        <w:t xml:space="preserve"> of analysis or guidance provided</w:t>
      </w:r>
    </w:p>
    <w:p w14:paraId="3058756A" w14:textId="46188111" w:rsidR="000C008B" w:rsidRPr="00AA301B" w:rsidRDefault="002734BC" w:rsidP="000C008B">
      <w:pPr>
        <w:pStyle w:val="StandardBulletList"/>
        <w:rPr>
          <w:lang w:val="en-US"/>
        </w:rPr>
      </w:pPr>
      <w:r>
        <w:rPr>
          <w:b/>
          <w:bCs/>
          <w:lang w:val="en-US"/>
        </w:rPr>
        <w:t>u</w:t>
      </w:r>
      <w:r w:rsidR="000C008B" w:rsidRPr="00AA301B">
        <w:rPr>
          <w:b/>
          <w:bCs/>
          <w:lang w:val="en-US"/>
        </w:rPr>
        <w:t xml:space="preserve">sefulness </w:t>
      </w:r>
      <w:r w:rsidR="000C008B" w:rsidRPr="00AA301B">
        <w:rPr>
          <w:lang w:val="en-US"/>
        </w:rPr>
        <w:t>to the research community</w:t>
      </w:r>
    </w:p>
    <w:p w14:paraId="4C9D4271" w14:textId="351C390D" w:rsidR="000C008B" w:rsidRPr="00AA301B" w:rsidRDefault="002734BC" w:rsidP="000C008B">
      <w:pPr>
        <w:pStyle w:val="StandardBulletList"/>
        <w:rPr>
          <w:lang w:val="en-US"/>
        </w:rPr>
      </w:pPr>
      <w:r>
        <w:rPr>
          <w:lang w:val="en-US"/>
        </w:rPr>
        <w:t>q</w:t>
      </w:r>
      <w:r w:rsidR="000C008B" w:rsidRPr="00AA301B">
        <w:rPr>
          <w:lang w:val="en-US"/>
        </w:rPr>
        <w:t xml:space="preserve">uality of </w:t>
      </w:r>
      <w:r w:rsidR="000C008B" w:rsidRPr="00AA301B">
        <w:rPr>
          <w:b/>
          <w:bCs/>
          <w:lang w:val="en-US"/>
        </w:rPr>
        <w:t>argumentation</w:t>
      </w:r>
      <w:r w:rsidR="000C008B" w:rsidRPr="00AA301B">
        <w:rPr>
          <w:lang w:val="en-US"/>
        </w:rPr>
        <w:t xml:space="preserve"> supporting analysis of guidance </w:t>
      </w:r>
    </w:p>
    <w:p w14:paraId="480AC836" w14:textId="6B6FDD73" w:rsidR="000C008B" w:rsidRPr="00AA301B" w:rsidRDefault="002734BC" w:rsidP="000C008B">
      <w:pPr>
        <w:pStyle w:val="StandardBulletList"/>
        <w:rPr>
          <w:lang w:val="en-US"/>
        </w:rPr>
      </w:pPr>
      <w:r>
        <w:rPr>
          <w:lang w:val="en-US"/>
        </w:rPr>
        <w:t>d</w:t>
      </w:r>
      <w:r w:rsidR="000C008B" w:rsidRPr="00AA301B">
        <w:rPr>
          <w:lang w:val="en-US"/>
        </w:rPr>
        <w:t xml:space="preserve">egree of </w:t>
      </w:r>
      <w:r w:rsidR="000C008B" w:rsidRPr="00AA301B">
        <w:rPr>
          <w:b/>
          <w:bCs/>
          <w:lang w:val="en-US"/>
        </w:rPr>
        <w:t>integration</w:t>
      </w:r>
      <w:r w:rsidR="000C008B" w:rsidRPr="00AA301B">
        <w:rPr>
          <w:lang w:val="en-US"/>
        </w:rPr>
        <w:t xml:space="preserve"> with previous work, both in software engineering and in reference disciplines</w:t>
      </w:r>
    </w:p>
    <w:p w14:paraId="60AF8D51" w14:textId="77777777" w:rsidR="000C008B" w:rsidRPr="00AA301B" w:rsidRDefault="000C008B" w:rsidP="000C4341">
      <w:pPr>
        <w:pStyle w:val="StandardHeading"/>
        <w:rPr>
          <w:lang w:val="en-US"/>
        </w:rPr>
      </w:pPr>
      <w:bookmarkStart w:id="117" w:name="_Toc45193215"/>
      <w:r w:rsidRPr="00AA301B">
        <w:rPr>
          <w:lang w:val="en-US"/>
        </w:rPr>
        <w:t>Antipatterns</w:t>
      </w:r>
      <w:bookmarkEnd w:id="117"/>
    </w:p>
    <w:p w14:paraId="49CD4420" w14:textId="35E32F34" w:rsidR="000C008B" w:rsidRPr="00AA301B" w:rsidRDefault="002734BC" w:rsidP="000C008B">
      <w:pPr>
        <w:pStyle w:val="StandardBulletList"/>
        <w:rPr>
          <w:lang w:val="en-US"/>
        </w:rPr>
      </w:pPr>
      <w:r>
        <w:rPr>
          <w:lang w:val="en-US"/>
        </w:rPr>
        <w:t>o</w:t>
      </w:r>
      <w:r w:rsidR="000C008B" w:rsidRPr="00AA301B">
        <w:rPr>
          <w:lang w:val="en-US"/>
        </w:rPr>
        <w:t>verreaching</w:t>
      </w:r>
      <w:r>
        <w:rPr>
          <w:lang w:val="en-US"/>
        </w:rPr>
        <w:t>;</w:t>
      </w:r>
      <w:r w:rsidR="000C008B" w:rsidRPr="00AA301B">
        <w:rPr>
          <w:lang w:val="en-US"/>
        </w:rPr>
        <w:t xml:space="preserve"> informal logical fallacies (</w:t>
      </w:r>
      <w:proofErr w:type="gramStart"/>
      <w:r w:rsidR="000C008B" w:rsidRPr="00AA301B">
        <w:rPr>
          <w:lang w:val="en-US"/>
        </w:rPr>
        <w:t>e.g.</w:t>
      </w:r>
      <w:proofErr w:type="gramEnd"/>
      <w:r w:rsidR="000C008B" w:rsidRPr="00AA301B">
        <w:rPr>
          <w:lang w:val="en-US"/>
        </w:rPr>
        <w:t xml:space="preserve"> straw man argument, appeal to popularity, shifting the burden of proof)</w:t>
      </w:r>
      <w:r>
        <w:rPr>
          <w:rStyle w:val="FootnoteReference"/>
          <w:lang w:val="en-US"/>
        </w:rPr>
        <w:footnoteReference w:id="21"/>
      </w:r>
    </w:p>
    <w:p w14:paraId="62BB6873" w14:textId="206F10E4" w:rsidR="000C008B" w:rsidRPr="00AA301B" w:rsidRDefault="002734BC" w:rsidP="000C008B">
      <w:pPr>
        <w:pStyle w:val="StandardBulletList"/>
        <w:rPr>
          <w:lang w:val="en-US"/>
        </w:rPr>
      </w:pPr>
      <w:r>
        <w:rPr>
          <w:lang w:val="en-US"/>
        </w:rPr>
        <w:t>d</w:t>
      </w:r>
      <w:r w:rsidR="000C008B" w:rsidRPr="00AA301B">
        <w:rPr>
          <w:lang w:val="en-US"/>
        </w:rPr>
        <w:t>iscussing an issue without clear conclusion</w:t>
      </w:r>
      <w:r w:rsidR="0093688F" w:rsidRPr="00AA301B">
        <w:rPr>
          <w:lang w:val="en-US"/>
        </w:rPr>
        <w:t>s</w:t>
      </w:r>
      <w:r w:rsidR="000C008B" w:rsidRPr="00AA301B">
        <w:rPr>
          <w:lang w:val="en-US"/>
        </w:rPr>
        <w:t xml:space="preserve">; failing to provide clear guidelines </w:t>
      </w:r>
    </w:p>
    <w:p w14:paraId="4AA2E209" w14:textId="3DDD37E7" w:rsidR="000C008B" w:rsidRPr="00AA301B" w:rsidRDefault="002734BC" w:rsidP="000C008B">
      <w:pPr>
        <w:pStyle w:val="StandardBulletList"/>
        <w:rPr>
          <w:lang w:val="en-US"/>
        </w:rPr>
      </w:pPr>
      <w:r>
        <w:rPr>
          <w:lang w:val="en-US"/>
        </w:rPr>
        <w:t>a</w:t>
      </w:r>
      <w:r w:rsidR="000C008B" w:rsidRPr="00AA301B">
        <w:rPr>
          <w:lang w:val="en-US"/>
        </w:rPr>
        <w:t>ttacking individual studies or researchers</w:t>
      </w:r>
      <w:r>
        <w:rPr>
          <w:lang w:val="en-US"/>
        </w:rPr>
        <w:t>;</w:t>
      </w:r>
      <w:r w:rsidR="000C008B" w:rsidRPr="00AA301B">
        <w:rPr>
          <w:lang w:val="en-US"/>
        </w:rPr>
        <w:t xml:space="preserve"> </w:t>
      </w:r>
      <w:r>
        <w:rPr>
          <w:lang w:val="en-US"/>
        </w:rPr>
        <w:t>h</w:t>
      </w:r>
      <w:r w:rsidR="000C008B" w:rsidRPr="00AA301B">
        <w:rPr>
          <w:lang w:val="en-US"/>
        </w:rPr>
        <w:t xml:space="preserve">ypothetical examples </w:t>
      </w:r>
      <w:r w:rsidR="0093688F" w:rsidRPr="00AA301B">
        <w:rPr>
          <w:lang w:val="en-US"/>
        </w:rPr>
        <w:t>should</w:t>
      </w:r>
      <w:r w:rsidR="000C008B" w:rsidRPr="00AA301B">
        <w:rPr>
          <w:lang w:val="en-US"/>
        </w:rPr>
        <w:t xml:space="preserve"> be used to avoid engendering animosity </w:t>
      </w:r>
    </w:p>
    <w:p w14:paraId="65C66070" w14:textId="77777777" w:rsidR="000C008B" w:rsidRPr="00AA301B" w:rsidRDefault="000C008B" w:rsidP="000C4341">
      <w:pPr>
        <w:pStyle w:val="StandardHeading"/>
        <w:rPr>
          <w:lang w:val="en-US"/>
        </w:rPr>
      </w:pPr>
      <w:bookmarkStart w:id="118" w:name="_Toc45193216"/>
      <w:r w:rsidRPr="00AA301B">
        <w:rPr>
          <w:lang w:val="en-US"/>
        </w:rPr>
        <w:t xml:space="preserve">Invalid </w:t>
      </w:r>
      <w:r w:rsidR="0011363C" w:rsidRPr="00AA301B">
        <w:rPr>
          <w:lang w:val="en-US"/>
        </w:rPr>
        <w:t>C</w:t>
      </w:r>
      <w:r w:rsidRPr="00AA301B">
        <w:rPr>
          <w:lang w:val="en-US"/>
        </w:rPr>
        <w:t>riticisms</w:t>
      </w:r>
      <w:bookmarkEnd w:id="118"/>
    </w:p>
    <w:p w14:paraId="5B114300" w14:textId="43656DB3" w:rsidR="002734BC" w:rsidRPr="002734BC" w:rsidRDefault="002734BC" w:rsidP="002734BC">
      <w:pPr>
        <w:pStyle w:val="StandardBulletList"/>
      </w:pPr>
      <w:r w:rsidRPr="002734BC">
        <w:t>G</w:t>
      </w:r>
      <w:r w:rsidR="00C9307B" w:rsidRPr="002734BC">
        <w:t xml:space="preserve">uidelines are not based on empirical evidence. Empirically testing </w:t>
      </w:r>
      <w:r w:rsidR="000C008B" w:rsidRPr="002734BC">
        <w:t xml:space="preserve">meta-scientific propositions </w:t>
      </w:r>
      <w:r w:rsidR="00C9307B" w:rsidRPr="002734BC">
        <w:t>is typically impractical or impossible.</w:t>
      </w:r>
      <w:r w:rsidR="000C008B" w:rsidRPr="002734BC">
        <w:t xml:space="preserve"> Reviewer</w:t>
      </w:r>
      <w:r w:rsidR="00C9307B" w:rsidRPr="002734BC">
        <w:t>s should</w:t>
      </w:r>
      <w:r w:rsidR="000C008B" w:rsidRPr="002734BC">
        <w:t xml:space="preserve"> evaluate the face validity, comprehensiveness and usefulness of the guidelines.</w:t>
      </w:r>
      <w:r w:rsidR="00571D06">
        <w:t xml:space="preserve"> It is not appropriate to reject methodological guidelines over lack of empirical support.</w:t>
      </w:r>
    </w:p>
    <w:p w14:paraId="0E71B6A5" w14:textId="2AD80897" w:rsidR="002734BC" w:rsidRDefault="002734BC" w:rsidP="002734BC">
      <w:pPr>
        <w:pStyle w:val="StandardHeading"/>
      </w:pPr>
      <w:r>
        <w:t>Note</w:t>
      </w:r>
      <w:r w:rsidR="009D4113">
        <w:t>s</w:t>
      </w:r>
    </w:p>
    <w:p w14:paraId="3CCE506A" w14:textId="746E874F" w:rsidR="009D4113" w:rsidRPr="009D4113" w:rsidRDefault="009D4113" w:rsidP="009D4113">
      <w:pPr>
        <w:pStyle w:val="StandardContent"/>
      </w:pPr>
      <w:r>
        <w:t xml:space="preserve">Because </w:t>
      </w:r>
      <w:proofErr w:type="spellStart"/>
      <w:r>
        <w:t>metascientific</w:t>
      </w:r>
      <w:proofErr w:type="spellEnd"/>
      <w:r>
        <w:t xml:space="preserve"> claims cannot be justified empirically:</w:t>
      </w:r>
    </w:p>
    <w:p w14:paraId="066E9B7B" w14:textId="135E775C" w:rsidR="000C008B" w:rsidRDefault="002734BC" w:rsidP="009D4113">
      <w:pPr>
        <w:pStyle w:val="StandardBulletList"/>
      </w:pPr>
      <w:r>
        <w:t xml:space="preserve">reviewers of methodology papers </w:t>
      </w:r>
      <w:r w:rsidR="00571D06">
        <w:t xml:space="preserve">must </w:t>
      </w:r>
      <w:r>
        <w:t xml:space="preserve">themselves be experts in the methodology, so that they can evaluate the reasonableness of the guidelines </w:t>
      </w:r>
    </w:p>
    <w:p w14:paraId="7476DF91" w14:textId="2A15CBD5" w:rsidR="009D4113" w:rsidRDefault="009D4113" w:rsidP="009D4113">
      <w:pPr>
        <w:pStyle w:val="StandardBulletList"/>
      </w:pPr>
      <w:r>
        <w:t>reviewers should be more pedantic in critiquing the discussion and guidelines than for an empirical paper</w:t>
      </w:r>
    </w:p>
    <w:p w14:paraId="5C4F7BA6" w14:textId="77777777" w:rsidR="000C008B" w:rsidRPr="00AA301B" w:rsidRDefault="000C008B" w:rsidP="000C4341">
      <w:pPr>
        <w:pStyle w:val="StandardHeading"/>
        <w:rPr>
          <w:lang w:val="en-US"/>
        </w:rPr>
      </w:pPr>
      <w:bookmarkStart w:id="119" w:name="_Toc45193217"/>
      <w:r w:rsidRPr="00AA301B">
        <w:rPr>
          <w:lang w:val="en-US"/>
        </w:rPr>
        <w:t>Exemplars</w:t>
      </w:r>
      <w:bookmarkEnd w:id="119"/>
    </w:p>
    <w:p w14:paraId="4B0D0F5B" w14:textId="2DD606F4" w:rsidR="00B33C35" w:rsidRPr="00AA301B" w:rsidRDefault="00B33C35" w:rsidP="008D4E18">
      <w:pPr>
        <w:pStyle w:val="References"/>
        <w:rPr>
          <w:color w:val="auto"/>
          <w:lang w:val="en-US"/>
        </w:rPr>
      </w:pPr>
      <w:r w:rsidRPr="00AA301B">
        <w:rPr>
          <w:color w:val="auto"/>
          <w:lang w:val="en-US"/>
        </w:rPr>
        <w:t xml:space="preserve">Natalia </w:t>
      </w:r>
      <w:proofErr w:type="spellStart"/>
      <w:r w:rsidRPr="00AA301B">
        <w:rPr>
          <w:color w:val="auto"/>
          <w:lang w:val="en-US"/>
        </w:rPr>
        <w:t>Juristo</w:t>
      </w:r>
      <w:proofErr w:type="spellEnd"/>
      <w:r w:rsidRPr="00AA301B">
        <w:rPr>
          <w:color w:val="auto"/>
          <w:lang w:val="en-US"/>
        </w:rPr>
        <w:t xml:space="preserve"> and Ana M. Moreno. 2001. </w:t>
      </w:r>
      <w:r w:rsidRPr="00AA301B">
        <w:rPr>
          <w:i/>
          <w:iCs/>
          <w:color w:val="auto"/>
          <w:lang w:val="en-US"/>
        </w:rPr>
        <w:t>Basics of Software Engineering Experimentation.</w:t>
      </w:r>
      <w:r w:rsidRPr="00AA301B">
        <w:rPr>
          <w:color w:val="auto"/>
          <w:lang w:val="en-US"/>
        </w:rPr>
        <w:t xml:space="preserve"> Springer Science &amp; Business Media.</w:t>
      </w:r>
    </w:p>
    <w:p w14:paraId="1F3742BE" w14:textId="505A28A4" w:rsidR="00B33C35" w:rsidRPr="00AA301B" w:rsidRDefault="00B33C35" w:rsidP="008D4E18">
      <w:pPr>
        <w:pStyle w:val="References"/>
        <w:rPr>
          <w:color w:val="auto"/>
          <w:lang w:val="en-US"/>
        </w:rPr>
      </w:pPr>
      <w:r w:rsidRPr="00AA301B">
        <w:rPr>
          <w:color w:val="auto"/>
          <w:lang w:val="en-US"/>
        </w:rPr>
        <w:t xml:space="preserve">Barbara </w:t>
      </w:r>
      <w:proofErr w:type="spellStart"/>
      <w:r w:rsidRPr="00AA301B">
        <w:rPr>
          <w:color w:val="auto"/>
          <w:lang w:val="en-US"/>
        </w:rPr>
        <w:t>Kitchenham</w:t>
      </w:r>
      <w:proofErr w:type="spellEnd"/>
      <w:r w:rsidRPr="00AA301B">
        <w:rPr>
          <w:color w:val="auto"/>
          <w:lang w:val="en-US"/>
        </w:rPr>
        <w:t xml:space="preserve"> and Stuart Charters. 2007. Guidelines for performing systematic literature reviews in software engineering.</w:t>
      </w:r>
    </w:p>
    <w:p w14:paraId="26C4D207" w14:textId="16623363" w:rsidR="00B33C35" w:rsidRPr="00AA301B" w:rsidRDefault="00B33C35" w:rsidP="008D4E18">
      <w:pPr>
        <w:pStyle w:val="References"/>
        <w:rPr>
          <w:color w:val="auto"/>
          <w:lang w:val="en-US"/>
        </w:rPr>
      </w:pPr>
      <w:r w:rsidRPr="00AA301B">
        <w:rPr>
          <w:color w:val="auto"/>
          <w:lang w:val="en-US"/>
        </w:rPr>
        <w:t xml:space="preserve">Barbara </w:t>
      </w:r>
      <w:proofErr w:type="spellStart"/>
      <w:r w:rsidRPr="00AA301B">
        <w:rPr>
          <w:color w:val="auto"/>
          <w:lang w:val="en-US"/>
        </w:rPr>
        <w:t>Kitchenham</w:t>
      </w:r>
      <w:proofErr w:type="spellEnd"/>
      <w:r w:rsidRPr="00AA301B">
        <w:rPr>
          <w:color w:val="auto"/>
          <w:lang w:val="en-US"/>
        </w:rPr>
        <w:t xml:space="preserve">, Lesley Pickard, and Shari Lawrence </w:t>
      </w:r>
      <w:proofErr w:type="spellStart"/>
      <w:r w:rsidRPr="00AA301B">
        <w:rPr>
          <w:color w:val="auto"/>
          <w:lang w:val="en-US"/>
        </w:rPr>
        <w:t>Pfleeger</w:t>
      </w:r>
      <w:proofErr w:type="spellEnd"/>
      <w:r w:rsidRPr="00AA301B">
        <w:rPr>
          <w:color w:val="auto"/>
          <w:lang w:val="en-US"/>
        </w:rPr>
        <w:t xml:space="preserve">. 1995. Case studies for method and tool evaluation. </w:t>
      </w:r>
      <w:r w:rsidRPr="00AA301B">
        <w:rPr>
          <w:i/>
          <w:iCs/>
          <w:color w:val="auto"/>
          <w:lang w:val="en-US"/>
        </w:rPr>
        <w:t>IEEE software.</w:t>
      </w:r>
      <w:r w:rsidRPr="00AA301B">
        <w:rPr>
          <w:color w:val="auto"/>
          <w:lang w:val="en-US"/>
        </w:rPr>
        <w:t xml:space="preserve"> 12, 4 (1995), 52-62. </w:t>
      </w:r>
    </w:p>
    <w:p w14:paraId="69B7359D" w14:textId="1989AE37" w:rsidR="00B33C35" w:rsidRPr="00AA301B" w:rsidRDefault="00B33C35" w:rsidP="008D4E18">
      <w:pPr>
        <w:pStyle w:val="References"/>
        <w:rPr>
          <w:color w:val="auto"/>
          <w:lang w:val="en-US"/>
        </w:rPr>
      </w:pPr>
      <w:r w:rsidRPr="00AA301B">
        <w:rPr>
          <w:color w:val="auto"/>
          <w:lang w:val="en-US"/>
        </w:rPr>
        <w:lastRenderedPageBreak/>
        <w:t xml:space="preserve">Paul </w:t>
      </w:r>
      <w:r w:rsidR="000C008B" w:rsidRPr="00AA301B">
        <w:rPr>
          <w:color w:val="auto"/>
          <w:lang w:val="en-US"/>
        </w:rPr>
        <w:t>Ralph</w:t>
      </w:r>
      <w:r w:rsidRPr="00AA301B">
        <w:rPr>
          <w:color w:val="auto"/>
          <w:lang w:val="en-US"/>
        </w:rPr>
        <w:t xml:space="preserve">. </w:t>
      </w:r>
      <w:r w:rsidR="000C008B" w:rsidRPr="00AA301B">
        <w:rPr>
          <w:color w:val="auto"/>
          <w:lang w:val="en-US"/>
        </w:rPr>
        <w:t xml:space="preserve">2019. Toward methodological guidelines for process theories and taxonomies in software engineering. </w:t>
      </w:r>
      <w:r w:rsidR="000C008B" w:rsidRPr="00AA301B">
        <w:rPr>
          <w:i/>
          <w:iCs/>
          <w:color w:val="auto"/>
          <w:lang w:val="en-US"/>
        </w:rPr>
        <w:t>IEEE Transactions on Software Engineering</w:t>
      </w:r>
      <w:r w:rsidRPr="00AA301B">
        <w:rPr>
          <w:color w:val="auto"/>
          <w:lang w:val="en-US"/>
        </w:rPr>
        <w:t>.</w:t>
      </w:r>
      <w:r w:rsidR="000C008B" w:rsidRPr="00AA301B">
        <w:rPr>
          <w:color w:val="auto"/>
          <w:lang w:val="en-US"/>
        </w:rPr>
        <w:t xml:space="preserve"> 45</w:t>
      </w:r>
      <w:r w:rsidRPr="00AA301B">
        <w:rPr>
          <w:color w:val="auto"/>
          <w:lang w:val="en-US"/>
        </w:rPr>
        <w:t xml:space="preserve">, </w:t>
      </w:r>
      <w:r w:rsidR="000C008B" w:rsidRPr="00AA301B">
        <w:rPr>
          <w:color w:val="auto"/>
          <w:lang w:val="en-US"/>
        </w:rPr>
        <w:t>7</w:t>
      </w:r>
      <w:r w:rsidRPr="00AA301B">
        <w:rPr>
          <w:color w:val="auto"/>
          <w:lang w:val="en-US"/>
        </w:rPr>
        <w:t xml:space="preserve"> (Jan. 2018)</w:t>
      </w:r>
      <w:r w:rsidR="000C008B" w:rsidRPr="00AA301B">
        <w:rPr>
          <w:color w:val="auto"/>
          <w:lang w:val="en-US"/>
        </w:rPr>
        <w:t>, 712-735.</w:t>
      </w:r>
    </w:p>
    <w:p w14:paraId="2C9EB48A" w14:textId="51835550" w:rsidR="00B33C35" w:rsidRPr="00AA301B" w:rsidRDefault="00B33C35" w:rsidP="008D4E18">
      <w:pPr>
        <w:pStyle w:val="References"/>
        <w:rPr>
          <w:color w:val="auto"/>
          <w:lang w:val="en-US"/>
        </w:rPr>
      </w:pPr>
      <w:r w:rsidRPr="00AA301B">
        <w:rPr>
          <w:color w:val="auto"/>
          <w:lang w:val="en-US"/>
        </w:rPr>
        <w:t xml:space="preserve">Per </w:t>
      </w:r>
      <w:proofErr w:type="spellStart"/>
      <w:r w:rsidRPr="00AA301B">
        <w:rPr>
          <w:color w:val="auto"/>
          <w:lang w:val="en-US"/>
        </w:rPr>
        <w:t>Runeson</w:t>
      </w:r>
      <w:proofErr w:type="spellEnd"/>
      <w:r w:rsidRPr="00AA301B">
        <w:rPr>
          <w:color w:val="auto"/>
          <w:lang w:val="en-US"/>
        </w:rPr>
        <w:t xml:space="preserve"> and Martin </w:t>
      </w:r>
      <w:proofErr w:type="spellStart"/>
      <w:r w:rsidRPr="00AA301B">
        <w:rPr>
          <w:color w:val="auto"/>
          <w:lang w:val="en-US"/>
        </w:rPr>
        <w:t>Höst</w:t>
      </w:r>
      <w:proofErr w:type="spellEnd"/>
      <w:r w:rsidR="000C008B" w:rsidRPr="00AA301B">
        <w:rPr>
          <w:color w:val="auto"/>
          <w:lang w:val="en-US"/>
        </w:rPr>
        <w:t xml:space="preserve">. </w:t>
      </w:r>
      <w:r w:rsidR="003421CD" w:rsidRPr="00AA301B">
        <w:rPr>
          <w:color w:val="auto"/>
          <w:lang w:val="en-US"/>
        </w:rPr>
        <w:t xml:space="preserve">2009. </w:t>
      </w:r>
      <w:r w:rsidR="000C008B" w:rsidRPr="00AA301B">
        <w:rPr>
          <w:color w:val="auto"/>
          <w:lang w:val="en-US"/>
        </w:rPr>
        <w:t xml:space="preserve">Guidelines for conducting and reporting case study research in software engineering. </w:t>
      </w:r>
      <w:r w:rsidR="000C008B" w:rsidRPr="00AA301B">
        <w:rPr>
          <w:i/>
          <w:iCs/>
          <w:color w:val="auto"/>
          <w:lang w:val="en-US"/>
        </w:rPr>
        <w:t>Empirical software engineering</w:t>
      </w:r>
      <w:r w:rsidR="003421CD" w:rsidRPr="00AA301B">
        <w:rPr>
          <w:i/>
          <w:iCs/>
          <w:color w:val="auto"/>
          <w:lang w:val="en-US"/>
        </w:rPr>
        <w:t>.</w:t>
      </w:r>
      <w:r w:rsidR="000C008B" w:rsidRPr="00AA301B">
        <w:rPr>
          <w:color w:val="auto"/>
          <w:lang w:val="en-US"/>
        </w:rPr>
        <w:t xml:space="preserve"> 14</w:t>
      </w:r>
      <w:r w:rsidR="003421CD" w:rsidRPr="00AA301B">
        <w:rPr>
          <w:color w:val="auto"/>
          <w:lang w:val="en-US"/>
        </w:rPr>
        <w:t xml:space="preserve">, </w:t>
      </w:r>
      <w:r w:rsidR="000C008B" w:rsidRPr="00AA301B">
        <w:rPr>
          <w:color w:val="auto"/>
          <w:lang w:val="en-US"/>
        </w:rPr>
        <w:t>2</w:t>
      </w:r>
      <w:r w:rsidR="003421CD" w:rsidRPr="00AA301B">
        <w:rPr>
          <w:color w:val="auto"/>
          <w:lang w:val="en-US"/>
        </w:rPr>
        <w:t>,</w:t>
      </w:r>
      <w:r w:rsidR="000C008B" w:rsidRPr="00AA301B">
        <w:rPr>
          <w:color w:val="auto"/>
          <w:lang w:val="en-US"/>
        </w:rPr>
        <w:t xml:space="preserve"> </w:t>
      </w:r>
      <w:r w:rsidR="00E67CB5">
        <w:rPr>
          <w:color w:val="auto"/>
          <w:lang w:val="en-US"/>
        </w:rPr>
        <w:t xml:space="preserve">article </w:t>
      </w:r>
      <w:r w:rsidR="000C008B" w:rsidRPr="00AA301B">
        <w:rPr>
          <w:color w:val="auto"/>
          <w:lang w:val="en-US"/>
        </w:rPr>
        <w:t>131.</w:t>
      </w:r>
    </w:p>
    <w:p w14:paraId="6C9F4705" w14:textId="203B2F13" w:rsidR="00B33C35" w:rsidRPr="00AA301B" w:rsidRDefault="003421CD" w:rsidP="008D4E18">
      <w:pPr>
        <w:pStyle w:val="References"/>
        <w:rPr>
          <w:color w:val="auto"/>
          <w:lang w:val="en-US"/>
        </w:rPr>
      </w:pPr>
      <w:proofErr w:type="spellStart"/>
      <w:r w:rsidRPr="00AA301B">
        <w:rPr>
          <w:color w:val="auto"/>
          <w:lang w:val="en-US"/>
        </w:rPr>
        <w:t>Miroslaw</w:t>
      </w:r>
      <w:proofErr w:type="spellEnd"/>
      <w:r w:rsidRPr="00AA301B">
        <w:rPr>
          <w:color w:val="auto"/>
          <w:lang w:val="en-US"/>
        </w:rPr>
        <w:t xml:space="preserve"> </w:t>
      </w:r>
      <w:proofErr w:type="spellStart"/>
      <w:r w:rsidR="000C008B" w:rsidRPr="00AA301B">
        <w:rPr>
          <w:color w:val="auto"/>
          <w:lang w:val="en-US"/>
        </w:rPr>
        <w:t>Staron</w:t>
      </w:r>
      <w:proofErr w:type="spellEnd"/>
      <w:r w:rsidR="000C008B" w:rsidRPr="00AA301B">
        <w:rPr>
          <w:color w:val="auto"/>
          <w:lang w:val="en-US"/>
        </w:rPr>
        <w:t xml:space="preserve">. </w:t>
      </w:r>
      <w:r w:rsidRPr="00AA301B">
        <w:rPr>
          <w:color w:val="auto"/>
          <w:lang w:val="en-US"/>
        </w:rPr>
        <w:t xml:space="preserve">2019. </w:t>
      </w:r>
      <w:r w:rsidR="000C008B" w:rsidRPr="00AA301B">
        <w:rPr>
          <w:color w:val="auto"/>
          <w:lang w:val="en-US"/>
        </w:rPr>
        <w:t xml:space="preserve">Action Research in Software Engineering: Theory and Applications. </w:t>
      </w:r>
      <w:r w:rsidRPr="00AA301B">
        <w:rPr>
          <w:color w:val="auto"/>
          <w:lang w:val="en-US"/>
        </w:rPr>
        <w:t xml:space="preserve">In </w:t>
      </w:r>
      <w:r w:rsidRPr="00AA301B">
        <w:rPr>
          <w:i/>
          <w:iCs/>
          <w:color w:val="auto"/>
          <w:lang w:val="en-US"/>
        </w:rPr>
        <w:t>International Conference on Current Trends in Theory and Practice of Informatics</w:t>
      </w:r>
      <w:r w:rsidRPr="00AA301B">
        <w:rPr>
          <w:color w:val="auto"/>
          <w:lang w:val="en-US"/>
        </w:rPr>
        <w:t>.</w:t>
      </w:r>
      <w:r w:rsidR="000C008B" w:rsidRPr="00AA301B">
        <w:rPr>
          <w:color w:val="auto"/>
          <w:lang w:val="en-US"/>
        </w:rPr>
        <w:t xml:space="preserve"> </w:t>
      </w:r>
      <w:r w:rsidRPr="00AA301B">
        <w:rPr>
          <w:color w:val="auto"/>
          <w:lang w:val="en-US"/>
        </w:rPr>
        <w:t>39-49</w:t>
      </w:r>
      <w:r w:rsidR="000C008B" w:rsidRPr="00AA301B">
        <w:rPr>
          <w:color w:val="auto"/>
          <w:lang w:val="en-US"/>
        </w:rPr>
        <w:t>.</w:t>
      </w:r>
    </w:p>
    <w:p w14:paraId="5185CA9D" w14:textId="7BE1E8A0" w:rsidR="003421CD" w:rsidRPr="00AA301B" w:rsidRDefault="003421CD" w:rsidP="008D4E18">
      <w:pPr>
        <w:pStyle w:val="References"/>
        <w:rPr>
          <w:color w:val="auto"/>
          <w:lang w:val="en-US"/>
        </w:rPr>
      </w:pPr>
      <w:proofErr w:type="spellStart"/>
      <w:r w:rsidRPr="00AA301B">
        <w:rPr>
          <w:color w:val="auto"/>
          <w:lang w:val="en-US"/>
        </w:rPr>
        <w:t>Klaas</w:t>
      </w:r>
      <w:proofErr w:type="spellEnd"/>
      <w:r w:rsidRPr="00AA301B">
        <w:rPr>
          <w:color w:val="auto"/>
          <w:lang w:val="en-US"/>
        </w:rPr>
        <w:t xml:space="preserve">-Jan </w:t>
      </w:r>
      <w:proofErr w:type="spellStart"/>
      <w:r w:rsidRPr="00AA301B">
        <w:rPr>
          <w:color w:val="auto"/>
          <w:lang w:val="en-US"/>
        </w:rPr>
        <w:t>Stol</w:t>
      </w:r>
      <w:proofErr w:type="spellEnd"/>
      <w:r w:rsidRPr="00AA301B">
        <w:rPr>
          <w:color w:val="auto"/>
          <w:lang w:val="en-US"/>
        </w:rPr>
        <w:t xml:space="preserve">, Paul Ralph, and Brian Fitzgerald. 2016. Grounded theory in software engineering research: a critical review and guidelines. In </w:t>
      </w:r>
      <w:r w:rsidRPr="00E67CB5">
        <w:rPr>
          <w:i/>
          <w:iCs/>
          <w:color w:val="auto"/>
          <w:lang w:val="en-US"/>
        </w:rPr>
        <w:t>Proceedings of the 38th International Conference on Software Engineering (ICSE ’16)</w:t>
      </w:r>
      <w:r w:rsidRPr="00AA301B">
        <w:rPr>
          <w:color w:val="auto"/>
          <w:lang w:val="en-US"/>
        </w:rPr>
        <w:t>. Association for Computing Machinery, New York, NY, USA, 120–131. DOI:10.1145/2884781.2884833</w:t>
      </w:r>
    </w:p>
    <w:p w14:paraId="73916442" w14:textId="540BFB94" w:rsidR="00394EC9" w:rsidRDefault="003421CD" w:rsidP="00A8187E">
      <w:pPr>
        <w:pStyle w:val="References"/>
        <w:rPr>
          <w:color w:val="auto"/>
          <w:lang w:val="en-US"/>
        </w:rPr>
      </w:pPr>
      <w:r w:rsidRPr="00AA301B">
        <w:rPr>
          <w:color w:val="auto"/>
          <w:lang w:val="en-US"/>
        </w:rPr>
        <w:t xml:space="preserve">Claes </w:t>
      </w:r>
      <w:proofErr w:type="spellStart"/>
      <w:r w:rsidRPr="00AA301B">
        <w:rPr>
          <w:color w:val="auto"/>
          <w:lang w:val="en-US"/>
        </w:rPr>
        <w:t>Wohlin</w:t>
      </w:r>
      <w:proofErr w:type="spellEnd"/>
      <w:r w:rsidRPr="00AA301B">
        <w:rPr>
          <w:color w:val="auto"/>
          <w:lang w:val="en-US"/>
        </w:rPr>
        <w:t xml:space="preserve">, Per </w:t>
      </w:r>
      <w:proofErr w:type="spellStart"/>
      <w:r w:rsidRPr="00AA301B">
        <w:rPr>
          <w:color w:val="auto"/>
          <w:lang w:val="en-US"/>
        </w:rPr>
        <w:t>Runeson</w:t>
      </w:r>
      <w:proofErr w:type="spellEnd"/>
      <w:r w:rsidRPr="00AA301B">
        <w:rPr>
          <w:color w:val="auto"/>
          <w:lang w:val="en-US"/>
        </w:rPr>
        <w:t xml:space="preserve">, Martin </w:t>
      </w:r>
      <w:proofErr w:type="spellStart"/>
      <w:r w:rsidRPr="00AA301B">
        <w:rPr>
          <w:color w:val="auto"/>
          <w:lang w:val="en-US"/>
        </w:rPr>
        <w:t>Höst</w:t>
      </w:r>
      <w:proofErr w:type="spellEnd"/>
      <w:r w:rsidRPr="00AA301B">
        <w:rPr>
          <w:color w:val="auto"/>
          <w:lang w:val="en-US"/>
        </w:rPr>
        <w:t xml:space="preserve">, Magnus C. Ohlsson, Björn </w:t>
      </w:r>
      <w:proofErr w:type="spellStart"/>
      <w:r w:rsidRPr="00AA301B">
        <w:rPr>
          <w:color w:val="auto"/>
          <w:lang w:val="en-US"/>
        </w:rPr>
        <w:t>Regnell</w:t>
      </w:r>
      <w:proofErr w:type="spellEnd"/>
      <w:r w:rsidRPr="00AA301B">
        <w:rPr>
          <w:color w:val="auto"/>
          <w:lang w:val="en-US"/>
        </w:rPr>
        <w:t xml:space="preserve">, and Anders </w:t>
      </w:r>
      <w:proofErr w:type="spellStart"/>
      <w:r w:rsidRPr="00AA301B">
        <w:rPr>
          <w:color w:val="auto"/>
          <w:lang w:val="en-US"/>
        </w:rPr>
        <w:t>Wesslén</w:t>
      </w:r>
      <w:proofErr w:type="spellEnd"/>
      <w:r w:rsidR="000C008B" w:rsidRPr="00AA301B">
        <w:rPr>
          <w:color w:val="auto"/>
          <w:lang w:val="en-US"/>
        </w:rPr>
        <w:t>.</w:t>
      </w:r>
      <w:r w:rsidRPr="00AA301B">
        <w:rPr>
          <w:color w:val="auto"/>
          <w:lang w:val="en-US"/>
        </w:rPr>
        <w:t xml:space="preserve"> </w:t>
      </w:r>
      <w:r w:rsidR="00394EC9" w:rsidRPr="00AA301B">
        <w:rPr>
          <w:color w:val="auto"/>
          <w:lang w:val="en-US"/>
        </w:rPr>
        <w:t xml:space="preserve">2012. </w:t>
      </w:r>
      <w:r w:rsidR="00394EC9" w:rsidRPr="00AA301B">
        <w:rPr>
          <w:i/>
          <w:iCs/>
          <w:color w:val="auto"/>
          <w:lang w:val="en-US"/>
        </w:rPr>
        <w:t>Experimentation in Software Engineering</w:t>
      </w:r>
      <w:r w:rsidR="00394EC9" w:rsidRPr="00AA301B">
        <w:rPr>
          <w:color w:val="auto"/>
          <w:lang w:val="en-US"/>
        </w:rPr>
        <w:t xml:space="preserve">. </w:t>
      </w:r>
      <w:r w:rsidRPr="00AA301B">
        <w:rPr>
          <w:color w:val="auto"/>
          <w:lang w:val="en-US"/>
        </w:rPr>
        <w:t>Springer Science &amp; Business Media</w:t>
      </w:r>
      <w:r w:rsidR="00394EC9" w:rsidRPr="00AA301B">
        <w:rPr>
          <w:color w:val="auto"/>
          <w:lang w:val="en-US"/>
        </w:rPr>
        <w:t>.</w:t>
      </w:r>
    </w:p>
    <w:p w14:paraId="1B3256B0" w14:textId="4817D0DB" w:rsidR="005D2DC1" w:rsidRPr="005D2DC1" w:rsidRDefault="005D2DC1" w:rsidP="005D2DC1">
      <w:pPr>
        <w:pStyle w:val="References"/>
        <w:rPr>
          <w:color w:val="auto"/>
          <w:lang w:val="en-US"/>
        </w:rPr>
      </w:pPr>
      <w:r w:rsidRPr="005D2DC1">
        <w:rPr>
          <w:color w:val="auto"/>
          <w:lang w:val="en-US"/>
        </w:rPr>
        <w:t>Helen</w:t>
      </w:r>
      <w:r>
        <w:rPr>
          <w:color w:val="auto"/>
          <w:lang w:val="en-US"/>
        </w:rPr>
        <w:t xml:space="preserve"> </w:t>
      </w:r>
      <w:r w:rsidRPr="005D2DC1">
        <w:rPr>
          <w:color w:val="auto"/>
          <w:lang w:val="en-US"/>
        </w:rPr>
        <w:t xml:space="preserve">Sharp, Yvonne Dittrich, and </w:t>
      </w:r>
      <w:proofErr w:type="spellStart"/>
      <w:r w:rsidRPr="005D2DC1">
        <w:rPr>
          <w:color w:val="auto"/>
          <w:lang w:val="en-US"/>
        </w:rPr>
        <w:t>Cleidson</w:t>
      </w:r>
      <w:proofErr w:type="spellEnd"/>
      <w:r w:rsidRPr="005D2DC1">
        <w:rPr>
          <w:color w:val="auto"/>
          <w:lang w:val="en-US"/>
        </w:rPr>
        <w:t xml:space="preserve"> RB De Souza.</w:t>
      </w:r>
      <w:r w:rsidR="00E67CB5">
        <w:rPr>
          <w:color w:val="auto"/>
          <w:lang w:val="en-US"/>
        </w:rPr>
        <w:t xml:space="preserve"> 2016.</w:t>
      </w:r>
      <w:r w:rsidRPr="005D2DC1">
        <w:rPr>
          <w:color w:val="auto"/>
          <w:lang w:val="en-US"/>
        </w:rPr>
        <w:t xml:space="preserve"> "The role of ethnographic studies in empirical software engineering." </w:t>
      </w:r>
      <w:r w:rsidRPr="005D2DC1">
        <w:rPr>
          <w:i/>
          <w:iCs/>
          <w:color w:val="auto"/>
          <w:lang w:val="en-US"/>
        </w:rPr>
        <w:t>IEEE Transactions on Software Engineering</w:t>
      </w:r>
      <w:r w:rsidRPr="005D2DC1">
        <w:rPr>
          <w:color w:val="auto"/>
          <w:lang w:val="en-US"/>
        </w:rPr>
        <w:t xml:space="preserve"> 42</w:t>
      </w:r>
      <w:r w:rsidR="00E67CB5">
        <w:rPr>
          <w:color w:val="auto"/>
          <w:lang w:val="en-US"/>
        </w:rPr>
        <w:t xml:space="preserve">, </w:t>
      </w:r>
      <w:r w:rsidRPr="005D2DC1">
        <w:rPr>
          <w:color w:val="auto"/>
          <w:lang w:val="en-US"/>
        </w:rPr>
        <w:t>8: 786-804.</w:t>
      </w:r>
    </w:p>
    <w:p w14:paraId="6ABF3C5F" w14:textId="02DAF5F9" w:rsidR="005D2DC1" w:rsidRPr="00AA301B" w:rsidRDefault="005D2DC1" w:rsidP="005D2DC1">
      <w:pPr>
        <w:pStyle w:val="References"/>
        <w:rPr>
          <w:color w:val="auto"/>
          <w:lang w:val="en-US"/>
        </w:rPr>
      </w:pPr>
      <w:r>
        <w:rPr>
          <w:color w:val="auto"/>
          <w:lang w:val="en-US"/>
        </w:rPr>
        <w:t xml:space="preserve">Yvonne </w:t>
      </w:r>
      <w:r w:rsidRPr="005D2DC1">
        <w:rPr>
          <w:color w:val="auto"/>
          <w:lang w:val="en-US"/>
        </w:rPr>
        <w:t xml:space="preserve">Dittrich, </w:t>
      </w:r>
      <w:r w:rsidR="00E67CB5">
        <w:rPr>
          <w:color w:val="auto"/>
          <w:lang w:val="en-US"/>
        </w:rPr>
        <w:t xml:space="preserve">Kari </w:t>
      </w:r>
      <w:proofErr w:type="spellStart"/>
      <w:r w:rsidRPr="005D2DC1">
        <w:rPr>
          <w:color w:val="auto"/>
          <w:lang w:val="en-US"/>
        </w:rPr>
        <w:t>Rönkkö</w:t>
      </w:r>
      <w:proofErr w:type="spellEnd"/>
      <w:r w:rsidRPr="005D2DC1">
        <w:rPr>
          <w:color w:val="auto"/>
          <w:lang w:val="en-US"/>
        </w:rPr>
        <w:t>,</w:t>
      </w:r>
      <w:r w:rsidR="00E67CB5">
        <w:rPr>
          <w:color w:val="auto"/>
          <w:lang w:val="en-US"/>
        </w:rPr>
        <w:t xml:space="preserve"> Jeanette</w:t>
      </w:r>
      <w:r w:rsidRPr="005D2DC1">
        <w:rPr>
          <w:color w:val="auto"/>
          <w:lang w:val="en-US"/>
        </w:rPr>
        <w:t xml:space="preserve"> Eriksson, </w:t>
      </w:r>
      <w:r w:rsidR="00E67CB5">
        <w:rPr>
          <w:color w:val="auto"/>
          <w:lang w:val="en-US"/>
        </w:rPr>
        <w:t xml:space="preserve">Christina </w:t>
      </w:r>
      <w:r w:rsidRPr="005D2DC1">
        <w:rPr>
          <w:color w:val="auto"/>
          <w:lang w:val="en-US"/>
        </w:rPr>
        <w:t>Hansson</w:t>
      </w:r>
      <w:r w:rsidR="00E67CB5">
        <w:rPr>
          <w:color w:val="auto"/>
          <w:lang w:val="en-US"/>
        </w:rPr>
        <w:t>,</w:t>
      </w:r>
      <w:r w:rsidRPr="005D2DC1">
        <w:rPr>
          <w:color w:val="auto"/>
          <w:lang w:val="en-US"/>
        </w:rPr>
        <w:t xml:space="preserve"> &amp; </w:t>
      </w:r>
      <w:proofErr w:type="spellStart"/>
      <w:r w:rsidR="00E67CB5">
        <w:rPr>
          <w:color w:val="auto"/>
          <w:lang w:val="en-US"/>
        </w:rPr>
        <w:t>Olle</w:t>
      </w:r>
      <w:proofErr w:type="spellEnd"/>
      <w:r w:rsidR="00E67CB5">
        <w:rPr>
          <w:color w:val="auto"/>
          <w:lang w:val="en-US"/>
        </w:rPr>
        <w:t xml:space="preserve"> </w:t>
      </w:r>
      <w:proofErr w:type="spellStart"/>
      <w:r w:rsidRPr="005D2DC1">
        <w:rPr>
          <w:color w:val="auto"/>
          <w:lang w:val="en-US"/>
        </w:rPr>
        <w:t>Lindeberg</w:t>
      </w:r>
      <w:proofErr w:type="spellEnd"/>
      <w:r w:rsidR="00E67CB5">
        <w:rPr>
          <w:color w:val="auto"/>
          <w:lang w:val="en-US"/>
        </w:rPr>
        <w:t xml:space="preserve"> </w:t>
      </w:r>
      <w:r w:rsidRPr="005D2DC1">
        <w:rPr>
          <w:color w:val="auto"/>
          <w:lang w:val="en-US"/>
        </w:rPr>
        <w:t xml:space="preserve">(2008). Cooperative method development. </w:t>
      </w:r>
      <w:r w:rsidRPr="00E67CB5">
        <w:rPr>
          <w:i/>
          <w:iCs/>
          <w:color w:val="auto"/>
          <w:lang w:val="en-US"/>
        </w:rPr>
        <w:t>Empirical Software Engineering,</w:t>
      </w:r>
      <w:r w:rsidRPr="005D2DC1">
        <w:rPr>
          <w:color w:val="auto"/>
          <w:lang w:val="en-US"/>
        </w:rPr>
        <w:t xml:space="preserve"> 13</w:t>
      </w:r>
      <w:r w:rsidR="00E67CB5">
        <w:rPr>
          <w:color w:val="auto"/>
          <w:lang w:val="en-US"/>
        </w:rPr>
        <w:t xml:space="preserve">, </w:t>
      </w:r>
      <w:r w:rsidRPr="005D2DC1">
        <w:rPr>
          <w:color w:val="auto"/>
          <w:lang w:val="en-US"/>
        </w:rPr>
        <w:t>3, 231</w:t>
      </w:r>
      <w:r w:rsidR="00E67CB5">
        <w:rPr>
          <w:color w:val="auto"/>
          <w:lang w:val="en-US"/>
        </w:rPr>
        <w:t>–</w:t>
      </w:r>
      <w:r w:rsidRPr="005D2DC1">
        <w:rPr>
          <w:color w:val="auto"/>
          <w:lang w:val="en-US"/>
        </w:rPr>
        <w:t>260.</w:t>
      </w:r>
    </w:p>
    <w:p w14:paraId="2BC01B7C" w14:textId="77777777" w:rsidR="000C008B" w:rsidRPr="00AA301B" w:rsidRDefault="000C008B" w:rsidP="00A8187E">
      <w:pPr>
        <w:pStyle w:val="References"/>
        <w:rPr>
          <w:lang w:val="en-US"/>
        </w:rPr>
      </w:pPr>
    </w:p>
    <w:p w14:paraId="03EB1FEB" w14:textId="77777777" w:rsidR="0079002B" w:rsidRPr="00AA301B" w:rsidRDefault="0079002B" w:rsidP="00A8187E">
      <w:pPr>
        <w:pStyle w:val="StandardDefinition"/>
        <w:rPr>
          <w:lang w:val="en-US"/>
        </w:rPr>
      </w:pPr>
    </w:p>
    <w:p w14:paraId="6E3432DD" w14:textId="77777777" w:rsidR="0079002B" w:rsidRPr="00AA301B" w:rsidRDefault="0079002B" w:rsidP="00A8187E">
      <w:pPr>
        <w:pStyle w:val="Content"/>
        <w:rPr>
          <w:lang w:val="en-US"/>
        </w:rPr>
      </w:pPr>
    </w:p>
    <w:p w14:paraId="639046D6" w14:textId="77777777" w:rsidR="0008045C" w:rsidRPr="00AA301B" w:rsidRDefault="0008045C" w:rsidP="00A8187E">
      <w:pPr>
        <w:pStyle w:val="Content"/>
        <w:rPr>
          <w:lang w:val="en-US"/>
        </w:rPr>
      </w:pPr>
    </w:p>
    <w:p w14:paraId="36059E08" w14:textId="4754D7D0" w:rsidR="00F16350" w:rsidRPr="00AA301B" w:rsidRDefault="00F16350" w:rsidP="00F35952">
      <w:pPr>
        <w:pStyle w:val="StandardTitle"/>
      </w:pPr>
      <w:bookmarkStart w:id="120" w:name="_Toc45193218"/>
      <w:bookmarkStart w:id="121" w:name="Sampling"/>
      <w:bookmarkStart w:id="122" w:name="_Toc61260883"/>
      <w:r w:rsidRPr="00AA301B">
        <w:lastRenderedPageBreak/>
        <w:t>Open Science</w:t>
      </w:r>
      <w:bookmarkEnd w:id="120"/>
      <w:bookmarkEnd w:id="122"/>
    </w:p>
    <w:p w14:paraId="0F109436" w14:textId="15E5BAA6" w:rsidR="00F16350" w:rsidRDefault="00A555CF" w:rsidP="00F16350">
      <w:pPr>
        <w:pStyle w:val="StandardDefinition"/>
        <w:rPr>
          <w:rStyle w:val="Hyperlink"/>
          <w:lang w:val="en-US"/>
        </w:rPr>
      </w:pPr>
      <w:r>
        <w:rPr>
          <w:lang w:val="en-US"/>
        </w:rPr>
        <w:t>The practice of maximizing the accessibility and transparency of science</w:t>
      </w:r>
    </w:p>
    <w:p w14:paraId="7A306A77" w14:textId="77777777" w:rsidR="00D069A4" w:rsidRDefault="00D069A4" w:rsidP="00376CE5">
      <w:pPr>
        <w:pStyle w:val="StandardHeading"/>
        <w:rPr>
          <w:lang w:val="en-US"/>
        </w:rPr>
      </w:pPr>
      <w:r>
        <w:rPr>
          <w:lang w:val="en-US"/>
        </w:rPr>
        <w:t>Application</w:t>
      </w:r>
    </w:p>
    <w:p w14:paraId="4D620D00" w14:textId="293624E2" w:rsidR="00D069A4" w:rsidRPr="00D069A4" w:rsidRDefault="00D069A4" w:rsidP="00D069A4">
      <w:pPr>
        <w:pStyle w:val="StandardContent"/>
      </w:pPr>
      <w:r>
        <w:t>The open science supplement applies to all research</w:t>
      </w:r>
      <w:r w:rsidR="00A555CF">
        <w:t>.</w:t>
      </w:r>
    </w:p>
    <w:p w14:paraId="2B1B0BE9" w14:textId="2E7158A2" w:rsidR="00376CE5" w:rsidRDefault="00376CE5" w:rsidP="00376CE5">
      <w:pPr>
        <w:pStyle w:val="StandardHeading"/>
        <w:rPr>
          <w:lang w:val="en-US"/>
        </w:rPr>
      </w:pPr>
      <w:r>
        <w:rPr>
          <w:lang w:val="en-US"/>
        </w:rPr>
        <w:t>Principle</w:t>
      </w:r>
    </w:p>
    <w:p w14:paraId="5B278535" w14:textId="4C247EC5" w:rsidR="00376CE5" w:rsidRDefault="00376CE5" w:rsidP="00376CE5">
      <w:pPr>
        <w:pStyle w:val="StandardContent"/>
      </w:pPr>
      <w:r>
        <w:t>Artifacts related to a study and the paper itself should, in principle, be made available on the Internet:</w:t>
      </w:r>
    </w:p>
    <w:p w14:paraId="162E2DC7" w14:textId="213961D4" w:rsidR="00376CE5" w:rsidRPr="00376CE5" w:rsidRDefault="00376CE5" w:rsidP="00376CE5">
      <w:pPr>
        <w:pStyle w:val="StandardBulletList"/>
      </w:pPr>
      <w:r w:rsidRPr="00376CE5">
        <w:t>without any barrier (e.g. paywalls, registration forms, request mechanisms),</w:t>
      </w:r>
    </w:p>
    <w:p w14:paraId="049EF7E0" w14:textId="37791711" w:rsidR="00376CE5" w:rsidRPr="00376CE5" w:rsidRDefault="00376CE5" w:rsidP="00376CE5">
      <w:pPr>
        <w:pStyle w:val="StandardBulletList"/>
      </w:pPr>
      <w:r w:rsidRPr="00376CE5">
        <w:t>under a</w:t>
      </w:r>
      <w:r>
        <w:t xml:space="preserve">n </w:t>
      </w:r>
      <w:r w:rsidR="004868D7">
        <w:t xml:space="preserve">appropriate </w:t>
      </w:r>
      <w:hyperlink r:id="rId26" w:history="1">
        <w:r w:rsidRPr="00376CE5">
          <w:rPr>
            <w:rStyle w:val="Hyperlink"/>
            <w:color w:val="auto"/>
            <w:u w:val="none"/>
          </w:rPr>
          <w:t>open license</w:t>
        </w:r>
      </w:hyperlink>
      <w:r w:rsidRPr="00376CE5">
        <w:t> that specifies purposes for re-use and re-purposing,</w:t>
      </w:r>
    </w:p>
    <w:p w14:paraId="6197F1EA" w14:textId="77777777" w:rsidR="00376CE5" w:rsidRPr="00376CE5" w:rsidRDefault="00376CE5" w:rsidP="00376CE5">
      <w:pPr>
        <w:pStyle w:val="StandardBulletList"/>
      </w:pPr>
      <w:r w:rsidRPr="00376CE5">
        <w:t>properly </w:t>
      </w:r>
      <w:hyperlink r:id="rId27" w:history="1">
        <w:r w:rsidRPr="00376CE5">
          <w:rPr>
            <w:rStyle w:val="Hyperlink"/>
            <w:color w:val="auto"/>
            <w:u w:val="none"/>
          </w:rPr>
          <w:t>archived and preserved</w:t>
        </w:r>
      </w:hyperlink>
      <w:r w:rsidRPr="00376CE5">
        <w:t>,</w:t>
      </w:r>
    </w:p>
    <w:p w14:paraId="1D2877ED" w14:textId="12DD56C9" w:rsidR="00376CE5" w:rsidRPr="00376CE5" w:rsidRDefault="00376CE5" w:rsidP="00A71D50">
      <w:pPr>
        <w:pStyle w:val="StandardContent"/>
        <w:rPr>
          <w:i/>
          <w:iCs/>
        </w:rPr>
      </w:pPr>
      <w:r w:rsidRPr="00A71D50">
        <w:t xml:space="preserve">provided that there are no ethical, legal, technical, economical, or </w:t>
      </w:r>
      <w:r w:rsidR="00571D06">
        <w:t>practical</w:t>
      </w:r>
      <w:r w:rsidRPr="00A71D50">
        <w:t xml:space="preserve"> barriers preventing the</w:t>
      </w:r>
      <w:r w:rsidR="00571D06">
        <w:t>ir</w:t>
      </w:r>
      <w:r w:rsidRPr="00A71D50">
        <w:t xml:space="preserve"> disclosure.</w:t>
      </w:r>
    </w:p>
    <w:p w14:paraId="77244EC5" w14:textId="77777777" w:rsidR="00D069A4" w:rsidRPr="00AA301B" w:rsidRDefault="00D069A4" w:rsidP="00D069A4">
      <w:pPr>
        <w:pStyle w:val="StandardHeading"/>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D069A4" w:rsidRPr="00AA301B" w14:paraId="78003848" w14:textId="77777777" w:rsidTr="00714208">
        <w:trPr>
          <w:cantSplit/>
          <w:jc w:val="center"/>
        </w:trPr>
        <w:tc>
          <w:tcPr>
            <w:tcW w:w="1266" w:type="dxa"/>
            <w:tcBorders>
              <w:top w:val="single" w:sz="12" w:space="0" w:color="auto"/>
              <w:bottom w:val="single" w:sz="8" w:space="0" w:color="000000"/>
            </w:tcBorders>
            <w:shd w:val="clear" w:color="auto" w:fill="auto"/>
            <w:tcMar>
              <w:top w:w="28" w:type="dxa"/>
              <w:left w:w="28" w:type="dxa"/>
              <w:bottom w:w="28" w:type="dxa"/>
              <w:right w:w="28" w:type="dxa"/>
            </w:tcMar>
          </w:tcPr>
          <w:p w14:paraId="46EEC7FD" w14:textId="77777777" w:rsidR="00D069A4" w:rsidRPr="00AA301B" w:rsidRDefault="00D069A4" w:rsidP="00714208">
            <w:pPr>
              <w:pStyle w:val="Tablebody"/>
              <w:rPr>
                <w:b/>
                <w:bCs/>
                <w:lang w:val="en-US"/>
              </w:rPr>
            </w:pPr>
            <w:r w:rsidRPr="00AA301B">
              <w:rPr>
                <w:b/>
                <w:bCs/>
                <w:lang w:val="en-US"/>
              </w:rPr>
              <w:t>Section</w:t>
            </w:r>
          </w:p>
        </w:tc>
        <w:tc>
          <w:tcPr>
            <w:tcW w:w="8505" w:type="dxa"/>
            <w:tcBorders>
              <w:top w:val="single" w:sz="12" w:space="0" w:color="auto"/>
              <w:bottom w:val="single" w:sz="8" w:space="0" w:color="000000"/>
            </w:tcBorders>
            <w:shd w:val="clear" w:color="auto" w:fill="auto"/>
            <w:tcMar>
              <w:top w:w="28" w:type="dxa"/>
              <w:left w:w="28" w:type="dxa"/>
              <w:bottom w:w="28" w:type="dxa"/>
              <w:right w:w="28" w:type="dxa"/>
            </w:tcMar>
          </w:tcPr>
          <w:p w14:paraId="517B0874" w14:textId="77777777" w:rsidR="00D069A4" w:rsidRPr="00AA301B" w:rsidRDefault="00D069A4" w:rsidP="00714208">
            <w:pPr>
              <w:pStyle w:val="Tablebody"/>
              <w:rPr>
                <w:b/>
                <w:bCs/>
                <w:lang w:val="en-US"/>
              </w:rPr>
            </w:pPr>
            <w:r w:rsidRPr="00AA301B">
              <w:rPr>
                <w:b/>
                <w:bCs/>
                <w:lang w:val="en-US"/>
              </w:rPr>
              <w:t>Attribute</w:t>
            </w:r>
          </w:p>
        </w:tc>
      </w:tr>
      <w:tr w:rsidR="00D069A4" w:rsidRPr="00AA301B" w14:paraId="754B2C7D" w14:textId="77777777" w:rsidTr="00714208">
        <w:trPr>
          <w:jc w:val="center"/>
        </w:trPr>
        <w:tc>
          <w:tcPr>
            <w:tcW w:w="1266" w:type="dxa"/>
            <w:tcBorders>
              <w:bottom w:val="nil"/>
            </w:tcBorders>
            <w:shd w:val="clear" w:color="auto" w:fill="auto"/>
            <w:tcMar>
              <w:top w:w="28" w:type="dxa"/>
              <w:left w:w="28" w:type="dxa"/>
              <w:bottom w:w="28" w:type="dxa"/>
              <w:right w:w="28" w:type="dxa"/>
            </w:tcMar>
          </w:tcPr>
          <w:p w14:paraId="18996C40" w14:textId="77777777" w:rsidR="00D069A4" w:rsidRPr="00AA301B" w:rsidRDefault="00D069A4" w:rsidP="00714208">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54E5BC28" w14:textId="77777777" w:rsidR="009F7987" w:rsidRDefault="00A555CF" w:rsidP="009F7987">
            <w:pPr>
              <w:pStyle w:val="StandardChecklist"/>
              <w:rPr>
                <w:lang w:val="en-US"/>
              </w:rPr>
            </w:pPr>
            <w:r>
              <w:rPr>
                <w:lang w:val="en-US"/>
              </w:rPr>
              <w:t xml:space="preserve">includes </w:t>
            </w:r>
            <w:r w:rsidR="009F7987">
              <w:rPr>
                <w:lang w:val="en-US"/>
              </w:rPr>
              <w:t xml:space="preserve">a section named </w:t>
            </w:r>
            <w:r w:rsidR="009F7987">
              <w:rPr>
                <w:i/>
                <w:iCs/>
                <w:lang w:val="en-US"/>
              </w:rPr>
              <w:t xml:space="preserve">data availability </w:t>
            </w:r>
            <w:r w:rsidR="009F7987">
              <w:rPr>
                <w:lang w:val="en-US"/>
              </w:rPr>
              <w:t>(typically after conclusion)</w:t>
            </w:r>
          </w:p>
          <w:p w14:paraId="6424FE07" w14:textId="6A3C529E" w:rsidR="00D069A4" w:rsidRDefault="009F7987" w:rsidP="009F7987">
            <w:pPr>
              <w:pStyle w:val="StandardChecklist"/>
              <w:rPr>
                <w:lang w:val="en-US"/>
              </w:rPr>
            </w:pPr>
            <w:r w:rsidRPr="009F7987">
              <w:rPr>
                <w:lang w:val="en-US"/>
              </w:rPr>
              <w:t xml:space="preserve">EITHER: </w:t>
            </w:r>
            <w:r w:rsidR="00A555CF" w:rsidRPr="009F7987">
              <w:rPr>
                <w:lang w:val="en-US"/>
              </w:rPr>
              <w:t>link</w:t>
            </w:r>
            <w:r w:rsidR="00E02B75">
              <w:rPr>
                <w:lang w:val="en-US"/>
              </w:rPr>
              <w:t>s</w:t>
            </w:r>
            <w:r w:rsidR="00A555CF" w:rsidRPr="009F7987">
              <w:rPr>
                <w:lang w:val="en-US"/>
              </w:rPr>
              <w:t xml:space="preserve"> to supplementary material</w:t>
            </w:r>
            <w:r w:rsidR="00505B5D" w:rsidRPr="009F7987">
              <w:rPr>
                <w:lang w:val="en-US"/>
              </w:rPr>
              <w:t>s</w:t>
            </w:r>
            <w:r w:rsidRPr="009F7987">
              <w:rPr>
                <w:lang w:val="en-US"/>
              </w:rPr>
              <w:t xml:space="preserve"> OR explains why materials cannot be released</w:t>
            </w:r>
            <w:r w:rsidR="009E509A">
              <w:rPr>
                <w:lang w:val="en-US"/>
              </w:rPr>
              <w:t xml:space="preserve"> (</w:t>
            </w:r>
            <w:r w:rsidR="009E509A" w:rsidRPr="00E02B75">
              <w:t xml:space="preserve">reasons for </w:t>
            </w:r>
            <w:r w:rsidR="009E509A">
              <w:t>limited</w:t>
            </w:r>
            <w:r w:rsidR="009E509A" w:rsidRPr="00E02B75">
              <w:t xml:space="preserve"> disclosure of data should be trusted</w:t>
            </w:r>
            <w:r w:rsidR="009E509A">
              <w:t>)</w:t>
            </w:r>
          </w:p>
          <w:p w14:paraId="46D98F0B" w14:textId="688A7D1D" w:rsidR="009F7987" w:rsidRPr="009F7987" w:rsidRDefault="009E509A" w:rsidP="009F7987">
            <w:pPr>
              <w:pStyle w:val="StandardChecklist"/>
              <w:rPr>
                <w:lang w:val="en-US"/>
              </w:rPr>
            </w:pPr>
            <w:r>
              <w:rPr>
                <w:lang w:val="en-US"/>
              </w:rPr>
              <w:t>i</w:t>
            </w:r>
            <w:r w:rsidR="00B23BEF">
              <w:rPr>
                <w:lang w:val="en-US"/>
              </w:rPr>
              <w:t xml:space="preserve">ncludes </w:t>
            </w:r>
            <w:r w:rsidR="00E02B75">
              <w:rPr>
                <w:lang w:val="en-US"/>
              </w:rPr>
              <w:t>s</w:t>
            </w:r>
            <w:r w:rsidR="009F7987">
              <w:rPr>
                <w:lang w:val="en-US"/>
              </w:rPr>
              <w:t xml:space="preserve">upplementary materials </w:t>
            </w:r>
            <w:r w:rsidR="00E02B75">
              <w:rPr>
                <w:lang w:val="en-US"/>
              </w:rPr>
              <w:t>such as</w:t>
            </w:r>
            <w:r w:rsidR="009F7987">
              <w:rPr>
                <w:lang w:val="en-US"/>
              </w:rPr>
              <w:t xml:space="preserve">: </w:t>
            </w:r>
            <w:r w:rsidR="00E02B75" w:rsidRPr="00E02B75">
              <w:rPr>
                <w:lang w:val="en-US"/>
              </w:rPr>
              <w:t>raw</w:t>
            </w:r>
            <w:r w:rsidR="00E02B75">
              <w:rPr>
                <w:lang w:val="en-US"/>
              </w:rPr>
              <w:t xml:space="preserve">, deidentified or </w:t>
            </w:r>
            <w:r w:rsidR="00E02B75" w:rsidRPr="00E02B75">
              <w:rPr>
                <w:lang w:val="en-US"/>
              </w:rPr>
              <w:t>transformed data, extended proofs, analysis scripts, software, virtual machines and containers</w:t>
            </w:r>
            <w:r w:rsidR="00B23BEF">
              <w:rPr>
                <w:lang w:val="en-US"/>
              </w:rPr>
              <w:t xml:space="preserve">, or </w:t>
            </w:r>
            <w:r w:rsidR="00E02B75" w:rsidRPr="00E02B75">
              <w:rPr>
                <w:lang w:val="en-US"/>
              </w:rPr>
              <w:t>qualitative codebooks</w:t>
            </w:r>
            <w:r w:rsidR="00E02B75">
              <w:rPr>
                <w:lang w:val="en-US"/>
              </w:rPr>
              <w:t xml:space="preserve">. </w:t>
            </w:r>
          </w:p>
          <w:p w14:paraId="7481FB9C" w14:textId="28AC4E75" w:rsidR="00A555CF" w:rsidRDefault="00A555CF" w:rsidP="00A555CF">
            <w:pPr>
              <w:pStyle w:val="StandardChecklist"/>
              <w:rPr>
                <w:lang w:val="en-CA"/>
              </w:rPr>
            </w:pPr>
            <w:r>
              <w:rPr>
                <w:lang w:val="en-CA"/>
              </w:rPr>
              <w:t>a</w:t>
            </w:r>
            <w:r w:rsidRPr="00A555CF">
              <w:rPr>
                <w:lang w:val="en-CA"/>
              </w:rPr>
              <w:t>rchive</w:t>
            </w:r>
            <w:r w:rsidR="00505B5D">
              <w:rPr>
                <w:lang w:val="en-CA"/>
              </w:rPr>
              <w:t>s</w:t>
            </w:r>
            <w:r w:rsidRPr="00A555CF">
              <w:rPr>
                <w:lang w:val="en-CA"/>
              </w:rPr>
              <w:t xml:space="preserve"> </w:t>
            </w:r>
            <w:r w:rsidR="00505B5D">
              <w:rPr>
                <w:lang w:val="en-CA"/>
              </w:rPr>
              <w:t xml:space="preserve">supplementary materials </w:t>
            </w:r>
            <w:r w:rsidRPr="00A555CF">
              <w:rPr>
                <w:lang w:val="en-CA"/>
              </w:rPr>
              <w:t>on preserved digital repositories such</w:t>
            </w:r>
            <w:r>
              <w:rPr>
                <w:lang w:val="en-CA"/>
              </w:rPr>
              <w:t xml:space="preserve"> </w:t>
            </w:r>
            <w:r w:rsidRPr="00A555CF">
              <w:rPr>
                <w:lang w:val="en-CA"/>
              </w:rPr>
              <w:t>as </w:t>
            </w:r>
            <w:hyperlink r:id="rId28" w:history="1">
              <w:r w:rsidRPr="00A555CF">
                <w:rPr>
                  <w:rStyle w:val="Hyperlink"/>
                  <w:lang w:val="en-CA"/>
                </w:rPr>
                <w:t>zenodo.org</w:t>
              </w:r>
            </w:hyperlink>
            <w:r w:rsidRPr="00A555CF">
              <w:rPr>
                <w:lang w:val="en-CA"/>
              </w:rPr>
              <w:t>,</w:t>
            </w:r>
            <w:r>
              <w:rPr>
                <w:lang w:val="en-CA"/>
              </w:rPr>
              <w:t xml:space="preserve"> </w:t>
            </w:r>
            <w:hyperlink r:id="rId29" w:history="1">
              <w:r w:rsidRPr="003244D2">
                <w:rPr>
                  <w:rStyle w:val="Hyperlink"/>
                  <w:lang w:val="en-CA"/>
                </w:rPr>
                <w:t>figshare.com</w:t>
              </w:r>
            </w:hyperlink>
            <w:r w:rsidRPr="00A555CF">
              <w:rPr>
                <w:lang w:val="en-CA"/>
              </w:rPr>
              <w:t>, </w:t>
            </w:r>
            <w:hyperlink r:id="rId30" w:history="1">
              <w:r w:rsidRPr="00A555CF">
                <w:rPr>
                  <w:rStyle w:val="Hyperlink"/>
                  <w:lang w:val="en-CA"/>
                </w:rPr>
                <w:t>softwareheritage.org</w:t>
              </w:r>
            </w:hyperlink>
            <w:r w:rsidRPr="00A555CF">
              <w:rPr>
                <w:lang w:val="en-CA"/>
              </w:rPr>
              <w:t>, </w:t>
            </w:r>
            <w:hyperlink r:id="rId31" w:history="1">
              <w:r w:rsidRPr="00A555CF">
                <w:rPr>
                  <w:rStyle w:val="Hyperlink"/>
                  <w:lang w:val="en-CA"/>
                </w:rPr>
                <w:t>osf.io</w:t>
              </w:r>
            </w:hyperlink>
            <w:r w:rsidRPr="00A555CF">
              <w:rPr>
                <w:lang w:val="en-CA"/>
              </w:rPr>
              <w:t>, or institutional repositories</w:t>
            </w:r>
          </w:p>
          <w:p w14:paraId="02E06339" w14:textId="4ED9329A" w:rsidR="00A555CF" w:rsidRPr="00E02B75" w:rsidRDefault="00E02B75" w:rsidP="00E02B75">
            <w:pPr>
              <w:pStyle w:val="StandardChecklist"/>
            </w:pPr>
            <w:r>
              <w:t xml:space="preserve">releases </w:t>
            </w:r>
            <w:r w:rsidR="00505B5D">
              <w:t xml:space="preserve">supplementary material </w:t>
            </w:r>
            <w:r w:rsidR="00505B5D" w:rsidRPr="00505B5D">
              <w:t xml:space="preserve">under </w:t>
            </w:r>
            <w:r w:rsidR="009F7987">
              <w:t>a clearly-identified</w:t>
            </w:r>
            <w:r w:rsidR="00505B5D">
              <w:t xml:space="preserve"> </w:t>
            </w:r>
            <w:r w:rsidR="00505B5D" w:rsidRPr="00505B5D">
              <w:t>open license such as </w:t>
            </w:r>
            <w:hyperlink r:id="rId32" w:history="1">
              <w:r w:rsidR="00505B5D" w:rsidRPr="00505B5D">
                <w:rPr>
                  <w:rStyle w:val="Hyperlink"/>
                </w:rPr>
                <w:t>CC0</w:t>
              </w:r>
            </w:hyperlink>
            <w:r w:rsidR="00505B5D" w:rsidRPr="00505B5D">
              <w:t xml:space="preserve"> or </w:t>
            </w:r>
            <w:hyperlink r:id="rId33" w:history="1">
              <w:r w:rsidR="00505B5D" w:rsidRPr="00505B5D">
                <w:rPr>
                  <w:rStyle w:val="Hyperlink"/>
                </w:rPr>
                <w:t>CC-BY 4.0</w:t>
              </w:r>
            </w:hyperlink>
          </w:p>
        </w:tc>
      </w:tr>
    </w:tbl>
    <w:p w14:paraId="2833EC45" w14:textId="0F6FB7C5" w:rsidR="002931A6" w:rsidRDefault="002931A6" w:rsidP="00D069A4">
      <w:pPr>
        <w:pStyle w:val="StandardHeading"/>
        <w:rPr>
          <w:lang w:val="en-US"/>
        </w:rPr>
      </w:pPr>
      <w:r>
        <w:rPr>
          <w:lang w:val="en-US"/>
        </w:rPr>
        <w:t>General Criteria</w:t>
      </w:r>
    </w:p>
    <w:p w14:paraId="4BE9ABBA" w14:textId="3A14A7CC" w:rsidR="002931A6" w:rsidRPr="002931A6" w:rsidRDefault="00EE43CB" w:rsidP="002931A6">
      <w:pPr>
        <w:pStyle w:val="StandardContent"/>
        <w:rPr>
          <w:lang w:val="en-US"/>
        </w:rPr>
      </w:pPr>
      <w:r>
        <w:rPr>
          <w:lang w:val="en-US"/>
        </w:rPr>
        <w:t xml:space="preserve">Rather than evaluating </w:t>
      </w:r>
      <w:r w:rsidR="00C54E60" w:rsidRPr="00C54E60">
        <w:rPr>
          <w:lang w:val="en-US"/>
        </w:rPr>
        <w:t>reproducibility</w:t>
      </w:r>
      <w:r>
        <w:rPr>
          <w:lang w:val="en-US"/>
        </w:rPr>
        <w:t xml:space="preserve"> or</w:t>
      </w:r>
      <w:r w:rsidR="00C54E60" w:rsidRPr="00C54E60">
        <w:rPr>
          <w:lang w:val="en-US"/>
        </w:rPr>
        <w:t xml:space="preserve"> replicability </w:t>
      </w:r>
      <w:r>
        <w:rPr>
          <w:lang w:val="en-US"/>
        </w:rPr>
        <w:t>in principle, r</w:t>
      </w:r>
      <w:r w:rsidR="00C54E60">
        <w:rPr>
          <w:lang w:val="en-US"/>
        </w:rPr>
        <w:t>eview</w:t>
      </w:r>
      <w:r w:rsidR="00571D06">
        <w:rPr>
          <w:lang w:val="en-US"/>
        </w:rPr>
        <w:t>er</w:t>
      </w:r>
      <w:r w:rsidR="00C54E60">
        <w:rPr>
          <w:lang w:val="en-US"/>
        </w:rPr>
        <w:t xml:space="preserve">s should focus on the extent to which artifacts that can be released, are released. </w:t>
      </w:r>
    </w:p>
    <w:p w14:paraId="2C2FB882" w14:textId="3DC61F81" w:rsidR="00C54E60" w:rsidRDefault="00C54E60" w:rsidP="00D069A4">
      <w:pPr>
        <w:pStyle w:val="StandardHeading"/>
        <w:rPr>
          <w:lang w:val="en-US"/>
        </w:rPr>
      </w:pPr>
      <w:r>
        <w:rPr>
          <w:lang w:val="en-US"/>
        </w:rPr>
        <w:t>Invalid Criticisms</w:t>
      </w:r>
    </w:p>
    <w:p w14:paraId="74B36E41" w14:textId="193E65DA" w:rsidR="00C54E60" w:rsidRPr="00C54E60" w:rsidRDefault="00C54E60" w:rsidP="00C54E60">
      <w:pPr>
        <w:pStyle w:val="StandardContent"/>
        <w:rPr>
          <w:lang w:val="en-US"/>
        </w:rPr>
      </w:pPr>
      <w:r>
        <w:rPr>
          <w:lang w:val="en-US"/>
        </w:rPr>
        <w:t>Researchers should not complain that a study involves artifacts which— for good reasons—cannot be released.</w:t>
      </w:r>
    </w:p>
    <w:p w14:paraId="533C7933" w14:textId="1937825A" w:rsidR="00D069A4" w:rsidRDefault="001634A2" w:rsidP="00D069A4">
      <w:pPr>
        <w:pStyle w:val="StandardHeading"/>
        <w:rPr>
          <w:lang w:val="en-US"/>
        </w:rPr>
      </w:pPr>
      <w:r>
        <w:rPr>
          <w:lang w:val="en-US"/>
        </w:rPr>
        <w:t>Examples of Acceptable Deviations</w:t>
      </w:r>
    </w:p>
    <w:p w14:paraId="64E18717" w14:textId="57D3A27A" w:rsidR="00D069A4" w:rsidRDefault="00E02B75" w:rsidP="00E02B75">
      <w:pPr>
        <w:pStyle w:val="StandardBulletList"/>
      </w:pPr>
      <w:r>
        <w:t>dataset is not released because it cannot be safely deidentified (e.g. interview transcripts; videos of participants)</w:t>
      </w:r>
    </w:p>
    <w:p w14:paraId="270E6EA0" w14:textId="5F1E99AD" w:rsidR="00E02B75" w:rsidRPr="00E02B75" w:rsidRDefault="00E02B75" w:rsidP="00E02B75">
      <w:pPr>
        <w:pStyle w:val="StandardBulletList"/>
      </w:pPr>
      <w:r>
        <w:t xml:space="preserve">source code is not released because it is closed-source and belongs to industry partner </w:t>
      </w:r>
    </w:p>
    <w:p w14:paraId="153D6C9C" w14:textId="6CF049E7" w:rsidR="00E02B75" w:rsidRDefault="00E02B75" w:rsidP="00D069A4">
      <w:pPr>
        <w:pStyle w:val="StandardHeading"/>
        <w:rPr>
          <w:lang w:val="en-US"/>
        </w:rPr>
      </w:pPr>
      <w:r>
        <w:rPr>
          <w:lang w:val="en-US"/>
        </w:rPr>
        <w:t>Notes</w:t>
      </w:r>
    </w:p>
    <w:p w14:paraId="34418D79" w14:textId="77777777" w:rsidR="00E02B75" w:rsidRDefault="00E02B75" w:rsidP="00E02B75">
      <w:pPr>
        <w:pStyle w:val="StandardBulletList"/>
      </w:pPr>
      <w:r>
        <w:rPr>
          <w:lang w:val="en-US"/>
        </w:rPr>
        <w:t xml:space="preserve">authors are encouraged to </w:t>
      </w:r>
      <w:r w:rsidRPr="00E02B75">
        <w:t>self-archive their pre- and post-prints in open and preserved repositories</w:t>
      </w:r>
    </w:p>
    <w:p w14:paraId="6E78DE6C" w14:textId="22DAAF3E" w:rsidR="00B23BEF" w:rsidRDefault="00E02B75" w:rsidP="00E02B75">
      <w:pPr>
        <w:pStyle w:val="StandardBulletList"/>
        <w:rPr>
          <w:lang w:val="en-CA"/>
        </w:rPr>
      </w:pPr>
      <w:r>
        <w:rPr>
          <w:lang w:val="en-CA"/>
        </w:rPr>
        <w:t>o</w:t>
      </w:r>
      <w:r w:rsidRPr="00E02B75">
        <w:rPr>
          <w:lang w:val="en-CA"/>
        </w:rPr>
        <w:t>pen science is challenging for qualitative studies</w:t>
      </w:r>
      <w:r>
        <w:rPr>
          <w:lang w:val="en-CA"/>
        </w:rPr>
        <w:t>; review</w:t>
      </w:r>
      <w:r w:rsidR="00EE43CB">
        <w:rPr>
          <w:lang w:val="en-CA"/>
        </w:rPr>
        <w:t>er</w:t>
      </w:r>
      <w:r>
        <w:rPr>
          <w:lang w:val="en-CA"/>
        </w:rPr>
        <w:t xml:space="preserve">s should </w:t>
      </w:r>
      <w:r w:rsidRPr="00E02B75">
        <w:rPr>
          <w:lang w:val="en-CA"/>
        </w:rPr>
        <w:t>welcom</w:t>
      </w:r>
      <w:r>
        <w:rPr>
          <w:lang w:val="en-CA"/>
        </w:rPr>
        <w:t>e</w:t>
      </w:r>
      <w:r w:rsidRPr="00E02B75">
        <w:rPr>
          <w:lang w:val="en-CA"/>
        </w:rPr>
        <w:t xml:space="preserve"> qualitative studies which open their artifacts even in a limited way</w:t>
      </w:r>
    </w:p>
    <w:p w14:paraId="0533A520" w14:textId="52A24BBA" w:rsidR="00FF0CA3" w:rsidRPr="00FF0CA3" w:rsidRDefault="00B23BEF" w:rsidP="00FF0CA3">
      <w:pPr>
        <w:pStyle w:val="StandardBulletList"/>
        <w:rPr>
          <w:lang w:val="en-CA"/>
        </w:rPr>
      </w:pPr>
      <w:r>
        <w:rPr>
          <w:lang w:val="en-CA"/>
        </w:rPr>
        <w:t>p</w:t>
      </w:r>
      <w:r w:rsidRPr="00B23BEF">
        <w:rPr>
          <w:lang w:val="en-CA"/>
        </w:rPr>
        <w:t>ersonal or institutional websites, version control systems (</w:t>
      </w:r>
      <w:proofErr w:type="gramStart"/>
      <w:r w:rsidRPr="00B23BEF">
        <w:rPr>
          <w:lang w:val="en-CA"/>
        </w:rPr>
        <w:t>e.g.</w:t>
      </w:r>
      <w:proofErr w:type="gramEnd"/>
      <w:r w:rsidRPr="00B23BEF">
        <w:rPr>
          <w:lang w:val="en-CA"/>
        </w:rPr>
        <w:t xml:space="preserve"> GitHub), consumer cloud storage (e.g. Dropbox), and commercial paper repositories (e.g. ResearchGate; Academia.edu) do not offer properly archived and preserved data.</w:t>
      </w:r>
      <w:r w:rsidR="00000C97">
        <w:rPr>
          <w:lang w:val="en-CA"/>
        </w:rPr>
        <w:t xml:space="preserve"> </w:t>
      </w:r>
    </w:p>
    <w:p w14:paraId="7519D6F0" w14:textId="0C6EE46A" w:rsidR="00D069A4" w:rsidRPr="00D069A4" w:rsidRDefault="00D069A4" w:rsidP="00D069A4">
      <w:pPr>
        <w:pStyle w:val="StandardHeading"/>
        <w:rPr>
          <w:lang w:val="en-US"/>
        </w:rPr>
      </w:pPr>
      <w:r>
        <w:rPr>
          <w:lang w:val="en-US"/>
        </w:rPr>
        <w:t>Suggested Readings</w:t>
      </w:r>
    </w:p>
    <w:p w14:paraId="4700276B" w14:textId="6A755FE5" w:rsidR="00A71D50" w:rsidRPr="00A71D50" w:rsidRDefault="00A555CF" w:rsidP="00A71D50">
      <w:pPr>
        <w:pStyle w:val="References"/>
      </w:pPr>
      <w:r w:rsidRPr="00A71D50">
        <w:t xml:space="preserve">Daniel </w:t>
      </w:r>
      <w:proofErr w:type="spellStart"/>
      <w:r w:rsidR="00D069A4" w:rsidRPr="00A71D50">
        <w:t>Graziotin</w:t>
      </w:r>
      <w:proofErr w:type="spellEnd"/>
      <w:r w:rsidRPr="00A71D50">
        <w:t xml:space="preserve">. 2020. </w:t>
      </w:r>
      <w:r w:rsidR="00920919" w:rsidRPr="00A71D50">
        <w:t>Open science polici</w:t>
      </w:r>
      <w:r w:rsidRPr="00A71D50">
        <w:t>es.</w:t>
      </w:r>
      <w:r w:rsidR="00CD5CF8">
        <w:t xml:space="preserve"> </w:t>
      </w:r>
      <w:r w:rsidR="00CD5CF8" w:rsidRPr="00CD5CF8">
        <w:t>Retrieved July 12, 2020 from</w:t>
      </w:r>
      <w:r w:rsidRPr="00A71D50">
        <w:t xml:space="preserve"> </w:t>
      </w:r>
      <w:hyperlink r:id="rId34" w:history="1">
        <w:r w:rsidR="00A71D50" w:rsidRPr="003244D2">
          <w:rPr>
            <w:rStyle w:val="Hyperlink"/>
          </w:rPr>
          <w:t>https://ineed.coffee/open-science-policies/</w:t>
        </w:r>
      </w:hyperlink>
      <w:r w:rsidR="00A71D50">
        <w:t xml:space="preserve"> </w:t>
      </w:r>
    </w:p>
    <w:p w14:paraId="679E3D39" w14:textId="011CC7ED" w:rsidR="00376CE5" w:rsidRPr="00A71D50" w:rsidRDefault="00A555CF" w:rsidP="00A71D50">
      <w:pPr>
        <w:pStyle w:val="References"/>
      </w:pPr>
      <w:r w:rsidRPr="00A71D50">
        <w:t xml:space="preserve">Daniel </w:t>
      </w:r>
      <w:proofErr w:type="spellStart"/>
      <w:r w:rsidRPr="00A71D50">
        <w:t>Graziotin</w:t>
      </w:r>
      <w:proofErr w:type="spellEnd"/>
      <w:r w:rsidRPr="00A71D50">
        <w:t>. 2020.</w:t>
      </w:r>
      <w:r w:rsidR="00A71D50">
        <w:t xml:space="preserve"> </w:t>
      </w:r>
      <w:r w:rsidR="00A71D50" w:rsidRPr="00A71D50">
        <w:t xml:space="preserve">SIGSOFT </w:t>
      </w:r>
      <w:r w:rsidR="00920919">
        <w:t>o</w:t>
      </w:r>
      <w:r w:rsidR="00A71D50" w:rsidRPr="00A71D50">
        <w:t xml:space="preserve">pen </w:t>
      </w:r>
      <w:r w:rsidR="00920919">
        <w:t>s</w:t>
      </w:r>
      <w:r w:rsidR="00A71D50" w:rsidRPr="00A71D50">
        <w:t xml:space="preserve">cience </w:t>
      </w:r>
      <w:r w:rsidR="00920919">
        <w:t>p</w:t>
      </w:r>
      <w:r w:rsidR="00A71D50" w:rsidRPr="00A71D50">
        <w:t>olicies</w:t>
      </w:r>
      <w:r w:rsidR="00B23BEF">
        <w:t>.</w:t>
      </w:r>
      <w:r w:rsidRPr="00A71D50">
        <w:t xml:space="preserve"> </w:t>
      </w:r>
      <w:r w:rsidR="00CD5CF8" w:rsidRPr="00CD5CF8">
        <w:t xml:space="preserve">Retrieved July 12, 2020 from </w:t>
      </w:r>
      <w:hyperlink r:id="rId35" w:history="1">
        <w:r w:rsidR="00A71D50" w:rsidRPr="003244D2">
          <w:rPr>
            <w:rStyle w:val="Hyperlink"/>
          </w:rPr>
          <w:t>https://github.com/acmsigsoft/open-science-policies/</w:t>
        </w:r>
      </w:hyperlink>
      <w:r w:rsidR="00000C97">
        <w:t xml:space="preserve"> </w:t>
      </w:r>
    </w:p>
    <w:p w14:paraId="4AFF5131" w14:textId="36E3AB91" w:rsidR="007F28D5" w:rsidRPr="00A71D50" w:rsidRDefault="007F28D5" w:rsidP="007F28D5">
      <w:pPr>
        <w:pStyle w:val="References"/>
      </w:pPr>
      <w:r w:rsidRPr="00A71D50">
        <w:t xml:space="preserve">Daniel </w:t>
      </w:r>
      <w:proofErr w:type="spellStart"/>
      <w:r w:rsidRPr="00A71D50">
        <w:t>Graziotin</w:t>
      </w:r>
      <w:proofErr w:type="spellEnd"/>
      <w:r w:rsidRPr="00A71D50">
        <w:t>.</w:t>
      </w:r>
      <w:r>
        <w:t xml:space="preserve"> 2018. </w:t>
      </w:r>
      <w:r w:rsidRPr="00920919">
        <w:t>How to disclose data for double-blind review and make it archived open data upon acceptance</w:t>
      </w:r>
      <w:r>
        <w:br/>
      </w:r>
      <w:r w:rsidRPr="00A71D50">
        <w:t> </w:t>
      </w:r>
      <w:r w:rsidR="00CD5CF8" w:rsidRPr="00CD5CF8">
        <w:t xml:space="preserve">Retrieved July 12, 2020 from </w:t>
      </w:r>
      <w:hyperlink r:id="rId36" w:history="1">
        <w:r w:rsidRPr="00A71D50">
          <w:rPr>
            <w:rStyle w:val="Hyperlink"/>
            <w:color w:val="0F0D29" w:themeColor="text1"/>
            <w:u w:val="none"/>
          </w:rPr>
          <w:t>https://ineed.coffee/5205/how-to-disclose-data-for-double-blind-review-and-make-it-archived-open-data-upon-acceptance/</w:t>
        </w:r>
      </w:hyperlink>
      <w:r w:rsidRPr="00A71D50">
        <w:t>.</w:t>
      </w:r>
    </w:p>
    <w:p w14:paraId="5D98A6EA" w14:textId="263FA0CC" w:rsidR="00920919" w:rsidRDefault="00A71D50" w:rsidP="00A71D50">
      <w:pPr>
        <w:pStyle w:val="References"/>
      </w:pPr>
      <w:r w:rsidRPr="00A71D50">
        <w:t>Daniel Méndez</w:t>
      </w:r>
      <w:r>
        <w:t xml:space="preserve">, </w:t>
      </w:r>
      <w:r w:rsidRPr="00A71D50">
        <w:t xml:space="preserve">Daniel </w:t>
      </w:r>
      <w:proofErr w:type="spellStart"/>
      <w:r w:rsidRPr="00A71D50">
        <w:t>Graziotin</w:t>
      </w:r>
      <w:proofErr w:type="spellEnd"/>
      <w:r w:rsidRPr="00A71D50">
        <w:t xml:space="preserve">, Stefan Wagner, and Heidi Seibold. </w:t>
      </w:r>
      <w:r>
        <w:t xml:space="preserve">2019. </w:t>
      </w:r>
      <w:r w:rsidRPr="00A71D50">
        <w:t xml:space="preserve">Open </w:t>
      </w:r>
      <w:r w:rsidR="00920919">
        <w:t>s</w:t>
      </w:r>
      <w:r w:rsidRPr="00A71D50">
        <w:t xml:space="preserve">cience in </w:t>
      </w:r>
      <w:r w:rsidR="00920919">
        <w:t>s</w:t>
      </w:r>
      <w:r w:rsidRPr="00A71D50">
        <w:t xml:space="preserve">oftware </w:t>
      </w:r>
      <w:r w:rsidR="00920919">
        <w:t>e</w:t>
      </w:r>
      <w:r w:rsidRPr="00A71D50">
        <w:t>ngineering. </w:t>
      </w:r>
      <w:proofErr w:type="spellStart"/>
      <w:r w:rsidRPr="00A71D50">
        <w:rPr>
          <w:i/>
          <w:iCs/>
        </w:rPr>
        <w:t>arXiv</w:t>
      </w:r>
      <w:proofErr w:type="spellEnd"/>
      <w:r>
        <w:t xml:space="preserve">. </w:t>
      </w:r>
      <w:hyperlink r:id="rId37" w:history="1">
        <w:r w:rsidRPr="003244D2">
          <w:rPr>
            <w:rStyle w:val="Hyperlink"/>
          </w:rPr>
          <w:t>https://arxiv.org/abs/1904.06499</w:t>
        </w:r>
      </w:hyperlink>
    </w:p>
    <w:p w14:paraId="2BE62804" w14:textId="7B505025" w:rsidR="00E02B75" w:rsidRPr="00920919" w:rsidRDefault="00920919" w:rsidP="00920919">
      <w:pPr>
        <w:pStyle w:val="References"/>
      </w:pPr>
      <w:r w:rsidRPr="00920919">
        <w:t>GitHub. 2016. Making Your Code Citable.</w:t>
      </w:r>
      <w:r w:rsidR="00CD5CF8" w:rsidRPr="00CD5CF8">
        <w:t xml:space="preserve"> Retrieved July 12, 2020 from </w:t>
      </w:r>
      <w:hyperlink r:id="rId38" w:history="1">
        <w:r w:rsidR="00CD5CF8" w:rsidRPr="003244D2">
          <w:rPr>
            <w:rStyle w:val="Hyperlink"/>
          </w:rPr>
          <w:t>https://guides.github.com/activities/citable-code/</w:t>
        </w:r>
      </w:hyperlink>
      <w:r w:rsidR="00E02B75" w:rsidRPr="00920919">
        <w:t>.</w:t>
      </w:r>
      <w:r w:rsidRPr="00920919">
        <w:t xml:space="preserve"> (</w:t>
      </w:r>
      <w:r>
        <w:t>How</w:t>
      </w:r>
      <w:r w:rsidRPr="00920919">
        <w:t xml:space="preserve"> to automatically archive a GitHub repository to </w:t>
      </w:r>
      <w:proofErr w:type="spellStart"/>
      <w:r w:rsidRPr="00920919">
        <w:t>Zenodo</w:t>
      </w:r>
      <w:proofErr w:type="spellEnd"/>
      <w:r w:rsidRPr="00920919">
        <w:t>)</w:t>
      </w:r>
    </w:p>
    <w:p w14:paraId="3799F6DF" w14:textId="7DF851BA" w:rsidR="00E02B75" w:rsidRPr="00920919" w:rsidRDefault="00920919" w:rsidP="000D7AF5">
      <w:pPr>
        <w:pStyle w:val="References"/>
      </w:pPr>
      <w:proofErr w:type="spellStart"/>
      <w:r w:rsidRPr="00920919">
        <w:t>Figshare</w:t>
      </w:r>
      <w:proofErr w:type="spellEnd"/>
      <w:r w:rsidRPr="00920919">
        <w:t xml:space="preserve">. How to connect </w:t>
      </w:r>
      <w:proofErr w:type="spellStart"/>
      <w:r w:rsidRPr="00920919">
        <w:t>Figshare</w:t>
      </w:r>
      <w:proofErr w:type="spellEnd"/>
      <w:r w:rsidRPr="00920919">
        <w:t xml:space="preserve"> with your GitHub account</w:t>
      </w:r>
      <w:r w:rsidR="00E02B75" w:rsidRPr="00920919">
        <w:t>.</w:t>
      </w:r>
      <w:r w:rsidRPr="00920919">
        <w:t xml:space="preserve"> </w:t>
      </w:r>
      <w:r w:rsidR="00CD5CF8" w:rsidRPr="00CD5CF8">
        <w:t xml:space="preserve">Retrieved July 12, 2020 from </w:t>
      </w:r>
      <w:hyperlink r:id="rId39" w:history="1">
        <w:r w:rsidRPr="00920919">
          <w:rPr>
            <w:rStyle w:val="Hyperlink"/>
          </w:rPr>
          <w:t>https://knowledge.figshare.com/articles/item/how-to-connect-figshare-with-your-github-account</w:t>
        </w:r>
      </w:hyperlink>
      <w:r w:rsidRPr="00920919">
        <w:t xml:space="preserve"> </w:t>
      </w:r>
      <w:r>
        <w:t>(How</w:t>
      </w:r>
      <w:r w:rsidRPr="00920919">
        <w:t xml:space="preserve"> to automatically archive a GitHub repository to </w:t>
      </w:r>
      <w:proofErr w:type="spellStart"/>
      <w:r>
        <w:t>Figshare</w:t>
      </w:r>
      <w:proofErr w:type="spellEnd"/>
      <w:r w:rsidRPr="00920919">
        <w:t>)</w:t>
      </w:r>
    </w:p>
    <w:p w14:paraId="30FA7801" w14:textId="105B1628" w:rsidR="009848B2" w:rsidRPr="00AA301B" w:rsidRDefault="009848B2" w:rsidP="00F35952">
      <w:pPr>
        <w:pStyle w:val="StandardTitle"/>
      </w:pPr>
      <w:bookmarkStart w:id="123" w:name="_Toc45193219"/>
      <w:bookmarkStart w:id="124" w:name="_Toc61260884"/>
      <w:r w:rsidRPr="00AA301B">
        <w:lastRenderedPageBreak/>
        <w:t>Sampling</w:t>
      </w:r>
      <w:bookmarkEnd w:id="123"/>
      <w:bookmarkEnd w:id="124"/>
    </w:p>
    <w:bookmarkEnd w:id="121"/>
    <w:p w14:paraId="13DA864C" w14:textId="55743DB8" w:rsidR="00343EA5" w:rsidRPr="00AA301B" w:rsidRDefault="00343EA5" w:rsidP="00A8187E">
      <w:pPr>
        <w:pStyle w:val="StandardDefinition"/>
        <w:rPr>
          <w:lang w:val="en-US"/>
        </w:rPr>
      </w:pPr>
      <w:r w:rsidRPr="00AA301B">
        <w:rPr>
          <w:lang w:val="en-US"/>
        </w:rPr>
        <w:t>An empirical study where some of many possible items are selected</w:t>
      </w:r>
    </w:p>
    <w:p w14:paraId="415ED379" w14:textId="77777777" w:rsidR="00343EA5" w:rsidRPr="00AA301B" w:rsidRDefault="00343EA5" w:rsidP="000C4341">
      <w:pPr>
        <w:pStyle w:val="Heading3"/>
        <w:rPr>
          <w:lang w:val="en-US"/>
        </w:rPr>
      </w:pPr>
      <w:bookmarkStart w:id="125" w:name="_Toc45193220"/>
      <w:r w:rsidRPr="00AA301B">
        <w:rPr>
          <w:lang w:val="en-US"/>
        </w:rPr>
        <w:t>Application</w:t>
      </w:r>
      <w:bookmarkEnd w:id="125"/>
    </w:p>
    <w:p w14:paraId="6DE395D5" w14:textId="4147F461" w:rsidR="00343EA5" w:rsidRPr="00AA301B" w:rsidRDefault="00343EA5" w:rsidP="006D0332">
      <w:pPr>
        <w:pStyle w:val="StandardContent"/>
        <w:rPr>
          <w:lang w:val="en-US"/>
        </w:rPr>
      </w:pPr>
      <w:r w:rsidRPr="00AA301B">
        <w:rPr>
          <w:lang w:val="en-US"/>
        </w:rPr>
        <w:t xml:space="preserve">This standard applies to empirical research in which the researcher selects smaller groups of items to study (a </w:t>
      </w:r>
      <w:r w:rsidRPr="00AA301B">
        <w:rPr>
          <w:i/>
          <w:lang w:val="en-US"/>
        </w:rPr>
        <w:t>sample</w:t>
      </w:r>
      <w:r w:rsidRPr="00AA301B">
        <w:rPr>
          <w:lang w:val="en-US"/>
        </w:rPr>
        <w:t xml:space="preserve">) from a larger group of items of interest (the </w:t>
      </w:r>
      <w:r w:rsidRPr="00AA301B">
        <w:rPr>
          <w:i/>
          <w:lang w:val="en-US"/>
        </w:rPr>
        <w:t>population</w:t>
      </w:r>
      <w:r w:rsidRPr="00AA301B">
        <w:rPr>
          <w:lang w:val="en-US"/>
        </w:rPr>
        <w:t xml:space="preserve">) using a usually imperfect population list (the </w:t>
      </w:r>
      <w:r w:rsidRPr="00AA301B">
        <w:rPr>
          <w:i/>
          <w:lang w:val="en-US"/>
        </w:rPr>
        <w:t>sampling frame</w:t>
      </w:r>
      <w:r w:rsidRPr="00AA301B">
        <w:rPr>
          <w:lang w:val="en-US"/>
        </w:rPr>
        <w:t xml:space="preserve">). </w:t>
      </w:r>
      <w:r w:rsidR="003E0038">
        <w:rPr>
          <w:lang w:val="en-US"/>
        </w:rPr>
        <w:t xml:space="preserve">Common items in </w:t>
      </w:r>
      <w:r w:rsidRPr="00AA301B">
        <w:rPr>
          <w:lang w:val="en-US"/>
        </w:rPr>
        <w:t>software engineering research</w:t>
      </w:r>
      <w:r w:rsidR="003E0038">
        <w:rPr>
          <w:lang w:val="en-US"/>
        </w:rPr>
        <w:t xml:space="preserve"> include</w:t>
      </w:r>
      <w:r w:rsidRPr="00AA301B">
        <w:rPr>
          <w:lang w:val="en-US"/>
        </w:rPr>
        <w:t xml:space="preserve"> people (</w:t>
      </w:r>
      <w:proofErr w:type="gramStart"/>
      <w:r w:rsidR="0097768B">
        <w:rPr>
          <w:lang w:val="en-US"/>
        </w:rPr>
        <w:t>e.g.</w:t>
      </w:r>
      <w:proofErr w:type="gramEnd"/>
      <w:r w:rsidRPr="00AA301B">
        <w:rPr>
          <w:lang w:val="en-US"/>
        </w:rPr>
        <w:t xml:space="preserve"> software developers), code </w:t>
      </w:r>
      <w:r w:rsidR="00000C97">
        <w:rPr>
          <w:lang w:val="en-US"/>
        </w:rPr>
        <w:t>artifact</w:t>
      </w:r>
      <w:r w:rsidRPr="00AA301B">
        <w:rPr>
          <w:lang w:val="en-US"/>
        </w:rPr>
        <w:t>s (</w:t>
      </w:r>
      <w:r w:rsidR="0097768B">
        <w:rPr>
          <w:lang w:val="en-US"/>
        </w:rPr>
        <w:t>e.g.</w:t>
      </w:r>
      <w:r w:rsidRPr="00AA301B">
        <w:rPr>
          <w:lang w:val="en-US"/>
        </w:rPr>
        <w:t xml:space="preserve"> source code files)</w:t>
      </w:r>
      <w:r w:rsidR="003E0038">
        <w:rPr>
          <w:lang w:val="en-US"/>
        </w:rPr>
        <w:t xml:space="preserve"> </w:t>
      </w:r>
      <w:proofErr w:type="spellStart"/>
      <w:r w:rsidR="003E0038">
        <w:rPr>
          <w:lang w:val="en-US"/>
        </w:rPr>
        <w:t>nd</w:t>
      </w:r>
      <w:proofErr w:type="spellEnd"/>
      <w:r w:rsidR="003E0038">
        <w:rPr>
          <w:lang w:val="en-US"/>
        </w:rPr>
        <w:t xml:space="preserve"> </w:t>
      </w:r>
      <w:r w:rsidRPr="00AA301B">
        <w:rPr>
          <w:lang w:val="en-US"/>
        </w:rPr>
        <w:t xml:space="preserve">non-code </w:t>
      </w:r>
      <w:r w:rsidR="00000C97">
        <w:rPr>
          <w:lang w:val="en-US"/>
        </w:rPr>
        <w:t>artifact</w:t>
      </w:r>
      <w:r w:rsidRPr="00AA301B">
        <w:rPr>
          <w:lang w:val="en-US"/>
        </w:rPr>
        <w:t>s (</w:t>
      </w:r>
      <w:r w:rsidR="0097768B">
        <w:rPr>
          <w:lang w:val="en-US"/>
        </w:rPr>
        <w:t>e.g.</w:t>
      </w:r>
      <w:r w:rsidRPr="00AA301B">
        <w:rPr>
          <w:lang w:val="en-US"/>
        </w:rPr>
        <w:t xml:space="preserve"> online discussions</w:t>
      </w:r>
      <w:r w:rsidR="003E0038">
        <w:rPr>
          <w:lang w:val="en-US"/>
        </w:rPr>
        <w:t>, user stories</w:t>
      </w:r>
      <w:r w:rsidRPr="00AA301B">
        <w:rPr>
          <w:lang w:val="en-US"/>
        </w:rPr>
        <w:t>).</w:t>
      </w:r>
    </w:p>
    <w:p w14:paraId="4EF7F427" w14:textId="078D4314" w:rsidR="00343EA5" w:rsidRDefault="00173A48" w:rsidP="000C4341">
      <w:pPr>
        <w:pStyle w:val="StandardHeading"/>
        <w:rPr>
          <w:lang w:val="en-US"/>
        </w:rPr>
      </w:pPr>
      <w:bookmarkStart w:id="126" w:name="_Toc45193221"/>
      <w:r>
        <w:rPr>
          <w:lang w:val="en-US"/>
        </w:rPr>
        <w:t>Specific</w:t>
      </w:r>
      <w:r w:rsidR="00343EA5" w:rsidRPr="00AA301B">
        <w:rPr>
          <w:lang w:val="en-US"/>
        </w:rPr>
        <w:t xml:space="preserve"> Attributes</w:t>
      </w:r>
      <w:bookmarkEnd w:id="126"/>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550"/>
        <w:gridCol w:w="8221"/>
      </w:tblGrid>
      <w:tr w:rsidR="00173A48" w:rsidRPr="00AA301B" w14:paraId="48BF1DE1" w14:textId="77777777" w:rsidTr="00BA329D">
        <w:trPr>
          <w:cantSplit/>
          <w:jc w:val="center"/>
        </w:trPr>
        <w:tc>
          <w:tcPr>
            <w:tcW w:w="1550" w:type="dxa"/>
            <w:tcBorders>
              <w:top w:val="single" w:sz="12" w:space="0" w:color="auto"/>
              <w:bottom w:val="single" w:sz="8" w:space="0" w:color="000000"/>
            </w:tcBorders>
            <w:shd w:val="clear" w:color="auto" w:fill="auto"/>
            <w:tcMar>
              <w:top w:w="28" w:type="dxa"/>
              <w:left w:w="28" w:type="dxa"/>
              <w:bottom w:w="28" w:type="dxa"/>
              <w:right w:w="28" w:type="dxa"/>
            </w:tcMar>
          </w:tcPr>
          <w:p w14:paraId="77174D4F" w14:textId="77777777" w:rsidR="00173A48" w:rsidRPr="00AA301B" w:rsidRDefault="00173A48" w:rsidP="00714208">
            <w:pPr>
              <w:pStyle w:val="Tablebody"/>
              <w:rPr>
                <w:b/>
                <w:bCs/>
                <w:lang w:val="en-US"/>
              </w:rPr>
            </w:pPr>
            <w:r w:rsidRPr="00AA301B">
              <w:rPr>
                <w:b/>
                <w:bCs/>
                <w:lang w:val="en-US"/>
              </w:rPr>
              <w:t>Section</w:t>
            </w:r>
          </w:p>
        </w:tc>
        <w:tc>
          <w:tcPr>
            <w:tcW w:w="8221" w:type="dxa"/>
            <w:tcBorders>
              <w:top w:val="single" w:sz="12" w:space="0" w:color="auto"/>
              <w:bottom w:val="single" w:sz="8" w:space="0" w:color="000000"/>
            </w:tcBorders>
            <w:shd w:val="clear" w:color="auto" w:fill="auto"/>
            <w:tcMar>
              <w:top w:w="28" w:type="dxa"/>
              <w:left w:w="28" w:type="dxa"/>
              <w:bottom w:w="28" w:type="dxa"/>
              <w:right w:w="28" w:type="dxa"/>
            </w:tcMar>
          </w:tcPr>
          <w:p w14:paraId="53FDC017" w14:textId="77777777" w:rsidR="00173A48" w:rsidRPr="00AA301B" w:rsidRDefault="00173A48" w:rsidP="00714208">
            <w:pPr>
              <w:pStyle w:val="Tablebody"/>
              <w:rPr>
                <w:b/>
                <w:bCs/>
                <w:lang w:val="en-US"/>
              </w:rPr>
            </w:pPr>
            <w:r w:rsidRPr="00AA301B">
              <w:rPr>
                <w:b/>
                <w:bCs/>
                <w:lang w:val="en-US"/>
              </w:rPr>
              <w:t>Attribute</w:t>
            </w:r>
          </w:p>
        </w:tc>
      </w:tr>
      <w:tr w:rsidR="00173A48" w:rsidRPr="00AA301B" w14:paraId="64D796F1" w14:textId="77777777" w:rsidTr="00BA329D">
        <w:trPr>
          <w:cantSplit/>
          <w:jc w:val="center"/>
        </w:trPr>
        <w:tc>
          <w:tcPr>
            <w:tcW w:w="1550" w:type="dxa"/>
            <w:shd w:val="clear" w:color="auto" w:fill="auto"/>
            <w:tcMar>
              <w:top w:w="28" w:type="dxa"/>
              <w:left w:w="28" w:type="dxa"/>
              <w:bottom w:w="28" w:type="dxa"/>
              <w:right w:w="28" w:type="dxa"/>
            </w:tcMar>
          </w:tcPr>
          <w:p w14:paraId="66EA0D50" w14:textId="77777777" w:rsidR="00173A48" w:rsidRPr="00AA301B" w:rsidRDefault="00173A48" w:rsidP="00714208">
            <w:pPr>
              <w:pStyle w:val="Tablebody"/>
              <w:rPr>
                <w:lang w:val="en-US"/>
              </w:rPr>
            </w:pPr>
            <w:r w:rsidRPr="00AA301B">
              <w:rPr>
                <w:lang w:val="en-US"/>
              </w:rPr>
              <w:t>Essential</w:t>
            </w:r>
          </w:p>
        </w:tc>
        <w:tc>
          <w:tcPr>
            <w:tcW w:w="8221" w:type="dxa"/>
            <w:shd w:val="clear" w:color="auto" w:fill="auto"/>
            <w:tcMar>
              <w:top w:w="28" w:type="dxa"/>
              <w:left w:w="28" w:type="dxa"/>
              <w:bottom w:w="28" w:type="dxa"/>
              <w:right w:w="28" w:type="dxa"/>
            </w:tcMar>
          </w:tcPr>
          <w:p w14:paraId="3CD3C599" w14:textId="130716F1" w:rsidR="00173A48" w:rsidRPr="00AA301B" w:rsidRDefault="00173A48" w:rsidP="00173A48">
            <w:pPr>
              <w:pStyle w:val="StandardChecklist"/>
              <w:rPr>
                <w:lang w:val="en-US"/>
              </w:rPr>
            </w:pPr>
            <w:r w:rsidRPr="00AA301B">
              <w:rPr>
                <w:lang w:val="en-US"/>
              </w:rPr>
              <w:t>explains the goal of sampling (</w:t>
            </w:r>
            <w:proofErr w:type="gramStart"/>
            <w:r>
              <w:rPr>
                <w:lang w:val="en-US"/>
              </w:rPr>
              <w:t>e.g.</w:t>
            </w:r>
            <w:proofErr w:type="gramEnd"/>
            <w:r w:rsidRPr="00AA301B">
              <w:rPr>
                <w:lang w:val="en-US"/>
              </w:rPr>
              <w:t xml:space="preserve"> aiming for representativeness, identifying exceptional cases)</w:t>
            </w:r>
          </w:p>
          <w:p w14:paraId="327B42B5" w14:textId="00E92292" w:rsidR="003E0038" w:rsidRDefault="00173A48" w:rsidP="00173A48">
            <w:pPr>
              <w:pStyle w:val="StandardChecklist"/>
              <w:rPr>
                <w:lang w:val="en-US"/>
              </w:rPr>
            </w:pPr>
            <w:r w:rsidRPr="00AA301B">
              <w:rPr>
                <w:lang w:val="en-US"/>
              </w:rPr>
              <w:t>explains the sampling strategy, in particular the different filtering steps involved</w:t>
            </w:r>
            <w:r w:rsidR="003E0038">
              <w:rPr>
                <w:lang w:val="en-US"/>
              </w:rPr>
              <w:t xml:space="preserve"> or the reasons for selecting certain objects</w:t>
            </w:r>
          </w:p>
          <w:p w14:paraId="494A2C98" w14:textId="77777777" w:rsidR="003E0038" w:rsidRDefault="003E0038" w:rsidP="003E0038">
            <w:pPr>
              <w:pStyle w:val="StandardChecklist"/>
              <w:rPr>
                <w:lang w:val="en-US"/>
              </w:rPr>
            </w:pPr>
            <w:r w:rsidRPr="00AA301B">
              <w:rPr>
                <w:lang w:val="en-US"/>
              </w:rPr>
              <w:t xml:space="preserve">explains why the sampling strategy is </w:t>
            </w:r>
            <w:r>
              <w:rPr>
                <w:lang w:val="en-US"/>
              </w:rPr>
              <w:t>reasonable (not necessarily optimal)</w:t>
            </w:r>
            <w:r w:rsidRPr="00AA301B">
              <w:rPr>
                <w:lang w:val="en-US"/>
              </w:rPr>
              <w:t xml:space="preserve"> for the sampling goal</w:t>
            </w:r>
          </w:p>
          <w:p w14:paraId="23506011" w14:textId="2DA05717" w:rsidR="00173A48" w:rsidRPr="00E948E8" w:rsidRDefault="00E948E8" w:rsidP="00E948E8">
            <w:pPr>
              <w:pStyle w:val="StandardChecklist"/>
              <w:rPr>
                <w:lang w:val="en-US"/>
              </w:rPr>
            </w:pPr>
            <w:r>
              <w:rPr>
                <w:lang w:val="en-US"/>
              </w:rPr>
              <w:t>explains</w:t>
            </w:r>
            <w:r w:rsidR="00173A48" w:rsidRPr="00AA301B">
              <w:rPr>
                <w:lang w:val="en-US"/>
              </w:rPr>
              <w:t xml:space="preserve"> the reasoning behind the selection of study objects</w:t>
            </w:r>
            <w:r>
              <w:rPr>
                <w:lang w:val="en-US"/>
              </w:rPr>
              <w:t xml:space="preserve"> (especially qualitative studies)</w:t>
            </w:r>
            <w:r w:rsidR="00173A48" w:rsidRPr="00E948E8">
              <w:rPr>
                <w:lang w:val="en-US"/>
              </w:rPr>
              <w:t xml:space="preserve"> </w:t>
            </w:r>
          </w:p>
          <w:p w14:paraId="41C95BE7" w14:textId="48876FF4" w:rsidR="003E0038" w:rsidRPr="00173A48" w:rsidRDefault="003E0038" w:rsidP="00173A48">
            <w:pPr>
              <w:pStyle w:val="StandardChecklist"/>
              <w:rPr>
                <w:lang w:val="en-US"/>
              </w:rPr>
            </w:pPr>
            <w:r>
              <w:rPr>
                <w:lang w:val="en-US"/>
              </w:rPr>
              <w:t>reports the sample size</w:t>
            </w:r>
          </w:p>
        </w:tc>
      </w:tr>
      <w:tr w:rsidR="00173A48" w:rsidRPr="00AA301B" w14:paraId="396394B0" w14:textId="77777777" w:rsidTr="00BA329D">
        <w:trPr>
          <w:cantSplit/>
          <w:jc w:val="center"/>
        </w:trPr>
        <w:tc>
          <w:tcPr>
            <w:tcW w:w="1550" w:type="dxa"/>
            <w:tcBorders>
              <w:bottom w:val="nil"/>
            </w:tcBorders>
            <w:shd w:val="clear" w:color="auto" w:fill="auto"/>
            <w:tcMar>
              <w:top w:w="28" w:type="dxa"/>
              <w:left w:w="28" w:type="dxa"/>
              <w:bottom w:w="28" w:type="dxa"/>
              <w:right w:w="28" w:type="dxa"/>
            </w:tcMar>
          </w:tcPr>
          <w:p w14:paraId="3DC67637" w14:textId="159F3B80" w:rsidR="00173A48" w:rsidRPr="00AA301B" w:rsidRDefault="00173A48" w:rsidP="00714208">
            <w:pPr>
              <w:pStyle w:val="Tablebody"/>
              <w:rPr>
                <w:bCs/>
                <w:lang w:val="en-US"/>
              </w:rPr>
            </w:pPr>
            <w:r>
              <w:rPr>
                <w:bCs/>
                <w:lang w:val="en-US"/>
              </w:rPr>
              <w:t>Essential</w:t>
            </w:r>
            <w:r w:rsidR="00BA329D">
              <w:rPr>
                <w:bCs/>
                <w:lang w:val="en-US"/>
              </w:rPr>
              <w:t xml:space="preserve"> </w:t>
            </w:r>
            <w:r>
              <w:rPr>
                <w:bCs/>
                <w:lang w:val="en-US"/>
              </w:rPr>
              <w:t>only if representative</w:t>
            </w:r>
            <w:r w:rsidR="00BA329D">
              <w:rPr>
                <w:bCs/>
                <w:lang w:val="en-US"/>
              </w:rPr>
              <w:t>n</w:t>
            </w:r>
            <w:r>
              <w:rPr>
                <w:bCs/>
                <w:lang w:val="en-US"/>
              </w:rPr>
              <w:t>ess is a goal</w:t>
            </w:r>
          </w:p>
        </w:tc>
        <w:tc>
          <w:tcPr>
            <w:tcW w:w="8221" w:type="dxa"/>
            <w:tcBorders>
              <w:bottom w:val="nil"/>
            </w:tcBorders>
            <w:shd w:val="clear" w:color="auto" w:fill="auto"/>
            <w:tcMar>
              <w:top w:w="28" w:type="dxa"/>
              <w:left w:w="28" w:type="dxa"/>
              <w:bottom w:w="28" w:type="dxa"/>
              <w:right w:w="28" w:type="dxa"/>
            </w:tcMar>
          </w:tcPr>
          <w:p w14:paraId="581EA31A" w14:textId="1BA0E70E" w:rsidR="00173A48" w:rsidRPr="00AA301B" w:rsidRDefault="00173A48" w:rsidP="00173A48">
            <w:pPr>
              <w:pStyle w:val="StandardChecklist"/>
              <w:rPr>
                <w:lang w:val="en-US"/>
              </w:rPr>
            </w:pPr>
            <w:r w:rsidRPr="00AA301B">
              <w:rPr>
                <w:lang w:val="en-US"/>
              </w:rPr>
              <w:t>states the theoretical population (what would the researcher like to generalize to?)</w:t>
            </w:r>
          </w:p>
          <w:p w14:paraId="2A640832" w14:textId="06CCCA13" w:rsidR="00173A48" w:rsidRPr="00AA301B" w:rsidRDefault="00173A48" w:rsidP="00173A48">
            <w:pPr>
              <w:pStyle w:val="StandardChecklist"/>
              <w:rPr>
                <w:lang w:val="en-US"/>
              </w:rPr>
            </w:pPr>
            <w:r w:rsidRPr="00AA301B">
              <w:rPr>
                <w:lang w:val="en-US"/>
              </w:rPr>
              <w:t>presents a replicable, concise, algorithmic account of how other researchers could derive the same sample</w:t>
            </w:r>
          </w:p>
          <w:p w14:paraId="5A9B2148" w14:textId="5CCCD46D" w:rsidR="00173A48" w:rsidRPr="00AA301B" w:rsidRDefault="00173A48" w:rsidP="00173A48">
            <w:pPr>
              <w:pStyle w:val="StandardChecklist"/>
              <w:rPr>
                <w:lang w:val="en-US"/>
              </w:rPr>
            </w:pPr>
            <w:r w:rsidRPr="00AA301B">
              <w:rPr>
                <w:lang w:val="en-US"/>
              </w:rPr>
              <w:t>explicitly argues for representativeness (</w:t>
            </w:r>
            <w:proofErr w:type="gramStart"/>
            <w:r>
              <w:rPr>
                <w:lang w:val="en-US"/>
              </w:rPr>
              <w:t>e.g.</w:t>
            </w:r>
            <w:proofErr w:type="gramEnd"/>
            <w:r w:rsidRPr="00AA301B">
              <w:rPr>
                <w:lang w:val="en-US"/>
              </w:rPr>
              <w:t xml:space="preserve"> compares sample and population parameters, provides confidence interval and confidence level for sample size)</w:t>
            </w:r>
          </w:p>
          <w:p w14:paraId="0CEE9F57" w14:textId="23153341" w:rsidR="00173A48" w:rsidRPr="00173A48" w:rsidRDefault="00173A48" w:rsidP="00173A48">
            <w:pPr>
              <w:pStyle w:val="StandardChecklist"/>
              <w:rPr>
                <w:lang w:val="en-US"/>
              </w:rPr>
            </w:pPr>
            <w:r w:rsidRPr="00AA301B">
              <w:rPr>
                <w:lang w:val="en-US"/>
              </w:rPr>
              <w:t>explains how the sample could be biased along the sampling steps</w:t>
            </w:r>
          </w:p>
        </w:tc>
      </w:tr>
      <w:tr w:rsidR="00173A48" w:rsidRPr="00AA301B" w14:paraId="39A8D3B8" w14:textId="77777777" w:rsidTr="00BA329D">
        <w:trPr>
          <w:cantSplit/>
          <w:jc w:val="center"/>
        </w:trPr>
        <w:tc>
          <w:tcPr>
            <w:tcW w:w="1550" w:type="dxa"/>
            <w:tcBorders>
              <w:top w:val="nil"/>
              <w:left w:val="nil"/>
              <w:bottom w:val="single" w:sz="12" w:space="0" w:color="auto"/>
              <w:right w:val="nil"/>
            </w:tcBorders>
            <w:shd w:val="clear" w:color="auto" w:fill="auto"/>
            <w:tcMar>
              <w:top w:w="28" w:type="dxa"/>
              <w:left w:w="28" w:type="dxa"/>
              <w:bottom w:w="28" w:type="dxa"/>
              <w:right w:w="28" w:type="dxa"/>
            </w:tcMar>
          </w:tcPr>
          <w:p w14:paraId="48D25E4B" w14:textId="0A0AA8B4" w:rsidR="00173A48" w:rsidRPr="00AA301B" w:rsidRDefault="00173A48" w:rsidP="00714208">
            <w:pPr>
              <w:pStyle w:val="Tablebody"/>
              <w:rPr>
                <w:lang w:val="en-US"/>
              </w:rPr>
            </w:pPr>
            <w:r w:rsidRPr="00AA301B">
              <w:rPr>
                <w:bCs/>
                <w:lang w:val="en-US"/>
              </w:rPr>
              <w:t>Desirable</w:t>
            </w:r>
            <w:r w:rsidRPr="00AA301B">
              <w:rPr>
                <w:lang w:val="en-US"/>
              </w:rPr>
              <w:t xml:space="preserve"> </w:t>
            </w:r>
          </w:p>
        </w:tc>
        <w:tc>
          <w:tcPr>
            <w:tcW w:w="8221" w:type="dxa"/>
            <w:tcBorders>
              <w:top w:val="nil"/>
              <w:left w:val="nil"/>
              <w:bottom w:val="single" w:sz="12" w:space="0" w:color="auto"/>
              <w:right w:val="nil"/>
            </w:tcBorders>
            <w:shd w:val="clear" w:color="auto" w:fill="auto"/>
            <w:tcMar>
              <w:top w:w="28" w:type="dxa"/>
              <w:left w:w="28" w:type="dxa"/>
              <w:bottom w:w="28" w:type="dxa"/>
              <w:right w:w="28" w:type="dxa"/>
            </w:tcMar>
          </w:tcPr>
          <w:p w14:paraId="4D669DC6" w14:textId="2F71F90D" w:rsidR="003E0038" w:rsidRDefault="003E0038" w:rsidP="00173A48">
            <w:pPr>
              <w:pStyle w:val="StandardChecklist"/>
              <w:rPr>
                <w:lang w:val="en-US"/>
              </w:rPr>
            </w:pPr>
            <w:r>
              <w:rPr>
                <w:lang w:val="en-US"/>
              </w:rPr>
              <w:t>reports the approximate or exact sizes of populations and sampling frames</w:t>
            </w:r>
          </w:p>
          <w:p w14:paraId="2E942474" w14:textId="65A03037" w:rsidR="00173A48" w:rsidRPr="00AA301B" w:rsidRDefault="00173A48" w:rsidP="00173A48">
            <w:pPr>
              <w:pStyle w:val="StandardChecklist"/>
              <w:rPr>
                <w:lang w:val="en-US"/>
              </w:rPr>
            </w:pPr>
            <w:r w:rsidRPr="00AA301B">
              <w:rPr>
                <w:lang w:val="en-US"/>
              </w:rPr>
              <w:t>provides the sample, sampling frame, and sampling scripts as supplementary material (subject to the collected data containing sensitive or protected information).</w:t>
            </w:r>
          </w:p>
          <w:p w14:paraId="04474A4A" w14:textId="304EB1E8" w:rsidR="00173A48" w:rsidRPr="00AA301B" w:rsidRDefault="00173A48" w:rsidP="00173A48">
            <w:pPr>
              <w:pStyle w:val="StandardChecklist"/>
              <w:rPr>
                <w:lang w:val="en-US"/>
              </w:rPr>
            </w:pPr>
            <w:r>
              <w:rPr>
                <w:lang w:val="en-US"/>
              </w:rPr>
              <w:t>uses</w:t>
            </w:r>
            <w:r w:rsidRPr="00AA301B">
              <w:rPr>
                <w:lang w:val="en-US"/>
              </w:rPr>
              <w:t xml:space="preserve"> more sophisticated sampling strategies where appropriate, e.g.:</w:t>
            </w:r>
          </w:p>
          <w:p w14:paraId="3DF9ABAF" w14:textId="44E44D98" w:rsidR="00173A48" w:rsidRPr="00AA301B" w:rsidRDefault="00173A48" w:rsidP="00173A48">
            <w:pPr>
              <w:pStyle w:val="StandardBulletList"/>
              <w:spacing w:before="0"/>
              <w:ind w:left="714"/>
              <w:rPr>
                <w:lang w:val="en-US"/>
              </w:rPr>
            </w:pPr>
            <w:r w:rsidRPr="00AA301B">
              <w:rPr>
                <w:lang w:val="en-US"/>
              </w:rPr>
              <w:t>exploratory research: using purposive rather than convenience sampling</w:t>
            </w:r>
            <w:r>
              <w:rPr>
                <w:lang w:val="en-US"/>
              </w:rPr>
              <w:t xml:space="preserve"> for unit of analysis</w:t>
            </w:r>
          </w:p>
          <w:p w14:paraId="2E3C3842" w14:textId="05819F88" w:rsidR="00173A48" w:rsidRPr="00AA301B" w:rsidRDefault="00173A48" w:rsidP="00173A48">
            <w:pPr>
              <w:pStyle w:val="StandardBulletList"/>
              <w:spacing w:before="0"/>
              <w:ind w:left="714"/>
              <w:rPr>
                <w:lang w:val="en-US"/>
              </w:rPr>
            </w:pPr>
            <w:r w:rsidRPr="00AA301B">
              <w:rPr>
                <w:lang w:val="en-US"/>
              </w:rPr>
              <w:t>case study: using purposive rather than convenience sampling for site selection</w:t>
            </w:r>
          </w:p>
          <w:p w14:paraId="57471417" w14:textId="5130D4B2" w:rsidR="00173A48" w:rsidRPr="00AA301B" w:rsidRDefault="00173A48" w:rsidP="00173A48">
            <w:pPr>
              <w:pStyle w:val="StandardBulletList"/>
              <w:ind w:left="714"/>
              <w:rPr>
                <w:lang w:val="en-US"/>
              </w:rPr>
            </w:pPr>
            <w:r w:rsidRPr="00AA301B">
              <w:rPr>
                <w:lang w:val="en-US"/>
              </w:rPr>
              <w:t>repository mining: using probability rather than convenience or purposive sampling (if a sampling frame is available)</w:t>
            </w:r>
          </w:p>
          <w:p w14:paraId="5CDAA792" w14:textId="595C87E1" w:rsidR="00173A48" w:rsidRPr="00AA301B" w:rsidRDefault="00173A48" w:rsidP="00173A48">
            <w:pPr>
              <w:pStyle w:val="StandardBulletList"/>
              <w:ind w:left="714"/>
              <w:rPr>
                <w:lang w:val="en-US"/>
              </w:rPr>
            </w:pPr>
            <w:r w:rsidRPr="00AA301B">
              <w:rPr>
                <w:lang w:val="en-US"/>
              </w:rPr>
              <w:t>online survey: using respondent-driven rather than snowball sampling</w:t>
            </w:r>
          </w:p>
          <w:p w14:paraId="4B5B777C" w14:textId="4DD5AD10" w:rsidR="00173A48" w:rsidRPr="00AA301B" w:rsidRDefault="00173A48" w:rsidP="00173A48">
            <w:pPr>
              <w:pStyle w:val="StandardBulletList"/>
              <w:ind w:left="714"/>
              <w:rPr>
                <w:lang w:val="en-US"/>
              </w:rPr>
            </w:pPr>
            <w:r w:rsidRPr="00AA301B">
              <w:rPr>
                <w:lang w:val="en-US"/>
              </w:rPr>
              <w:t>study with identifiable strata: using stratified random rather than simple random sampling</w:t>
            </w:r>
          </w:p>
          <w:p w14:paraId="26FFAD51" w14:textId="27404CA2" w:rsidR="00173A48" w:rsidRPr="00173A48" w:rsidRDefault="00173A48" w:rsidP="00173A48">
            <w:pPr>
              <w:pStyle w:val="StandardBulletList"/>
              <w:ind w:left="714"/>
              <w:rPr>
                <w:lang w:val="en-US"/>
              </w:rPr>
            </w:pPr>
            <w:r w:rsidRPr="00AA301B">
              <w:rPr>
                <w:lang w:val="en-US"/>
              </w:rPr>
              <w:t>theory building: using theoretical rather than convenience sampling</w:t>
            </w:r>
          </w:p>
        </w:tc>
      </w:tr>
    </w:tbl>
    <w:p w14:paraId="7E2C1FA7" w14:textId="640EB6D9" w:rsidR="00343EA5" w:rsidRPr="00AA301B" w:rsidRDefault="001634A2" w:rsidP="000C4341">
      <w:pPr>
        <w:pStyle w:val="StandardHeading"/>
        <w:rPr>
          <w:lang w:val="en-US"/>
        </w:rPr>
      </w:pPr>
      <w:r>
        <w:rPr>
          <w:lang w:val="en-US"/>
        </w:rPr>
        <w:t>Examples of Acceptable Deviations</w:t>
      </w:r>
    </w:p>
    <w:p w14:paraId="60A92A59" w14:textId="0BB1C75B" w:rsidR="00343EA5" w:rsidRPr="00714208" w:rsidRDefault="00C32C11" w:rsidP="00714208">
      <w:pPr>
        <w:pStyle w:val="StandardBulletList"/>
        <w:rPr>
          <w:lang w:val="en-US"/>
        </w:rPr>
      </w:pPr>
      <w:r>
        <w:rPr>
          <w:lang w:val="en-US"/>
        </w:rPr>
        <w:t xml:space="preserve">omitting a detailed account of the sampling strategy because it is explained in previous work using the same data set </w:t>
      </w:r>
    </w:p>
    <w:p w14:paraId="54CA795D" w14:textId="2A013743" w:rsidR="00343EA5" w:rsidRPr="00AA301B" w:rsidRDefault="00C32C11" w:rsidP="002A772D">
      <w:pPr>
        <w:pStyle w:val="StandardBulletList"/>
        <w:rPr>
          <w:lang w:val="en-US"/>
        </w:rPr>
      </w:pPr>
      <w:r>
        <w:rPr>
          <w:lang w:val="en-US"/>
        </w:rPr>
        <w:t>using a very simple sampling strategy in exceptional circumstances where expediency outweighs representativeness (</w:t>
      </w:r>
      <w:proofErr w:type="gramStart"/>
      <w:r>
        <w:rPr>
          <w:lang w:val="en-US"/>
        </w:rPr>
        <w:t>e.g.</w:t>
      </w:r>
      <w:proofErr w:type="gramEnd"/>
      <w:r>
        <w:rPr>
          <w:lang w:val="en-US"/>
        </w:rPr>
        <w:t xml:space="preserve"> research during a disaster) </w:t>
      </w:r>
    </w:p>
    <w:p w14:paraId="769EC73D" w14:textId="77777777" w:rsidR="00343EA5" w:rsidRPr="00E948E8" w:rsidRDefault="00343EA5" w:rsidP="00E948E8">
      <w:pPr>
        <w:pStyle w:val="StandardHeading"/>
      </w:pPr>
      <w:bookmarkStart w:id="127" w:name="_Toc45193225"/>
      <w:r w:rsidRPr="00AA301B">
        <w:rPr>
          <w:lang w:val="en-US"/>
        </w:rPr>
        <w:t>Antipatterns</w:t>
      </w:r>
      <w:bookmarkEnd w:id="127"/>
    </w:p>
    <w:p w14:paraId="1156641D" w14:textId="57C1AF7E" w:rsidR="00C32C11" w:rsidRDefault="00C32C11" w:rsidP="00C32C11">
      <w:pPr>
        <w:pStyle w:val="StandardBulletList"/>
        <w:rPr>
          <w:lang w:val="en-US"/>
        </w:rPr>
      </w:pPr>
      <w:r>
        <w:rPr>
          <w:lang w:val="en-US"/>
        </w:rPr>
        <w:t>m</w:t>
      </w:r>
      <w:r w:rsidRPr="00AA301B">
        <w:rPr>
          <w:lang w:val="en-US"/>
        </w:rPr>
        <w:t>aking claims about a population, based on sample, without providing an argument for representativeness</w:t>
      </w:r>
    </w:p>
    <w:p w14:paraId="261C5BE2" w14:textId="28FDBE2D" w:rsidR="00DA2F31" w:rsidRDefault="00DA2F31" w:rsidP="00DA2F31">
      <w:pPr>
        <w:pStyle w:val="StandardBulletList"/>
        <w:rPr>
          <w:lang w:val="en-US"/>
        </w:rPr>
      </w:pPr>
      <w:r>
        <w:rPr>
          <w:lang w:val="en-US"/>
        </w:rPr>
        <w:t xml:space="preserve">claiming that </w:t>
      </w:r>
      <w:r w:rsidRPr="00AA301B">
        <w:rPr>
          <w:lang w:val="en-US"/>
        </w:rPr>
        <w:t xml:space="preserve">a sample </w:t>
      </w:r>
      <w:r>
        <w:rPr>
          <w:lang w:val="en-US"/>
        </w:rPr>
        <w:t xml:space="preserve">is </w:t>
      </w:r>
      <w:r w:rsidRPr="00AA301B">
        <w:rPr>
          <w:lang w:val="en-US"/>
        </w:rPr>
        <w:t xml:space="preserve">representative </w:t>
      </w:r>
      <w:r>
        <w:rPr>
          <w:lang w:val="en-US"/>
        </w:rPr>
        <w:t>of a population</w:t>
      </w:r>
      <w:r w:rsidRPr="00AA301B">
        <w:rPr>
          <w:lang w:val="en-US"/>
        </w:rPr>
        <w:t xml:space="preserve"> because it was randomly selected from </w:t>
      </w:r>
      <w:r>
        <w:rPr>
          <w:lang w:val="en-US"/>
        </w:rPr>
        <w:t>a</w:t>
      </w:r>
      <w:r w:rsidRPr="00AA301B">
        <w:rPr>
          <w:lang w:val="en-US"/>
        </w:rPr>
        <w:t xml:space="preserve"> sampling frame, without considering </w:t>
      </w:r>
      <w:r>
        <w:rPr>
          <w:lang w:val="en-US"/>
        </w:rPr>
        <w:t>bias in the sampling frame</w:t>
      </w:r>
    </w:p>
    <w:p w14:paraId="596AAF90" w14:textId="77777777" w:rsidR="00DA2F31" w:rsidRDefault="00DA2F31" w:rsidP="00DA2F31">
      <w:pPr>
        <w:pStyle w:val="StandardBulletList"/>
        <w:rPr>
          <w:lang w:val="en-US"/>
        </w:rPr>
      </w:pPr>
      <w:r>
        <w:rPr>
          <w:lang w:val="en-US"/>
        </w:rPr>
        <w:t>c</w:t>
      </w:r>
      <w:r w:rsidRPr="00AA301B">
        <w:rPr>
          <w:lang w:val="en-US"/>
        </w:rPr>
        <w:t xml:space="preserve">onducting underpowered </w:t>
      </w:r>
      <w:proofErr w:type="gramStart"/>
      <w:r w:rsidRPr="00AA301B">
        <w:rPr>
          <w:lang w:val="en-US"/>
        </w:rPr>
        <w:t>research</w:t>
      </w:r>
      <w:r>
        <w:rPr>
          <w:lang w:val="en-US"/>
        </w:rPr>
        <w:t>;</w:t>
      </w:r>
      <w:proofErr w:type="gramEnd"/>
      <w:r>
        <w:rPr>
          <w:lang w:val="en-US"/>
        </w:rPr>
        <w:t xml:space="preserve"> i.e.:</w:t>
      </w:r>
    </w:p>
    <w:p w14:paraId="786F46D9" w14:textId="3F034644" w:rsidR="00DA2F31" w:rsidRDefault="00DA2F31" w:rsidP="00DA2F31">
      <w:pPr>
        <w:pStyle w:val="StandardBulletList"/>
        <w:ind w:left="568"/>
        <w:rPr>
          <w:lang w:val="en-US"/>
        </w:rPr>
      </w:pPr>
      <w:r w:rsidRPr="00DA2F31">
        <w:rPr>
          <w:lang w:val="en-US"/>
        </w:rPr>
        <w:t>quantitative research with a sample size insufficient to det</w:t>
      </w:r>
      <w:r>
        <w:rPr>
          <w:lang w:val="en-US"/>
        </w:rPr>
        <w:t>ect effects of the expected size</w:t>
      </w:r>
      <w:r>
        <w:rPr>
          <w:rStyle w:val="FootnoteReference"/>
          <w:lang w:val="en-US"/>
        </w:rPr>
        <w:footnoteReference w:id="22"/>
      </w:r>
    </w:p>
    <w:p w14:paraId="0920E706" w14:textId="16EFFF67" w:rsidR="00DA2F31" w:rsidRPr="00DA2F31" w:rsidRDefault="00DA2F31" w:rsidP="00DA2F31">
      <w:pPr>
        <w:pStyle w:val="StandardBulletList"/>
        <w:ind w:left="568"/>
        <w:rPr>
          <w:lang w:val="en-US"/>
        </w:rPr>
      </w:pPr>
      <w:r>
        <w:rPr>
          <w:lang w:val="en-US"/>
        </w:rPr>
        <w:t>qualitative research with too little data for plausible saturation</w:t>
      </w:r>
    </w:p>
    <w:p w14:paraId="455EDBEA" w14:textId="4C288AC6" w:rsidR="00343EA5" w:rsidRPr="00AA301B" w:rsidRDefault="0026231E" w:rsidP="002A772D">
      <w:pPr>
        <w:pStyle w:val="StandardBulletList"/>
        <w:rPr>
          <w:lang w:val="en-US"/>
        </w:rPr>
      </w:pPr>
      <w:r>
        <w:rPr>
          <w:lang w:val="en-US"/>
        </w:rPr>
        <w:t>j</w:t>
      </w:r>
      <w:r w:rsidR="00343EA5" w:rsidRPr="00AA301B">
        <w:rPr>
          <w:lang w:val="en-US"/>
        </w:rPr>
        <w:t xml:space="preserve">ustifying the selection of items merely by stating that they come from a </w:t>
      </w:r>
      <w:r>
        <w:rPr>
          <w:lang w:val="en-US"/>
        </w:rPr>
        <w:t>“</w:t>
      </w:r>
      <w:r w:rsidR="00343EA5" w:rsidRPr="00AA301B">
        <w:rPr>
          <w:lang w:val="en-US"/>
        </w:rPr>
        <w:t>real-world” context, without providing additional reasoning why the selected items are suitable for the study context</w:t>
      </w:r>
    </w:p>
    <w:p w14:paraId="7C4C4D92" w14:textId="77777777" w:rsidR="00343EA5" w:rsidRPr="00AA301B" w:rsidRDefault="00343EA5" w:rsidP="000C4341">
      <w:pPr>
        <w:pStyle w:val="StandardHeading"/>
        <w:rPr>
          <w:lang w:val="en-US"/>
        </w:rPr>
      </w:pPr>
      <w:bookmarkStart w:id="128" w:name="_Toc45193226"/>
      <w:r w:rsidRPr="00AA301B">
        <w:rPr>
          <w:lang w:val="en-US"/>
        </w:rPr>
        <w:lastRenderedPageBreak/>
        <w:t xml:space="preserve">Invalid </w:t>
      </w:r>
      <w:r w:rsidR="0011363C" w:rsidRPr="00AA301B">
        <w:rPr>
          <w:lang w:val="en-US"/>
        </w:rPr>
        <w:t>C</w:t>
      </w:r>
      <w:r w:rsidRPr="00AA301B">
        <w:rPr>
          <w:lang w:val="en-US"/>
        </w:rPr>
        <w:t>riticisms</w:t>
      </w:r>
      <w:bookmarkEnd w:id="128"/>
    </w:p>
    <w:p w14:paraId="1648CF01" w14:textId="21F55B05" w:rsidR="00343EA5" w:rsidRPr="00AA301B" w:rsidRDefault="005A1762" w:rsidP="002A772D">
      <w:pPr>
        <w:pStyle w:val="StandardBulletList"/>
        <w:rPr>
          <w:lang w:val="en-US"/>
        </w:rPr>
      </w:pPr>
      <w:r>
        <w:rPr>
          <w:lang w:val="en-US"/>
        </w:rPr>
        <w:t>c</w:t>
      </w:r>
      <w:r w:rsidR="00343EA5" w:rsidRPr="00AA301B">
        <w:rPr>
          <w:lang w:val="en-US"/>
        </w:rPr>
        <w:t xml:space="preserve">omplaining about lack of representativeness or low external validity </w:t>
      </w:r>
      <w:r>
        <w:rPr>
          <w:lang w:val="en-US"/>
        </w:rPr>
        <w:t xml:space="preserve">in studies where </w:t>
      </w:r>
      <w:r w:rsidR="00343EA5" w:rsidRPr="00AA301B">
        <w:rPr>
          <w:lang w:val="en-US"/>
        </w:rPr>
        <w:t xml:space="preserve">representativeness </w:t>
      </w:r>
      <w:r>
        <w:rPr>
          <w:lang w:val="en-US"/>
        </w:rPr>
        <w:t>is</w:t>
      </w:r>
      <w:r w:rsidR="00343EA5" w:rsidRPr="00AA301B">
        <w:rPr>
          <w:lang w:val="en-US"/>
        </w:rPr>
        <w:t xml:space="preserve"> not </w:t>
      </w:r>
      <w:r>
        <w:rPr>
          <w:lang w:val="en-US"/>
        </w:rPr>
        <w:t>a</w:t>
      </w:r>
      <w:r w:rsidR="00343EA5" w:rsidRPr="00AA301B">
        <w:rPr>
          <w:lang w:val="en-US"/>
        </w:rPr>
        <w:t xml:space="preserve"> goal </w:t>
      </w:r>
    </w:p>
    <w:p w14:paraId="023A21AC" w14:textId="6973444D" w:rsidR="00343EA5" w:rsidRPr="00AA301B" w:rsidRDefault="007E7F90" w:rsidP="002A772D">
      <w:pPr>
        <w:pStyle w:val="StandardBulletList"/>
        <w:rPr>
          <w:lang w:val="en-US"/>
        </w:rPr>
      </w:pPr>
      <w:r>
        <w:rPr>
          <w:lang w:val="en-US"/>
        </w:rPr>
        <w:t>a</w:t>
      </w:r>
      <w:r w:rsidR="00343EA5" w:rsidRPr="00AA301B">
        <w:rPr>
          <w:lang w:val="en-US"/>
        </w:rPr>
        <w:t>bstractly critici</w:t>
      </w:r>
      <w:r w:rsidR="005A1762">
        <w:rPr>
          <w:lang w:val="en-US"/>
        </w:rPr>
        <w:t>z</w:t>
      </w:r>
      <w:r w:rsidR="00343EA5" w:rsidRPr="00AA301B">
        <w:rPr>
          <w:lang w:val="en-US"/>
        </w:rPr>
        <w:t>ing generalizability rather than pointing to best practices, e.g.:</w:t>
      </w:r>
    </w:p>
    <w:p w14:paraId="0B2A81D4" w14:textId="33FEDC05" w:rsidR="00343EA5" w:rsidRPr="00AA301B" w:rsidRDefault="007E7F90" w:rsidP="002A772D">
      <w:pPr>
        <w:pStyle w:val="StandardBulletList"/>
        <w:ind w:left="714"/>
        <w:rPr>
          <w:lang w:val="en-US"/>
        </w:rPr>
      </w:pPr>
      <w:r>
        <w:rPr>
          <w:lang w:val="en-US"/>
        </w:rPr>
        <w:t>i</w:t>
      </w:r>
      <w:r w:rsidR="00343EA5" w:rsidRPr="00AA301B">
        <w:rPr>
          <w:lang w:val="en-US"/>
        </w:rPr>
        <w:t>nvalid</w:t>
      </w:r>
      <w:r>
        <w:rPr>
          <w:lang w:val="en-US"/>
        </w:rPr>
        <w:t xml:space="preserve">: ‘as most respondents work in app development, the results may not generalize to other settings’ </w:t>
      </w:r>
    </w:p>
    <w:p w14:paraId="78C35A49" w14:textId="6C774284" w:rsidR="00343EA5" w:rsidRPr="00AA301B" w:rsidRDefault="007E7F90" w:rsidP="002A772D">
      <w:pPr>
        <w:pStyle w:val="StandardBulletList"/>
        <w:ind w:left="714"/>
        <w:rPr>
          <w:lang w:val="en-US"/>
        </w:rPr>
      </w:pPr>
      <w:r>
        <w:rPr>
          <w:lang w:val="en-US"/>
        </w:rPr>
        <w:t>v</w:t>
      </w:r>
      <w:r w:rsidR="00343EA5" w:rsidRPr="00AA301B">
        <w:rPr>
          <w:lang w:val="en-US"/>
        </w:rPr>
        <w:t xml:space="preserve">alid: </w:t>
      </w:r>
      <w:r>
        <w:rPr>
          <w:lang w:val="en-US"/>
        </w:rPr>
        <w:t xml:space="preserve">‘the </w:t>
      </w:r>
      <w:r w:rsidR="00343EA5" w:rsidRPr="00AA301B">
        <w:rPr>
          <w:lang w:val="en-US"/>
        </w:rPr>
        <w:t xml:space="preserve">researchers </w:t>
      </w:r>
      <w:r>
        <w:rPr>
          <w:lang w:val="en-US"/>
        </w:rPr>
        <w:t xml:space="preserve">should have </w:t>
      </w:r>
      <w:r w:rsidR="00343EA5" w:rsidRPr="00AA301B">
        <w:rPr>
          <w:lang w:val="en-US"/>
        </w:rPr>
        <w:t xml:space="preserve">sent participation reminders to mitigate response </w:t>
      </w:r>
      <w:proofErr w:type="spellStart"/>
      <w:r w:rsidR="00343EA5" w:rsidRPr="00AA301B">
        <w:rPr>
          <w:lang w:val="en-US"/>
        </w:rPr>
        <w:t>bias</w:t>
      </w:r>
      <w:r>
        <w:rPr>
          <w:lang w:val="en-US"/>
        </w:rPr>
        <w:t>’</w:t>
      </w:r>
      <w:proofErr w:type="spellEnd"/>
    </w:p>
    <w:p w14:paraId="796BA329" w14:textId="7B3C5C9D" w:rsidR="00343EA5" w:rsidRPr="00AA301B" w:rsidRDefault="007A5602" w:rsidP="002A772D">
      <w:pPr>
        <w:pStyle w:val="StandardBulletList"/>
        <w:rPr>
          <w:lang w:val="en-US"/>
        </w:rPr>
      </w:pPr>
      <w:r>
        <w:rPr>
          <w:lang w:val="en-US"/>
        </w:rPr>
        <w:t>for</w:t>
      </w:r>
      <w:r w:rsidR="00343EA5" w:rsidRPr="00AA301B">
        <w:rPr>
          <w:lang w:val="en-US"/>
        </w:rPr>
        <w:t xml:space="preserve"> qualitative research, </w:t>
      </w:r>
      <w:r>
        <w:rPr>
          <w:lang w:val="en-US"/>
        </w:rPr>
        <w:t xml:space="preserve">claiming that </w:t>
      </w:r>
      <w:r w:rsidR="00343EA5" w:rsidRPr="00AA301B">
        <w:rPr>
          <w:lang w:val="en-US"/>
        </w:rPr>
        <w:t>the sample size is too small without considering how the items were selected (</w:t>
      </w:r>
      <w:proofErr w:type="gramStart"/>
      <w:r w:rsidR="0097768B">
        <w:rPr>
          <w:lang w:val="en-US"/>
        </w:rPr>
        <w:t>e.g.</w:t>
      </w:r>
      <w:proofErr w:type="gramEnd"/>
      <w:r w:rsidR="00343EA5" w:rsidRPr="00AA301B">
        <w:rPr>
          <w:lang w:val="en-US"/>
        </w:rPr>
        <w:t xml:space="preserve"> theoretical sampling) or </w:t>
      </w:r>
      <w:r>
        <w:rPr>
          <w:lang w:val="en-US"/>
        </w:rPr>
        <w:t>the a</w:t>
      </w:r>
      <w:r w:rsidR="00343EA5" w:rsidRPr="00AA301B">
        <w:rPr>
          <w:lang w:val="en-US"/>
        </w:rPr>
        <w:t>uthor</w:t>
      </w:r>
      <w:r>
        <w:rPr>
          <w:lang w:val="en-US"/>
        </w:rPr>
        <w:t>s’</w:t>
      </w:r>
      <w:r w:rsidR="00343EA5" w:rsidRPr="00AA301B">
        <w:rPr>
          <w:lang w:val="en-US"/>
        </w:rPr>
        <w:t xml:space="preserve"> </w:t>
      </w:r>
      <w:r>
        <w:rPr>
          <w:lang w:val="en-US"/>
        </w:rPr>
        <w:t xml:space="preserve">argument for </w:t>
      </w:r>
      <w:r w:rsidR="00343EA5" w:rsidRPr="00AA301B">
        <w:rPr>
          <w:lang w:val="en-US"/>
        </w:rPr>
        <w:t>saturation.</w:t>
      </w:r>
    </w:p>
    <w:p w14:paraId="315F482B" w14:textId="77777777" w:rsidR="00343EA5" w:rsidRPr="00AA301B" w:rsidRDefault="00343EA5" w:rsidP="000C4341">
      <w:pPr>
        <w:pStyle w:val="StandardHeading"/>
        <w:rPr>
          <w:lang w:val="en-US"/>
        </w:rPr>
      </w:pPr>
      <w:bookmarkStart w:id="129" w:name="_Toc45193227"/>
      <w:r w:rsidRPr="00AA301B">
        <w:rPr>
          <w:lang w:val="en-US"/>
        </w:rPr>
        <w:t>Suggested Readings</w:t>
      </w:r>
      <w:bookmarkEnd w:id="129"/>
    </w:p>
    <w:p w14:paraId="1F1C55BC" w14:textId="1085853C" w:rsidR="0093690D" w:rsidRPr="00AA301B" w:rsidRDefault="00343EA5" w:rsidP="00FC31DD">
      <w:pPr>
        <w:pStyle w:val="References"/>
        <w:rPr>
          <w:color w:val="auto"/>
          <w:lang w:val="en-US"/>
        </w:rPr>
      </w:pPr>
      <w:r w:rsidRPr="00AA301B">
        <w:rPr>
          <w:color w:val="auto"/>
          <w:lang w:val="en-US"/>
        </w:rPr>
        <w:t>S</w:t>
      </w:r>
      <w:r w:rsidR="002B4613" w:rsidRPr="00AA301B">
        <w:rPr>
          <w:color w:val="auto"/>
          <w:lang w:val="en-US"/>
        </w:rPr>
        <w:t>ebastian</w:t>
      </w:r>
      <w:r w:rsidRPr="00AA301B">
        <w:rPr>
          <w:color w:val="auto"/>
          <w:lang w:val="en-US"/>
        </w:rPr>
        <w:t xml:space="preserve"> </w:t>
      </w:r>
      <w:proofErr w:type="spellStart"/>
      <w:r w:rsidRPr="00AA301B">
        <w:rPr>
          <w:color w:val="auto"/>
          <w:lang w:val="en-US"/>
        </w:rPr>
        <w:t>Baltes</w:t>
      </w:r>
      <w:proofErr w:type="spellEnd"/>
      <w:r w:rsidRPr="00AA301B">
        <w:rPr>
          <w:color w:val="auto"/>
          <w:lang w:val="en-US"/>
        </w:rPr>
        <w:t xml:space="preserve"> and P</w:t>
      </w:r>
      <w:r w:rsidR="002B4613" w:rsidRPr="00AA301B">
        <w:rPr>
          <w:color w:val="auto"/>
          <w:lang w:val="en-US"/>
        </w:rPr>
        <w:t>aul</w:t>
      </w:r>
      <w:r w:rsidRPr="00AA301B">
        <w:rPr>
          <w:color w:val="auto"/>
          <w:lang w:val="en-US"/>
        </w:rPr>
        <w:t xml:space="preserve"> Ralph</w:t>
      </w:r>
      <w:r w:rsidR="002B4613" w:rsidRPr="00AA301B">
        <w:rPr>
          <w:color w:val="auto"/>
          <w:lang w:val="en-US"/>
        </w:rPr>
        <w:t>.</w:t>
      </w:r>
      <w:r w:rsidRPr="00AA301B">
        <w:rPr>
          <w:color w:val="auto"/>
          <w:lang w:val="en-US"/>
        </w:rPr>
        <w:t xml:space="preserve"> 2020. Sampling in Software Engineering Research: A Critical Review and Guidelines.</w:t>
      </w:r>
      <w:r w:rsidR="00CD5CF8">
        <w:rPr>
          <w:color w:val="auto"/>
          <w:lang w:val="en-US"/>
        </w:rPr>
        <w:t xml:space="preserve"> </w:t>
      </w:r>
      <w:proofErr w:type="spellStart"/>
      <w:r w:rsidR="00CD5CF8" w:rsidRPr="00CD5CF8">
        <w:rPr>
          <w:i/>
          <w:iCs/>
          <w:color w:val="auto"/>
          <w:lang w:val="en-US"/>
        </w:rPr>
        <w:t>arXiv</w:t>
      </w:r>
      <w:proofErr w:type="spellEnd"/>
      <w:r w:rsidR="00CD5CF8">
        <w:rPr>
          <w:color w:val="auto"/>
          <w:lang w:val="en-US"/>
        </w:rPr>
        <w:t xml:space="preserve">. </w:t>
      </w:r>
      <w:hyperlink r:id="rId40" w:history="1">
        <w:r w:rsidR="00CD5CF8" w:rsidRPr="003244D2">
          <w:rPr>
            <w:rStyle w:val="Hyperlink"/>
            <w:lang w:val="en-US"/>
          </w:rPr>
          <w:t>https://arxiv.org/abs/2002.07764</w:t>
        </w:r>
      </w:hyperlink>
      <w:r w:rsidR="00000C97">
        <w:rPr>
          <w:color w:val="auto"/>
          <w:lang w:val="en-US"/>
        </w:rPr>
        <w:t xml:space="preserve"> </w:t>
      </w:r>
    </w:p>
    <w:p w14:paraId="4E14727B" w14:textId="32E0D11A" w:rsidR="0093690D" w:rsidRPr="00CD5CF8" w:rsidRDefault="00732AA6" w:rsidP="00CD5CF8">
      <w:pPr>
        <w:pStyle w:val="References"/>
      </w:pPr>
      <w:r w:rsidRPr="00AA301B">
        <w:rPr>
          <w:color w:val="auto"/>
          <w:lang w:val="en-US"/>
        </w:rPr>
        <w:t>W</w:t>
      </w:r>
      <w:r w:rsidR="003861FD" w:rsidRPr="00AA301B">
        <w:rPr>
          <w:color w:val="auto"/>
          <w:lang w:val="en-US"/>
        </w:rPr>
        <w:t>illiam G</w:t>
      </w:r>
      <w:r w:rsidRPr="00AA301B">
        <w:rPr>
          <w:color w:val="auto"/>
          <w:lang w:val="en-US"/>
        </w:rPr>
        <w:t>. Cochran</w:t>
      </w:r>
      <w:r w:rsidR="003861FD" w:rsidRPr="00AA301B">
        <w:rPr>
          <w:color w:val="auto"/>
          <w:lang w:val="en-US"/>
        </w:rPr>
        <w:t>.</w:t>
      </w:r>
      <w:r w:rsidRPr="00AA301B">
        <w:rPr>
          <w:color w:val="auto"/>
          <w:lang w:val="en-US"/>
        </w:rPr>
        <w:t xml:space="preserve"> 2007. Sampling techniques. </w:t>
      </w:r>
      <w:r w:rsidR="00CD5CF8">
        <w:rPr>
          <w:i/>
          <w:iCs/>
        </w:rPr>
        <w:t>Wiley</w:t>
      </w:r>
      <w:r w:rsidR="00CD5CF8">
        <w:t xml:space="preserve">. </w:t>
      </w:r>
    </w:p>
    <w:p w14:paraId="6293A40B" w14:textId="10BCCFF6" w:rsidR="00343EA5" w:rsidRPr="00AA301B" w:rsidRDefault="003861FD" w:rsidP="004E27CB">
      <w:pPr>
        <w:pStyle w:val="References"/>
        <w:rPr>
          <w:color w:val="auto"/>
          <w:lang w:val="en-US"/>
        </w:rPr>
      </w:pPr>
      <w:r w:rsidRPr="00AA301B">
        <w:rPr>
          <w:color w:val="auto"/>
          <w:lang w:val="en-US"/>
        </w:rPr>
        <w:t xml:space="preserve">Steve Easterbrook, Janice Singer, Margaret-Anne </w:t>
      </w:r>
      <w:proofErr w:type="spellStart"/>
      <w:r w:rsidRPr="00AA301B">
        <w:rPr>
          <w:color w:val="auto"/>
          <w:lang w:val="en-US"/>
        </w:rPr>
        <w:t>Storey</w:t>
      </w:r>
      <w:proofErr w:type="spellEnd"/>
      <w:r w:rsidRPr="00AA301B">
        <w:rPr>
          <w:color w:val="auto"/>
          <w:lang w:val="en-US"/>
        </w:rPr>
        <w:t xml:space="preserve">, and Daniela Damian. </w:t>
      </w:r>
      <w:r w:rsidR="00343EA5" w:rsidRPr="00AA301B">
        <w:rPr>
          <w:color w:val="auto"/>
          <w:lang w:val="en-US"/>
        </w:rPr>
        <w:t xml:space="preserve">2008. Selecting Empirical Methods for Software Engineering Research. In </w:t>
      </w:r>
      <w:r w:rsidR="00343EA5" w:rsidRPr="00AA301B">
        <w:rPr>
          <w:i/>
          <w:iCs/>
          <w:color w:val="auto"/>
          <w:lang w:val="en-US"/>
        </w:rPr>
        <w:t>Guide to Advanced Empirical Software Engineering</w:t>
      </w:r>
      <w:r w:rsidR="00343EA5" w:rsidRPr="00AA301B">
        <w:rPr>
          <w:color w:val="auto"/>
          <w:lang w:val="en-US"/>
        </w:rPr>
        <w:t>.</w:t>
      </w:r>
      <w:r w:rsidRPr="00AA301B">
        <w:rPr>
          <w:color w:val="auto"/>
          <w:lang w:val="en-US"/>
        </w:rPr>
        <w:t xml:space="preserve"> 285-311.</w:t>
      </w:r>
    </w:p>
    <w:p w14:paraId="6F4B59C3" w14:textId="24A63E5C" w:rsidR="0093690D" w:rsidRPr="00AA301B" w:rsidRDefault="003861FD" w:rsidP="004E27CB">
      <w:pPr>
        <w:pStyle w:val="References"/>
        <w:rPr>
          <w:color w:val="auto"/>
          <w:lang w:val="en-US"/>
        </w:rPr>
      </w:pPr>
      <w:r w:rsidRPr="00AA301B">
        <w:rPr>
          <w:color w:val="auto"/>
          <w:lang w:val="en-US"/>
        </w:rPr>
        <w:t xml:space="preserve">Barbara </w:t>
      </w:r>
      <w:proofErr w:type="spellStart"/>
      <w:r w:rsidRPr="00AA301B">
        <w:rPr>
          <w:color w:val="auto"/>
          <w:lang w:val="en-US"/>
        </w:rPr>
        <w:t>Kitchenham</w:t>
      </w:r>
      <w:proofErr w:type="spellEnd"/>
      <w:r w:rsidRPr="00AA301B">
        <w:rPr>
          <w:color w:val="auto"/>
          <w:lang w:val="en-US"/>
        </w:rPr>
        <w:t xml:space="preserve"> and Shari Lawrence </w:t>
      </w:r>
      <w:proofErr w:type="spellStart"/>
      <w:r w:rsidRPr="00AA301B">
        <w:rPr>
          <w:color w:val="auto"/>
          <w:lang w:val="en-US"/>
        </w:rPr>
        <w:t>Pfleeger</w:t>
      </w:r>
      <w:proofErr w:type="spellEnd"/>
      <w:r w:rsidRPr="00AA301B">
        <w:rPr>
          <w:color w:val="auto"/>
          <w:lang w:val="en-US"/>
        </w:rPr>
        <w:t xml:space="preserve">. 2002. Principles of survey research: part 5: populations and samples. SIGSOFT </w:t>
      </w:r>
      <w:proofErr w:type="spellStart"/>
      <w:r w:rsidRPr="00AA301B">
        <w:rPr>
          <w:color w:val="auto"/>
          <w:lang w:val="en-US"/>
        </w:rPr>
        <w:t>Softw</w:t>
      </w:r>
      <w:proofErr w:type="spellEnd"/>
      <w:r w:rsidRPr="00AA301B">
        <w:rPr>
          <w:color w:val="auto"/>
          <w:lang w:val="en-US"/>
        </w:rPr>
        <w:t>. Eng. Notes 27, 5 (September 2002), 17–20. DOI:10.1145/571681.571686</w:t>
      </w:r>
    </w:p>
    <w:p w14:paraId="3E68983F" w14:textId="53C50E70" w:rsidR="0093690D" w:rsidRPr="00AA301B" w:rsidRDefault="00343EA5" w:rsidP="00FC31DD">
      <w:pPr>
        <w:pStyle w:val="References"/>
        <w:rPr>
          <w:color w:val="auto"/>
          <w:lang w:val="en-US"/>
        </w:rPr>
      </w:pPr>
      <w:r w:rsidRPr="00AA301B">
        <w:rPr>
          <w:color w:val="auto"/>
          <w:lang w:val="en-US"/>
        </w:rPr>
        <w:t>G</w:t>
      </w:r>
      <w:r w:rsidR="003861FD" w:rsidRPr="00AA301B">
        <w:rPr>
          <w:color w:val="auto"/>
          <w:lang w:val="en-US"/>
        </w:rPr>
        <w:t>ary T</w:t>
      </w:r>
      <w:r w:rsidRPr="00AA301B">
        <w:rPr>
          <w:color w:val="auto"/>
          <w:lang w:val="en-US"/>
        </w:rPr>
        <w:t>. Henry</w:t>
      </w:r>
      <w:r w:rsidR="003861FD" w:rsidRPr="00AA301B">
        <w:rPr>
          <w:color w:val="auto"/>
          <w:lang w:val="en-US"/>
        </w:rPr>
        <w:t>.</w:t>
      </w:r>
      <w:r w:rsidRPr="00AA301B">
        <w:rPr>
          <w:color w:val="auto"/>
          <w:lang w:val="en-US"/>
        </w:rPr>
        <w:t xml:space="preserve"> 1990. </w:t>
      </w:r>
      <w:r w:rsidRPr="00AA301B">
        <w:rPr>
          <w:i/>
          <w:iCs/>
          <w:color w:val="auto"/>
          <w:lang w:val="en-US"/>
        </w:rPr>
        <w:t>Practical sampling.</w:t>
      </w:r>
      <w:r w:rsidRPr="00AA301B">
        <w:rPr>
          <w:color w:val="auto"/>
          <w:lang w:val="en-US"/>
        </w:rPr>
        <w:t xml:space="preserve"> Sage</w:t>
      </w:r>
      <w:r w:rsidR="003861FD" w:rsidRPr="00AA301B">
        <w:rPr>
          <w:color w:val="auto"/>
          <w:lang w:val="en-US"/>
        </w:rPr>
        <w:t xml:space="preserve"> 21</w:t>
      </w:r>
      <w:r w:rsidRPr="00AA301B">
        <w:rPr>
          <w:color w:val="auto"/>
          <w:lang w:val="en-US"/>
        </w:rPr>
        <w:t>.</w:t>
      </w:r>
    </w:p>
    <w:p w14:paraId="5E798510" w14:textId="18B30932" w:rsidR="00DA5847" w:rsidRPr="00AA301B" w:rsidRDefault="003861FD" w:rsidP="004E27CB">
      <w:pPr>
        <w:pStyle w:val="References"/>
        <w:rPr>
          <w:color w:val="auto"/>
          <w:lang w:val="en-US"/>
        </w:rPr>
        <w:sectPr w:rsidR="00DA5847" w:rsidRPr="00AA301B" w:rsidSect="00F11863">
          <w:pgSz w:w="12240" w:h="15840"/>
          <w:pgMar w:top="720" w:right="1152" w:bottom="720" w:left="1152" w:header="0" w:footer="288" w:gutter="0"/>
          <w:cols w:space="720"/>
          <w:docGrid w:linePitch="382"/>
        </w:sectPr>
      </w:pPr>
      <w:r w:rsidRPr="00AA301B">
        <w:rPr>
          <w:color w:val="auto"/>
          <w:lang w:val="en-US"/>
        </w:rPr>
        <w:t xml:space="preserve">Meiyappan Nagappan, Thomas Zimmermann, and Christian Bird. 2013. Diversity in software engineering research. In </w:t>
      </w:r>
      <w:r w:rsidRPr="00AA301B">
        <w:rPr>
          <w:i/>
          <w:iCs/>
          <w:color w:val="auto"/>
          <w:lang w:val="en-US"/>
        </w:rPr>
        <w:t>Proceedings of the 2013 9th Joint Meeting on Foundations of Software Engineering (ESEC/FSE 2013)</w:t>
      </w:r>
      <w:r w:rsidRPr="00AA301B">
        <w:rPr>
          <w:color w:val="auto"/>
          <w:lang w:val="en-US"/>
        </w:rPr>
        <w:t>. Association for Computing Machinery, New York, NY, USA, 466–476. DOI:10.1145/2491411.2491415</w:t>
      </w:r>
    </w:p>
    <w:p w14:paraId="00963E9A" w14:textId="0086B7E5" w:rsidR="006E6C60" w:rsidRPr="00AA301B" w:rsidRDefault="006E6C60" w:rsidP="006E6C60">
      <w:pPr>
        <w:pStyle w:val="SectionTitle"/>
        <w:rPr>
          <w:lang w:val="en-US"/>
        </w:rPr>
      </w:pPr>
      <w:bookmarkStart w:id="130" w:name="_Toc61260885"/>
      <w:r w:rsidRPr="00AA301B">
        <w:rPr>
          <w:lang w:val="en-US"/>
        </w:rPr>
        <w:lastRenderedPageBreak/>
        <w:t>Standard</w:t>
      </w:r>
      <w:r>
        <w:rPr>
          <w:lang w:val="en-US"/>
        </w:rPr>
        <w:t>s and Supplements under development</w:t>
      </w:r>
      <w:bookmarkEnd w:id="130"/>
    </w:p>
    <w:p w14:paraId="1EEC3EE3" w14:textId="77777777" w:rsidR="006E6C60" w:rsidRPr="00AA301B" w:rsidRDefault="006E6C60" w:rsidP="006E6C60">
      <w:pPr>
        <w:rPr>
          <w:lang w:val="en-US"/>
        </w:rPr>
      </w:pPr>
    </w:p>
    <w:p w14:paraId="683552FF" w14:textId="77777777" w:rsidR="006E6C60" w:rsidRPr="00AA301B" w:rsidRDefault="006E6C60" w:rsidP="006E6C60">
      <w:pPr>
        <w:rPr>
          <w:lang w:val="en-US"/>
        </w:rPr>
        <w:sectPr w:rsidR="006E6C60" w:rsidRPr="00AA301B" w:rsidSect="00F11863">
          <w:pgSz w:w="12240" w:h="15840"/>
          <w:pgMar w:top="720" w:right="1152" w:bottom="720" w:left="1152" w:header="0" w:footer="288" w:gutter="0"/>
          <w:cols w:space="720"/>
          <w:docGrid w:linePitch="382"/>
        </w:sectPr>
      </w:pPr>
    </w:p>
    <w:p w14:paraId="4C27C90A" w14:textId="77777777" w:rsidR="006E6C60" w:rsidRPr="00AA301B" w:rsidRDefault="006E6C60" w:rsidP="006E6C60">
      <w:pPr>
        <w:pStyle w:val="StandardTitle"/>
      </w:pPr>
      <w:bookmarkStart w:id="131" w:name="_Toc45193153"/>
      <w:bookmarkStart w:id="132" w:name="_Toc45193163"/>
      <w:bookmarkStart w:id="133" w:name="_Toc45193183"/>
      <w:bookmarkStart w:id="134" w:name="_Toc45193206"/>
      <w:bookmarkStart w:id="135" w:name="_Toc45193208"/>
      <w:bookmarkStart w:id="136" w:name="_Toc61260886"/>
      <w:r>
        <w:lastRenderedPageBreak/>
        <w:t>Artifact Evaluation</w:t>
      </w:r>
      <w:bookmarkEnd w:id="136"/>
    </w:p>
    <w:p w14:paraId="2D585A81" w14:textId="77777777" w:rsidR="006E6C60" w:rsidRPr="00AA301B" w:rsidRDefault="006E6C60" w:rsidP="006E6C60">
      <w:pPr>
        <w:pStyle w:val="StandardDefinition"/>
        <w:rPr>
          <w:shd w:val="clear" w:color="auto" w:fill="FFFFFF"/>
          <w:lang w:val="en-US"/>
        </w:rPr>
      </w:pPr>
      <w:r>
        <w:rPr>
          <w:shd w:val="clear" w:color="auto" w:fill="FFFFFF"/>
          <w:lang w:val="en-US"/>
        </w:rPr>
        <w:t>definition</w:t>
      </w:r>
    </w:p>
    <w:p w14:paraId="3194C07C" w14:textId="77777777" w:rsidR="006E6C60" w:rsidRPr="00AA301B" w:rsidRDefault="006E6C60" w:rsidP="006E6C60">
      <w:pPr>
        <w:pStyle w:val="StandardHeading"/>
        <w:rPr>
          <w:lang w:val="en-US"/>
        </w:rPr>
      </w:pPr>
      <w:r w:rsidRPr="00AA301B">
        <w:rPr>
          <w:lang w:val="en-US"/>
        </w:rPr>
        <w:t>Application</w:t>
      </w:r>
    </w:p>
    <w:p w14:paraId="32A922AC" w14:textId="77777777" w:rsidR="006E6C60" w:rsidRPr="00AA301B" w:rsidRDefault="006E6C60" w:rsidP="006E6C60">
      <w:pPr>
        <w:pStyle w:val="StandardContent"/>
        <w:rPr>
          <w:lang w:val="en-US"/>
        </w:rPr>
      </w:pPr>
      <w:r w:rsidRPr="00AA301B">
        <w:rPr>
          <w:lang w:val="en-US"/>
        </w:rPr>
        <w:t>This standard applies to</w:t>
      </w:r>
      <w:r>
        <w:rPr>
          <w:lang w:val="en-US"/>
        </w:rPr>
        <w:t>…</w:t>
      </w:r>
    </w:p>
    <w:p w14:paraId="1DA40138" w14:textId="77777777" w:rsidR="006E6C60" w:rsidRPr="00AA301B" w:rsidRDefault="006E6C60" w:rsidP="006E6C60">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E6C60" w:rsidRPr="00AA301B" w14:paraId="6BC7C9E0" w14:textId="77777777" w:rsidTr="00D7284A">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37CF87ED" w14:textId="77777777" w:rsidR="006E6C60" w:rsidRPr="00AA301B" w:rsidRDefault="006E6C60" w:rsidP="00D7284A">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2F9E6CFC" w14:textId="77777777" w:rsidR="006E6C60" w:rsidRPr="00AA301B" w:rsidRDefault="006E6C60" w:rsidP="00D7284A">
            <w:pPr>
              <w:pStyle w:val="Tablebody"/>
              <w:rPr>
                <w:b/>
                <w:bCs/>
                <w:lang w:val="en-US"/>
              </w:rPr>
            </w:pPr>
            <w:r w:rsidRPr="00AA301B">
              <w:rPr>
                <w:b/>
                <w:bCs/>
                <w:lang w:val="en-US"/>
              </w:rPr>
              <w:t>Attribute</w:t>
            </w:r>
          </w:p>
        </w:tc>
      </w:tr>
      <w:tr w:rsidR="006E6C60" w:rsidRPr="00AA301B" w14:paraId="38D0D86F" w14:textId="77777777" w:rsidTr="00D7284A">
        <w:trPr>
          <w:jc w:val="center"/>
        </w:trPr>
        <w:tc>
          <w:tcPr>
            <w:tcW w:w="1266" w:type="dxa"/>
            <w:tcBorders>
              <w:bottom w:val="single" w:sz="4" w:space="0" w:color="auto"/>
            </w:tcBorders>
            <w:shd w:val="clear" w:color="auto" w:fill="auto"/>
            <w:tcMar>
              <w:top w:w="28" w:type="dxa"/>
              <w:left w:w="28" w:type="dxa"/>
              <w:bottom w:w="28" w:type="dxa"/>
              <w:right w:w="28" w:type="dxa"/>
            </w:tcMar>
          </w:tcPr>
          <w:p w14:paraId="6A987768" w14:textId="77777777" w:rsidR="006E6C60" w:rsidRPr="00AA301B" w:rsidRDefault="006E6C60" w:rsidP="00D7284A">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7629B34F" w14:textId="77777777" w:rsidR="006E6C60" w:rsidRPr="00AA301B" w:rsidRDefault="006E6C60" w:rsidP="00D7284A">
            <w:pPr>
              <w:pStyle w:val="StandardChecklist"/>
              <w:rPr>
                <w:lang w:val="en-US"/>
              </w:rPr>
            </w:pPr>
          </w:p>
        </w:tc>
      </w:tr>
      <w:tr w:rsidR="006E6C60" w:rsidRPr="00AA301B" w14:paraId="44CCFE17" w14:textId="77777777" w:rsidTr="00D7284A">
        <w:trPr>
          <w:jc w:val="center"/>
        </w:trPr>
        <w:tc>
          <w:tcPr>
            <w:tcW w:w="1266" w:type="dxa"/>
            <w:tcBorders>
              <w:bottom w:val="nil"/>
            </w:tcBorders>
            <w:shd w:val="clear" w:color="auto" w:fill="auto"/>
            <w:tcMar>
              <w:top w:w="28" w:type="dxa"/>
              <w:left w:w="28" w:type="dxa"/>
              <w:bottom w:w="28" w:type="dxa"/>
              <w:right w:w="28" w:type="dxa"/>
            </w:tcMar>
          </w:tcPr>
          <w:p w14:paraId="3F0BE22E" w14:textId="77777777" w:rsidR="006E6C60" w:rsidRPr="00AA301B" w:rsidRDefault="006E6C60" w:rsidP="00D7284A">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45F0DFF8" w14:textId="77777777" w:rsidR="006E6C60" w:rsidRPr="00AA301B" w:rsidRDefault="006E6C60" w:rsidP="00D7284A">
            <w:pPr>
              <w:pStyle w:val="StandardChecklist"/>
              <w:rPr>
                <w:lang w:val="en-US"/>
              </w:rPr>
            </w:pPr>
          </w:p>
        </w:tc>
      </w:tr>
      <w:tr w:rsidR="006E6C60" w:rsidRPr="00AA301B" w14:paraId="41691E58" w14:textId="77777777" w:rsidTr="00D7284A">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073C9FC3" w14:textId="77777777" w:rsidR="006E6C60" w:rsidRPr="00AA301B" w:rsidRDefault="006E6C60" w:rsidP="00D7284A">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3BC9A26E" w14:textId="77777777" w:rsidR="006E6C60" w:rsidRPr="00AA301B" w:rsidRDefault="006E6C60" w:rsidP="00D7284A">
            <w:pPr>
              <w:pStyle w:val="StandardChecklist"/>
              <w:rPr>
                <w:lang w:val="en-US"/>
              </w:rPr>
            </w:pPr>
          </w:p>
        </w:tc>
      </w:tr>
    </w:tbl>
    <w:p w14:paraId="78BDDB46" w14:textId="77777777" w:rsidR="006E6C60" w:rsidRPr="00AA301B" w:rsidRDefault="006E6C60" w:rsidP="006E6C60">
      <w:pPr>
        <w:pStyle w:val="StandardHeading"/>
        <w:rPr>
          <w:lang w:val="en-US"/>
        </w:rPr>
      </w:pPr>
      <w:r w:rsidRPr="00AA301B">
        <w:rPr>
          <w:lang w:val="en-US"/>
        </w:rPr>
        <w:t>General Quality Criteria</w:t>
      </w:r>
    </w:p>
    <w:p w14:paraId="26920D4F" w14:textId="5A9D3360" w:rsidR="006E6C60" w:rsidRDefault="00525906" w:rsidP="00525906">
      <w:pPr>
        <w:pStyle w:val="StandardContent"/>
        <w:rPr>
          <w:lang w:val="en-US"/>
        </w:rPr>
      </w:pPr>
      <w:r>
        <w:rPr>
          <w:lang w:val="en-US"/>
        </w:rPr>
        <w:t>S</w:t>
      </w:r>
      <w:r w:rsidR="006E6C60">
        <w:rPr>
          <w:lang w:val="en-US"/>
        </w:rPr>
        <w:t>ome</w:t>
      </w:r>
      <w:r>
        <w:rPr>
          <w:lang w:val="en-US"/>
        </w:rPr>
        <w:t xml:space="preserve"> criteria</w:t>
      </w:r>
    </w:p>
    <w:p w14:paraId="3461562D" w14:textId="77777777" w:rsidR="008D6BD8" w:rsidRDefault="008D6BD8" w:rsidP="008D6BD8">
      <w:pPr>
        <w:pStyle w:val="Heading3"/>
        <w:rPr>
          <w:lang w:val="en-US"/>
        </w:rPr>
      </w:pPr>
      <w:r>
        <w:rPr>
          <w:lang w:val="en-US"/>
        </w:rPr>
        <w:t>Examples of Acceptable Deviations</w:t>
      </w:r>
    </w:p>
    <w:p w14:paraId="1533C914" w14:textId="77777777" w:rsidR="008D6BD8" w:rsidRPr="00AA301B" w:rsidRDefault="008D6BD8" w:rsidP="008D6BD8">
      <w:pPr>
        <w:pStyle w:val="StandardBulletList"/>
        <w:rPr>
          <w:lang w:val="en-US"/>
        </w:rPr>
      </w:pPr>
    </w:p>
    <w:p w14:paraId="501ADC97" w14:textId="77777777" w:rsidR="006E6C60" w:rsidRPr="00AA301B" w:rsidRDefault="006E6C60" w:rsidP="006E6C60">
      <w:pPr>
        <w:pStyle w:val="Heading3"/>
        <w:rPr>
          <w:lang w:val="en-US"/>
        </w:rPr>
      </w:pPr>
      <w:r w:rsidRPr="00AA301B">
        <w:rPr>
          <w:lang w:val="en-US"/>
        </w:rPr>
        <w:t>Antipatterns</w:t>
      </w:r>
    </w:p>
    <w:p w14:paraId="318D5F47" w14:textId="77777777" w:rsidR="006E6C60" w:rsidRPr="00AA301B" w:rsidRDefault="006E6C60" w:rsidP="006E6C60">
      <w:pPr>
        <w:pStyle w:val="StandardBulletList"/>
        <w:rPr>
          <w:lang w:val="en-US"/>
        </w:rPr>
      </w:pPr>
      <w:r>
        <w:rPr>
          <w:lang w:val="en-US"/>
        </w:rPr>
        <w:t xml:space="preserve"> </w:t>
      </w:r>
    </w:p>
    <w:p w14:paraId="7C5E4900" w14:textId="77777777" w:rsidR="006E6C60" w:rsidRPr="00AA301B" w:rsidRDefault="006E6C60" w:rsidP="006E6C60">
      <w:pPr>
        <w:pStyle w:val="Heading3"/>
        <w:rPr>
          <w:lang w:val="en-US"/>
        </w:rPr>
      </w:pPr>
      <w:r w:rsidRPr="00AA301B">
        <w:rPr>
          <w:lang w:val="en-US"/>
        </w:rPr>
        <w:t>Invalid Criticisms</w:t>
      </w:r>
    </w:p>
    <w:p w14:paraId="48237A7D" w14:textId="77777777" w:rsidR="006E6C60" w:rsidRDefault="006E6C60" w:rsidP="006E6C60">
      <w:pPr>
        <w:pStyle w:val="StandardBulletList"/>
        <w:rPr>
          <w:lang w:val="en-US"/>
        </w:rPr>
      </w:pPr>
      <w:r>
        <w:rPr>
          <w:lang w:val="en-US"/>
        </w:rPr>
        <w:t xml:space="preserve"> </w:t>
      </w:r>
    </w:p>
    <w:p w14:paraId="141EE00F" w14:textId="77777777" w:rsidR="006E6C60" w:rsidRDefault="006E6C60" w:rsidP="006E6C60">
      <w:pPr>
        <w:pStyle w:val="Heading3"/>
        <w:rPr>
          <w:lang w:val="en-US"/>
        </w:rPr>
      </w:pPr>
      <w:r>
        <w:rPr>
          <w:lang w:val="en-US"/>
        </w:rPr>
        <w:t>Notes</w:t>
      </w:r>
    </w:p>
    <w:p w14:paraId="7F866055" w14:textId="77777777" w:rsidR="006E6C60" w:rsidRPr="00B55C6B" w:rsidRDefault="006E6C60" w:rsidP="006E6C60">
      <w:pPr>
        <w:pStyle w:val="StandardBulletList"/>
        <w:rPr>
          <w:lang w:val="en-US"/>
        </w:rPr>
      </w:pPr>
    </w:p>
    <w:p w14:paraId="612AA89E" w14:textId="77777777" w:rsidR="006E6C60" w:rsidRPr="00AA301B" w:rsidRDefault="006E6C60" w:rsidP="006E6C60">
      <w:pPr>
        <w:pStyle w:val="Heading3"/>
        <w:rPr>
          <w:lang w:val="en-US"/>
        </w:rPr>
      </w:pPr>
      <w:r w:rsidRPr="00AA301B">
        <w:rPr>
          <w:lang w:val="en-US"/>
        </w:rPr>
        <w:t>Suggested Readings</w:t>
      </w:r>
    </w:p>
    <w:p w14:paraId="3C93AC76" w14:textId="77777777" w:rsidR="006E6C60" w:rsidRPr="00B55C6B" w:rsidRDefault="006E6C60" w:rsidP="006E6C60">
      <w:pPr>
        <w:pStyle w:val="References"/>
        <w:rPr>
          <w:shd w:val="clear" w:color="auto" w:fill="FCFCFC"/>
        </w:rPr>
      </w:pPr>
      <w:r>
        <w:rPr>
          <w:shd w:val="clear" w:color="auto" w:fill="FCFCFC"/>
          <w:lang w:val="en-US"/>
        </w:rPr>
        <w:t xml:space="preserve">Some references in ACM format: </w:t>
      </w:r>
      <w:hyperlink r:id="rId41"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084BF666" w14:textId="77777777" w:rsidR="006E6C60" w:rsidRPr="00AA301B" w:rsidRDefault="006E6C60" w:rsidP="006E6C60">
      <w:pPr>
        <w:pStyle w:val="Heading3"/>
        <w:rPr>
          <w:shd w:val="clear" w:color="auto" w:fill="FFFFFF"/>
          <w:lang w:val="en-US"/>
        </w:rPr>
      </w:pPr>
      <w:r w:rsidRPr="00AA301B">
        <w:rPr>
          <w:shd w:val="clear" w:color="auto" w:fill="FFFFFF"/>
          <w:lang w:val="en-US"/>
        </w:rPr>
        <w:t>Exemplars</w:t>
      </w:r>
    </w:p>
    <w:p w14:paraId="65385E20" w14:textId="77777777" w:rsidR="006E6C60" w:rsidRPr="00B55C6B" w:rsidRDefault="006E6C60" w:rsidP="006E6C60">
      <w:pPr>
        <w:pStyle w:val="References"/>
        <w:rPr>
          <w:shd w:val="clear" w:color="auto" w:fill="FCFCFC"/>
        </w:rPr>
        <w:sectPr w:rsidR="006E6C60" w:rsidRPr="00B55C6B" w:rsidSect="00F11863">
          <w:pgSz w:w="12240" w:h="15840"/>
          <w:pgMar w:top="720" w:right="1152" w:bottom="720" w:left="1152" w:header="0" w:footer="288" w:gutter="0"/>
          <w:cols w:space="720"/>
          <w:docGrid w:linePitch="382"/>
        </w:sectPr>
      </w:pPr>
      <w:r>
        <w:rPr>
          <w:shd w:val="clear" w:color="auto" w:fill="FCFCFC"/>
          <w:lang w:val="en-US"/>
        </w:rPr>
        <w:t xml:space="preserve">Some references in ACM format: </w:t>
      </w:r>
      <w:hyperlink r:id="rId42"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0531C1BB" w14:textId="64297D80" w:rsidR="006F4233" w:rsidRPr="00AA301B" w:rsidRDefault="006F4233" w:rsidP="006F4233">
      <w:pPr>
        <w:pStyle w:val="StandardTitle"/>
      </w:pPr>
      <w:bookmarkStart w:id="137" w:name="_Toc61260887"/>
      <w:r>
        <w:lastRenderedPageBreak/>
        <w:t>Case Survey</w:t>
      </w:r>
      <w:bookmarkEnd w:id="137"/>
    </w:p>
    <w:p w14:paraId="60E1D941" w14:textId="77777777" w:rsidR="006F4233" w:rsidRPr="00AA301B" w:rsidRDefault="006F4233" w:rsidP="006F4233">
      <w:pPr>
        <w:pStyle w:val="StandardDefinition"/>
        <w:rPr>
          <w:shd w:val="clear" w:color="auto" w:fill="FFFFFF"/>
          <w:lang w:val="en-US"/>
        </w:rPr>
      </w:pPr>
      <w:r>
        <w:rPr>
          <w:shd w:val="clear" w:color="auto" w:fill="FFFFFF"/>
          <w:lang w:val="en-US"/>
        </w:rPr>
        <w:t>definition</w:t>
      </w:r>
    </w:p>
    <w:p w14:paraId="535886E7" w14:textId="77777777" w:rsidR="006F4233" w:rsidRPr="00AA301B" w:rsidRDefault="006F4233" w:rsidP="006F4233">
      <w:pPr>
        <w:pStyle w:val="StandardHeading"/>
        <w:rPr>
          <w:lang w:val="en-US"/>
        </w:rPr>
      </w:pPr>
      <w:r w:rsidRPr="00AA301B">
        <w:rPr>
          <w:lang w:val="en-US"/>
        </w:rPr>
        <w:t>Application</w:t>
      </w:r>
    </w:p>
    <w:p w14:paraId="063C222A" w14:textId="77777777" w:rsidR="006F4233" w:rsidRPr="00AA301B" w:rsidRDefault="006F4233" w:rsidP="006F4233">
      <w:pPr>
        <w:pStyle w:val="StandardContent"/>
        <w:rPr>
          <w:lang w:val="en-US"/>
        </w:rPr>
      </w:pPr>
      <w:r w:rsidRPr="00AA301B">
        <w:rPr>
          <w:lang w:val="en-US"/>
        </w:rPr>
        <w:t>This standard applies to</w:t>
      </w:r>
      <w:r>
        <w:rPr>
          <w:lang w:val="en-US"/>
        </w:rPr>
        <w:t>…</w:t>
      </w:r>
    </w:p>
    <w:p w14:paraId="4BF75B5B" w14:textId="77777777" w:rsidR="006F4233" w:rsidRPr="00AA301B" w:rsidRDefault="006F4233" w:rsidP="006F4233">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F4233" w:rsidRPr="00AA301B" w14:paraId="75B7CE5E" w14:textId="77777777" w:rsidTr="00513537">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6B789171" w14:textId="77777777" w:rsidR="006F4233" w:rsidRPr="00AA301B" w:rsidRDefault="006F4233" w:rsidP="00513537">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0B707EA9" w14:textId="77777777" w:rsidR="006F4233" w:rsidRPr="00AA301B" w:rsidRDefault="006F4233" w:rsidP="00513537">
            <w:pPr>
              <w:pStyle w:val="Tablebody"/>
              <w:rPr>
                <w:b/>
                <w:bCs/>
                <w:lang w:val="en-US"/>
              </w:rPr>
            </w:pPr>
            <w:r w:rsidRPr="00AA301B">
              <w:rPr>
                <w:b/>
                <w:bCs/>
                <w:lang w:val="en-US"/>
              </w:rPr>
              <w:t>Attribute</w:t>
            </w:r>
          </w:p>
        </w:tc>
      </w:tr>
      <w:tr w:rsidR="006F4233" w:rsidRPr="00AA301B" w14:paraId="4C9B77C0" w14:textId="77777777" w:rsidTr="00513537">
        <w:trPr>
          <w:jc w:val="center"/>
        </w:trPr>
        <w:tc>
          <w:tcPr>
            <w:tcW w:w="1266" w:type="dxa"/>
            <w:tcBorders>
              <w:bottom w:val="single" w:sz="4" w:space="0" w:color="auto"/>
            </w:tcBorders>
            <w:shd w:val="clear" w:color="auto" w:fill="auto"/>
            <w:tcMar>
              <w:top w:w="28" w:type="dxa"/>
              <w:left w:w="28" w:type="dxa"/>
              <w:bottom w:w="28" w:type="dxa"/>
              <w:right w:w="28" w:type="dxa"/>
            </w:tcMar>
          </w:tcPr>
          <w:p w14:paraId="2774D619" w14:textId="77777777" w:rsidR="006F4233" w:rsidRPr="00AA301B" w:rsidRDefault="006F4233" w:rsidP="00513537">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484650ED" w14:textId="77777777" w:rsidR="006F4233" w:rsidRPr="00AA301B" w:rsidRDefault="006F4233" w:rsidP="00513537">
            <w:pPr>
              <w:pStyle w:val="StandardChecklist"/>
              <w:rPr>
                <w:lang w:val="en-US"/>
              </w:rPr>
            </w:pPr>
          </w:p>
        </w:tc>
      </w:tr>
      <w:tr w:rsidR="006F4233" w:rsidRPr="00AA301B" w14:paraId="4FF6EBDA" w14:textId="77777777" w:rsidTr="00513537">
        <w:trPr>
          <w:jc w:val="center"/>
        </w:trPr>
        <w:tc>
          <w:tcPr>
            <w:tcW w:w="1266" w:type="dxa"/>
            <w:tcBorders>
              <w:bottom w:val="nil"/>
            </w:tcBorders>
            <w:shd w:val="clear" w:color="auto" w:fill="auto"/>
            <w:tcMar>
              <w:top w:w="28" w:type="dxa"/>
              <w:left w:w="28" w:type="dxa"/>
              <w:bottom w:w="28" w:type="dxa"/>
              <w:right w:w="28" w:type="dxa"/>
            </w:tcMar>
          </w:tcPr>
          <w:p w14:paraId="034DF0EC" w14:textId="77777777" w:rsidR="006F4233" w:rsidRPr="00AA301B" w:rsidRDefault="006F4233" w:rsidP="00513537">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60203DFD" w14:textId="77777777" w:rsidR="006F4233" w:rsidRPr="00AA301B" w:rsidRDefault="006F4233" w:rsidP="00513537">
            <w:pPr>
              <w:pStyle w:val="StandardChecklist"/>
              <w:rPr>
                <w:lang w:val="en-US"/>
              </w:rPr>
            </w:pPr>
          </w:p>
        </w:tc>
      </w:tr>
      <w:tr w:rsidR="006F4233" w:rsidRPr="00AA301B" w14:paraId="0813155B" w14:textId="77777777" w:rsidTr="00513537">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4EC2EBFA" w14:textId="77777777" w:rsidR="006F4233" w:rsidRPr="00AA301B" w:rsidRDefault="006F4233" w:rsidP="00513537">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26E3B13C" w14:textId="77777777" w:rsidR="006F4233" w:rsidRPr="00AA301B" w:rsidRDefault="006F4233" w:rsidP="00513537">
            <w:pPr>
              <w:pStyle w:val="StandardChecklist"/>
              <w:rPr>
                <w:lang w:val="en-US"/>
              </w:rPr>
            </w:pPr>
          </w:p>
        </w:tc>
      </w:tr>
    </w:tbl>
    <w:p w14:paraId="5F26ED45" w14:textId="77777777" w:rsidR="006F4233" w:rsidRPr="00AA301B" w:rsidRDefault="006F4233" w:rsidP="006F4233">
      <w:pPr>
        <w:pStyle w:val="StandardHeading"/>
        <w:rPr>
          <w:lang w:val="en-US"/>
        </w:rPr>
      </w:pPr>
      <w:r w:rsidRPr="00AA301B">
        <w:rPr>
          <w:lang w:val="en-US"/>
        </w:rPr>
        <w:t>General Quality Criteria</w:t>
      </w:r>
    </w:p>
    <w:p w14:paraId="43648E7C" w14:textId="77777777" w:rsidR="00525906" w:rsidRDefault="00525906" w:rsidP="00525906">
      <w:pPr>
        <w:pStyle w:val="StandardContent"/>
        <w:rPr>
          <w:lang w:val="en-US"/>
        </w:rPr>
      </w:pPr>
      <w:r>
        <w:rPr>
          <w:lang w:val="en-US"/>
        </w:rPr>
        <w:t>Some criteria</w:t>
      </w:r>
    </w:p>
    <w:p w14:paraId="07D2AF8B" w14:textId="77777777" w:rsidR="006F4233" w:rsidRDefault="006F4233" w:rsidP="006F4233">
      <w:pPr>
        <w:pStyle w:val="Heading3"/>
        <w:rPr>
          <w:lang w:val="en-US"/>
        </w:rPr>
      </w:pPr>
      <w:r>
        <w:rPr>
          <w:lang w:val="en-US"/>
        </w:rPr>
        <w:t>Examples of Acceptable Deviations</w:t>
      </w:r>
    </w:p>
    <w:p w14:paraId="38A5180D" w14:textId="77777777" w:rsidR="006F4233" w:rsidRPr="00AA301B" w:rsidRDefault="006F4233" w:rsidP="006F4233">
      <w:pPr>
        <w:pStyle w:val="StandardBulletList"/>
        <w:rPr>
          <w:lang w:val="en-US"/>
        </w:rPr>
      </w:pPr>
    </w:p>
    <w:p w14:paraId="1BD4088A" w14:textId="77777777" w:rsidR="008D6BD8" w:rsidRPr="00AA301B" w:rsidRDefault="008D6BD8" w:rsidP="008D6BD8">
      <w:pPr>
        <w:pStyle w:val="Heading3"/>
        <w:rPr>
          <w:lang w:val="en-US"/>
        </w:rPr>
      </w:pPr>
      <w:r w:rsidRPr="00AA301B">
        <w:rPr>
          <w:lang w:val="en-US"/>
        </w:rPr>
        <w:t>Antipatterns</w:t>
      </w:r>
    </w:p>
    <w:p w14:paraId="305867CE" w14:textId="77777777" w:rsidR="008D6BD8" w:rsidRPr="00AA301B" w:rsidRDefault="008D6BD8" w:rsidP="008D6BD8">
      <w:pPr>
        <w:pStyle w:val="StandardBulletList"/>
        <w:rPr>
          <w:lang w:val="en-US"/>
        </w:rPr>
      </w:pPr>
      <w:r>
        <w:rPr>
          <w:lang w:val="en-US"/>
        </w:rPr>
        <w:t xml:space="preserve"> </w:t>
      </w:r>
    </w:p>
    <w:p w14:paraId="3098792D" w14:textId="77777777" w:rsidR="006F4233" w:rsidRPr="00AA301B" w:rsidRDefault="006F4233" w:rsidP="006F4233">
      <w:pPr>
        <w:pStyle w:val="Heading3"/>
        <w:rPr>
          <w:lang w:val="en-US"/>
        </w:rPr>
      </w:pPr>
      <w:r w:rsidRPr="00AA301B">
        <w:rPr>
          <w:lang w:val="en-US"/>
        </w:rPr>
        <w:t>Invalid Criticisms</w:t>
      </w:r>
    </w:p>
    <w:p w14:paraId="646D6DA4" w14:textId="77777777" w:rsidR="006F4233" w:rsidRDefault="006F4233" w:rsidP="006F4233">
      <w:pPr>
        <w:pStyle w:val="StandardBulletList"/>
        <w:rPr>
          <w:lang w:val="en-US"/>
        </w:rPr>
      </w:pPr>
      <w:r>
        <w:rPr>
          <w:lang w:val="en-US"/>
        </w:rPr>
        <w:t xml:space="preserve"> </w:t>
      </w:r>
    </w:p>
    <w:p w14:paraId="5514128E" w14:textId="77777777" w:rsidR="006F4233" w:rsidRDefault="006F4233" w:rsidP="006F4233">
      <w:pPr>
        <w:pStyle w:val="Heading3"/>
        <w:rPr>
          <w:lang w:val="en-US"/>
        </w:rPr>
      </w:pPr>
      <w:r>
        <w:rPr>
          <w:lang w:val="en-US"/>
        </w:rPr>
        <w:t>Notes</w:t>
      </w:r>
    </w:p>
    <w:p w14:paraId="7E18B397" w14:textId="77777777" w:rsidR="006F4233" w:rsidRPr="00B55C6B" w:rsidRDefault="006F4233" w:rsidP="006F4233">
      <w:pPr>
        <w:pStyle w:val="StandardBulletList"/>
        <w:rPr>
          <w:lang w:val="en-US"/>
        </w:rPr>
      </w:pPr>
    </w:p>
    <w:p w14:paraId="14AE982D" w14:textId="77777777" w:rsidR="006F4233" w:rsidRPr="00AA301B" w:rsidRDefault="006F4233" w:rsidP="006F4233">
      <w:pPr>
        <w:pStyle w:val="Heading3"/>
        <w:rPr>
          <w:lang w:val="en-US"/>
        </w:rPr>
      </w:pPr>
      <w:r w:rsidRPr="00AA301B">
        <w:rPr>
          <w:lang w:val="en-US"/>
        </w:rPr>
        <w:t>Suggested Readings</w:t>
      </w:r>
    </w:p>
    <w:p w14:paraId="0910B49E" w14:textId="77777777" w:rsidR="006F4233" w:rsidRPr="00B55C6B" w:rsidRDefault="006F4233" w:rsidP="006F4233">
      <w:pPr>
        <w:pStyle w:val="References"/>
        <w:rPr>
          <w:shd w:val="clear" w:color="auto" w:fill="FCFCFC"/>
        </w:rPr>
      </w:pPr>
      <w:r>
        <w:rPr>
          <w:shd w:val="clear" w:color="auto" w:fill="FCFCFC"/>
          <w:lang w:val="en-US"/>
        </w:rPr>
        <w:t xml:space="preserve">Some references in ACM format: </w:t>
      </w:r>
      <w:hyperlink r:id="rId43"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60EDC2B3" w14:textId="77777777" w:rsidR="006F4233" w:rsidRPr="00AA301B" w:rsidRDefault="006F4233" w:rsidP="006F4233">
      <w:pPr>
        <w:pStyle w:val="Heading3"/>
        <w:rPr>
          <w:shd w:val="clear" w:color="auto" w:fill="FFFFFF"/>
          <w:lang w:val="en-US"/>
        </w:rPr>
      </w:pPr>
      <w:r w:rsidRPr="00AA301B">
        <w:rPr>
          <w:shd w:val="clear" w:color="auto" w:fill="FFFFFF"/>
          <w:lang w:val="en-US"/>
        </w:rPr>
        <w:t>Exemplars</w:t>
      </w:r>
    </w:p>
    <w:p w14:paraId="1C533ACD" w14:textId="77777777" w:rsidR="006F4233" w:rsidRPr="00B55C6B" w:rsidRDefault="006F4233" w:rsidP="006F4233">
      <w:pPr>
        <w:pStyle w:val="References"/>
        <w:rPr>
          <w:shd w:val="clear" w:color="auto" w:fill="FCFCFC"/>
        </w:rPr>
        <w:sectPr w:rsidR="006F4233" w:rsidRPr="00B55C6B" w:rsidSect="00F11863">
          <w:pgSz w:w="12240" w:h="15840"/>
          <w:pgMar w:top="720" w:right="1152" w:bottom="720" w:left="1152" w:header="0" w:footer="288" w:gutter="0"/>
          <w:cols w:space="720"/>
          <w:docGrid w:linePitch="382"/>
        </w:sectPr>
      </w:pPr>
      <w:r>
        <w:rPr>
          <w:shd w:val="clear" w:color="auto" w:fill="FCFCFC"/>
          <w:lang w:val="en-US"/>
        </w:rPr>
        <w:t xml:space="preserve">Some references in ACM format: </w:t>
      </w:r>
      <w:hyperlink r:id="rId44"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3425FD2C" w14:textId="77777777" w:rsidR="006E6C60" w:rsidRPr="00AA301B" w:rsidRDefault="006E6C60" w:rsidP="006E6C60">
      <w:pPr>
        <w:pStyle w:val="StandardTitle"/>
      </w:pPr>
      <w:bookmarkStart w:id="138" w:name="_Toc61260888"/>
      <w:r w:rsidRPr="00AA301B">
        <w:lastRenderedPageBreak/>
        <w:t>Discourse Analysis</w:t>
      </w:r>
      <w:bookmarkEnd w:id="131"/>
      <w:bookmarkEnd w:id="138"/>
    </w:p>
    <w:p w14:paraId="306E5A4D" w14:textId="77777777" w:rsidR="006E6C60" w:rsidRPr="00AA301B" w:rsidRDefault="006E6C60" w:rsidP="006E6C60">
      <w:pPr>
        <w:pStyle w:val="StandardDefinition"/>
        <w:rPr>
          <w:shd w:val="clear" w:color="auto" w:fill="FFFFFF"/>
          <w:lang w:val="en-US"/>
        </w:rPr>
      </w:pPr>
      <w:r>
        <w:rPr>
          <w:shd w:val="clear" w:color="auto" w:fill="FFFFFF"/>
          <w:lang w:val="en-US"/>
        </w:rPr>
        <w:t>definition</w:t>
      </w:r>
    </w:p>
    <w:p w14:paraId="148B033C" w14:textId="77777777" w:rsidR="006E6C60" w:rsidRPr="00AA301B" w:rsidRDefault="006E6C60" w:rsidP="006E6C60">
      <w:pPr>
        <w:pStyle w:val="StandardHeading"/>
        <w:rPr>
          <w:lang w:val="en-US"/>
        </w:rPr>
      </w:pPr>
      <w:r w:rsidRPr="00AA301B">
        <w:rPr>
          <w:lang w:val="en-US"/>
        </w:rPr>
        <w:t>Application</w:t>
      </w:r>
    </w:p>
    <w:p w14:paraId="3407BE4F" w14:textId="77777777" w:rsidR="006E6C60" w:rsidRPr="00AA301B" w:rsidRDefault="006E6C60" w:rsidP="006E6C60">
      <w:pPr>
        <w:pStyle w:val="StandardContent"/>
        <w:rPr>
          <w:lang w:val="en-US"/>
        </w:rPr>
      </w:pPr>
      <w:r w:rsidRPr="00AA301B">
        <w:rPr>
          <w:lang w:val="en-US"/>
        </w:rPr>
        <w:t>This standard applies to</w:t>
      </w:r>
      <w:r>
        <w:rPr>
          <w:lang w:val="en-US"/>
        </w:rPr>
        <w:t>…</w:t>
      </w:r>
    </w:p>
    <w:p w14:paraId="281CA84E" w14:textId="77777777" w:rsidR="006E6C60" w:rsidRPr="00AA301B" w:rsidRDefault="006E6C60" w:rsidP="006E6C60">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E6C60" w:rsidRPr="00AA301B" w14:paraId="067315D9" w14:textId="77777777" w:rsidTr="00D7284A">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6E717660" w14:textId="77777777" w:rsidR="006E6C60" w:rsidRPr="00AA301B" w:rsidRDefault="006E6C60" w:rsidP="00D7284A">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11D72A01" w14:textId="77777777" w:rsidR="006E6C60" w:rsidRPr="00AA301B" w:rsidRDefault="006E6C60" w:rsidP="00D7284A">
            <w:pPr>
              <w:pStyle w:val="Tablebody"/>
              <w:rPr>
                <w:b/>
                <w:bCs/>
                <w:lang w:val="en-US"/>
              </w:rPr>
            </w:pPr>
            <w:r w:rsidRPr="00AA301B">
              <w:rPr>
                <w:b/>
                <w:bCs/>
                <w:lang w:val="en-US"/>
              </w:rPr>
              <w:t>Attribute</w:t>
            </w:r>
          </w:p>
        </w:tc>
      </w:tr>
      <w:tr w:rsidR="006E6C60" w:rsidRPr="00AA301B" w14:paraId="6288AE94" w14:textId="77777777" w:rsidTr="00D7284A">
        <w:trPr>
          <w:jc w:val="center"/>
        </w:trPr>
        <w:tc>
          <w:tcPr>
            <w:tcW w:w="1266" w:type="dxa"/>
            <w:tcBorders>
              <w:bottom w:val="single" w:sz="4" w:space="0" w:color="auto"/>
            </w:tcBorders>
            <w:shd w:val="clear" w:color="auto" w:fill="auto"/>
            <w:tcMar>
              <w:top w:w="28" w:type="dxa"/>
              <w:left w:w="28" w:type="dxa"/>
              <w:bottom w:w="28" w:type="dxa"/>
              <w:right w:w="28" w:type="dxa"/>
            </w:tcMar>
          </w:tcPr>
          <w:p w14:paraId="0819E321" w14:textId="77777777" w:rsidR="006E6C60" w:rsidRPr="00AA301B" w:rsidRDefault="006E6C60" w:rsidP="00D7284A">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642B0C6D" w14:textId="77777777" w:rsidR="006E6C60" w:rsidRPr="00AA301B" w:rsidRDefault="006E6C60" w:rsidP="00D7284A">
            <w:pPr>
              <w:pStyle w:val="StandardChecklist"/>
              <w:rPr>
                <w:lang w:val="en-US"/>
              </w:rPr>
            </w:pPr>
          </w:p>
        </w:tc>
      </w:tr>
      <w:tr w:rsidR="006E6C60" w:rsidRPr="00AA301B" w14:paraId="27E663E3" w14:textId="77777777" w:rsidTr="00D7284A">
        <w:trPr>
          <w:jc w:val="center"/>
        </w:trPr>
        <w:tc>
          <w:tcPr>
            <w:tcW w:w="1266" w:type="dxa"/>
            <w:tcBorders>
              <w:bottom w:val="nil"/>
            </w:tcBorders>
            <w:shd w:val="clear" w:color="auto" w:fill="auto"/>
            <w:tcMar>
              <w:top w:w="28" w:type="dxa"/>
              <w:left w:w="28" w:type="dxa"/>
              <w:bottom w:w="28" w:type="dxa"/>
              <w:right w:w="28" w:type="dxa"/>
            </w:tcMar>
          </w:tcPr>
          <w:p w14:paraId="309E3CB5" w14:textId="77777777" w:rsidR="006E6C60" w:rsidRPr="00AA301B" w:rsidRDefault="006E6C60" w:rsidP="00D7284A">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418BB688" w14:textId="77777777" w:rsidR="006E6C60" w:rsidRPr="00AA301B" w:rsidRDefault="006E6C60" w:rsidP="00D7284A">
            <w:pPr>
              <w:pStyle w:val="StandardChecklist"/>
              <w:rPr>
                <w:lang w:val="en-US"/>
              </w:rPr>
            </w:pPr>
          </w:p>
        </w:tc>
      </w:tr>
      <w:tr w:rsidR="006E6C60" w:rsidRPr="00AA301B" w14:paraId="6AA7AE9F" w14:textId="77777777" w:rsidTr="00D7284A">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4C92C532" w14:textId="77777777" w:rsidR="006E6C60" w:rsidRPr="00AA301B" w:rsidRDefault="006E6C60" w:rsidP="00D7284A">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35A3DED0" w14:textId="77777777" w:rsidR="006E6C60" w:rsidRPr="00AA301B" w:rsidRDefault="006E6C60" w:rsidP="00D7284A">
            <w:pPr>
              <w:pStyle w:val="StandardChecklist"/>
              <w:rPr>
                <w:lang w:val="en-US"/>
              </w:rPr>
            </w:pPr>
          </w:p>
        </w:tc>
      </w:tr>
    </w:tbl>
    <w:p w14:paraId="3DE2FA87" w14:textId="77777777" w:rsidR="006E6C60" w:rsidRPr="00AA301B" w:rsidRDefault="006E6C60" w:rsidP="006E6C60">
      <w:pPr>
        <w:pStyle w:val="StandardHeading"/>
        <w:rPr>
          <w:lang w:val="en-US"/>
        </w:rPr>
      </w:pPr>
      <w:r w:rsidRPr="00AA301B">
        <w:rPr>
          <w:lang w:val="en-US"/>
        </w:rPr>
        <w:t>General Quality Criteria</w:t>
      </w:r>
    </w:p>
    <w:p w14:paraId="03BAFFDF" w14:textId="77777777" w:rsidR="00525906" w:rsidRDefault="00525906" w:rsidP="00525906">
      <w:pPr>
        <w:pStyle w:val="StandardContent"/>
        <w:rPr>
          <w:lang w:val="en-US"/>
        </w:rPr>
      </w:pPr>
      <w:r>
        <w:rPr>
          <w:lang w:val="en-US"/>
        </w:rPr>
        <w:t>Some criteria</w:t>
      </w:r>
    </w:p>
    <w:p w14:paraId="601F66FE" w14:textId="77777777" w:rsidR="008D6BD8" w:rsidRDefault="008D6BD8" w:rsidP="008D6BD8">
      <w:pPr>
        <w:pStyle w:val="Heading3"/>
        <w:rPr>
          <w:lang w:val="en-US"/>
        </w:rPr>
      </w:pPr>
      <w:r>
        <w:rPr>
          <w:lang w:val="en-US"/>
        </w:rPr>
        <w:t>Examples of Acceptable Deviations</w:t>
      </w:r>
    </w:p>
    <w:p w14:paraId="2FBF108A" w14:textId="77777777" w:rsidR="008D6BD8" w:rsidRPr="00AA301B" w:rsidRDefault="008D6BD8" w:rsidP="008D6BD8">
      <w:pPr>
        <w:pStyle w:val="StandardBulletList"/>
        <w:rPr>
          <w:lang w:val="en-US"/>
        </w:rPr>
      </w:pPr>
    </w:p>
    <w:p w14:paraId="0CA48457" w14:textId="77777777" w:rsidR="006E6C60" w:rsidRPr="00AA301B" w:rsidRDefault="006E6C60" w:rsidP="006E6C60">
      <w:pPr>
        <w:pStyle w:val="Heading3"/>
        <w:rPr>
          <w:lang w:val="en-US"/>
        </w:rPr>
      </w:pPr>
      <w:r w:rsidRPr="00AA301B">
        <w:rPr>
          <w:lang w:val="en-US"/>
        </w:rPr>
        <w:t>Antipatterns</w:t>
      </w:r>
    </w:p>
    <w:p w14:paraId="1E75BBF3" w14:textId="77777777" w:rsidR="006E6C60" w:rsidRPr="00AA301B" w:rsidRDefault="006E6C60" w:rsidP="006E6C60">
      <w:pPr>
        <w:pStyle w:val="StandardBulletList"/>
        <w:rPr>
          <w:lang w:val="en-US"/>
        </w:rPr>
      </w:pPr>
      <w:r>
        <w:rPr>
          <w:lang w:val="en-US"/>
        </w:rPr>
        <w:t xml:space="preserve"> </w:t>
      </w:r>
    </w:p>
    <w:p w14:paraId="2F5A866A" w14:textId="77777777" w:rsidR="006E6C60" w:rsidRPr="00AA301B" w:rsidRDefault="006E6C60" w:rsidP="006E6C60">
      <w:pPr>
        <w:pStyle w:val="Heading3"/>
        <w:rPr>
          <w:lang w:val="en-US"/>
        </w:rPr>
      </w:pPr>
      <w:r w:rsidRPr="00AA301B">
        <w:rPr>
          <w:lang w:val="en-US"/>
        </w:rPr>
        <w:t>Invalid Criticisms</w:t>
      </w:r>
    </w:p>
    <w:p w14:paraId="3EE35059" w14:textId="77777777" w:rsidR="006E6C60" w:rsidRDefault="006E6C60" w:rsidP="006E6C60">
      <w:pPr>
        <w:pStyle w:val="StandardBulletList"/>
        <w:rPr>
          <w:lang w:val="en-US"/>
        </w:rPr>
      </w:pPr>
      <w:r>
        <w:rPr>
          <w:lang w:val="en-US"/>
        </w:rPr>
        <w:t xml:space="preserve"> </w:t>
      </w:r>
    </w:p>
    <w:p w14:paraId="318E36E2" w14:textId="77777777" w:rsidR="006E6C60" w:rsidRDefault="006E6C60" w:rsidP="006E6C60">
      <w:pPr>
        <w:pStyle w:val="Heading3"/>
        <w:rPr>
          <w:lang w:val="en-US"/>
        </w:rPr>
      </w:pPr>
      <w:r>
        <w:rPr>
          <w:lang w:val="en-US"/>
        </w:rPr>
        <w:t>Notes</w:t>
      </w:r>
    </w:p>
    <w:p w14:paraId="37DC39B2" w14:textId="77777777" w:rsidR="006E6C60" w:rsidRPr="00B55C6B" w:rsidRDefault="006E6C60" w:rsidP="006E6C60">
      <w:pPr>
        <w:pStyle w:val="StandardBulletList"/>
        <w:rPr>
          <w:lang w:val="en-US"/>
        </w:rPr>
      </w:pPr>
    </w:p>
    <w:p w14:paraId="169E20FB" w14:textId="77777777" w:rsidR="006E6C60" w:rsidRPr="00AA301B" w:rsidRDefault="006E6C60" w:rsidP="006E6C60">
      <w:pPr>
        <w:pStyle w:val="Heading3"/>
        <w:rPr>
          <w:lang w:val="en-US"/>
        </w:rPr>
      </w:pPr>
      <w:r w:rsidRPr="00AA301B">
        <w:rPr>
          <w:lang w:val="en-US"/>
        </w:rPr>
        <w:t>Suggested Readings</w:t>
      </w:r>
    </w:p>
    <w:p w14:paraId="4B640351" w14:textId="77777777" w:rsidR="006E6C60" w:rsidRPr="00B55C6B" w:rsidRDefault="006E6C60" w:rsidP="006E6C60">
      <w:pPr>
        <w:pStyle w:val="References"/>
        <w:rPr>
          <w:shd w:val="clear" w:color="auto" w:fill="FCFCFC"/>
        </w:rPr>
      </w:pPr>
      <w:r>
        <w:rPr>
          <w:shd w:val="clear" w:color="auto" w:fill="FCFCFC"/>
          <w:lang w:val="en-US"/>
        </w:rPr>
        <w:t xml:space="preserve">Some references in ACM format: </w:t>
      </w:r>
      <w:hyperlink r:id="rId45"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56E014DD" w14:textId="77777777" w:rsidR="006E6C60" w:rsidRPr="00AA301B" w:rsidRDefault="006E6C60" w:rsidP="006E6C60">
      <w:pPr>
        <w:pStyle w:val="Heading3"/>
        <w:rPr>
          <w:shd w:val="clear" w:color="auto" w:fill="FFFFFF"/>
          <w:lang w:val="en-US"/>
        </w:rPr>
      </w:pPr>
      <w:r w:rsidRPr="00AA301B">
        <w:rPr>
          <w:shd w:val="clear" w:color="auto" w:fill="FFFFFF"/>
          <w:lang w:val="en-US"/>
        </w:rPr>
        <w:t>Exemplars</w:t>
      </w:r>
    </w:p>
    <w:p w14:paraId="6D8D4557" w14:textId="77777777" w:rsidR="006E6C60" w:rsidRPr="00B55C6B" w:rsidRDefault="006E6C60" w:rsidP="006E6C60">
      <w:pPr>
        <w:pStyle w:val="References"/>
        <w:rPr>
          <w:shd w:val="clear" w:color="auto" w:fill="FCFCFC"/>
        </w:rPr>
        <w:sectPr w:rsidR="006E6C60" w:rsidRPr="00B55C6B" w:rsidSect="00F11863">
          <w:pgSz w:w="12240" w:h="15840"/>
          <w:pgMar w:top="720" w:right="1152" w:bottom="720" w:left="1152" w:header="0" w:footer="288" w:gutter="0"/>
          <w:cols w:space="720"/>
          <w:docGrid w:linePitch="382"/>
        </w:sectPr>
      </w:pPr>
      <w:r>
        <w:rPr>
          <w:shd w:val="clear" w:color="auto" w:fill="FCFCFC"/>
          <w:lang w:val="en-US"/>
        </w:rPr>
        <w:t xml:space="preserve">Some references in ACM format: </w:t>
      </w:r>
      <w:hyperlink r:id="rId46" w:history="1">
        <w:r w:rsidRPr="00B55C6B">
          <w:rPr>
            <w:rStyle w:val="Hyperlink"/>
            <w:shd w:val="clear" w:color="auto" w:fill="FCFCFC"/>
          </w:rPr>
          <w:t>https://www.acm.org/publications/authors/reference-formatting</w:t>
        </w:r>
      </w:hyperlink>
    </w:p>
    <w:p w14:paraId="3A59F6C3" w14:textId="53724F95" w:rsidR="00827756" w:rsidRDefault="00827756" w:rsidP="00920ACB">
      <w:pPr>
        <w:pStyle w:val="StandardTitle"/>
      </w:pPr>
      <w:bookmarkStart w:id="139" w:name="_Toc61260889"/>
      <w:r>
        <w:lastRenderedPageBreak/>
        <w:t>Editorial Misconduct</w:t>
      </w:r>
      <w:bookmarkEnd w:id="139"/>
    </w:p>
    <w:p w14:paraId="6363DFD8" w14:textId="514BDC48" w:rsidR="00827756" w:rsidRDefault="00040A09" w:rsidP="00827756">
      <w:pPr>
        <w:pStyle w:val="StandardDefinition"/>
        <w:rPr>
          <w:lang w:val="en-US"/>
        </w:rPr>
      </w:pPr>
      <w:r>
        <w:rPr>
          <w:lang w:val="en-US"/>
        </w:rPr>
        <w:t>Unacceptable or improper behavior by a person or group in an editorial role (</w:t>
      </w:r>
      <w:proofErr w:type="gramStart"/>
      <w:r>
        <w:rPr>
          <w:lang w:val="en-US"/>
        </w:rPr>
        <w:t>e.g.</w:t>
      </w:r>
      <w:proofErr w:type="gramEnd"/>
      <w:r>
        <w:rPr>
          <w:lang w:val="en-US"/>
        </w:rPr>
        <w:t xml:space="preserve"> editor-in-chief, program chair, associated editor, managing editor, reviewer, discussant)</w:t>
      </w:r>
    </w:p>
    <w:p w14:paraId="4C0DA103" w14:textId="239B80B0" w:rsidR="00040A09" w:rsidRDefault="00040A09" w:rsidP="00040A09">
      <w:pPr>
        <w:pStyle w:val="Heading3"/>
        <w:rPr>
          <w:shd w:val="clear" w:color="auto" w:fill="FFFFFF"/>
          <w:lang w:val="en-US"/>
        </w:rPr>
      </w:pPr>
      <w:r w:rsidRPr="00AA301B">
        <w:rPr>
          <w:shd w:val="clear" w:color="auto" w:fill="FFFFFF"/>
          <w:lang w:val="en-US"/>
        </w:rPr>
        <w:t>Ex</w:t>
      </w:r>
      <w:r>
        <w:rPr>
          <w:shd w:val="clear" w:color="auto" w:fill="FFFFFF"/>
          <w:lang w:val="en-US"/>
        </w:rPr>
        <w:t>a</w:t>
      </w:r>
      <w:r w:rsidRPr="00AA301B">
        <w:rPr>
          <w:shd w:val="clear" w:color="auto" w:fill="FFFFFF"/>
          <w:lang w:val="en-US"/>
        </w:rPr>
        <w:t>mpl</w:t>
      </w:r>
      <w:r>
        <w:rPr>
          <w:shd w:val="clear" w:color="auto" w:fill="FFFFFF"/>
          <w:lang w:val="en-US"/>
        </w:rPr>
        <w:t>e</w:t>
      </w:r>
      <w:r w:rsidRPr="00AA301B">
        <w:rPr>
          <w:shd w:val="clear" w:color="auto" w:fill="FFFFFF"/>
          <w:lang w:val="en-US"/>
        </w:rPr>
        <w:t>s</w:t>
      </w:r>
    </w:p>
    <w:p w14:paraId="00506EED" w14:textId="77777777" w:rsidR="00817041" w:rsidRDefault="00817041" w:rsidP="00817041">
      <w:pPr>
        <w:pStyle w:val="StandardBulletList"/>
        <w:rPr>
          <w:lang w:val="en-US"/>
        </w:rPr>
      </w:pPr>
      <w:r>
        <w:rPr>
          <w:lang w:val="en-US"/>
        </w:rPr>
        <w:t xml:space="preserve">(Of an </w:t>
      </w:r>
      <w:proofErr w:type="spellStart"/>
      <w:r>
        <w:rPr>
          <w:lang w:val="en-US"/>
        </w:rPr>
        <w:t>EiC</w:t>
      </w:r>
      <w:proofErr w:type="spellEnd"/>
      <w:r>
        <w:rPr>
          <w:lang w:val="en-US"/>
        </w:rPr>
        <w:t xml:space="preserve"> or Program Chair) </w:t>
      </w:r>
    </w:p>
    <w:p w14:paraId="261816A4" w14:textId="2FFA94BF" w:rsidR="00817041" w:rsidRDefault="00817041" w:rsidP="00817041">
      <w:pPr>
        <w:pStyle w:val="StandardBulletList"/>
        <w:numPr>
          <w:ilvl w:val="1"/>
          <w:numId w:val="5"/>
        </w:numPr>
        <w:ind w:left="924" w:hanging="357"/>
        <w:rPr>
          <w:lang w:val="en-US"/>
        </w:rPr>
      </w:pPr>
      <w:r>
        <w:rPr>
          <w:lang w:val="en-US"/>
        </w:rPr>
        <w:t xml:space="preserve">Failing to investigate allegations of editorial </w:t>
      </w:r>
      <w:proofErr w:type="gramStart"/>
      <w:r>
        <w:rPr>
          <w:lang w:val="en-US"/>
        </w:rPr>
        <w:t>misconduct</w:t>
      </w:r>
      <w:r w:rsidR="00BB334D">
        <w:rPr>
          <w:lang w:val="en-US"/>
        </w:rPr>
        <w:t>;</w:t>
      </w:r>
      <w:proofErr w:type="gramEnd"/>
      <w:r w:rsidR="00BB334D">
        <w:rPr>
          <w:lang w:val="en-US"/>
        </w:rPr>
        <w:t xml:space="preserve"> covering up evidence of misconduct</w:t>
      </w:r>
    </w:p>
    <w:p w14:paraId="6DB5F6B2" w14:textId="4E0AF8D7" w:rsidR="00817041" w:rsidRDefault="00817041" w:rsidP="00817041">
      <w:pPr>
        <w:pStyle w:val="StandardBulletList"/>
        <w:numPr>
          <w:ilvl w:val="1"/>
          <w:numId w:val="5"/>
        </w:numPr>
        <w:ind w:left="924" w:hanging="357"/>
        <w:rPr>
          <w:lang w:val="en-US"/>
        </w:rPr>
      </w:pPr>
      <w:r>
        <w:rPr>
          <w:lang w:val="en-US"/>
        </w:rPr>
        <w:t>Failing to act on substantiated allegations of editorial misconduct</w:t>
      </w:r>
    </w:p>
    <w:p w14:paraId="6E0ADC5A" w14:textId="1F7593B5" w:rsidR="00817041" w:rsidRDefault="00817041" w:rsidP="00817041">
      <w:pPr>
        <w:pStyle w:val="StandardBulletList"/>
        <w:numPr>
          <w:ilvl w:val="1"/>
          <w:numId w:val="5"/>
        </w:numPr>
        <w:ind w:left="924" w:hanging="357"/>
        <w:rPr>
          <w:lang w:val="en-US"/>
        </w:rPr>
      </w:pPr>
      <w:r>
        <w:rPr>
          <w:lang w:val="en-US"/>
        </w:rPr>
        <w:t>Failing to remove or discipline a person who commits editorial misconduct</w:t>
      </w:r>
    </w:p>
    <w:p w14:paraId="028AFA70" w14:textId="3B293F06" w:rsidR="00817041" w:rsidRDefault="00817041" w:rsidP="00817041">
      <w:pPr>
        <w:pStyle w:val="StandardBulletList"/>
        <w:numPr>
          <w:ilvl w:val="1"/>
          <w:numId w:val="5"/>
        </w:numPr>
        <w:ind w:left="924" w:hanging="357"/>
        <w:rPr>
          <w:lang w:val="en-US"/>
        </w:rPr>
      </w:pPr>
      <w:r>
        <w:rPr>
          <w:lang w:val="en-US"/>
        </w:rPr>
        <w:t>Failing to reconsider manuscripts that were improperly rejected</w:t>
      </w:r>
    </w:p>
    <w:p w14:paraId="3863A8A4" w14:textId="2B55ABC2" w:rsidR="00BB334D" w:rsidRDefault="00BB334D" w:rsidP="00817041">
      <w:pPr>
        <w:pStyle w:val="StandardBulletList"/>
        <w:numPr>
          <w:ilvl w:val="1"/>
          <w:numId w:val="5"/>
        </w:numPr>
        <w:ind w:left="924" w:hanging="357"/>
        <w:rPr>
          <w:lang w:val="en-US"/>
        </w:rPr>
      </w:pPr>
      <w:r>
        <w:rPr>
          <w:lang w:val="en-US"/>
        </w:rPr>
        <w:t>Refusing to withdraw a paper in light of compelling evidence of research misconduct</w:t>
      </w:r>
    </w:p>
    <w:p w14:paraId="10AB0DCB" w14:textId="001B1E1E" w:rsidR="00BB334D" w:rsidRDefault="00BB334D" w:rsidP="00817041">
      <w:pPr>
        <w:pStyle w:val="StandardBulletList"/>
        <w:numPr>
          <w:ilvl w:val="1"/>
          <w:numId w:val="5"/>
        </w:numPr>
        <w:ind w:left="924" w:hanging="357"/>
        <w:rPr>
          <w:lang w:val="en-US"/>
        </w:rPr>
      </w:pPr>
      <w:r>
        <w:rPr>
          <w:lang w:val="en-US"/>
        </w:rPr>
        <w:t xml:space="preserve">Withdrawing a paper without </w:t>
      </w:r>
      <w:r w:rsidRPr="00BB334D">
        <w:rPr>
          <w:i/>
          <w:iCs/>
          <w:lang w:val="en-US"/>
        </w:rPr>
        <w:t>evidence</w:t>
      </w:r>
      <w:r>
        <w:rPr>
          <w:lang w:val="en-US"/>
        </w:rPr>
        <w:t xml:space="preserve"> of wrongdoing</w:t>
      </w:r>
    </w:p>
    <w:p w14:paraId="659C494C" w14:textId="2B5F1574" w:rsidR="00040A09" w:rsidRDefault="00040A09" w:rsidP="00040A09">
      <w:pPr>
        <w:pStyle w:val="StandardBulletList"/>
      </w:pPr>
      <w:r>
        <w:t>Alleging research misconduct (e.g. plagiarism, data fabrication) without evidence</w:t>
      </w:r>
    </w:p>
    <w:p w14:paraId="79C6D197" w14:textId="2454FA0F" w:rsidR="00BB334D" w:rsidRDefault="00BB334D" w:rsidP="00040A09">
      <w:pPr>
        <w:pStyle w:val="StandardBulletList"/>
      </w:pPr>
      <w:r>
        <w:t>Exaggerating minor errors or issues to fabricate research misconduct (e.g. claiming that a misplaced quotation mark or small amounts of text duplication between papers by the same authors indicates plagiarism)</w:t>
      </w:r>
    </w:p>
    <w:p w14:paraId="33F6238B" w14:textId="77777777" w:rsidR="00040A09" w:rsidRDefault="00040A09" w:rsidP="00040A09">
      <w:pPr>
        <w:pStyle w:val="StandardBulletList"/>
      </w:pPr>
      <w:r>
        <w:t>Rejecting a paper without reasons</w:t>
      </w:r>
    </w:p>
    <w:p w14:paraId="34758A78" w14:textId="333D99E0" w:rsidR="00040A09" w:rsidRDefault="00040A09" w:rsidP="00040A09">
      <w:pPr>
        <w:pStyle w:val="StandardBulletList"/>
      </w:pPr>
      <w:r>
        <w:t>Rejecting a paper in the second (or third, fourth, etc.) round of review over problems that were clear in the original manuscript but not mention in the first set of reviews</w:t>
      </w:r>
    </w:p>
    <w:p w14:paraId="1E5ED4CF" w14:textId="37B4D28F" w:rsidR="00040A09" w:rsidRDefault="00040A09" w:rsidP="00040A09">
      <w:pPr>
        <w:pStyle w:val="StandardBulletList"/>
      </w:pPr>
      <w:r>
        <w:t>Rejecting a paper because willing reviewers could not be found</w:t>
      </w:r>
    </w:p>
    <w:p w14:paraId="4B059DB3" w14:textId="77777777" w:rsidR="00040A09" w:rsidRDefault="00040A09" w:rsidP="00040A09">
      <w:pPr>
        <w:pStyle w:val="StandardBulletList"/>
      </w:pPr>
      <w:r>
        <w:t>Exceptionally long review periods (e.g. more than six months from submission to initial decision)</w:t>
      </w:r>
    </w:p>
    <w:p w14:paraId="6FEE0C1F" w14:textId="7038D242" w:rsidR="00040A09" w:rsidRDefault="00040A09" w:rsidP="00040A09">
      <w:pPr>
        <w:pStyle w:val="StandardBulletList"/>
      </w:pPr>
      <w:r>
        <w:t>Concealing conflicts of interest</w:t>
      </w:r>
    </w:p>
    <w:p w14:paraId="7966A386" w14:textId="56CCE262" w:rsidR="00040A09" w:rsidRPr="00040A09" w:rsidRDefault="00040A09" w:rsidP="00040A09">
      <w:pPr>
        <w:pStyle w:val="StandardBulletList"/>
      </w:pPr>
      <w:r>
        <w:t xml:space="preserve">Ignoring conflicts of interest including undisclosed conflicts (e.g. soliciting a review from a person with an interest in suppressing the manuscript). </w:t>
      </w:r>
    </w:p>
    <w:p w14:paraId="65142EAF" w14:textId="21F89CD0" w:rsidR="00040A09" w:rsidRPr="00AA301B" w:rsidRDefault="00040A09" w:rsidP="00040A09">
      <w:pPr>
        <w:pStyle w:val="StandardBulletList"/>
        <w:rPr>
          <w:lang w:val="en-US"/>
        </w:rPr>
      </w:pPr>
      <w:r>
        <w:rPr>
          <w:lang w:val="en-US"/>
        </w:rPr>
        <w:t>Adopting an u</w:t>
      </w:r>
      <w:r w:rsidRPr="00AA301B">
        <w:rPr>
          <w:lang w:val="en-US"/>
        </w:rPr>
        <w:t>nprofessional or vitriolic tone, ad hominem attacks, disparaging or denigrating comments.</w:t>
      </w:r>
    </w:p>
    <w:p w14:paraId="524FD267" w14:textId="15764A3F" w:rsidR="00040A09" w:rsidRPr="00AA301B" w:rsidRDefault="00040A09" w:rsidP="00040A09">
      <w:pPr>
        <w:pStyle w:val="StandardBulletList"/>
        <w:rPr>
          <w:lang w:val="en-US"/>
        </w:rPr>
      </w:pPr>
      <w:r w:rsidRPr="00AA301B">
        <w:rPr>
          <w:lang w:val="en-US"/>
        </w:rPr>
        <w:t>Allowing the authors</w:t>
      </w:r>
      <w:r>
        <w:rPr>
          <w:lang w:val="en-US"/>
        </w:rPr>
        <w:t>’</w:t>
      </w:r>
      <w:r w:rsidRPr="00AA301B">
        <w:rPr>
          <w:lang w:val="en-US"/>
        </w:rPr>
        <w:t xml:space="preserve"> identities or affiliations to affect the review.</w:t>
      </w:r>
      <w:r>
        <w:rPr>
          <w:lang w:val="en-US"/>
        </w:rPr>
        <w:t xml:space="preserve"> </w:t>
      </w:r>
    </w:p>
    <w:p w14:paraId="674495FA" w14:textId="1FBD235C" w:rsidR="00040A09" w:rsidRDefault="00040A09" w:rsidP="00040A09">
      <w:pPr>
        <w:pStyle w:val="StandardBulletList"/>
        <w:rPr>
          <w:lang w:val="en-US"/>
        </w:rPr>
      </w:pPr>
      <w:r>
        <w:rPr>
          <w:lang w:val="en-US"/>
        </w:rPr>
        <w:t xml:space="preserve">Rejecting a paper over novelty concerns without </w:t>
      </w:r>
      <w:r w:rsidRPr="00AA301B">
        <w:rPr>
          <w:lang w:val="en-US"/>
        </w:rPr>
        <w:t xml:space="preserve">providing citations to </w:t>
      </w:r>
      <w:r>
        <w:rPr>
          <w:lang w:val="en-US"/>
        </w:rPr>
        <w:t>published</w:t>
      </w:r>
      <w:r w:rsidRPr="00AA301B">
        <w:rPr>
          <w:lang w:val="en-US"/>
        </w:rPr>
        <w:t xml:space="preserve"> studies that make the same contribution.</w:t>
      </w:r>
    </w:p>
    <w:p w14:paraId="176205E4" w14:textId="00A84FEC" w:rsidR="00040A09" w:rsidRDefault="00040A09" w:rsidP="00040A09">
      <w:pPr>
        <w:pStyle w:val="StandardBulletList"/>
        <w:rPr>
          <w:lang w:val="en-US"/>
        </w:rPr>
      </w:pPr>
      <w:r>
        <w:rPr>
          <w:lang w:val="en-US"/>
        </w:rPr>
        <w:t>Misleading</w:t>
      </w:r>
      <w:r w:rsidR="00817041">
        <w:rPr>
          <w:lang w:val="en-US"/>
        </w:rPr>
        <w:t xml:space="preserve"> an author about the review process, </w:t>
      </w:r>
      <w:r w:rsidR="00BB334D">
        <w:rPr>
          <w:lang w:val="en-US"/>
        </w:rPr>
        <w:t xml:space="preserve">a paper’s </w:t>
      </w:r>
      <w:r w:rsidR="00817041">
        <w:rPr>
          <w:lang w:val="en-US"/>
        </w:rPr>
        <w:t xml:space="preserve">chances </w:t>
      </w:r>
    </w:p>
    <w:p w14:paraId="540EB586" w14:textId="39AD90CF" w:rsidR="00104309" w:rsidRPr="00AA301B" w:rsidRDefault="00104309" w:rsidP="00040A09">
      <w:pPr>
        <w:pStyle w:val="StandardBulletList"/>
        <w:rPr>
          <w:lang w:val="en-US"/>
        </w:rPr>
      </w:pPr>
      <w:r>
        <w:rPr>
          <w:lang w:val="en-US"/>
        </w:rPr>
        <w:t>Misrepresenting who exactly wrote a review (e.g., pretending one has written a review that was actually written by someone else).</w:t>
      </w:r>
    </w:p>
    <w:p w14:paraId="76D5FED4" w14:textId="77777777" w:rsidR="00040A09" w:rsidRPr="00040A09" w:rsidRDefault="00040A09" w:rsidP="00040A09">
      <w:pPr>
        <w:pStyle w:val="StandardContent"/>
        <w:rPr>
          <w:lang w:val="en-US"/>
        </w:rPr>
      </w:pPr>
    </w:p>
    <w:p w14:paraId="6CC9FD82" w14:textId="195A5ACC" w:rsidR="00920ACB" w:rsidRDefault="00920ACB" w:rsidP="00920ACB">
      <w:pPr>
        <w:pStyle w:val="StandardTitle"/>
      </w:pPr>
      <w:bookmarkStart w:id="140" w:name="_Toc61260890"/>
      <w:r>
        <w:lastRenderedPageBreak/>
        <w:t>Ethics (Engineering Research)</w:t>
      </w:r>
      <w:bookmarkEnd w:id="140"/>
    </w:p>
    <w:p w14:paraId="3D6D3B52" w14:textId="2AFECA63" w:rsidR="00920ACB" w:rsidRDefault="00920ACB" w:rsidP="00920ACB">
      <w:pPr>
        <w:pStyle w:val="StandardDefinition"/>
        <w:rPr>
          <w:lang w:val="en-US"/>
        </w:rPr>
      </w:pPr>
      <w:r>
        <w:rPr>
          <w:lang w:val="en-US"/>
        </w:rPr>
        <w:t>Definition</w:t>
      </w:r>
    </w:p>
    <w:p w14:paraId="3D75C603" w14:textId="77777777" w:rsidR="00920ACB" w:rsidRPr="00AA301B" w:rsidRDefault="00920ACB" w:rsidP="00920ACB">
      <w:pPr>
        <w:pStyle w:val="StandardHeading"/>
        <w:rPr>
          <w:lang w:val="en-US"/>
        </w:rPr>
      </w:pPr>
      <w:r w:rsidRPr="00AA301B">
        <w:rPr>
          <w:lang w:val="en-US"/>
        </w:rPr>
        <w:t>Application</w:t>
      </w:r>
    </w:p>
    <w:p w14:paraId="6A3A3827" w14:textId="77777777" w:rsidR="00920ACB" w:rsidRPr="00AA301B" w:rsidRDefault="00920ACB" w:rsidP="00920ACB">
      <w:pPr>
        <w:pStyle w:val="StandardContent"/>
        <w:rPr>
          <w:lang w:val="en-US"/>
        </w:rPr>
      </w:pPr>
      <w:r w:rsidRPr="00AA301B">
        <w:rPr>
          <w:lang w:val="en-US"/>
        </w:rPr>
        <w:t>This standard applies to</w:t>
      </w:r>
      <w:r>
        <w:rPr>
          <w:lang w:val="en-US"/>
        </w:rPr>
        <w:t>…</w:t>
      </w:r>
    </w:p>
    <w:p w14:paraId="568932EB" w14:textId="77777777" w:rsidR="00920ACB" w:rsidRPr="00AA301B" w:rsidRDefault="00920ACB" w:rsidP="00920ACB">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920ACB" w:rsidRPr="00AA301B" w14:paraId="77150C59" w14:textId="77777777" w:rsidTr="00482477">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687339C9" w14:textId="77777777" w:rsidR="00920ACB" w:rsidRPr="00AA301B" w:rsidRDefault="00920ACB" w:rsidP="00482477">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277CBABF" w14:textId="77777777" w:rsidR="00920ACB" w:rsidRPr="00AA301B" w:rsidRDefault="00920ACB" w:rsidP="00482477">
            <w:pPr>
              <w:pStyle w:val="Tablebody"/>
              <w:rPr>
                <w:b/>
                <w:bCs/>
                <w:lang w:val="en-US"/>
              </w:rPr>
            </w:pPr>
            <w:r w:rsidRPr="00AA301B">
              <w:rPr>
                <w:b/>
                <w:bCs/>
                <w:lang w:val="en-US"/>
              </w:rPr>
              <w:t>Attribute</w:t>
            </w:r>
          </w:p>
        </w:tc>
      </w:tr>
      <w:tr w:rsidR="00920ACB" w:rsidRPr="00AA301B" w14:paraId="44A556B8" w14:textId="77777777" w:rsidTr="00482477">
        <w:trPr>
          <w:jc w:val="center"/>
        </w:trPr>
        <w:tc>
          <w:tcPr>
            <w:tcW w:w="1266" w:type="dxa"/>
            <w:tcBorders>
              <w:bottom w:val="single" w:sz="4" w:space="0" w:color="auto"/>
            </w:tcBorders>
            <w:shd w:val="clear" w:color="auto" w:fill="auto"/>
            <w:tcMar>
              <w:top w:w="28" w:type="dxa"/>
              <w:left w:w="28" w:type="dxa"/>
              <w:bottom w:w="28" w:type="dxa"/>
              <w:right w:w="28" w:type="dxa"/>
            </w:tcMar>
          </w:tcPr>
          <w:p w14:paraId="7D879FCD" w14:textId="77777777" w:rsidR="00920ACB" w:rsidRPr="00AA301B" w:rsidRDefault="00920ACB" w:rsidP="00482477">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1FF6F436" w14:textId="5A3A0B96" w:rsidR="00D166ED" w:rsidRPr="00D166ED" w:rsidRDefault="00D166ED" w:rsidP="00482477">
            <w:pPr>
              <w:pStyle w:val="StandardChecklist"/>
              <w:rPr>
                <w:lang w:val="en-US"/>
              </w:rPr>
            </w:pPr>
            <w:r>
              <w:rPr>
                <w:lang w:val="en-US"/>
              </w:rPr>
              <w:t xml:space="preserve">Discusses any </w:t>
            </w:r>
            <w:r w:rsidRPr="00640D82">
              <w:t>reasonabl</w:t>
            </w:r>
            <w:r>
              <w:t>y</w:t>
            </w:r>
            <w:r w:rsidRPr="00640D82">
              <w:t xml:space="preserve"> </w:t>
            </w:r>
            <w:r>
              <w:t xml:space="preserve">possible ways in which </w:t>
            </w:r>
            <w:r w:rsidRPr="00640D82">
              <w:t xml:space="preserve">the proposed artifact </w:t>
            </w:r>
            <w:r>
              <w:t>could</w:t>
            </w:r>
            <w:r w:rsidRPr="00640D82">
              <w:t xml:space="preserve"> do substantial physical, emotional or economic harm to individuals, groups, societies or the environment</w:t>
            </w:r>
            <w:r>
              <w:t>.</w:t>
            </w:r>
          </w:p>
          <w:p w14:paraId="127BC690" w14:textId="10373A4F" w:rsidR="00D166ED" w:rsidRPr="00D166ED" w:rsidRDefault="00D166ED" w:rsidP="00482477">
            <w:pPr>
              <w:pStyle w:val="StandardChecklist"/>
              <w:rPr>
                <w:lang w:val="en-US"/>
              </w:rPr>
            </w:pPr>
            <w:r>
              <w:t>Recognizes</w:t>
            </w:r>
            <w:r w:rsidRPr="00640D82">
              <w:t xml:space="preserve"> the potential for harm </w:t>
            </w:r>
          </w:p>
          <w:p w14:paraId="7FDB4D1C" w14:textId="76DCD07D" w:rsidR="00D166ED" w:rsidRDefault="00D166ED" w:rsidP="00482477">
            <w:pPr>
              <w:pStyle w:val="StandardChecklist"/>
              <w:rPr>
                <w:lang w:val="en-US"/>
              </w:rPr>
            </w:pPr>
            <w:r>
              <w:t>P</w:t>
            </w:r>
            <w:r w:rsidRPr="00640D82">
              <w:t>rovide</w:t>
            </w:r>
            <w:r>
              <w:t>s</w:t>
            </w:r>
            <w:r w:rsidRPr="00640D82">
              <w:t xml:space="preserve"> a compelling justification that the benefits of the proposed technology outweigh these harms</w:t>
            </w:r>
          </w:p>
          <w:p w14:paraId="58FCA6EB" w14:textId="05977F2F" w:rsidR="00920ACB" w:rsidRDefault="008D6BD8" w:rsidP="00482477">
            <w:pPr>
              <w:pStyle w:val="StandardChecklist"/>
              <w:rPr>
                <w:lang w:val="en-US"/>
              </w:rPr>
            </w:pPr>
            <w:r>
              <w:rPr>
                <w:lang w:val="en-US"/>
              </w:rPr>
              <w:t>Demonstrates an awareness of ways the proposed artifact could be misused</w:t>
            </w:r>
          </w:p>
          <w:p w14:paraId="058BAD76" w14:textId="77777777" w:rsidR="008D6BD8" w:rsidRDefault="008D6BD8" w:rsidP="00482477">
            <w:pPr>
              <w:pStyle w:val="StandardChecklist"/>
              <w:rPr>
                <w:lang w:val="en-US"/>
              </w:rPr>
            </w:pPr>
            <w:r>
              <w:rPr>
                <w:lang w:val="en-US"/>
              </w:rPr>
              <w:t>Demonstrates an awareness of risks related to the proposed artifact</w:t>
            </w:r>
          </w:p>
          <w:p w14:paraId="570A63D9" w14:textId="59447546" w:rsidR="00D166ED" w:rsidRPr="00AA301B" w:rsidRDefault="00D166ED" w:rsidP="00482477">
            <w:pPr>
              <w:pStyle w:val="StandardChecklist"/>
              <w:rPr>
                <w:lang w:val="en-US"/>
              </w:rPr>
            </w:pPr>
            <w:r w:rsidRPr="00640D82">
              <w:t> </w:t>
            </w:r>
          </w:p>
        </w:tc>
      </w:tr>
      <w:tr w:rsidR="00920ACB" w:rsidRPr="00AA301B" w14:paraId="3346AACD" w14:textId="77777777" w:rsidTr="00482477">
        <w:trPr>
          <w:jc w:val="center"/>
        </w:trPr>
        <w:tc>
          <w:tcPr>
            <w:tcW w:w="1266" w:type="dxa"/>
            <w:tcBorders>
              <w:bottom w:val="nil"/>
            </w:tcBorders>
            <w:shd w:val="clear" w:color="auto" w:fill="auto"/>
            <w:tcMar>
              <w:top w:w="28" w:type="dxa"/>
              <w:left w:w="28" w:type="dxa"/>
              <w:bottom w:w="28" w:type="dxa"/>
              <w:right w:w="28" w:type="dxa"/>
            </w:tcMar>
          </w:tcPr>
          <w:p w14:paraId="15FCB759" w14:textId="77777777" w:rsidR="00920ACB" w:rsidRPr="00AA301B" w:rsidRDefault="00920ACB" w:rsidP="00482477">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1B129764" w14:textId="77777777" w:rsidR="00920ACB" w:rsidRPr="00AA301B" w:rsidRDefault="00920ACB" w:rsidP="00482477">
            <w:pPr>
              <w:pStyle w:val="StandardChecklist"/>
              <w:rPr>
                <w:lang w:val="en-US"/>
              </w:rPr>
            </w:pPr>
          </w:p>
        </w:tc>
      </w:tr>
      <w:tr w:rsidR="00920ACB" w:rsidRPr="00AA301B" w14:paraId="0312A835" w14:textId="77777777" w:rsidTr="00482477">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39133B49" w14:textId="77777777" w:rsidR="00920ACB" w:rsidRPr="00AA301B" w:rsidRDefault="00920ACB" w:rsidP="00482477">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31D63DEE" w14:textId="77777777" w:rsidR="00920ACB" w:rsidRPr="00AA301B" w:rsidRDefault="00920ACB" w:rsidP="00482477">
            <w:pPr>
              <w:pStyle w:val="StandardChecklist"/>
              <w:rPr>
                <w:lang w:val="en-US"/>
              </w:rPr>
            </w:pPr>
          </w:p>
        </w:tc>
      </w:tr>
    </w:tbl>
    <w:p w14:paraId="7DCBBD6F" w14:textId="77777777" w:rsidR="00920ACB" w:rsidRPr="00AA301B" w:rsidRDefault="00920ACB" w:rsidP="00920ACB">
      <w:pPr>
        <w:pStyle w:val="StandardHeading"/>
        <w:rPr>
          <w:lang w:val="en-US"/>
        </w:rPr>
      </w:pPr>
      <w:r w:rsidRPr="00AA301B">
        <w:rPr>
          <w:lang w:val="en-US"/>
        </w:rPr>
        <w:t>General Quality Criteria</w:t>
      </w:r>
    </w:p>
    <w:p w14:paraId="0C2F56C6" w14:textId="7F414D32" w:rsidR="00920ACB" w:rsidRDefault="00920ACB" w:rsidP="00920ACB">
      <w:pPr>
        <w:pStyle w:val="StandardContent"/>
        <w:rPr>
          <w:lang w:val="en-US"/>
        </w:rPr>
      </w:pPr>
      <w:r>
        <w:rPr>
          <w:lang w:val="en-US"/>
        </w:rPr>
        <w:t>Some criteria. Consider affordances and possibilities for misuse</w:t>
      </w:r>
    </w:p>
    <w:p w14:paraId="22B46FBA" w14:textId="77777777" w:rsidR="008D6BD8" w:rsidRDefault="008D6BD8" w:rsidP="008D6BD8">
      <w:pPr>
        <w:pStyle w:val="Heading3"/>
        <w:rPr>
          <w:lang w:val="en-US"/>
        </w:rPr>
      </w:pPr>
      <w:r>
        <w:rPr>
          <w:lang w:val="en-US"/>
        </w:rPr>
        <w:t>Examples of Acceptable Deviations</w:t>
      </w:r>
    </w:p>
    <w:p w14:paraId="7F2EFC4C" w14:textId="77777777" w:rsidR="008D6BD8" w:rsidRPr="00AA301B" w:rsidRDefault="008D6BD8" w:rsidP="008D6BD8">
      <w:pPr>
        <w:pStyle w:val="StandardBulletList"/>
        <w:rPr>
          <w:lang w:val="en-US"/>
        </w:rPr>
      </w:pPr>
    </w:p>
    <w:p w14:paraId="0F208F52" w14:textId="77777777" w:rsidR="00920ACB" w:rsidRPr="00AA301B" w:rsidRDefault="00920ACB" w:rsidP="00920ACB">
      <w:pPr>
        <w:pStyle w:val="Heading3"/>
        <w:rPr>
          <w:lang w:val="en-US"/>
        </w:rPr>
      </w:pPr>
      <w:r w:rsidRPr="00AA301B">
        <w:rPr>
          <w:lang w:val="en-US"/>
        </w:rPr>
        <w:t>Antipatterns</w:t>
      </w:r>
    </w:p>
    <w:p w14:paraId="6F2708C4" w14:textId="77777777" w:rsidR="00920ACB" w:rsidRPr="00AA301B" w:rsidRDefault="00920ACB" w:rsidP="00920ACB">
      <w:pPr>
        <w:pStyle w:val="StandardBulletList"/>
        <w:rPr>
          <w:lang w:val="en-US"/>
        </w:rPr>
      </w:pPr>
      <w:r>
        <w:rPr>
          <w:lang w:val="en-US"/>
        </w:rPr>
        <w:t xml:space="preserve"> </w:t>
      </w:r>
    </w:p>
    <w:p w14:paraId="5C2E5F1A" w14:textId="77777777" w:rsidR="00920ACB" w:rsidRPr="00AA301B" w:rsidRDefault="00920ACB" w:rsidP="00920ACB">
      <w:pPr>
        <w:pStyle w:val="Heading3"/>
        <w:rPr>
          <w:lang w:val="en-US"/>
        </w:rPr>
      </w:pPr>
      <w:r w:rsidRPr="00AA301B">
        <w:rPr>
          <w:lang w:val="en-US"/>
        </w:rPr>
        <w:t>Invalid Criticisms</w:t>
      </w:r>
    </w:p>
    <w:p w14:paraId="7A0355C3" w14:textId="77777777" w:rsidR="00920ACB" w:rsidRDefault="00920ACB" w:rsidP="00920ACB">
      <w:pPr>
        <w:pStyle w:val="StandardBulletList"/>
        <w:rPr>
          <w:lang w:val="en-US"/>
        </w:rPr>
      </w:pPr>
      <w:r>
        <w:rPr>
          <w:lang w:val="en-US"/>
        </w:rPr>
        <w:t xml:space="preserve"> </w:t>
      </w:r>
    </w:p>
    <w:p w14:paraId="6CFE1A90" w14:textId="77777777" w:rsidR="00920ACB" w:rsidRDefault="00920ACB" w:rsidP="00920ACB">
      <w:pPr>
        <w:pStyle w:val="Heading3"/>
        <w:rPr>
          <w:lang w:val="en-US"/>
        </w:rPr>
      </w:pPr>
      <w:r>
        <w:rPr>
          <w:lang w:val="en-US"/>
        </w:rPr>
        <w:t>Notes</w:t>
      </w:r>
    </w:p>
    <w:p w14:paraId="6B4E08E9" w14:textId="77777777" w:rsidR="00920ACB" w:rsidRPr="00B55C6B" w:rsidRDefault="00920ACB" w:rsidP="00920ACB">
      <w:pPr>
        <w:pStyle w:val="StandardBulletList"/>
        <w:rPr>
          <w:lang w:val="en-US"/>
        </w:rPr>
      </w:pPr>
    </w:p>
    <w:p w14:paraId="2BB8C390" w14:textId="77777777" w:rsidR="00920ACB" w:rsidRPr="00AA301B" w:rsidRDefault="00920ACB" w:rsidP="00920ACB">
      <w:pPr>
        <w:pStyle w:val="Heading3"/>
        <w:rPr>
          <w:lang w:val="en-US"/>
        </w:rPr>
      </w:pPr>
      <w:r w:rsidRPr="00AA301B">
        <w:rPr>
          <w:lang w:val="en-US"/>
        </w:rPr>
        <w:t>Suggested Readings</w:t>
      </w:r>
    </w:p>
    <w:p w14:paraId="6A333AF6" w14:textId="77777777" w:rsidR="00920ACB" w:rsidRPr="00B55C6B" w:rsidRDefault="00920ACB" w:rsidP="00920ACB">
      <w:pPr>
        <w:pStyle w:val="References"/>
        <w:rPr>
          <w:shd w:val="clear" w:color="auto" w:fill="FCFCFC"/>
        </w:rPr>
      </w:pPr>
      <w:r>
        <w:rPr>
          <w:shd w:val="clear" w:color="auto" w:fill="FCFCFC"/>
          <w:lang w:val="en-US"/>
        </w:rPr>
        <w:t xml:space="preserve">Some references in ACM format: </w:t>
      </w:r>
      <w:hyperlink r:id="rId47"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4A69CC6E" w14:textId="77777777" w:rsidR="00920ACB" w:rsidRPr="00AA301B" w:rsidRDefault="00920ACB" w:rsidP="00920ACB">
      <w:pPr>
        <w:pStyle w:val="Heading3"/>
        <w:rPr>
          <w:shd w:val="clear" w:color="auto" w:fill="FFFFFF"/>
          <w:lang w:val="en-US"/>
        </w:rPr>
      </w:pPr>
      <w:r w:rsidRPr="00AA301B">
        <w:rPr>
          <w:shd w:val="clear" w:color="auto" w:fill="FFFFFF"/>
          <w:lang w:val="en-US"/>
        </w:rPr>
        <w:t>Exemplars</w:t>
      </w:r>
    </w:p>
    <w:p w14:paraId="57D4625D" w14:textId="77777777" w:rsidR="00920ACB" w:rsidRDefault="00920ACB" w:rsidP="00920ACB">
      <w:pPr>
        <w:pStyle w:val="References"/>
        <w:rPr>
          <w:i/>
          <w:iCs/>
          <w:shd w:val="clear" w:color="auto" w:fill="FFFFFF"/>
          <w:lang w:val="en-US"/>
        </w:rPr>
      </w:pPr>
      <w:r>
        <w:rPr>
          <w:shd w:val="clear" w:color="auto" w:fill="FCFCFC"/>
          <w:lang w:val="en-US"/>
        </w:rPr>
        <w:t xml:space="preserve">Some references in ACM format: </w:t>
      </w:r>
      <w:hyperlink r:id="rId48"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1E12DC1E" w14:textId="77777777" w:rsidR="00731985" w:rsidRDefault="00731985" w:rsidP="00731985">
      <w:pPr>
        <w:pStyle w:val="StandardTitle"/>
      </w:pPr>
      <w:bookmarkStart w:id="141" w:name="_Toc55638332"/>
      <w:bookmarkStart w:id="142" w:name="_Toc61260891"/>
      <w:r>
        <w:lastRenderedPageBreak/>
        <w:t>Ethics (Studies with Human Participants)</w:t>
      </w:r>
      <w:bookmarkEnd w:id="141"/>
      <w:bookmarkEnd w:id="142"/>
    </w:p>
    <w:p w14:paraId="54931D79" w14:textId="77777777" w:rsidR="00731985" w:rsidRPr="00AA301B" w:rsidRDefault="00731985" w:rsidP="00731985">
      <w:pPr>
        <w:pStyle w:val="StandardDefinition"/>
        <w:rPr>
          <w:shd w:val="clear" w:color="auto" w:fill="FFFFFF"/>
          <w:lang w:val="en-US"/>
        </w:rPr>
      </w:pPr>
      <w:r>
        <w:rPr>
          <w:shd w:val="clear" w:color="auto" w:fill="FFFFFF"/>
          <w:lang w:val="en-US"/>
        </w:rPr>
        <w:t>A study in which information and data is gathered directly from human beings</w:t>
      </w:r>
    </w:p>
    <w:p w14:paraId="2ADE9C1A" w14:textId="77777777" w:rsidR="00731985" w:rsidRPr="00AA301B" w:rsidRDefault="00731985" w:rsidP="00731985">
      <w:pPr>
        <w:pStyle w:val="StandardHeading"/>
        <w:rPr>
          <w:lang w:val="en-US"/>
        </w:rPr>
      </w:pPr>
      <w:r w:rsidRPr="00AA301B">
        <w:rPr>
          <w:lang w:val="en-US"/>
        </w:rPr>
        <w:t>Application</w:t>
      </w:r>
    </w:p>
    <w:p w14:paraId="39174F90" w14:textId="77777777" w:rsidR="00731985" w:rsidRPr="00AA301B" w:rsidRDefault="00731985" w:rsidP="00731985">
      <w:pPr>
        <w:pStyle w:val="StandardContent"/>
        <w:rPr>
          <w:lang w:val="en-US"/>
        </w:rPr>
      </w:pPr>
      <w:r w:rsidRPr="00AA301B">
        <w:rPr>
          <w:lang w:val="en-US"/>
        </w:rPr>
        <w:t>This standard applies to</w:t>
      </w:r>
      <w:r>
        <w:rPr>
          <w:lang w:val="en-US"/>
        </w:rPr>
        <w:t xml:space="preserve"> studies in which one or more human beings other than the researchers take part in the research (</w:t>
      </w:r>
      <w:proofErr w:type="gramStart"/>
      <w:r>
        <w:rPr>
          <w:lang w:val="en-US"/>
        </w:rPr>
        <w:t>e.g.</w:t>
      </w:r>
      <w:proofErr w:type="gramEnd"/>
      <w:r w:rsidRPr="00AE55D4">
        <w:rPr>
          <w:lang w:val="en-US"/>
        </w:rPr>
        <w:t xml:space="preserve"> Action Research, Case Study, Grounded Theory, Qualitative Surveys, Experiments, Questionnaire Surveys)</w:t>
      </w:r>
      <w:r>
        <w:rPr>
          <w:lang w:val="en-US"/>
        </w:rPr>
        <w:t xml:space="preserve">. </w:t>
      </w:r>
    </w:p>
    <w:p w14:paraId="4E54110B" w14:textId="77777777" w:rsidR="00731985" w:rsidRPr="00AA301B" w:rsidRDefault="00731985" w:rsidP="00731985">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731985" w:rsidRPr="00AA301B" w14:paraId="79C5FDC4" w14:textId="77777777" w:rsidTr="00731985">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0A1EA2A6" w14:textId="77777777" w:rsidR="00731985" w:rsidRPr="00AA301B" w:rsidRDefault="00731985" w:rsidP="00731985">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54527100" w14:textId="77777777" w:rsidR="00731985" w:rsidRPr="00AA301B" w:rsidRDefault="00731985" w:rsidP="00731985">
            <w:pPr>
              <w:pStyle w:val="Tablebody"/>
              <w:rPr>
                <w:b/>
                <w:bCs/>
                <w:lang w:val="en-US"/>
              </w:rPr>
            </w:pPr>
            <w:r w:rsidRPr="00AA301B">
              <w:rPr>
                <w:b/>
                <w:bCs/>
                <w:lang w:val="en-US"/>
              </w:rPr>
              <w:t>Attribute</w:t>
            </w:r>
          </w:p>
        </w:tc>
      </w:tr>
      <w:tr w:rsidR="00731985" w:rsidRPr="00AA301B" w14:paraId="7A4D13A8" w14:textId="77777777" w:rsidTr="00731985">
        <w:trPr>
          <w:jc w:val="center"/>
        </w:trPr>
        <w:tc>
          <w:tcPr>
            <w:tcW w:w="1266" w:type="dxa"/>
            <w:tcBorders>
              <w:bottom w:val="single" w:sz="4" w:space="0" w:color="auto"/>
            </w:tcBorders>
            <w:shd w:val="clear" w:color="auto" w:fill="auto"/>
            <w:tcMar>
              <w:top w:w="28" w:type="dxa"/>
              <w:left w:w="28" w:type="dxa"/>
              <w:bottom w:w="28" w:type="dxa"/>
              <w:right w:w="28" w:type="dxa"/>
            </w:tcMar>
          </w:tcPr>
          <w:p w14:paraId="3BA53034" w14:textId="77777777" w:rsidR="00731985" w:rsidRPr="00AA301B" w:rsidRDefault="00731985" w:rsidP="00731985">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7D094733" w14:textId="04109A17" w:rsidR="00731985" w:rsidRDefault="00731985" w:rsidP="00731985">
            <w:pPr>
              <w:pStyle w:val="StandardChecklist"/>
              <w:rPr>
                <w:lang w:val="en-US"/>
              </w:rPr>
            </w:pPr>
            <w:r>
              <w:rPr>
                <w:lang w:val="en-US"/>
              </w:rPr>
              <w:t xml:space="preserve">describes all plausible, non-trivial potential risks or harms to participants (if any) </w:t>
            </w:r>
          </w:p>
          <w:p w14:paraId="4B37193A" w14:textId="3E62806F" w:rsidR="00731985" w:rsidRDefault="00731985" w:rsidP="00731985">
            <w:pPr>
              <w:pStyle w:val="StandardChecklist"/>
              <w:rPr>
                <w:lang w:val="en-US"/>
              </w:rPr>
            </w:pPr>
            <w:r>
              <w:rPr>
                <w:lang w:val="en-US"/>
              </w:rPr>
              <w:t xml:space="preserve">describes any steps taken to mitigate risks or harms </w:t>
            </w:r>
          </w:p>
          <w:p w14:paraId="1BCF93D9" w14:textId="46B97A35" w:rsidR="00731985" w:rsidRDefault="00731985" w:rsidP="00731985">
            <w:pPr>
              <w:pStyle w:val="StandardChecklist"/>
              <w:rPr>
                <w:lang w:val="en-US"/>
              </w:rPr>
            </w:pPr>
            <w:r>
              <w:rPr>
                <w:lang w:val="en-US"/>
              </w:rPr>
              <w:t>explains how benefits of the research justify any non-trivial risks or harms</w:t>
            </w:r>
          </w:p>
          <w:p w14:paraId="0567B424" w14:textId="77777777" w:rsidR="00731985" w:rsidRDefault="00731985" w:rsidP="00731985">
            <w:pPr>
              <w:pStyle w:val="StandardChecklist"/>
              <w:rPr>
                <w:lang w:val="en-US"/>
              </w:rPr>
            </w:pPr>
            <w:r>
              <w:rPr>
                <w:lang w:val="en-US"/>
              </w:rPr>
              <w:t>explains how participants were recruited</w:t>
            </w:r>
          </w:p>
          <w:p w14:paraId="7676876A" w14:textId="27FE60DE" w:rsidR="00731985" w:rsidRDefault="00731985" w:rsidP="00731985">
            <w:pPr>
              <w:pStyle w:val="StandardChecklist"/>
              <w:rPr>
                <w:lang w:val="en-US"/>
              </w:rPr>
            </w:pPr>
            <w:r>
              <w:rPr>
                <w:lang w:val="en-US"/>
              </w:rPr>
              <w:t xml:space="preserve">explains the compensation (if any) offered for participation and </w:t>
            </w:r>
            <w:r w:rsidR="00EC41A3">
              <w:rPr>
                <w:lang w:val="en-US"/>
              </w:rPr>
              <w:t>how coercion was mitigated</w:t>
            </w:r>
          </w:p>
          <w:p w14:paraId="3C35F282" w14:textId="77777777" w:rsidR="00731985" w:rsidRDefault="00731985" w:rsidP="00731985">
            <w:pPr>
              <w:pStyle w:val="StandardChecklist"/>
              <w:rPr>
                <w:lang w:val="en-US"/>
              </w:rPr>
            </w:pPr>
            <w:r w:rsidRPr="00D976EB">
              <w:rPr>
                <w:lang w:val="en-US"/>
              </w:rPr>
              <w:t>explain</w:t>
            </w:r>
            <w:r>
              <w:rPr>
                <w:lang w:val="en-US"/>
              </w:rPr>
              <w:t>s</w:t>
            </w:r>
            <w:r w:rsidRPr="00D976EB">
              <w:rPr>
                <w:lang w:val="en-US"/>
              </w:rPr>
              <w:t xml:space="preserve"> how </w:t>
            </w:r>
            <w:r>
              <w:rPr>
                <w:lang w:val="en-US"/>
              </w:rPr>
              <w:t>participants</w:t>
            </w:r>
            <w:r w:rsidRPr="00D976EB">
              <w:rPr>
                <w:lang w:val="en-US"/>
              </w:rPr>
              <w:t xml:space="preserve">’ </w:t>
            </w:r>
            <w:r>
              <w:rPr>
                <w:lang w:val="en-US"/>
              </w:rPr>
              <w:t xml:space="preserve">free, </w:t>
            </w:r>
            <w:r w:rsidRPr="00D976EB">
              <w:rPr>
                <w:lang w:val="en-US"/>
              </w:rPr>
              <w:t>individual</w:t>
            </w:r>
            <w:r>
              <w:rPr>
                <w:lang w:val="en-US"/>
              </w:rPr>
              <w:t>, informed</w:t>
            </w:r>
            <w:r w:rsidRPr="00D976EB">
              <w:rPr>
                <w:lang w:val="en-US"/>
              </w:rPr>
              <w:t xml:space="preserve"> consent</w:t>
            </w:r>
            <w:r>
              <w:rPr>
                <w:lang w:val="en-US"/>
              </w:rPr>
              <w:t xml:space="preserve"> to participate</w:t>
            </w:r>
            <w:r w:rsidRPr="00D976EB">
              <w:rPr>
                <w:lang w:val="en-US"/>
              </w:rPr>
              <w:t xml:space="preserve"> was</w:t>
            </w:r>
            <w:r>
              <w:rPr>
                <w:lang w:val="en-US"/>
              </w:rPr>
              <w:t xml:space="preserve"> obtained</w:t>
            </w:r>
            <w:r>
              <w:rPr>
                <w:rStyle w:val="FootnoteReference"/>
                <w:lang w:val="en-US"/>
              </w:rPr>
              <w:footnoteReference w:id="23"/>
            </w:r>
          </w:p>
          <w:p w14:paraId="7CA52895" w14:textId="390B0181" w:rsidR="00731985" w:rsidRDefault="00731985" w:rsidP="00731985">
            <w:pPr>
              <w:pStyle w:val="StandardChecklist"/>
              <w:rPr>
                <w:lang w:val="en-US"/>
              </w:rPr>
            </w:pPr>
            <w:r>
              <w:rPr>
                <w:lang w:val="en-US"/>
              </w:rPr>
              <w:t>explains how participants’ privacy and reputation was respected in the conduct and reporting of the research</w:t>
            </w:r>
            <w:r w:rsidR="00EC41A3">
              <w:rPr>
                <w:lang w:val="en-US"/>
              </w:rPr>
              <w:t>.</w:t>
            </w:r>
            <w:r>
              <w:rPr>
                <w:rStyle w:val="FootnoteReference"/>
                <w:lang w:val="en-US"/>
              </w:rPr>
              <w:footnoteReference w:id="24"/>
            </w:r>
          </w:p>
          <w:p w14:paraId="6712E7A5" w14:textId="6D1B954D" w:rsidR="00731985" w:rsidRDefault="00731985" w:rsidP="00731985">
            <w:pPr>
              <w:pStyle w:val="StandardChecklist"/>
              <w:rPr>
                <w:lang w:val="en-US"/>
              </w:rPr>
            </w:pPr>
            <w:r>
              <w:rPr>
                <w:lang w:val="en-US"/>
              </w:rPr>
              <w:t>explains how data about or supplied by participants was protected in the conduct of the research</w:t>
            </w:r>
            <w:r>
              <w:rPr>
                <w:rStyle w:val="FootnoteReference"/>
                <w:lang w:val="en-US"/>
              </w:rPr>
              <w:footnoteReference w:id="25"/>
            </w:r>
          </w:p>
          <w:p w14:paraId="5B4D872C" w14:textId="77777777" w:rsidR="00731985" w:rsidRDefault="00731985" w:rsidP="00731985">
            <w:pPr>
              <w:pStyle w:val="StandardChecklist"/>
              <w:rPr>
                <w:lang w:val="en-US"/>
              </w:rPr>
            </w:pPr>
            <w:r>
              <w:rPr>
                <w:lang w:val="en-US"/>
              </w:rPr>
              <w:t>explains the permissions given by participants for publication and sharing of their data by the researchers, and the permissions given by participants for others to use this data in future</w:t>
            </w:r>
          </w:p>
          <w:p w14:paraId="484781D8" w14:textId="3BFD9936" w:rsidR="00731985" w:rsidRPr="0089178F" w:rsidRDefault="00D10BCD" w:rsidP="00731985">
            <w:pPr>
              <w:pStyle w:val="StandardChecklist"/>
              <w:rPr>
                <w:lang w:val="en-US"/>
              </w:rPr>
            </w:pPr>
            <w:r>
              <w:rPr>
                <w:lang w:val="en-US"/>
              </w:rPr>
              <w:t>states any</w:t>
            </w:r>
            <w:r w:rsidR="00731985">
              <w:rPr>
                <w:lang w:val="en-US"/>
              </w:rPr>
              <w:t xml:space="preserve"> barriers to participation in the research process</w:t>
            </w:r>
            <w:r>
              <w:rPr>
                <w:lang w:val="en-US"/>
              </w:rPr>
              <w:t xml:space="preserve"> and EITHER justifies them OR explains</w:t>
            </w:r>
            <w:r w:rsidR="00731985">
              <w:rPr>
                <w:lang w:val="en-US"/>
              </w:rPr>
              <w:t xml:space="preserve"> </w:t>
            </w:r>
            <w:r>
              <w:rPr>
                <w:lang w:val="en-US"/>
              </w:rPr>
              <w:t xml:space="preserve">how they were </w:t>
            </w:r>
            <w:r w:rsidR="00731985">
              <w:rPr>
                <w:lang w:val="en-US"/>
              </w:rPr>
              <w:t>minimized</w:t>
            </w:r>
            <w:r>
              <w:rPr>
                <w:rStyle w:val="FootnoteReference"/>
                <w:lang w:val="en-US"/>
              </w:rPr>
              <w:footnoteReference w:id="26"/>
            </w:r>
          </w:p>
        </w:tc>
      </w:tr>
      <w:tr w:rsidR="00731985" w:rsidRPr="00AA301B" w14:paraId="343ED982" w14:textId="77777777" w:rsidTr="00731985">
        <w:trPr>
          <w:jc w:val="center"/>
        </w:trPr>
        <w:tc>
          <w:tcPr>
            <w:tcW w:w="1266" w:type="dxa"/>
            <w:tcBorders>
              <w:bottom w:val="nil"/>
            </w:tcBorders>
            <w:shd w:val="clear" w:color="auto" w:fill="auto"/>
            <w:tcMar>
              <w:top w:w="28" w:type="dxa"/>
              <w:left w:w="28" w:type="dxa"/>
              <w:bottom w:w="28" w:type="dxa"/>
              <w:right w:w="28" w:type="dxa"/>
            </w:tcMar>
          </w:tcPr>
          <w:p w14:paraId="79F80C37" w14:textId="77777777" w:rsidR="00731985" w:rsidRPr="00AA301B" w:rsidRDefault="00731985" w:rsidP="00731985">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3BF9814F" w14:textId="77777777" w:rsidR="00731985" w:rsidRDefault="00731985" w:rsidP="00731985">
            <w:pPr>
              <w:pStyle w:val="StandardChecklist"/>
              <w:rPr>
                <w:lang w:val="en-US"/>
              </w:rPr>
            </w:pPr>
            <w:r w:rsidRPr="00D976EB">
              <w:rPr>
                <w:lang w:val="en-US"/>
              </w:rPr>
              <w:t>cite</w:t>
            </w:r>
            <w:r>
              <w:rPr>
                <w:lang w:val="en-US"/>
              </w:rPr>
              <w:t>s (with application number) approval of</w:t>
            </w:r>
            <w:r w:rsidRPr="00D976EB">
              <w:rPr>
                <w:lang w:val="en-US"/>
              </w:rPr>
              <w:t xml:space="preserve"> a national, institutional, or other </w:t>
            </w:r>
            <w:r>
              <w:rPr>
                <w:lang w:val="en-US"/>
              </w:rPr>
              <w:t>a</w:t>
            </w:r>
            <w:r w:rsidRPr="00D976EB">
              <w:rPr>
                <w:lang w:val="en-US"/>
              </w:rPr>
              <w:t xml:space="preserve">ppropriate </w:t>
            </w:r>
            <w:r>
              <w:rPr>
                <w:lang w:val="en-US"/>
              </w:rPr>
              <w:t xml:space="preserve">scholarly </w:t>
            </w:r>
            <w:r w:rsidRPr="00D976EB">
              <w:rPr>
                <w:lang w:val="en-US"/>
              </w:rPr>
              <w:t>ethic</w:t>
            </w:r>
            <w:r>
              <w:rPr>
                <w:lang w:val="en-US"/>
              </w:rPr>
              <w:t>al review board</w:t>
            </w:r>
          </w:p>
          <w:p w14:paraId="6DE279C1" w14:textId="0427E849" w:rsidR="00731985" w:rsidRDefault="00731985" w:rsidP="00731985">
            <w:pPr>
              <w:pStyle w:val="StandardChecklist"/>
              <w:rPr>
                <w:lang w:val="en-US"/>
              </w:rPr>
            </w:pPr>
            <w:r>
              <w:rPr>
                <w:lang w:val="en-US"/>
              </w:rPr>
              <w:t>cites the reference ethics framework(s) within which the work was conducted</w:t>
            </w:r>
            <w:r>
              <w:rPr>
                <w:rStyle w:val="FootnoteReference"/>
                <w:lang w:val="en-US"/>
              </w:rPr>
              <w:footnoteReference w:id="27"/>
            </w:r>
          </w:p>
          <w:p w14:paraId="0A06EAE0" w14:textId="074CEE0A" w:rsidR="00EC41A3" w:rsidRDefault="00EC41A3" w:rsidP="00731985">
            <w:pPr>
              <w:pStyle w:val="StandardChecklist"/>
              <w:rPr>
                <w:lang w:val="en-US"/>
              </w:rPr>
            </w:pPr>
            <w:r>
              <w:rPr>
                <w:lang w:val="en-US"/>
              </w:rPr>
              <w:t xml:space="preserve">discusses justice, ethics, diversity and inclusion issues arising from eligibility and participation  </w:t>
            </w:r>
          </w:p>
          <w:p w14:paraId="2465DAF3" w14:textId="77777777" w:rsidR="00731985" w:rsidRDefault="00731985" w:rsidP="00731985">
            <w:pPr>
              <w:pStyle w:val="StandardChecklist"/>
              <w:rPr>
                <w:lang w:val="en-US"/>
              </w:rPr>
            </w:pPr>
            <w:r>
              <w:rPr>
                <w:lang w:val="en-US"/>
              </w:rPr>
              <w:t xml:space="preserve">explains how the impact of the research process on participants was considered </w:t>
            </w:r>
          </w:p>
          <w:p w14:paraId="016F3C1A" w14:textId="77777777" w:rsidR="00731985" w:rsidRDefault="00731985" w:rsidP="00731985">
            <w:pPr>
              <w:pStyle w:val="StandardChecklist"/>
              <w:rPr>
                <w:lang w:val="en-US"/>
              </w:rPr>
            </w:pPr>
            <w:r>
              <w:rPr>
                <w:lang w:val="en-US"/>
              </w:rPr>
              <w:t>explains, where relevant, how risks to the researchers themselves were mitigated in the conduct of the research</w:t>
            </w:r>
            <w:r w:rsidR="00EC41A3">
              <w:rPr>
                <w:lang w:val="en-US"/>
              </w:rPr>
              <w:t xml:space="preserve"> </w:t>
            </w:r>
          </w:p>
          <w:p w14:paraId="728D5D3D" w14:textId="38595B49" w:rsidR="00EC41A3" w:rsidRPr="00F53357" w:rsidRDefault="00EC41A3" w:rsidP="00731985">
            <w:pPr>
              <w:pStyle w:val="StandardChecklist"/>
              <w:rPr>
                <w:lang w:val="en-US"/>
              </w:rPr>
            </w:pPr>
            <w:r>
              <w:rPr>
                <w:lang w:val="en-GB"/>
              </w:rPr>
              <w:t>where the research refers to identifiable persons (other than participants), explains how their privacy is respected and protected (since they have not formally consented to participation)</w:t>
            </w:r>
          </w:p>
        </w:tc>
      </w:tr>
      <w:tr w:rsidR="00731985" w:rsidRPr="00AA301B" w14:paraId="556E323F" w14:textId="77777777" w:rsidTr="00731985">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6A2B1CE0" w14:textId="77777777" w:rsidR="00731985" w:rsidRPr="00AA301B" w:rsidRDefault="00731985" w:rsidP="00731985">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770D5476" w14:textId="3013D6E5" w:rsidR="00731985" w:rsidRPr="00EC41A3" w:rsidRDefault="00731985" w:rsidP="00EC41A3">
            <w:pPr>
              <w:pStyle w:val="StandardChecklist"/>
              <w:rPr>
                <w:lang w:val="en-US"/>
              </w:rPr>
            </w:pPr>
            <w:r>
              <w:rPr>
                <w:lang w:val="en-US"/>
              </w:rPr>
              <w:t>supplementary materials include a complete application to a scholarly ethical review board and documentation of its approval</w:t>
            </w:r>
          </w:p>
        </w:tc>
      </w:tr>
    </w:tbl>
    <w:p w14:paraId="7F8A6CA1" w14:textId="77777777" w:rsidR="00731985" w:rsidRPr="00AA301B" w:rsidRDefault="00731985" w:rsidP="00731985">
      <w:pPr>
        <w:pStyle w:val="StandardHeading"/>
        <w:rPr>
          <w:lang w:val="en-US"/>
        </w:rPr>
      </w:pPr>
      <w:r w:rsidRPr="00AA301B">
        <w:rPr>
          <w:lang w:val="en-US"/>
        </w:rPr>
        <w:t>General Quality Criteria</w:t>
      </w:r>
    </w:p>
    <w:p w14:paraId="7C766335" w14:textId="69E412BD" w:rsidR="00731985" w:rsidRDefault="00731985" w:rsidP="00731985">
      <w:pPr>
        <w:pStyle w:val="StandardContent"/>
        <w:rPr>
          <w:lang w:val="en-US"/>
        </w:rPr>
      </w:pPr>
      <w:r>
        <w:rPr>
          <w:lang w:val="en-US"/>
        </w:rPr>
        <w:t>Research should balance the anticipated benefits of a study with the potential risks and/or harms to participants, minimizing risk or harm wherever possible. Studies involving human beings should respect participants’ rights and abilities to decide whether to participate and/or withdraw, on the basis of full information about the risks and benefits of participating, the measures that will be taken to protect them (including their privacy and reputation), and where appropriate, measures to protect their organization(s).</w:t>
      </w:r>
    </w:p>
    <w:p w14:paraId="64C8D8DF" w14:textId="77777777" w:rsidR="00731985" w:rsidRPr="00AA301B" w:rsidRDefault="00731985" w:rsidP="00731985">
      <w:pPr>
        <w:pStyle w:val="Heading3"/>
        <w:rPr>
          <w:lang w:val="en-US"/>
        </w:rPr>
      </w:pPr>
      <w:r w:rsidRPr="00AA301B">
        <w:rPr>
          <w:lang w:val="en-US"/>
        </w:rPr>
        <w:lastRenderedPageBreak/>
        <w:t>Antipatterns</w:t>
      </w:r>
    </w:p>
    <w:p w14:paraId="0834BD27" w14:textId="77777777" w:rsidR="00731985" w:rsidRDefault="00731985" w:rsidP="00731985">
      <w:pPr>
        <w:pStyle w:val="StandardBulletList"/>
        <w:rPr>
          <w:lang w:val="en-US"/>
        </w:rPr>
      </w:pPr>
      <w:r>
        <w:rPr>
          <w:lang w:val="en-US"/>
        </w:rPr>
        <w:t xml:space="preserve">Willful blindness to risks and harms to participants; justifying risks and harms on the basis that research is generally beneficial rather than in respect of benefits of the particular study; downplaying risks and harms during recruitment, consent or reporting. </w:t>
      </w:r>
    </w:p>
    <w:p w14:paraId="6A494859" w14:textId="77777777" w:rsidR="00731985" w:rsidRDefault="00731985" w:rsidP="00731985">
      <w:pPr>
        <w:pStyle w:val="Heading3"/>
        <w:rPr>
          <w:lang w:val="en-US"/>
        </w:rPr>
      </w:pPr>
      <w:r>
        <w:rPr>
          <w:lang w:val="en-US"/>
        </w:rPr>
        <w:t>Examples of Acceptable Deviations</w:t>
      </w:r>
    </w:p>
    <w:p w14:paraId="18696D9A" w14:textId="77777777" w:rsidR="00731985" w:rsidRDefault="00731985" w:rsidP="00731985">
      <w:pPr>
        <w:pStyle w:val="StandardBulletList"/>
        <w:rPr>
          <w:lang w:val="en-US"/>
        </w:rPr>
      </w:pPr>
      <w:r>
        <w:rPr>
          <w:lang w:val="en-US"/>
        </w:rPr>
        <w:t>Potentially damaging the reputation of a named organization by responsibly disclosing or reporting impartial, corroborated evidence of illegal, dangerous or unethical behavior.</w:t>
      </w:r>
      <w:r>
        <w:rPr>
          <w:rStyle w:val="FootnoteReference"/>
          <w:lang w:val="en-US"/>
        </w:rPr>
        <w:footnoteReference w:id="28"/>
      </w:r>
      <w:r>
        <w:rPr>
          <w:lang w:val="en-US"/>
        </w:rPr>
        <w:t xml:space="preserve"> </w:t>
      </w:r>
    </w:p>
    <w:p w14:paraId="1F9E7CAC" w14:textId="564CFA60" w:rsidR="00731985" w:rsidRDefault="00731985" w:rsidP="00731985">
      <w:pPr>
        <w:pStyle w:val="StandardBulletList"/>
        <w:rPr>
          <w:lang w:val="en-US"/>
        </w:rPr>
      </w:pPr>
      <w:r>
        <w:rPr>
          <w:lang w:val="en-US"/>
        </w:rPr>
        <w:t xml:space="preserve">The requirement to explain informed consent procedures may be </w:t>
      </w:r>
      <w:r w:rsidR="00DF337A">
        <w:rPr>
          <w:lang w:val="en-US"/>
        </w:rPr>
        <w:t>modified</w:t>
      </w:r>
      <w:r>
        <w:rPr>
          <w:lang w:val="en-US"/>
        </w:rPr>
        <w:t xml:space="preserve"> where deception </w:t>
      </w:r>
      <w:r w:rsidR="009F122E">
        <w:rPr>
          <w:lang w:val="en-US"/>
        </w:rPr>
        <w:t>is</w:t>
      </w:r>
      <w:r>
        <w:rPr>
          <w:lang w:val="en-US"/>
        </w:rPr>
        <w:t xml:space="preserve"> a necessary part of the research protocol (although this itself must be explained in full</w:t>
      </w:r>
      <w:r>
        <w:rPr>
          <w:rStyle w:val="FootnoteReference"/>
          <w:lang w:val="en-US"/>
        </w:rPr>
        <w:footnoteReference w:id="29"/>
      </w:r>
      <w:r>
        <w:rPr>
          <w:lang w:val="en-US"/>
        </w:rPr>
        <w:t>).</w:t>
      </w:r>
    </w:p>
    <w:p w14:paraId="1E219027" w14:textId="77777777" w:rsidR="00731985" w:rsidRPr="00492639" w:rsidRDefault="00731985" w:rsidP="00731985">
      <w:pPr>
        <w:pStyle w:val="StandardBulletList"/>
        <w:rPr>
          <w:lang w:val="en-US"/>
        </w:rPr>
      </w:pPr>
      <w:r>
        <w:rPr>
          <w:lang w:val="en-US"/>
        </w:rPr>
        <w:t>Maintaining participants’ privacy is not required where it is demonstrated that this was clearly explained and freely agreed to by the participants during recruitment and consent.</w:t>
      </w:r>
    </w:p>
    <w:p w14:paraId="08A3EE74" w14:textId="77777777" w:rsidR="00731985" w:rsidRPr="00AA301B" w:rsidRDefault="00731985" w:rsidP="00731985">
      <w:pPr>
        <w:pStyle w:val="Heading3"/>
        <w:rPr>
          <w:lang w:val="en-US"/>
        </w:rPr>
      </w:pPr>
      <w:r w:rsidRPr="00AA301B">
        <w:rPr>
          <w:lang w:val="en-US"/>
        </w:rPr>
        <w:t>Invalid Criticisms</w:t>
      </w:r>
    </w:p>
    <w:p w14:paraId="13FF9A28" w14:textId="35CD5103" w:rsidR="00731985" w:rsidRDefault="00731985" w:rsidP="00731985">
      <w:pPr>
        <w:pStyle w:val="StandardBulletList"/>
        <w:rPr>
          <w:lang w:val="en-US"/>
        </w:rPr>
      </w:pPr>
      <w:r>
        <w:rPr>
          <w:lang w:val="en-US"/>
        </w:rPr>
        <w:t>“Study was not approved by an ethical review board” is not itsel</w:t>
      </w:r>
      <w:r w:rsidR="009F122E">
        <w:rPr>
          <w:lang w:val="en-US"/>
        </w:rPr>
        <w:t xml:space="preserve">f grounds for rejection </w:t>
      </w:r>
      <w:r>
        <w:rPr>
          <w:lang w:val="en-US"/>
        </w:rPr>
        <w:t>unless there is a substantive ethical concern that such a board should have prevented.</w:t>
      </w:r>
    </w:p>
    <w:p w14:paraId="4FC9A4FB" w14:textId="20A9B0DD" w:rsidR="00731985" w:rsidRDefault="00731985" w:rsidP="00731985">
      <w:pPr>
        <w:pStyle w:val="StandardBulletList"/>
        <w:rPr>
          <w:lang w:val="en-US"/>
        </w:rPr>
      </w:pPr>
      <w:r>
        <w:rPr>
          <w:lang w:val="en-US"/>
        </w:rPr>
        <w:t>“No consent form was used” is not a valid criticism where consent was given orally or implied (e.g., by completing a questionnaire that is explicitly part of a research project).</w:t>
      </w:r>
    </w:p>
    <w:p w14:paraId="28F2E0C8" w14:textId="57547D9D" w:rsidR="009F122E" w:rsidRDefault="009F122E" w:rsidP="009F122E">
      <w:pPr>
        <w:pStyle w:val="StandardHeading"/>
        <w:rPr>
          <w:lang w:val="en-US"/>
        </w:rPr>
      </w:pPr>
      <w:r>
        <w:rPr>
          <w:lang w:val="en-US"/>
        </w:rPr>
        <w:t>Note</w:t>
      </w:r>
    </w:p>
    <w:p w14:paraId="5F63D7E2" w14:textId="4F487FBE" w:rsidR="009F122E" w:rsidRPr="009F122E" w:rsidRDefault="009F122E" w:rsidP="009F122E">
      <w:pPr>
        <w:pStyle w:val="StandardContent"/>
        <w:rPr>
          <w:lang w:val="en-US"/>
        </w:rPr>
      </w:pPr>
      <w:r>
        <w:rPr>
          <w:lang w:val="en-US"/>
        </w:rPr>
        <w:t xml:space="preserve">Rarely, </w:t>
      </w:r>
      <w:r w:rsidRPr="009F122E">
        <w:rPr>
          <w:lang w:val="en-US"/>
        </w:rPr>
        <w:t xml:space="preserve">ethical research may require unlawful action. </w:t>
      </w:r>
      <w:r>
        <w:rPr>
          <w:lang w:val="en-US"/>
        </w:rPr>
        <w:t>E</w:t>
      </w:r>
      <w:r w:rsidRPr="009F122E">
        <w:rPr>
          <w:lang w:val="en-US"/>
        </w:rPr>
        <w:t xml:space="preserve">thical frameworks like Menlo include legal compliance </w:t>
      </w:r>
      <w:r>
        <w:rPr>
          <w:lang w:val="en-US"/>
        </w:rPr>
        <w:t xml:space="preserve">so that the ethicality and legality of research can be weighed together. Therefore, the presence of a legally dubious action is not grounds for rejection </w:t>
      </w:r>
      <w:r>
        <w:rPr>
          <w:i/>
          <w:iCs/>
          <w:lang w:val="en-US"/>
        </w:rPr>
        <w:t xml:space="preserve">if and only if </w:t>
      </w:r>
      <w:r>
        <w:rPr>
          <w:lang w:val="en-US"/>
        </w:rPr>
        <w:t>the action is ethically justifie</w:t>
      </w:r>
      <w:r w:rsidR="00DF337A">
        <w:rPr>
          <w:lang w:val="en-US"/>
        </w:rPr>
        <w:t xml:space="preserve">d, including </w:t>
      </w:r>
      <w:r w:rsidR="00DF337A">
        <w:rPr>
          <w:i/>
          <w:iCs/>
          <w:lang w:val="en-US"/>
        </w:rPr>
        <w:t xml:space="preserve">the risks to the researcher. </w:t>
      </w:r>
    </w:p>
    <w:p w14:paraId="05CB10B9" w14:textId="77777777" w:rsidR="00731985" w:rsidRPr="00AA301B" w:rsidRDefault="00731985" w:rsidP="00731985">
      <w:pPr>
        <w:pStyle w:val="Heading3"/>
        <w:rPr>
          <w:lang w:val="en-US"/>
        </w:rPr>
      </w:pPr>
      <w:r w:rsidRPr="00AA301B">
        <w:rPr>
          <w:lang w:val="en-US"/>
        </w:rPr>
        <w:t>Suggested Readings</w:t>
      </w:r>
    </w:p>
    <w:p w14:paraId="5A4D2D05" w14:textId="77777777" w:rsidR="00731985" w:rsidRPr="00197034" w:rsidRDefault="00731985" w:rsidP="00731985">
      <w:pPr>
        <w:pStyle w:val="References"/>
        <w:rPr>
          <w:shd w:val="clear" w:color="auto" w:fill="FCFCFC"/>
        </w:rPr>
      </w:pPr>
      <w:r>
        <w:rPr>
          <w:shd w:val="clear" w:color="auto" w:fill="FCFCFC"/>
        </w:rPr>
        <w:t xml:space="preserve">American Anthropological Association.  2020.  AAA Statement on Ethics.  Retrieved November 6, 2020 from </w:t>
      </w:r>
      <w:hyperlink r:id="rId49" w:history="1">
        <w:r w:rsidRPr="00C15C44">
          <w:rPr>
            <w:rStyle w:val="Hyperlink"/>
            <w:shd w:val="clear" w:color="auto" w:fill="FCFCFC"/>
          </w:rPr>
          <w:t>https://www.americananthro.org/LearnAndTeach/Content.aspx?ItemNumber=22869</w:t>
        </w:r>
      </w:hyperlink>
      <w:r>
        <w:rPr>
          <w:shd w:val="clear" w:color="auto" w:fill="FCFCFC"/>
        </w:rPr>
        <w:t xml:space="preserve">.  </w:t>
      </w:r>
    </w:p>
    <w:p w14:paraId="5DC51246" w14:textId="77777777" w:rsidR="00731985" w:rsidRDefault="00731985" w:rsidP="00731985">
      <w:pPr>
        <w:pStyle w:val="References"/>
        <w:rPr>
          <w:shd w:val="clear" w:color="auto" w:fill="FCFCFC"/>
        </w:rPr>
      </w:pPr>
      <w:r>
        <w:rPr>
          <w:shd w:val="clear" w:color="auto" w:fill="FCFCFC"/>
        </w:rPr>
        <w:t xml:space="preserve">Association for Computing Machinery.  2018. </w:t>
      </w:r>
      <w:r w:rsidRPr="00BD78EE">
        <w:rPr>
          <w:shd w:val="clear" w:color="auto" w:fill="FCFCFC"/>
        </w:rPr>
        <w:t>ACM Code of Ethics and Professional Conduct</w:t>
      </w:r>
      <w:r>
        <w:rPr>
          <w:shd w:val="clear" w:color="auto" w:fill="FCFCFC"/>
        </w:rPr>
        <w:t xml:space="preserve">.  Retrieved November 17, 2020 </w:t>
      </w:r>
      <w:proofErr w:type="gramStart"/>
      <w:r>
        <w:rPr>
          <w:shd w:val="clear" w:color="auto" w:fill="FCFCFC"/>
        </w:rPr>
        <w:t xml:space="preserve">from  </w:t>
      </w:r>
      <w:r w:rsidRPr="00BD78EE">
        <w:rPr>
          <w:shd w:val="clear" w:color="auto" w:fill="FCFCFC"/>
        </w:rPr>
        <w:t>https://www.acm.org/code-of-ethics</w:t>
      </w:r>
      <w:proofErr w:type="gramEnd"/>
    </w:p>
    <w:p w14:paraId="6C5AF220" w14:textId="31D7FC1C" w:rsidR="00731985" w:rsidRPr="00AD4AFE" w:rsidRDefault="00731985" w:rsidP="00731985">
      <w:pPr>
        <w:pStyle w:val="References"/>
        <w:rPr>
          <w:shd w:val="clear" w:color="auto" w:fill="FCFCFC"/>
        </w:rPr>
      </w:pPr>
      <w:r>
        <w:rPr>
          <w:shd w:val="clear" w:color="auto" w:fill="FCFCFC"/>
        </w:rPr>
        <w:t xml:space="preserve">Sally Dench, Ron </w:t>
      </w:r>
      <w:proofErr w:type="spellStart"/>
      <w:r>
        <w:rPr>
          <w:shd w:val="clear" w:color="auto" w:fill="FCFCFC"/>
        </w:rPr>
        <w:t>Iphofen</w:t>
      </w:r>
      <w:proofErr w:type="spellEnd"/>
      <w:r>
        <w:rPr>
          <w:shd w:val="clear" w:color="auto" w:fill="FCFCFC"/>
        </w:rPr>
        <w:t xml:space="preserve"> and Ursula Huws.  2004.  </w:t>
      </w:r>
      <w:r>
        <w:rPr>
          <w:i/>
          <w:iCs/>
          <w:shd w:val="clear" w:color="auto" w:fill="FCFCFC"/>
        </w:rPr>
        <w:t>RESPECT: An EU Code of Ethics for Socio-Economic Research</w:t>
      </w:r>
      <w:r w:rsidR="00DF337A">
        <w:rPr>
          <w:i/>
          <w:iCs/>
          <w:shd w:val="clear" w:color="auto" w:fill="FCFCFC"/>
        </w:rPr>
        <w:t>.</w:t>
      </w:r>
      <w:r>
        <w:rPr>
          <w:shd w:val="clear" w:color="auto" w:fill="FCFCFC"/>
        </w:rPr>
        <w:t xml:space="preserve"> The Institute for Employment Studies, Brighton, UK. Retrieved </w:t>
      </w:r>
      <w:r w:rsidR="00DF337A">
        <w:rPr>
          <w:shd w:val="clear" w:color="auto" w:fill="FCFCFC"/>
        </w:rPr>
        <w:t xml:space="preserve">November 6, 2020 </w:t>
      </w:r>
      <w:r>
        <w:rPr>
          <w:shd w:val="clear" w:color="auto" w:fill="FCFCFC"/>
        </w:rPr>
        <w:t>from</w:t>
      </w:r>
      <w:r w:rsidR="00DF337A">
        <w:rPr>
          <w:shd w:val="clear" w:color="auto" w:fill="FCFCFC"/>
        </w:rPr>
        <w:t>:</w:t>
      </w:r>
      <w:r>
        <w:rPr>
          <w:shd w:val="clear" w:color="auto" w:fill="FCFCFC"/>
        </w:rPr>
        <w:t xml:space="preserve"> </w:t>
      </w:r>
      <w:hyperlink r:id="rId50" w:history="1">
        <w:r w:rsidR="00DF337A" w:rsidRPr="006E4E59">
          <w:rPr>
            <w:rStyle w:val="Hyperlink"/>
            <w:shd w:val="clear" w:color="auto" w:fill="FCFCFC"/>
          </w:rPr>
          <w:t>http://www.respectproject.org/ethics/412ethics.pdf</w:t>
        </w:r>
      </w:hyperlink>
      <w:r w:rsidR="00DF337A">
        <w:rPr>
          <w:shd w:val="clear" w:color="auto" w:fill="FCFCFC"/>
        </w:rPr>
        <w:t xml:space="preserve"> </w:t>
      </w:r>
    </w:p>
    <w:p w14:paraId="7807A8A3" w14:textId="4A22D5C5" w:rsidR="00731985" w:rsidRPr="00DA5BA9" w:rsidRDefault="00731985" w:rsidP="00731985">
      <w:pPr>
        <w:pStyle w:val="References"/>
        <w:rPr>
          <w:shd w:val="clear" w:color="auto" w:fill="FCFCFC"/>
        </w:rPr>
      </w:pPr>
      <w:r>
        <w:rPr>
          <w:shd w:val="clear" w:color="auto" w:fill="FCFCFC"/>
        </w:rPr>
        <w:t xml:space="preserve">David Dittrich and Erin Kenneally.  2012.  </w:t>
      </w:r>
      <w:r>
        <w:rPr>
          <w:i/>
          <w:iCs/>
          <w:shd w:val="clear" w:color="auto" w:fill="FCFCFC"/>
        </w:rPr>
        <w:t>The Menlo Report: Ethical Principles Guiding Information and Communication Technology Research.</w:t>
      </w:r>
      <w:r>
        <w:rPr>
          <w:shd w:val="clear" w:color="auto" w:fill="FCFCFC"/>
        </w:rPr>
        <w:t xml:space="preserve">  Department of Homeland Security: Science and Technology.  Retrieved November 6, 2020 from </w:t>
      </w:r>
      <w:hyperlink r:id="rId51" w:history="1">
        <w:r w:rsidR="00DF337A" w:rsidRPr="006E4E59">
          <w:rPr>
            <w:rStyle w:val="Hyperlink"/>
            <w:shd w:val="clear" w:color="auto" w:fill="FCFCFC"/>
          </w:rPr>
          <w:t>https://www.dhs.gov/sites/default/files/publications/CSD-MenloPrinciplesCORE-20120803_1.pdf</w:t>
        </w:r>
      </w:hyperlink>
      <w:r w:rsidR="00DF337A">
        <w:rPr>
          <w:shd w:val="clear" w:color="auto" w:fill="FCFCFC"/>
        </w:rPr>
        <w:t xml:space="preserve"> </w:t>
      </w:r>
    </w:p>
    <w:p w14:paraId="58DD6E86" w14:textId="2701E999" w:rsidR="00731985" w:rsidRDefault="00731985" w:rsidP="00731985">
      <w:pPr>
        <w:pStyle w:val="References"/>
        <w:rPr>
          <w:shd w:val="clear" w:color="auto" w:fill="FCFCFC"/>
        </w:rPr>
      </w:pPr>
      <w:r>
        <w:rPr>
          <w:shd w:val="clear" w:color="auto" w:fill="FCFCFC"/>
        </w:rPr>
        <w:t xml:space="preserve">The British Psychological Society.  2014.  </w:t>
      </w:r>
      <w:r>
        <w:rPr>
          <w:i/>
          <w:iCs/>
          <w:shd w:val="clear" w:color="auto" w:fill="FCFCFC"/>
        </w:rPr>
        <w:t>Code of Human Research Ethics</w:t>
      </w:r>
      <w:r>
        <w:rPr>
          <w:shd w:val="clear" w:color="auto" w:fill="FCFCFC"/>
        </w:rPr>
        <w:t xml:space="preserve">.  The British Psychological Society, Leicester, UK.  Retrieved </w:t>
      </w:r>
      <w:r w:rsidR="00DF337A">
        <w:rPr>
          <w:shd w:val="clear" w:color="auto" w:fill="FCFCFC"/>
        </w:rPr>
        <w:t xml:space="preserve">November 6, 2020 </w:t>
      </w:r>
      <w:r>
        <w:rPr>
          <w:shd w:val="clear" w:color="auto" w:fill="FCFCFC"/>
        </w:rPr>
        <w:t xml:space="preserve">from </w:t>
      </w:r>
      <w:hyperlink r:id="rId52" w:history="1">
        <w:r w:rsidRPr="00197034">
          <w:rPr>
            <w:rStyle w:val="Hyperlink"/>
            <w:shd w:val="clear" w:color="auto" w:fill="FCFCFC"/>
          </w:rPr>
          <w:t>https://www.bps.org.uk/sites/www.bps.org.uk/files/Policy/Policy%20-%20Files/BPS%20Code%20of</w:t>
        </w:r>
        <w:r w:rsidRPr="007E20F8">
          <w:rPr>
            <w:rStyle w:val="Hyperlink"/>
            <w:shd w:val="clear" w:color="auto" w:fill="FCFCFC"/>
          </w:rPr>
          <w:t>%20Human%20Research%20Ethics.pdf</w:t>
        </w:r>
      </w:hyperlink>
    </w:p>
    <w:p w14:paraId="41E5E784" w14:textId="77777777" w:rsidR="00731985" w:rsidRPr="001E65FD" w:rsidRDefault="00731985" w:rsidP="00731985">
      <w:pPr>
        <w:pStyle w:val="References"/>
        <w:rPr>
          <w:shd w:val="clear" w:color="auto" w:fill="FCFCFC"/>
        </w:rPr>
      </w:pPr>
    </w:p>
    <w:p w14:paraId="0D0B28F9" w14:textId="77777777" w:rsidR="00501BF8" w:rsidRPr="001E65FD" w:rsidRDefault="00501BF8" w:rsidP="00501BF8">
      <w:pPr>
        <w:pStyle w:val="References"/>
        <w:rPr>
          <w:shd w:val="clear" w:color="auto" w:fill="FCFCFC"/>
        </w:rPr>
      </w:pPr>
    </w:p>
    <w:p w14:paraId="002F8498" w14:textId="77777777" w:rsidR="00501BF8" w:rsidRDefault="00501BF8" w:rsidP="00501BF8">
      <w:pPr>
        <w:pStyle w:val="References"/>
        <w:rPr>
          <w:lang w:val="en-US"/>
        </w:rPr>
      </w:pPr>
    </w:p>
    <w:p w14:paraId="39FE6E2C" w14:textId="77777777" w:rsidR="00501BF8" w:rsidRDefault="00501BF8" w:rsidP="00501BF8">
      <w:pPr>
        <w:pStyle w:val="References"/>
        <w:rPr>
          <w:lang w:val="en-US"/>
        </w:rPr>
      </w:pPr>
    </w:p>
    <w:p w14:paraId="70D5553D" w14:textId="77777777" w:rsidR="00501BF8" w:rsidRDefault="00501BF8" w:rsidP="00501BF8">
      <w:pPr>
        <w:spacing w:after="200" w:line="276" w:lineRule="auto"/>
        <w:rPr>
          <w:color w:val="0F0D29" w:themeColor="text1"/>
          <w:sz w:val="18"/>
          <w:szCs w:val="20"/>
          <w:lang w:val="en-US"/>
        </w:rPr>
      </w:pPr>
      <w:r>
        <w:rPr>
          <w:lang w:val="en-US"/>
        </w:rPr>
        <w:br w:type="page"/>
      </w:r>
    </w:p>
    <w:p w14:paraId="147C21FF" w14:textId="77777777" w:rsidR="00202559" w:rsidRDefault="00202559" w:rsidP="00202559">
      <w:pPr>
        <w:pStyle w:val="StandardTitle"/>
      </w:pPr>
      <w:bookmarkStart w:id="143" w:name="_Toc55638333"/>
      <w:bookmarkStart w:id="144" w:name="_Toc61260892"/>
      <w:r>
        <w:lastRenderedPageBreak/>
        <w:t>Ethics (Studies with Secondary Human Data)</w:t>
      </w:r>
      <w:bookmarkEnd w:id="143"/>
      <w:bookmarkEnd w:id="144"/>
    </w:p>
    <w:p w14:paraId="7930E756" w14:textId="3B3A44A6" w:rsidR="00202559" w:rsidRPr="00AA301B" w:rsidRDefault="00202559" w:rsidP="00202559">
      <w:pPr>
        <w:pStyle w:val="StandardDefinition"/>
        <w:rPr>
          <w:shd w:val="clear" w:color="auto" w:fill="FFFFFF"/>
          <w:lang w:val="en-US"/>
        </w:rPr>
      </w:pPr>
      <w:r w:rsidRPr="00BC0A11">
        <w:rPr>
          <w:shd w:val="clear" w:color="auto" w:fill="FFFFFF"/>
          <w:lang w:val="en-US"/>
        </w:rPr>
        <w:t>A study</w:t>
      </w:r>
      <w:r>
        <w:rPr>
          <w:shd w:val="clear" w:color="auto" w:fill="FFFFFF"/>
          <w:lang w:val="en-US"/>
        </w:rPr>
        <w:t xml:space="preserve"> that analyzes </w:t>
      </w:r>
      <w:r w:rsidRPr="00BC0A11">
        <w:rPr>
          <w:shd w:val="clear" w:color="auto" w:fill="FFFFFF"/>
          <w:lang w:val="en-US"/>
        </w:rPr>
        <w:t xml:space="preserve">data </w:t>
      </w:r>
      <w:r>
        <w:rPr>
          <w:shd w:val="clear" w:color="auto" w:fill="FFFFFF"/>
          <w:lang w:val="en-US"/>
        </w:rPr>
        <w:t xml:space="preserve">previously </w:t>
      </w:r>
      <w:r w:rsidRPr="00BC0A11">
        <w:rPr>
          <w:shd w:val="clear" w:color="auto" w:fill="FFFFFF"/>
          <w:lang w:val="en-US"/>
        </w:rPr>
        <w:t xml:space="preserve">gathered </w:t>
      </w:r>
      <w:r>
        <w:rPr>
          <w:shd w:val="clear" w:color="auto" w:fill="FFFFFF"/>
          <w:lang w:val="en-US"/>
        </w:rPr>
        <w:t>from (or supplied by)</w:t>
      </w:r>
      <w:r w:rsidRPr="00BC0A11">
        <w:rPr>
          <w:shd w:val="clear" w:color="auto" w:fill="FFFFFF"/>
          <w:lang w:val="en-US"/>
        </w:rPr>
        <w:t xml:space="preserve"> humans</w:t>
      </w:r>
      <w:r>
        <w:rPr>
          <w:shd w:val="clear" w:color="auto" w:fill="FFFFFF"/>
          <w:lang w:val="en-US"/>
        </w:rPr>
        <w:t xml:space="preserve"> and held by a third-party</w:t>
      </w:r>
    </w:p>
    <w:p w14:paraId="6427B4D1" w14:textId="77777777" w:rsidR="00202559" w:rsidRPr="00AA301B" w:rsidRDefault="00202559" w:rsidP="00202559">
      <w:pPr>
        <w:pStyle w:val="StandardHeading"/>
        <w:rPr>
          <w:lang w:val="en-US"/>
        </w:rPr>
      </w:pPr>
      <w:r w:rsidRPr="00AA301B">
        <w:rPr>
          <w:lang w:val="en-US"/>
        </w:rPr>
        <w:t>Application</w:t>
      </w:r>
    </w:p>
    <w:p w14:paraId="6250A963" w14:textId="1F545C63" w:rsidR="00202559" w:rsidRPr="00AA301B" w:rsidRDefault="00202559" w:rsidP="00202559">
      <w:pPr>
        <w:pStyle w:val="StandardContent"/>
        <w:rPr>
          <w:lang w:val="en-US"/>
        </w:rPr>
      </w:pPr>
      <w:r w:rsidRPr="00AA301B">
        <w:rPr>
          <w:lang w:val="en-US"/>
        </w:rPr>
        <w:t>This standard applies to</w:t>
      </w:r>
      <w:r>
        <w:rPr>
          <w:lang w:val="en-US"/>
        </w:rPr>
        <w:t xml:space="preserve"> studies in which data previously gathered from humans and held by an organization is used by the researchers (</w:t>
      </w:r>
      <w:proofErr w:type="gramStart"/>
      <w:r>
        <w:rPr>
          <w:lang w:val="en-US"/>
        </w:rPr>
        <w:t>e.g.</w:t>
      </w:r>
      <w:proofErr w:type="gramEnd"/>
      <w:r>
        <w:rPr>
          <w:lang w:val="en-US"/>
        </w:rPr>
        <w:t xml:space="preserve"> </w:t>
      </w:r>
      <w:r>
        <w:rPr>
          <w:shd w:val="clear" w:color="auto" w:fill="FFFFFF"/>
          <w:lang w:val="en-US"/>
        </w:rPr>
        <w:t>Exploratory Data Science</w:t>
      </w:r>
      <w:r w:rsidRPr="00BC0A11">
        <w:rPr>
          <w:shd w:val="clear" w:color="auto" w:fill="FFFFFF"/>
          <w:lang w:val="en-US"/>
        </w:rPr>
        <w:t>)</w:t>
      </w:r>
      <w:r>
        <w:rPr>
          <w:lang w:val="en-US"/>
        </w:rPr>
        <w:t>.  This may involve researchers gathering existing data themselves through technical means (</w:t>
      </w:r>
      <w:proofErr w:type="gramStart"/>
      <w:r>
        <w:rPr>
          <w:lang w:val="en-US"/>
        </w:rPr>
        <w:t>e.g.</w:t>
      </w:r>
      <w:proofErr w:type="gramEnd"/>
      <w:r>
        <w:rPr>
          <w:lang w:val="en-US"/>
        </w:rPr>
        <w:t xml:space="preserve"> website scraping) from a site where directly-contributed data is visible (e.g. social media sites, software repositories), or using datasets collected, curated and made available by others (e.g. published research datasets).</w:t>
      </w:r>
    </w:p>
    <w:p w14:paraId="4B7F37A5" w14:textId="77777777" w:rsidR="00202559" w:rsidRPr="00AA301B" w:rsidRDefault="00202559" w:rsidP="00202559">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202559" w:rsidRPr="00AA301B" w14:paraId="635141E8" w14:textId="77777777" w:rsidTr="0078480F">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6A86985E" w14:textId="77777777" w:rsidR="00202559" w:rsidRPr="00AA301B" w:rsidRDefault="00202559" w:rsidP="0078480F">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48904FC6" w14:textId="77777777" w:rsidR="00202559" w:rsidRPr="00AA301B" w:rsidRDefault="00202559" w:rsidP="0078480F">
            <w:pPr>
              <w:pStyle w:val="Tablebody"/>
              <w:rPr>
                <w:b/>
                <w:bCs/>
                <w:lang w:val="en-US"/>
              </w:rPr>
            </w:pPr>
            <w:r w:rsidRPr="00AA301B">
              <w:rPr>
                <w:b/>
                <w:bCs/>
                <w:lang w:val="en-US"/>
              </w:rPr>
              <w:t>Attribute</w:t>
            </w:r>
          </w:p>
        </w:tc>
      </w:tr>
      <w:tr w:rsidR="00202559" w:rsidRPr="00AA301B" w14:paraId="5E78369B" w14:textId="77777777" w:rsidTr="0078480F">
        <w:trPr>
          <w:jc w:val="center"/>
        </w:trPr>
        <w:tc>
          <w:tcPr>
            <w:tcW w:w="1266" w:type="dxa"/>
            <w:tcBorders>
              <w:bottom w:val="single" w:sz="4" w:space="0" w:color="auto"/>
            </w:tcBorders>
            <w:shd w:val="clear" w:color="auto" w:fill="auto"/>
            <w:tcMar>
              <w:top w:w="28" w:type="dxa"/>
              <w:left w:w="28" w:type="dxa"/>
              <w:bottom w:w="28" w:type="dxa"/>
              <w:right w:w="28" w:type="dxa"/>
            </w:tcMar>
          </w:tcPr>
          <w:p w14:paraId="3F5A5F76" w14:textId="77777777" w:rsidR="00202559" w:rsidRPr="00AA301B" w:rsidRDefault="00202559" w:rsidP="0078480F">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7384C567" w14:textId="1EB7E21B" w:rsidR="00202559" w:rsidRDefault="00202559" w:rsidP="0078480F">
            <w:pPr>
              <w:pStyle w:val="StandardChecklist"/>
              <w:rPr>
                <w:lang w:val="en-US"/>
              </w:rPr>
            </w:pPr>
            <w:r>
              <w:rPr>
                <w:lang w:val="en-US"/>
              </w:rPr>
              <w:t xml:space="preserve">describes all plausible, non-trivial potential risks or harms to data custodians and data subjects </w:t>
            </w:r>
          </w:p>
          <w:p w14:paraId="090D0737" w14:textId="018D313B" w:rsidR="00202559" w:rsidRPr="00202559" w:rsidRDefault="00202559" w:rsidP="00202559">
            <w:pPr>
              <w:pStyle w:val="StandardChecklist"/>
              <w:rPr>
                <w:lang w:val="en-US"/>
              </w:rPr>
            </w:pPr>
            <w:r>
              <w:rPr>
                <w:lang w:val="en-US"/>
              </w:rPr>
              <w:t>describes any steps taken to mitigate risks or harm</w:t>
            </w:r>
            <w:r w:rsidRPr="00202559">
              <w:rPr>
                <w:lang w:val="en-US"/>
              </w:rPr>
              <w:t>s</w:t>
            </w:r>
          </w:p>
          <w:p w14:paraId="53DA782F" w14:textId="77777777" w:rsidR="00202559" w:rsidRDefault="00202559" w:rsidP="0078480F">
            <w:pPr>
              <w:pStyle w:val="StandardChecklist"/>
              <w:rPr>
                <w:lang w:val="en-US"/>
              </w:rPr>
            </w:pPr>
            <w:r>
              <w:rPr>
                <w:lang w:val="en-US"/>
              </w:rPr>
              <w:t>justifies the taking of risks and/or the causing of harm in terms of the claimed benefits of the research.</w:t>
            </w:r>
          </w:p>
          <w:p w14:paraId="7F418D8B" w14:textId="56B8C534" w:rsidR="00202559" w:rsidRDefault="008859A1" w:rsidP="0078480F">
            <w:pPr>
              <w:pStyle w:val="StandardChecklist"/>
              <w:rPr>
                <w:lang w:val="en-US"/>
              </w:rPr>
            </w:pPr>
            <w:r>
              <w:rPr>
                <w:lang w:val="en-US"/>
              </w:rPr>
              <w:t>states</w:t>
            </w:r>
            <w:r w:rsidR="00202559">
              <w:rPr>
                <w:lang w:val="en-US"/>
              </w:rPr>
              <w:t xml:space="preserve"> the grounds on which the data used was legitimately available to the researchers</w:t>
            </w:r>
            <w:r w:rsidR="00202559">
              <w:rPr>
                <w:rStyle w:val="FootnoteReference"/>
                <w:lang w:val="en-US"/>
              </w:rPr>
              <w:footnoteReference w:id="30"/>
            </w:r>
          </w:p>
          <w:p w14:paraId="10E011F9" w14:textId="19C1492D" w:rsidR="00202559" w:rsidRDefault="00202559" w:rsidP="0078480F">
            <w:pPr>
              <w:pStyle w:val="StandardChecklist"/>
              <w:rPr>
                <w:lang w:val="en-US"/>
              </w:rPr>
            </w:pPr>
            <w:r>
              <w:rPr>
                <w:lang w:val="en-US"/>
              </w:rPr>
              <w:t xml:space="preserve">explains how the </w:t>
            </w:r>
            <w:r w:rsidR="009929A2">
              <w:rPr>
                <w:lang w:val="en-US"/>
              </w:rPr>
              <w:t>research</w:t>
            </w:r>
            <w:r>
              <w:rPr>
                <w:lang w:val="en-US"/>
              </w:rPr>
              <w:t xml:space="preserve"> falls within the permissions given by the original data subjects</w:t>
            </w:r>
            <w:r>
              <w:rPr>
                <w:rStyle w:val="FootnoteReference"/>
                <w:lang w:val="en-US"/>
              </w:rPr>
              <w:footnoteReference w:id="31"/>
            </w:r>
          </w:p>
          <w:p w14:paraId="7F1E3653" w14:textId="77777777" w:rsidR="00202559" w:rsidRDefault="00202559" w:rsidP="0078480F">
            <w:pPr>
              <w:pStyle w:val="StandardChecklist"/>
              <w:rPr>
                <w:lang w:val="en-US"/>
              </w:rPr>
            </w:pPr>
            <w:r>
              <w:rPr>
                <w:lang w:val="en-US"/>
              </w:rPr>
              <w:t>explains the provenance of the original data in terms of the data custodian’s documentation of the conditions of data capture, and whether this capture met the standards required for Studies with Human Participants (particularly in respect of consent for capture and future use).</w:t>
            </w:r>
          </w:p>
          <w:p w14:paraId="4517092F" w14:textId="77777777" w:rsidR="00202559" w:rsidRDefault="00202559" w:rsidP="0078480F">
            <w:pPr>
              <w:pStyle w:val="StandardChecklist"/>
              <w:rPr>
                <w:lang w:val="en-US"/>
              </w:rPr>
            </w:pPr>
            <w:r>
              <w:rPr>
                <w:lang w:val="en-US"/>
              </w:rPr>
              <w:t>explains how participants’ privacy and reputation was respected in the conduct and reporting of the research</w:t>
            </w:r>
            <w:proofErr w:type="gramStart"/>
            <w:r>
              <w:rPr>
                <w:lang w:val="en-US"/>
              </w:rPr>
              <w:t xml:space="preserve">.  </w:t>
            </w:r>
            <w:proofErr w:type="gramEnd"/>
            <w:r>
              <w:rPr>
                <w:lang w:val="en-GB"/>
              </w:rPr>
              <w:t>In particular, where multiple datasets are combined, explains how any additional privacy risks raised by this were mitigated.</w:t>
            </w:r>
            <w:r w:rsidDel="00BB4605">
              <w:rPr>
                <w:rStyle w:val="FootnoteReference"/>
                <w:lang w:val="en-US"/>
              </w:rPr>
              <w:t xml:space="preserve"> </w:t>
            </w:r>
          </w:p>
          <w:p w14:paraId="1FC833CE" w14:textId="77777777" w:rsidR="00202559" w:rsidRPr="00D9791D" w:rsidRDefault="00202559" w:rsidP="0078480F">
            <w:pPr>
              <w:pStyle w:val="StandardChecklist"/>
              <w:rPr>
                <w:lang w:val="en-US"/>
              </w:rPr>
            </w:pPr>
            <w:r>
              <w:rPr>
                <w:lang w:val="en-US"/>
              </w:rPr>
              <w:t>explains how the privacy and consent of data subjects was respected during the research with reference to the conditions under which data was made available to the researcher</w:t>
            </w:r>
            <w:r>
              <w:rPr>
                <w:rStyle w:val="FootnoteReference"/>
                <w:lang w:val="en-US"/>
              </w:rPr>
              <w:footnoteReference w:id="32"/>
            </w:r>
            <w:r>
              <w:rPr>
                <w:lang w:val="en-US"/>
              </w:rPr>
              <w:t>, and how any further publication of the data (in existing, combined, or transformed form) will respect the expectations and consent given by data subjects.</w:t>
            </w:r>
          </w:p>
        </w:tc>
      </w:tr>
      <w:tr w:rsidR="00202559" w:rsidRPr="00AA301B" w14:paraId="1DB2547D" w14:textId="77777777" w:rsidTr="0078480F">
        <w:trPr>
          <w:jc w:val="center"/>
        </w:trPr>
        <w:tc>
          <w:tcPr>
            <w:tcW w:w="1266" w:type="dxa"/>
            <w:tcBorders>
              <w:bottom w:val="nil"/>
            </w:tcBorders>
            <w:shd w:val="clear" w:color="auto" w:fill="auto"/>
            <w:tcMar>
              <w:top w:w="28" w:type="dxa"/>
              <w:left w:w="28" w:type="dxa"/>
              <w:bottom w:w="28" w:type="dxa"/>
              <w:right w:w="28" w:type="dxa"/>
            </w:tcMar>
          </w:tcPr>
          <w:p w14:paraId="44D3D12B" w14:textId="77777777" w:rsidR="00202559" w:rsidRPr="00AA301B" w:rsidRDefault="00202559" w:rsidP="0078480F">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0D0C37F0" w14:textId="77777777" w:rsidR="00202559" w:rsidRDefault="00202559" w:rsidP="0078480F">
            <w:pPr>
              <w:pStyle w:val="StandardChecklist"/>
              <w:rPr>
                <w:lang w:val="en-US"/>
              </w:rPr>
            </w:pPr>
            <w:r>
              <w:rPr>
                <w:lang w:val="en-US"/>
              </w:rPr>
              <w:t>explains how the researchers considered the impact of the research on those whose data was used</w:t>
            </w:r>
            <w:r w:rsidRPr="00D976EB">
              <w:rPr>
                <w:lang w:val="en-US"/>
              </w:rPr>
              <w:t xml:space="preserve"> </w:t>
            </w:r>
          </w:p>
          <w:p w14:paraId="28CAB972" w14:textId="77777777" w:rsidR="00202559" w:rsidRDefault="00202559" w:rsidP="0078480F">
            <w:pPr>
              <w:pStyle w:val="StandardChecklist"/>
              <w:rPr>
                <w:lang w:val="en-US"/>
              </w:rPr>
            </w:pPr>
            <w:r w:rsidRPr="00D976EB">
              <w:rPr>
                <w:lang w:val="en-US"/>
              </w:rPr>
              <w:t>cite</w:t>
            </w:r>
            <w:r>
              <w:rPr>
                <w:lang w:val="en-US"/>
              </w:rPr>
              <w:t>s, with application number, approval of</w:t>
            </w:r>
            <w:r w:rsidRPr="00D976EB">
              <w:rPr>
                <w:lang w:val="en-US"/>
              </w:rPr>
              <w:t xml:space="preserve"> a national, institutional, or other </w:t>
            </w:r>
            <w:r>
              <w:rPr>
                <w:lang w:val="en-US"/>
              </w:rPr>
              <w:t>a</w:t>
            </w:r>
            <w:r w:rsidRPr="00D976EB">
              <w:rPr>
                <w:lang w:val="en-US"/>
              </w:rPr>
              <w:t xml:space="preserve">ppropriate </w:t>
            </w:r>
            <w:r>
              <w:rPr>
                <w:lang w:val="en-US"/>
              </w:rPr>
              <w:t xml:space="preserve">scholarly </w:t>
            </w:r>
            <w:r w:rsidRPr="00D976EB">
              <w:rPr>
                <w:lang w:val="en-US"/>
              </w:rPr>
              <w:t>ethic</w:t>
            </w:r>
            <w:r>
              <w:rPr>
                <w:lang w:val="en-US"/>
              </w:rPr>
              <w:t>al review board</w:t>
            </w:r>
          </w:p>
          <w:p w14:paraId="04391A4B" w14:textId="77777777" w:rsidR="00202559" w:rsidRPr="00D976EB" w:rsidRDefault="00202559" w:rsidP="0078480F">
            <w:pPr>
              <w:pStyle w:val="StandardChecklist"/>
              <w:rPr>
                <w:lang w:val="en-US"/>
              </w:rPr>
            </w:pPr>
            <w:r>
              <w:rPr>
                <w:lang w:val="en-US"/>
              </w:rPr>
              <w:t>cites the reference ethics framework(s) within which the work was conducted</w:t>
            </w:r>
            <w:r>
              <w:rPr>
                <w:rStyle w:val="FootnoteReference"/>
                <w:lang w:val="en-US"/>
              </w:rPr>
              <w:footnoteReference w:id="33"/>
            </w:r>
          </w:p>
        </w:tc>
      </w:tr>
      <w:tr w:rsidR="00202559" w:rsidRPr="00AA301B" w14:paraId="5FA12AB0" w14:textId="77777777" w:rsidTr="0078480F">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5D5FFD73" w14:textId="77777777" w:rsidR="00202559" w:rsidRPr="00AA301B" w:rsidRDefault="00202559" w:rsidP="0078480F">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468B0DE7" w14:textId="77777777" w:rsidR="00202559" w:rsidRPr="00060A75" w:rsidRDefault="00202559" w:rsidP="0078480F">
            <w:pPr>
              <w:pStyle w:val="StandardChecklist"/>
              <w:rPr>
                <w:lang w:val="en-US"/>
              </w:rPr>
            </w:pPr>
            <w:r>
              <w:rPr>
                <w:lang w:val="en-US"/>
              </w:rPr>
              <w:t>supplementary materials include a complete application to a scholarly ethical review board and documentation of its approval</w:t>
            </w:r>
          </w:p>
        </w:tc>
      </w:tr>
    </w:tbl>
    <w:p w14:paraId="44EF7EA0" w14:textId="77777777" w:rsidR="00202559" w:rsidRPr="00AA301B" w:rsidRDefault="00202559" w:rsidP="00202559">
      <w:pPr>
        <w:pStyle w:val="StandardHeading"/>
        <w:rPr>
          <w:lang w:val="en-US"/>
        </w:rPr>
      </w:pPr>
      <w:r w:rsidRPr="00AA301B">
        <w:rPr>
          <w:lang w:val="en-US"/>
        </w:rPr>
        <w:t>General Quality Criteria</w:t>
      </w:r>
    </w:p>
    <w:p w14:paraId="32D98E0D" w14:textId="1BE14DE5" w:rsidR="00202559" w:rsidRDefault="00202559" w:rsidP="00202559">
      <w:pPr>
        <w:pStyle w:val="StandardContent"/>
        <w:rPr>
          <w:lang w:val="en-US"/>
        </w:rPr>
      </w:pPr>
      <w:r>
        <w:rPr>
          <w:lang w:val="en-US"/>
        </w:rPr>
        <w:t xml:space="preserve">Research should balance the anticipated benefits of a study with the potential risks and/or harms to participants, minimizing risk or harm wherever possible. In secondary data studies, researchers typically do not have access to the original data subjects and may therefore need to justify research </w:t>
      </w:r>
      <w:r w:rsidR="0001153B">
        <w:rPr>
          <w:lang w:val="en-US"/>
        </w:rPr>
        <w:t xml:space="preserve">based </w:t>
      </w:r>
      <w:r>
        <w:rPr>
          <w:lang w:val="en-US"/>
        </w:rPr>
        <w:t>on information and terms supplied and imposed by intermediaries (to whom researchers also have ethical responsibilities). Researchers’ ethical responsibility to the original participants remains and thus they have an ethical duty to seek and verify the provenance of the data they use, verify whether their intended use falls within the reasonable expectation and consent of those whose data it is, and to respect the rights and roles of the intermediaries as the proximate representatives of those for whose data they are responsible.</w:t>
      </w:r>
      <w:r w:rsidR="0001153B">
        <w:rPr>
          <w:lang w:val="en-US"/>
        </w:rPr>
        <w:t xml:space="preserve"> Any use of data </w:t>
      </w:r>
      <w:r w:rsidR="0001153B" w:rsidRPr="0001153B">
        <w:rPr>
          <w:lang w:val="en-US"/>
        </w:rPr>
        <w:t xml:space="preserve">that is not legitimately available </w:t>
      </w:r>
      <w:r w:rsidR="0001153B">
        <w:rPr>
          <w:lang w:val="en-US"/>
        </w:rPr>
        <w:t xml:space="preserve">must be justified </w:t>
      </w:r>
      <w:r w:rsidR="0001153B">
        <w:rPr>
          <w:i/>
          <w:iCs/>
          <w:lang w:val="en-US"/>
        </w:rPr>
        <w:t>on strong and documented ethical grounds</w:t>
      </w:r>
      <w:r w:rsidR="0001153B" w:rsidRPr="0001153B">
        <w:rPr>
          <w:lang w:val="en-US"/>
        </w:rPr>
        <w:t>.</w:t>
      </w:r>
    </w:p>
    <w:p w14:paraId="5F2B5EF7" w14:textId="77777777" w:rsidR="00202559" w:rsidRPr="00AA301B" w:rsidRDefault="00202559" w:rsidP="00202559">
      <w:pPr>
        <w:pStyle w:val="Heading3"/>
        <w:rPr>
          <w:lang w:val="en-US"/>
        </w:rPr>
      </w:pPr>
      <w:r w:rsidRPr="00AA301B">
        <w:rPr>
          <w:lang w:val="en-US"/>
        </w:rPr>
        <w:lastRenderedPageBreak/>
        <w:t>Antipatterns</w:t>
      </w:r>
    </w:p>
    <w:p w14:paraId="1DE70632" w14:textId="09CC135C" w:rsidR="00202559" w:rsidRDefault="00202559" w:rsidP="00202559">
      <w:pPr>
        <w:pStyle w:val="StandardBulletList"/>
        <w:rPr>
          <w:lang w:val="en-US"/>
        </w:rPr>
      </w:pPr>
      <w:r>
        <w:rPr>
          <w:lang w:val="en-US"/>
        </w:rPr>
        <w:t>Justifying data use as acceptable solely because it is technically available (</w:t>
      </w:r>
      <w:proofErr w:type="gramStart"/>
      <w:r>
        <w:rPr>
          <w:lang w:val="en-US"/>
        </w:rPr>
        <w:t>e.g.</w:t>
      </w:r>
      <w:proofErr w:type="gramEnd"/>
      <w:r>
        <w:rPr>
          <w:lang w:val="en-US"/>
        </w:rPr>
        <w:t xml:space="preserve"> machine accessible or downloadable) as opposed to legitimately available (i.e. under the custodian’s terms of access and use, and with verified provenance permitting the current use under the terms of the original data surrender)</w:t>
      </w:r>
      <w:r w:rsidR="00FB643A">
        <w:rPr>
          <w:lang w:val="en-US"/>
        </w:rPr>
        <w:t>.</w:t>
      </w:r>
      <w:r>
        <w:rPr>
          <w:rStyle w:val="FootnoteReference"/>
          <w:lang w:val="en-US"/>
        </w:rPr>
        <w:footnoteReference w:id="34"/>
      </w:r>
    </w:p>
    <w:p w14:paraId="42E5652F" w14:textId="11146731" w:rsidR="00202559" w:rsidRDefault="00202559" w:rsidP="00202559">
      <w:pPr>
        <w:pStyle w:val="StandardBulletList"/>
        <w:rPr>
          <w:lang w:val="en-US"/>
        </w:rPr>
      </w:pPr>
      <w:r>
        <w:rPr>
          <w:lang w:val="en-US"/>
        </w:rPr>
        <w:t>Reidentification (or creating the conditions for reidentification) of the data subjects whose data is analyzed</w:t>
      </w:r>
      <w:r w:rsidR="00CF248F">
        <w:rPr>
          <w:lang w:val="en-US"/>
        </w:rPr>
        <w:t>.</w:t>
      </w:r>
      <w:r>
        <w:rPr>
          <w:rStyle w:val="FootnoteReference"/>
          <w:lang w:val="en-US"/>
        </w:rPr>
        <w:footnoteReference w:id="35"/>
      </w:r>
    </w:p>
    <w:p w14:paraId="75679EAD" w14:textId="2595B61F" w:rsidR="00202559" w:rsidRDefault="0001153B" w:rsidP="00202559">
      <w:pPr>
        <w:pStyle w:val="StandardBulletList"/>
        <w:rPr>
          <w:lang w:val="en-US"/>
        </w:rPr>
      </w:pPr>
      <w:r>
        <w:rPr>
          <w:lang w:val="en-US"/>
        </w:rPr>
        <w:t xml:space="preserve">Failing to consider potential, </w:t>
      </w:r>
      <w:r w:rsidR="00FB643A">
        <w:rPr>
          <w:lang w:val="en-US"/>
        </w:rPr>
        <w:t>harmful</w:t>
      </w:r>
      <w:r>
        <w:rPr>
          <w:lang w:val="en-US"/>
        </w:rPr>
        <w:t>,</w:t>
      </w:r>
      <w:r w:rsidR="00FB643A">
        <w:rPr>
          <w:lang w:val="en-US"/>
        </w:rPr>
        <w:t xml:space="preserve"> unintended consequences</w:t>
      </w:r>
      <w:r>
        <w:rPr>
          <w:lang w:val="en-US"/>
        </w:rPr>
        <w:t xml:space="preserve"> of the research.</w:t>
      </w:r>
    </w:p>
    <w:p w14:paraId="7B789C0C" w14:textId="3C5597A7" w:rsidR="008C3AFC" w:rsidRPr="00060A75" w:rsidRDefault="008C3AFC" w:rsidP="00202559">
      <w:pPr>
        <w:pStyle w:val="StandardBulletList"/>
        <w:rPr>
          <w:lang w:val="en-US"/>
        </w:rPr>
      </w:pPr>
      <w:r>
        <w:rPr>
          <w:lang w:val="en-US"/>
        </w:rPr>
        <w:t>Accepting (</w:t>
      </w:r>
      <w:proofErr w:type="gramStart"/>
      <w:r>
        <w:rPr>
          <w:lang w:val="en-US"/>
        </w:rPr>
        <w:t>e.g.</w:t>
      </w:r>
      <w:proofErr w:type="gramEnd"/>
      <w:r>
        <w:rPr>
          <w:lang w:val="en-US"/>
        </w:rPr>
        <w:t xml:space="preserve"> from a corporation) a dataset that has been collected without adhering to the principles set forth in the </w:t>
      </w:r>
      <w:r w:rsidR="001B66AF" w:rsidRPr="001B66AF">
        <w:rPr>
          <w:b/>
          <w:bCs/>
        </w:rPr>
        <w:t>Ethics (Studies with Human Participants)</w:t>
      </w:r>
      <w:r w:rsidR="001B66AF" w:rsidRPr="001B66AF">
        <w:rPr>
          <w:b/>
          <w:bCs/>
          <w:lang w:val="en-US"/>
        </w:rPr>
        <w:t xml:space="preserve"> Standard</w:t>
      </w:r>
      <w:r w:rsidR="001B66AF">
        <w:rPr>
          <w:lang w:val="en-US"/>
        </w:rPr>
        <w:t>; e</w:t>
      </w:r>
      <w:r>
        <w:rPr>
          <w:lang w:val="en-US"/>
        </w:rPr>
        <w:t xml:space="preserve">.g. </w:t>
      </w:r>
      <w:r w:rsidR="001B66AF">
        <w:rPr>
          <w:lang w:val="en-US"/>
        </w:rPr>
        <w:t xml:space="preserve">without </w:t>
      </w:r>
      <w:r>
        <w:rPr>
          <w:lang w:val="en-US"/>
        </w:rPr>
        <w:t>participants</w:t>
      </w:r>
      <w:r w:rsidR="001B66AF">
        <w:rPr>
          <w:lang w:val="en-US"/>
        </w:rPr>
        <w:t xml:space="preserve">’ </w:t>
      </w:r>
      <w:r w:rsidRPr="00D976EB">
        <w:rPr>
          <w:lang w:val="en-US"/>
        </w:rPr>
        <w:t>consen</w:t>
      </w:r>
      <w:r w:rsidR="001B66AF">
        <w:rPr>
          <w:lang w:val="en-US"/>
        </w:rPr>
        <w:t>t or appropriate safeguards.</w:t>
      </w:r>
    </w:p>
    <w:p w14:paraId="233F548D" w14:textId="77777777" w:rsidR="00202559" w:rsidRDefault="00202559" w:rsidP="00202559">
      <w:pPr>
        <w:pStyle w:val="Heading3"/>
        <w:rPr>
          <w:lang w:val="en-US"/>
        </w:rPr>
      </w:pPr>
      <w:r>
        <w:rPr>
          <w:lang w:val="en-US"/>
        </w:rPr>
        <w:t>Examples of Acceptable Deviations</w:t>
      </w:r>
    </w:p>
    <w:p w14:paraId="4F9B68E2" w14:textId="55F0094F" w:rsidR="00202559" w:rsidRDefault="00FB643A" w:rsidP="00202559">
      <w:pPr>
        <w:pStyle w:val="StandardBulletList"/>
        <w:rPr>
          <w:lang w:val="en-US"/>
        </w:rPr>
      </w:pPr>
      <w:r>
        <w:rPr>
          <w:lang w:val="en-US"/>
        </w:rPr>
        <w:t>Using</w:t>
      </w:r>
      <w:r w:rsidR="00202559">
        <w:rPr>
          <w:lang w:val="en-US"/>
        </w:rPr>
        <w:t xml:space="preserve"> data outside of the norms of legitimate access</w:t>
      </w:r>
      <w:r w:rsidR="0001153B">
        <w:rPr>
          <w:lang w:val="en-US"/>
        </w:rPr>
        <w:t xml:space="preserve"> </w:t>
      </w:r>
      <w:r w:rsidR="0001153B">
        <w:rPr>
          <w:i/>
          <w:iCs/>
          <w:lang w:val="en-US"/>
        </w:rPr>
        <w:t xml:space="preserve">on strong and documented ethical grounds </w:t>
      </w:r>
      <w:r w:rsidR="0001153B">
        <w:rPr>
          <w:lang w:val="en-US"/>
        </w:rPr>
        <w:t xml:space="preserve">(preferably citing </w:t>
      </w:r>
      <w:r w:rsidR="00202559">
        <w:rPr>
          <w:lang w:val="en-US"/>
        </w:rPr>
        <w:t>approval of a national, institutional, or other appropriate scholarly ethical review boar</w:t>
      </w:r>
      <w:r w:rsidR="0001153B">
        <w:rPr>
          <w:lang w:val="en-US"/>
        </w:rPr>
        <w:t>d)</w:t>
      </w:r>
      <w:r w:rsidR="00202559">
        <w:rPr>
          <w:lang w:val="en-US"/>
        </w:rPr>
        <w:t>.</w:t>
      </w:r>
    </w:p>
    <w:p w14:paraId="181380C4" w14:textId="3A0AD8A2" w:rsidR="00202559" w:rsidRDefault="00202559" w:rsidP="00202559">
      <w:pPr>
        <w:pStyle w:val="StandardBulletList"/>
        <w:rPr>
          <w:lang w:val="en-US"/>
        </w:rPr>
      </w:pPr>
      <w:r>
        <w:rPr>
          <w:lang w:val="en-US"/>
        </w:rPr>
        <w:t xml:space="preserve">Reidentification of data subjects where there are </w:t>
      </w:r>
      <w:r w:rsidRPr="0001153B">
        <w:rPr>
          <w:i/>
          <w:iCs/>
          <w:lang w:val="en-US"/>
        </w:rPr>
        <w:t>strong and documented ethical grounds</w:t>
      </w:r>
      <w:r>
        <w:rPr>
          <w:lang w:val="en-US"/>
        </w:rPr>
        <w:t xml:space="preserve"> for disclosure of identity (</w:t>
      </w:r>
      <w:proofErr w:type="gramStart"/>
      <w:r>
        <w:rPr>
          <w:lang w:val="en-US"/>
        </w:rPr>
        <w:t>e.g.</w:t>
      </w:r>
      <w:proofErr w:type="gramEnd"/>
      <w:r>
        <w:rPr>
          <w:lang w:val="en-US"/>
        </w:rPr>
        <w:t xml:space="preserve"> to expose </w:t>
      </w:r>
      <w:r w:rsidR="0001153B">
        <w:rPr>
          <w:lang w:val="en-US"/>
        </w:rPr>
        <w:t xml:space="preserve">subject’s </w:t>
      </w:r>
      <w:r>
        <w:rPr>
          <w:lang w:val="en-US"/>
        </w:rPr>
        <w:t>unethical behavior).</w:t>
      </w:r>
    </w:p>
    <w:p w14:paraId="3F3FB0CD" w14:textId="30D0A1AB" w:rsidR="00202559" w:rsidRDefault="0001153B" w:rsidP="00202559">
      <w:pPr>
        <w:pStyle w:val="StandardBulletList"/>
        <w:rPr>
          <w:lang w:val="en-US"/>
        </w:rPr>
      </w:pPr>
      <w:r>
        <w:rPr>
          <w:lang w:val="en-US"/>
        </w:rPr>
        <w:t xml:space="preserve">Using data with unknown provenance </w:t>
      </w:r>
      <w:r>
        <w:rPr>
          <w:i/>
          <w:iCs/>
          <w:lang w:val="en-US"/>
        </w:rPr>
        <w:t xml:space="preserve">if and only if </w:t>
      </w:r>
      <w:r>
        <w:rPr>
          <w:lang w:val="en-US"/>
        </w:rPr>
        <w:t xml:space="preserve">data provenance </w:t>
      </w:r>
      <w:r w:rsidR="00202559">
        <w:rPr>
          <w:lang w:val="en-US"/>
        </w:rPr>
        <w:t xml:space="preserve">information </w:t>
      </w:r>
      <w:r>
        <w:rPr>
          <w:lang w:val="en-US"/>
        </w:rPr>
        <w:t xml:space="preserve">is </w:t>
      </w:r>
      <w:r w:rsidR="00202559">
        <w:rPr>
          <w:lang w:val="en-US"/>
        </w:rPr>
        <w:t>unavailable from the custodian</w:t>
      </w:r>
      <w:r>
        <w:rPr>
          <w:lang w:val="en-US"/>
        </w:rPr>
        <w:t xml:space="preserve"> </w:t>
      </w:r>
      <w:r>
        <w:rPr>
          <w:i/>
          <w:iCs/>
          <w:lang w:val="en-US"/>
        </w:rPr>
        <w:t>and</w:t>
      </w:r>
      <w:r w:rsidR="00202559">
        <w:rPr>
          <w:lang w:val="en-US"/>
        </w:rPr>
        <w:t xml:space="preserve"> </w:t>
      </w:r>
      <w:r>
        <w:rPr>
          <w:lang w:val="en-US"/>
        </w:rPr>
        <w:t>the</w:t>
      </w:r>
      <w:r w:rsidR="00202559">
        <w:rPr>
          <w:lang w:val="en-US"/>
        </w:rPr>
        <w:t xml:space="preserve"> use </w:t>
      </w:r>
      <w:r>
        <w:rPr>
          <w:lang w:val="en-US"/>
        </w:rPr>
        <w:t xml:space="preserve">is </w:t>
      </w:r>
      <w:r w:rsidR="00202559">
        <w:rPr>
          <w:lang w:val="en-US"/>
        </w:rPr>
        <w:t>justified in terms of the balance between research benefit and risks to those whose data is used.</w:t>
      </w:r>
    </w:p>
    <w:p w14:paraId="096E7AE6" w14:textId="77777777" w:rsidR="00202559" w:rsidRPr="00AA301B" w:rsidRDefault="00202559" w:rsidP="00202559">
      <w:pPr>
        <w:pStyle w:val="Heading3"/>
        <w:rPr>
          <w:lang w:val="en-US"/>
        </w:rPr>
      </w:pPr>
      <w:r w:rsidRPr="00AA301B">
        <w:rPr>
          <w:lang w:val="en-US"/>
        </w:rPr>
        <w:t>Invalid Criticisms</w:t>
      </w:r>
    </w:p>
    <w:p w14:paraId="6E6D7589" w14:textId="028017F1" w:rsidR="00202559" w:rsidRDefault="00202559" w:rsidP="00202559">
      <w:pPr>
        <w:pStyle w:val="StandardBulletList"/>
        <w:rPr>
          <w:lang w:val="en-US"/>
        </w:rPr>
      </w:pPr>
      <w:r>
        <w:rPr>
          <w:lang w:val="en-US"/>
        </w:rPr>
        <w:t xml:space="preserve">“Study was not approved by an ethical review board” is not </w:t>
      </w:r>
      <w:r w:rsidR="0001153B">
        <w:rPr>
          <w:lang w:val="en-US"/>
        </w:rPr>
        <w:t>grounds for rejection</w:t>
      </w:r>
      <w:r>
        <w:rPr>
          <w:lang w:val="en-US"/>
        </w:rPr>
        <w:t xml:space="preserve"> unless there is a substantive ethical concern that such a board should have prevented. </w:t>
      </w:r>
    </w:p>
    <w:p w14:paraId="41E56ADA" w14:textId="77777777" w:rsidR="00903F1E" w:rsidRDefault="00903F1E" w:rsidP="00903F1E">
      <w:pPr>
        <w:pStyle w:val="StandardHeading"/>
      </w:pPr>
      <w:r>
        <w:t>Note</w:t>
      </w:r>
    </w:p>
    <w:p w14:paraId="19411653" w14:textId="77777777" w:rsidR="00903F1E" w:rsidRPr="009F122E" w:rsidRDefault="00903F1E" w:rsidP="00903F1E">
      <w:pPr>
        <w:pStyle w:val="StandardContent"/>
      </w:pPr>
      <w:r>
        <w:t xml:space="preserve">Rarely, </w:t>
      </w:r>
      <w:r w:rsidRPr="009F122E">
        <w:t xml:space="preserve">ethical research may require unlawful action. </w:t>
      </w:r>
      <w:r>
        <w:t>E</w:t>
      </w:r>
      <w:r w:rsidRPr="009F122E">
        <w:t xml:space="preserve">thical frameworks like Menlo include legal compliance </w:t>
      </w:r>
      <w:r>
        <w:t xml:space="preserve">so that the ethicality and legality of research can be weighed together. Therefore, the presence of a legally dubious action is not grounds for rejection </w:t>
      </w:r>
      <w:r>
        <w:rPr>
          <w:i/>
          <w:iCs/>
        </w:rPr>
        <w:t xml:space="preserve">if and only if </w:t>
      </w:r>
      <w:r>
        <w:t xml:space="preserve">the action is ethically justified, including </w:t>
      </w:r>
      <w:r>
        <w:rPr>
          <w:i/>
          <w:iCs/>
        </w:rPr>
        <w:t xml:space="preserve">the risks to the researcher. </w:t>
      </w:r>
    </w:p>
    <w:p w14:paraId="7842FA82" w14:textId="77777777" w:rsidR="00202559" w:rsidRPr="00AA301B" w:rsidRDefault="00202559" w:rsidP="00202559">
      <w:pPr>
        <w:pStyle w:val="Heading3"/>
        <w:rPr>
          <w:lang w:val="en-US"/>
        </w:rPr>
      </w:pPr>
      <w:r w:rsidRPr="00AA301B">
        <w:rPr>
          <w:lang w:val="en-US"/>
        </w:rPr>
        <w:t>Suggested Readings</w:t>
      </w:r>
    </w:p>
    <w:p w14:paraId="2E1879EC" w14:textId="77777777" w:rsidR="00852C49" w:rsidRDefault="00852C49" w:rsidP="00852C49">
      <w:pPr>
        <w:pStyle w:val="References"/>
        <w:rPr>
          <w:shd w:val="clear" w:color="auto" w:fill="FCFCFC"/>
        </w:rPr>
      </w:pPr>
      <w:r>
        <w:rPr>
          <w:shd w:val="clear" w:color="auto" w:fill="FCFCFC"/>
        </w:rPr>
        <w:t xml:space="preserve">Association for Computing Machinery.  2018. </w:t>
      </w:r>
      <w:r w:rsidRPr="00BD78EE">
        <w:rPr>
          <w:shd w:val="clear" w:color="auto" w:fill="FCFCFC"/>
        </w:rPr>
        <w:t>ACM Code of Ethics and Professional Conduct</w:t>
      </w:r>
      <w:r>
        <w:rPr>
          <w:shd w:val="clear" w:color="auto" w:fill="FCFCFC"/>
        </w:rPr>
        <w:t xml:space="preserve">.  Retrieved November 17, 2020 </w:t>
      </w:r>
      <w:proofErr w:type="gramStart"/>
      <w:r>
        <w:rPr>
          <w:shd w:val="clear" w:color="auto" w:fill="FCFCFC"/>
        </w:rPr>
        <w:t xml:space="preserve">from  </w:t>
      </w:r>
      <w:r w:rsidRPr="00BD78EE">
        <w:rPr>
          <w:shd w:val="clear" w:color="auto" w:fill="FCFCFC"/>
        </w:rPr>
        <w:t>https://www.acm.org/code-of-ethics</w:t>
      </w:r>
      <w:proofErr w:type="gramEnd"/>
    </w:p>
    <w:p w14:paraId="3C91433D" w14:textId="366A7D13" w:rsidR="00202559" w:rsidRPr="00DA5BA9" w:rsidRDefault="00202559" w:rsidP="00202559">
      <w:pPr>
        <w:pStyle w:val="References"/>
        <w:rPr>
          <w:shd w:val="clear" w:color="auto" w:fill="FCFCFC"/>
        </w:rPr>
      </w:pPr>
      <w:r>
        <w:rPr>
          <w:shd w:val="clear" w:color="auto" w:fill="FCFCFC"/>
        </w:rPr>
        <w:t xml:space="preserve">David Dittrich and Erin Kenneally.  2012.  </w:t>
      </w:r>
      <w:r>
        <w:rPr>
          <w:i/>
          <w:iCs/>
          <w:shd w:val="clear" w:color="auto" w:fill="FCFCFC"/>
        </w:rPr>
        <w:t>The Menlo Report: Ethical Principles Guiding Information and Communication Technology Research.</w:t>
      </w:r>
      <w:r>
        <w:rPr>
          <w:shd w:val="clear" w:color="auto" w:fill="FCFCFC"/>
        </w:rPr>
        <w:t xml:space="preserve">  Department of Homeland Security: Science and Technology.  Retrieved November 6, 2020 from </w:t>
      </w:r>
      <w:hyperlink r:id="rId53" w:history="1">
        <w:r w:rsidR="00B65EB9" w:rsidRPr="006E4E59">
          <w:rPr>
            <w:rStyle w:val="Hyperlink"/>
            <w:shd w:val="clear" w:color="auto" w:fill="FCFCFC"/>
          </w:rPr>
          <w:t>https://www.dhs.gov/sites/default/files/publications/CSD-MenloPrinciplesCORE-20120803_1.pdf</w:t>
        </w:r>
      </w:hyperlink>
      <w:r w:rsidR="00B65EB9">
        <w:rPr>
          <w:shd w:val="clear" w:color="auto" w:fill="FCFCFC"/>
        </w:rPr>
        <w:t xml:space="preserve"> </w:t>
      </w:r>
    </w:p>
    <w:p w14:paraId="7B63CDAE" w14:textId="77777777" w:rsidR="00852C49" w:rsidRPr="00AD4AFE" w:rsidRDefault="00852C49" w:rsidP="00852C49">
      <w:pPr>
        <w:pStyle w:val="References"/>
        <w:rPr>
          <w:shd w:val="clear" w:color="auto" w:fill="FCFCFC"/>
        </w:rPr>
      </w:pPr>
      <w:r>
        <w:rPr>
          <w:shd w:val="clear" w:color="auto" w:fill="FCFCFC"/>
        </w:rPr>
        <w:t xml:space="preserve">Sally Dench, Ron </w:t>
      </w:r>
      <w:proofErr w:type="spellStart"/>
      <w:r>
        <w:rPr>
          <w:shd w:val="clear" w:color="auto" w:fill="FCFCFC"/>
        </w:rPr>
        <w:t>Iphofen</w:t>
      </w:r>
      <w:proofErr w:type="spellEnd"/>
      <w:r>
        <w:rPr>
          <w:shd w:val="clear" w:color="auto" w:fill="FCFCFC"/>
        </w:rPr>
        <w:t xml:space="preserve"> and Ursula Huws.  2004.  </w:t>
      </w:r>
      <w:r>
        <w:rPr>
          <w:i/>
          <w:iCs/>
          <w:shd w:val="clear" w:color="auto" w:fill="FCFCFC"/>
        </w:rPr>
        <w:t>RESPECT: An EU Code of Ethics for Socio-Economic Research.</w:t>
      </w:r>
      <w:r>
        <w:rPr>
          <w:shd w:val="clear" w:color="auto" w:fill="FCFCFC"/>
        </w:rPr>
        <w:t xml:space="preserve"> The Institute for Employment Studies, Brighton, UK. Retrieved November 6, 2020 from: </w:t>
      </w:r>
      <w:hyperlink r:id="rId54" w:history="1">
        <w:r w:rsidRPr="006E4E59">
          <w:rPr>
            <w:rStyle w:val="Hyperlink"/>
            <w:shd w:val="clear" w:color="auto" w:fill="FCFCFC"/>
          </w:rPr>
          <w:t>http://www.respectproject.org/ethics/412ethics.pdf</w:t>
        </w:r>
      </w:hyperlink>
      <w:r>
        <w:rPr>
          <w:shd w:val="clear" w:color="auto" w:fill="FCFCFC"/>
        </w:rPr>
        <w:t xml:space="preserve"> </w:t>
      </w:r>
    </w:p>
    <w:p w14:paraId="2BCD584C" w14:textId="7E7E744F" w:rsidR="00202559" w:rsidRDefault="00852C49" w:rsidP="00202559">
      <w:pPr>
        <w:pStyle w:val="References"/>
        <w:rPr>
          <w:shd w:val="clear" w:color="auto" w:fill="FFFFFF"/>
          <w:lang w:val="en-US"/>
        </w:rPr>
      </w:pPr>
      <w:proofErr w:type="spellStart"/>
      <w:r>
        <w:rPr>
          <w:shd w:val="clear" w:color="auto" w:fill="FFFFFF"/>
          <w:lang w:val="en-US"/>
        </w:rPr>
        <w:t>a</w:t>
      </w:r>
      <w:r w:rsidR="00202559" w:rsidRPr="000531D4">
        <w:rPr>
          <w:shd w:val="clear" w:color="auto" w:fill="FFFFFF"/>
          <w:lang w:val="en-US"/>
        </w:rPr>
        <w:t>line</w:t>
      </w:r>
      <w:proofErr w:type="spellEnd"/>
      <w:r w:rsidR="00202559">
        <w:rPr>
          <w:shd w:val="clear" w:color="auto" w:fill="FFFFFF"/>
          <w:lang w:val="en-US"/>
        </w:rPr>
        <w:t xml:space="preserve"> </w:t>
      </w:r>
      <w:r>
        <w:rPr>
          <w:shd w:val="clear" w:color="auto" w:fill="FFFFFF"/>
          <w:lang w:val="en-US"/>
        </w:rPr>
        <w:t>s</w:t>
      </w:r>
      <w:r w:rsidR="00202559" w:rsidRPr="000531D4">
        <w:rPr>
          <w:shd w:val="clear" w:color="auto" w:fill="FFFFFF"/>
          <w:lang w:val="en-US"/>
        </w:rPr>
        <w:t>hakti</w:t>
      </w:r>
      <w:r w:rsidR="00202559">
        <w:rPr>
          <w:shd w:val="clear" w:color="auto" w:fill="FFFFFF"/>
          <w:lang w:val="en-US"/>
        </w:rPr>
        <w:t xml:space="preserve"> </w:t>
      </w:r>
      <w:proofErr w:type="spellStart"/>
      <w:r>
        <w:rPr>
          <w:shd w:val="clear" w:color="auto" w:fill="FFFFFF"/>
          <w:lang w:val="en-US"/>
        </w:rPr>
        <w:t>f</w:t>
      </w:r>
      <w:r w:rsidR="00202559" w:rsidRPr="000531D4">
        <w:rPr>
          <w:shd w:val="clear" w:color="auto" w:fill="FFFFFF"/>
          <w:lang w:val="en-US"/>
        </w:rPr>
        <w:t>ranzke</w:t>
      </w:r>
      <w:proofErr w:type="spellEnd"/>
      <w:r w:rsidR="00202559">
        <w:rPr>
          <w:shd w:val="clear" w:color="auto" w:fill="FFFFFF"/>
          <w:lang w:val="en-US"/>
        </w:rPr>
        <w:t>,</w:t>
      </w:r>
      <w:r w:rsidR="00202559" w:rsidRPr="000531D4">
        <w:rPr>
          <w:shd w:val="clear" w:color="auto" w:fill="FFFFFF"/>
          <w:lang w:val="en-US"/>
        </w:rPr>
        <w:t xml:space="preserve"> </w:t>
      </w:r>
      <w:r w:rsidR="00202559">
        <w:rPr>
          <w:shd w:val="clear" w:color="auto" w:fill="FFFFFF"/>
          <w:lang w:val="en-US"/>
        </w:rPr>
        <w:t xml:space="preserve">Anja </w:t>
      </w:r>
      <w:proofErr w:type="spellStart"/>
      <w:r w:rsidR="00202559" w:rsidRPr="000531D4">
        <w:rPr>
          <w:shd w:val="clear" w:color="auto" w:fill="FFFFFF"/>
          <w:lang w:val="en-US"/>
        </w:rPr>
        <w:t>Bechmann</w:t>
      </w:r>
      <w:proofErr w:type="spellEnd"/>
      <w:r w:rsidR="00202559" w:rsidRPr="000531D4">
        <w:rPr>
          <w:shd w:val="clear" w:color="auto" w:fill="FFFFFF"/>
          <w:lang w:val="en-US"/>
        </w:rPr>
        <w:t xml:space="preserve">, </w:t>
      </w:r>
      <w:r w:rsidR="00202559">
        <w:rPr>
          <w:shd w:val="clear" w:color="auto" w:fill="FFFFFF"/>
          <w:lang w:val="en-US"/>
        </w:rPr>
        <w:t>Michael</w:t>
      </w:r>
      <w:r w:rsidR="00202559" w:rsidRPr="000531D4">
        <w:rPr>
          <w:shd w:val="clear" w:color="auto" w:fill="FFFFFF"/>
          <w:lang w:val="en-US"/>
        </w:rPr>
        <w:t xml:space="preserve"> Zimmer, </w:t>
      </w:r>
      <w:r w:rsidR="00202559">
        <w:rPr>
          <w:shd w:val="clear" w:color="auto" w:fill="FFFFFF"/>
          <w:lang w:val="en-US"/>
        </w:rPr>
        <w:t>Charles</w:t>
      </w:r>
      <w:r w:rsidR="00202559" w:rsidRPr="000531D4">
        <w:rPr>
          <w:shd w:val="clear" w:color="auto" w:fill="FFFFFF"/>
          <w:lang w:val="en-US"/>
        </w:rPr>
        <w:t xml:space="preserve"> </w:t>
      </w:r>
      <w:proofErr w:type="spellStart"/>
      <w:r w:rsidR="00202559" w:rsidRPr="000531D4">
        <w:rPr>
          <w:shd w:val="clear" w:color="auto" w:fill="FFFFFF"/>
          <w:lang w:val="en-US"/>
        </w:rPr>
        <w:t>Ess</w:t>
      </w:r>
      <w:proofErr w:type="spellEnd"/>
      <w:r w:rsidR="00202559" w:rsidRPr="000531D4">
        <w:rPr>
          <w:shd w:val="clear" w:color="auto" w:fill="FFFFFF"/>
          <w:lang w:val="en-US"/>
        </w:rPr>
        <w:t>, and the Association of Internet Researchers</w:t>
      </w:r>
      <w:r w:rsidR="00202559">
        <w:rPr>
          <w:shd w:val="clear" w:color="auto" w:fill="FFFFFF"/>
          <w:lang w:val="en-US"/>
        </w:rPr>
        <w:t xml:space="preserve">. </w:t>
      </w:r>
      <w:r w:rsidR="00202559" w:rsidRPr="000531D4">
        <w:rPr>
          <w:shd w:val="clear" w:color="auto" w:fill="FFFFFF"/>
          <w:lang w:val="en-US"/>
        </w:rPr>
        <w:t xml:space="preserve">2020. Internet Research: Ethical Guidelines 3.0. </w:t>
      </w:r>
      <w:r w:rsidR="00202559">
        <w:rPr>
          <w:shd w:val="clear" w:color="auto" w:fill="FFFFFF"/>
          <w:lang w:val="en-US"/>
        </w:rPr>
        <w:t xml:space="preserve">Retrieved November 6, 2020 from </w:t>
      </w:r>
      <w:hyperlink r:id="rId55" w:history="1">
        <w:r w:rsidR="00B65EB9" w:rsidRPr="006E4E59">
          <w:rPr>
            <w:rStyle w:val="Hyperlink"/>
            <w:shd w:val="clear" w:color="auto" w:fill="FFFFFF"/>
            <w:lang w:val="en-US"/>
          </w:rPr>
          <w:t>https://aoir.org/reports/ethics3.pdf</w:t>
        </w:r>
      </w:hyperlink>
      <w:r w:rsidR="00B65EB9">
        <w:rPr>
          <w:shd w:val="clear" w:color="auto" w:fill="FFFFFF"/>
          <w:lang w:val="en-US"/>
        </w:rPr>
        <w:t xml:space="preserve"> </w:t>
      </w:r>
    </w:p>
    <w:p w14:paraId="7FC12CFA" w14:textId="62D71447" w:rsidR="00202559" w:rsidRPr="0050029C" w:rsidRDefault="00202559" w:rsidP="00202559">
      <w:pPr>
        <w:pStyle w:val="References"/>
        <w:rPr>
          <w:shd w:val="clear" w:color="auto" w:fill="FFFFFF"/>
          <w:lang w:val="en-US"/>
        </w:rPr>
      </w:pPr>
      <w:r w:rsidRPr="00FD0E26">
        <w:rPr>
          <w:shd w:val="clear" w:color="auto" w:fill="FFFFFF"/>
          <w:lang w:val="en-US"/>
        </w:rPr>
        <w:t xml:space="preserve">Nicolas Gold and Jens </w:t>
      </w:r>
      <w:proofErr w:type="spellStart"/>
      <w:r w:rsidRPr="00FD0E26">
        <w:rPr>
          <w:shd w:val="clear" w:color="auto" w:fill="FFFFFF"/>
          <w:lang w:val="en-US"/>
        </w:rPr>
        <w:t>Krinke</w:t>
      </w:r>
      <w:proofErr w:type="spellEnd"/>
      <w:r w:rsidRPr="00FD0E26">
        <w:rPr>
          <w:shd w:val="clear" w:color="auto" w:fill="FFFFFF"/>
          <w:lang w:val="en-US"/>
        </w:rPr>
        <w:t>. 2020. Ethical Mining: A Case Study on MSR Mining Challenges. I</w:t>
      </w:r>
      <w:r>
        <w:rPr>
          <w:shd w:val="clear" w:color="auto" w:fill="FFFFFF"/>
          <w:lang w:val="en-US"/>
        </w:rPr>
        <w:t xml:space="preserve">n </w:t>
      </w:r>
      <w:r w:rsidRPr="0050029C">
        <w:rPr>
          <w:i/>
          <w:iCs/>
          <w:shd w:val="clear" w:color="auto" w:fill="FFFFFF"/>
          <w:lang w:val="en-US"/>
        </w:rPr>
        <w:t>Proceedings of the 17th International Conference on Mining Software Repositories</w:t>
      </w:r>
      <w:r w:rsidRPr="00FD0E26">
        <w:rPr>
          <w:shd w:val="clear" w:color="auto" w:fill="FFFFFF"/>
          <w:lang w:val="en-US"/>
        </w:rPr>
        <w:t xml:space="preserve"> </w:t>
      </w:r>
      <w:r w:rsidRPr="0050029C">
        <w:rPr>
          <w:i/>
          <w:iCs/>
          <w:shd w:val="clear" w:color="auto" w:fill="FFFFFF"/>
          <w:lang w:val="en-US"/>
        </w:rPr>
        <w:t>(MSR '20)</w:t>
      </w:r>
      <w:r w:rsidRPr="00FD0E26">
        <w:rPr>
          <w:shd w:val="clear" w:color="auto" w:fill="FFFFFF"/>
          <w:lang w:val="en-US"/>
        </w:rPr>
        <w:t>. Association for Computing Machinery, New York, NY, USA, 265–276. DOI:</w:t>
      </w:r>
      <w:r>
        <w:rPr>
          <w:shd w:val="clear" w:color="auto" w:fill="FFFFFF"/>
          <w:lang w:val="en-US"/>
        </w:rPr>
        <w:t xml:space="preserve"> </w:t>
      </w:r>
      <w:r w:rsidRPr="00FD0E26">
        <w:rPr>
          <w:shd w:val="clear" w:color="auto" w:fill="FFFFFF"/>
          <w:lang w:val="en-US"/>
        </w:rPr>
        <w:t>10.1145/3379597.3387462</w:t>
      </w:r>
    </w:p>
    <w:p w14:paraId="30E77D10" w14:textId="0358B045" w:rsidR="00202559" w:rsidRPr="0059014A" w:rsidRDefault="00202559" w:rsidP="00202559">
      <w:pPr>
        <w:pStyle w:val="References"/>
        <w:rPr>
          <w:lang w:val="en-US"/>
        </w:rPr>
      </w:pPr>
      <w:r>
        <w:rPr>
          <w:lang w:val="en-US"/>
        </w:rPr>
        <w:t xml:space="preserve">Lisa </w:t>
      </w:r>
      <w:proofErr w:type="spellStart"/>
      <w:r>
        <w:rPr>
          <w:lang w:val="en-US"/>
        </w:rPr>
        <w:t>Sugiura</w:t>
      </w:r>
      <w:proofErr w:type="spellEnd"/>
      <w:r>
        <w:rPr>
          <w:lang w:val="en-US"/>
        </w:rPr>
        <w:t>, Rosemary Wiles, and Catherine Pope. 2016</w:t>
      </w:r>
      <w:r w:rsidRPr="0050029C">
        <w:rPr>
          <w:i/>
          <w:iCs/>
          <w:lang w:val="en-US"/>
        </w:rPr>
        <w:t xml:space="preserve">.  </w:t>
      </w:r>
      <w:r w:rsidRPr="0050029C">
        <w:rPr>
          <w:lang w:val="en-US"/>
        </w:rPr>
        <w:t>Ethical challenges in online research: Public/private perceptions</w:t>
      </w:r>
      <w:r w:rsidRPr="0059014A">
        <w:rPr>
          <w:lang w:val="en-US"/>
        </w:rPr>
        <w:t xml:space="preserve">. </w:t>
      </w:r>
      <w:r>
        <w:rPr>
          <w:i/>
          <w:iCs/>
          <w:lang w:val="en-US"/>
        </w:rPr>
        <w:t>Research Ethics</w:t>
      </w:r>
      <w:r>
        <w:rPr>
          <w:lang w:val="en-US"/>
        </w:rPr>
        <w:t xml:space="preserve"> 13, 3</w:t>
      </w:r>
      <w:r w:rsidR="00B65EB9">
        <w:rPr>
          <w:lang w:val="en-US"/>
        </w:rPr>
        <w:t>–</w:t>
      </w:r>
      <w:r>
        <w:rPr>
          <w:lang w:val="en-US"/>
        </w:rPr>
        <w:t>4 (July 2016), 184-199</w:t>
      </w:r>
      <w:proofErr w:type="gramStart"/>
      <w:r>
        <w:rPr>
          <w:lang w:val="en-US"/>
        </w:rPr>
        <w:t xml:space="preserve">.  </w:t>
      </w:r>
      <w:proofErr w:type="gramEnd"/>
      <w:r>
        <w:rPr>
          <w:lang w:val="en-US"/>
        </w:rPr>
        <w:t>DOI:</w:t>
      </w:r>
      <w:r w:rsidR="00B65EB9">
        <w:rPr>
          <w:lang w:val="en-US"/>
        </w:rPr>
        <w:t xml:space="preserve"> </w:t>
      </w:r>
      <w:r w:rsidRPr="00B65EB9">
        <w:t>10.1177/1747016116650720</w:t>
      </w:r>
    </w:p>
    <w:p w14:paraId="65A0A07B" w14:textId="3A6A20E1" w:rsidR="00501BF8" w:rsidRPr="0059014A" w:rsidRDefault="00501BF8" w:rsidP="00501BF8">
      <w:pPr>
        <w:pStyle w:val="References"/>
        <w:rPr>
          <w:lang w:val="en-US"/>
        </w:rPr>
      </w:pPr>
    </w:p>
    <w:p w14:paraId="17A592D2" w14:textId="77777777" w:rsidR="00D976EB" w:rsidRPr="00D976EB" w:rsidRDefault="00D976EB" w:rsidP="00D976EB">
      <w:pPr>
        <w:pStyle w:val="References"/>
        <w:rPr>
          <w:lang w:val="en-US"/>
        </w:rPr>
      </w:pPr>
    </w:p>
    <w:p w14:paraId="64CC121E" w14:textId="399F514A" w:rsidR="006E6C60" w:rsidRDefault="006F01A1" w:rsidP="006E6C60">
      <w:pPr>
        <w:pStyle w:val="StandardTitle"/>
      </w:pPr>
      <w:bookmarkStart w:id="145" w:name="_Toc61260893"/>
      <w:r>
        <w:lastRenderedPageBreak/>
        <w:t xml:space="preserve">Simulations (Qualitative) and </w:t>
      </w:r>
      <w:r w:rsidR="006E6C60" w:rsidRPr="00AA301B">
        <w:t>Protocol Analysis</w:t>
      </w:r>
      <w:bookmarkEnd w:id="132"/>
      <w:bookmarkEnd w:id="145"/>
    </w:p>
    <w:p w14:paraId="03DFE763" w14:textId="77777777" w:rsidR="006E6C60" w:rsidRPr="00AA301B" w:rsidRDefault="006E6C60" w:rsidP="006E6C60">
      <w:pPr>
        <w:pStyle w:val="StandardDefinition"/>
        <w:rPr>
          <w:shd w:val="clear" w:color="auto" w:fill="FFFFFF"/>
          <w:lang w:val="en-US"/>
        </w:rPr>
      </w:pPr>
      <w:r>
        <w:rPr>
          <w:shd w:val="clear" w:color="auto" w:fill="FFFFFF"/>
          <w:lang w:val="en-US"/>
        </w:rPr>
        <w:t>definition</w:t>
      </w:r>
    </w:p>
    <w:p w14:paraId="3FBC7650" w14:textId="77777777" w:rsidR="006E6C60" w:rsidRPr="00AA301B" w:rsidRDefault="006E6C60" w:rsidP="006E6C60">
      <w:pPr>
        <w:pStyle w:val="StandardHeading"/>
        <w:rPr>
          <w:lang w:val="en-US"/>
        </w:rPr>
      </w:pPr>
      <w:r w:rsidRPr="00AA301B">
        <w:rPr>
          <w:lang w:val="en-US"/>
        </w:rPr>
        <w:t>Application</w:t>
      </w:r>
    </w:p>
    <w:p w14:paraId="3C13C17D" w14:textId="77777777" w:rsidR="006E6C60" w:rsidRPr="00AA301B" w:rsidRDefault="006E6C60" w:rsidP="006E6C60">
      <w:pPr>
        <w:pStyle w:val="StandardContent"/>
        <w:rPr>
          <w:lang w:val="en-US"/>
        </w:rPr>
      </w:pPr>
      <w:r w:rsidRPr="00AA301B">
        <w:rPr>
          <w:lang w:val="en-US"/>
        </w:rPr>
        <w:t>This standard applies to</w:t>
      </w:r>
      <w:r>
        <w:rPr>
          <w:lang w:val="en-US"/>
        </w:rPr>
        <w:t>…</w:t>
      </w:r>
    </w:p>
    <w:p w14:paraId="5CF2BDDD" w14:textId="77777777" w:rsidR="006E6C60" w:rsidRPr="00AA301B" w:rsidRDefault="006E6C60" w:rsidP="006E6C60">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E6C60" w:rsidRPr="00AA301B" w14:paraId="2C214648" w14:textId="77777777" w:rsidTr="00D7284A">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676A9EE0" w14:textId="77777777" w:rsidR="006E6C60" w:rsidRPr="00AA301B" w:rsidRDefault="006E6C60" w:rsidP="00D7284A">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005DDE2E" w14:textId="77777777" w:rsidR="006E6C60" w:rsidRPr="00AA301B" w:rsidRDefault="006E6C60" w:rsidP="00D7284A">
            <w:pPr>
              <w:pStyle w:val="Tablebody"/>
              <w:rPr>
                <w:b/>
                <w:bCs/>
                <w:lang w:val="en-US"/>
              </w:rPr>
            </w:pPr>
            <w:r w:rsidRPr="00AA301B">
              <w:rPr>
                <w:b/>
                <w:bCs/>
                <w:lang w:val="en-US"/>
              </w:rPr>
              <w:t>Attribute</w:t>
            </w:r>
          </w:p>
        </w:tc>
      </w:tr>
      <w:tr w:rsidR="006E6C60" w:rsidRPr="00AA301B" w14:paraId="1352AF9C" w14:textId="77777777" w:rsidTr="00D7284A">
        <w:trPr>
          <w:jc w:val="center"/>
        </w:trPr>
        <w:tc>
          <w:tcPr>
            <w:tcW w:w="1266" w:type="dxa"/>
            <w:tcBorders>
              <w:bottom w:val="single" w:sz="4" w:space="0" w:color="auto"/>
            </w:tcBorders>
            <w:shd w:val="clear" w:color="auto" w:fill="auto"/>
            <w:tcMar>
              <w:top w:w="28" w:type="dxa"/>
              <w:left w:w="28" w:type="dxa"/>
              <w:bottom w:w="28" w:type="dxa"/>
              <w:right w:w="28" w:type="dxa"/>
            </w:tcMar>
          </w:tcPr>
          <w:p w14:paraId="1391FB26" w14:textId="77777777" w:rsidR="006E6C60" w:rsidRPr="00AA301B" w:rsidRDefault="006E6C60" w:rsidP="00D7284A">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625C8B23" w14:textId="77777777" w:rsidR="006E6C60" w:rsidRPr="00AA301B" w:rsidRDefault="006E6C60" w:rsidP="00D7284A">
            <w:pPr>
              <w:pStyle w:val="StandardChecklist"/>
              <w:rPr>
                <w:lang w:val="en-US"/>
              </w:rPr>
            </w:pPr>
          </w:p>
        </w:tc>
      </w:tr>
      <w:tr w:rsidR="006E6C60" w:rsidRPr="00AA301B" w14:paraId="71EBB275" w14:textId="77777777" w:rsidTr="00D7284A">
        <w:trPr>
          <w:jc w:val="center"/>
        </w:trPr>
        <w:tc>
          <w:tcPr>
            <w:tcW w:w="1266" w:type="dxa"/>
            <w:tcBorders>
              <w:bottom w:val="nil"/>
            </w:tcBorders>
            <w:shd w:val="clear" w:color="auto" w:fill="auto"/>
            <w:tcMar>
              <w:top w:w="28" w:type="dxa"/>
              <w:left w:w="28" w:type="dxa"/>
              <w:bottom w:w="28" w:type="dxa"/>
              <w:right w:w="28" w:type="dxa"/>
            </w:tcMar>
          </w:tcPr>
          <w:p w14:paraId="6627AABE" w14:textId="77777777" w:rsidR="006E6C60" w:rsidRPr="00AA301B" w:rsidRDefault="006E6C60" w:rsidP="00D7284A">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1ACE2845" w14:textId="77777777" w:rsidR="006E6C60" w:rsidRPr="00AA301B" w:rsidRDefault="006E6C60" w:rsidP="00D7284A">
            <w:pPr>
              <w:pStyle w:val="StandardChecklist"/>
              <w:rPr>
                <w:lang w:val="en-US"/>
              </w:rPr>
            </w:pPr>
          </w:p>
        </w:tc>
      </w:tr>
      <w:tr w:rsidR="006E6C60" w:rsidRPr="00AA301B" w14:paraId="63D226C4" w14:textId="77777777" w:rsidTr="00D7284A">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7A2A3912" w14:textId="77777777" w:rsidR="006E6C60" w:rsidRPr="00AA301B" w:rsidRDefault="006E6C60" w:rsidP="00D7284A">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40DC706F" w14:textId="77777777" w:rsidR="006E6C60" w:rsidRPr="00AA301B" w:rsidRDefault="006E6C60" w:rsidP="00D7284A">
            <w:pPr>
              <w:pStyle w:val="StandardChecklist"/>
              <w:rPr>
                <w:lang w:val="en-US"/>
              </w:rPr>
            </w:pPr>
          </w:p>
        </w:tc>
      </w:tr>
    </w:tbl>
    <w:p w14:paraId="1026223F" w14:textId="77777777" w:rsidR="006E6C60" w:rsidRPr="00AA301B" w:rsidRDefault="006E6C60" w:rsidP="006E6C60">
      <w:pPr>
        <w:pStyle w:val="StandardHeading"/>
        <w:rPr>
          <w:lang w:val="en-US"/>
        </w:rPr>
      </w:pPr>
      <w:r w:rsidRPr="00AA301B">
        <w:rPr>
          <w:lang w:val="en-US"/>
        </w:rPr>
        <w:t>General Quality Criteria</w:t>
      </w:r>
    </w:p>
    <w:p w14:paraId="37F6B2CD" w14:textId="77777777" w:rsidR="00525906" w:rsidRDefault="00525906" w:rsidP="00525906">
      <w:pPr>
        <w:pStyle w:val="StandardContent"/>
        <w:rPr>
          <w:lang w:val="en-US"/>
        </w:rPr>
      </w:pPr>
      <w:r>
        <w:rPr>
          <w:lang w:val="en-US"/>
        </w:rPr>
        <w:t>Some criteria</w:t>
      </w:r>
    </w:p>
    <w:p w14:paraId="19A40BC6" w14:textId="77777777" w:rsidR="008D6BD8" w:rsidRDefault="008D6BD8" w:rsidP="008D6BD8">
      <w:pPr>
        <w:pStyle w:val="Heading3"/>
        <w:rPr>
          <w:lang w:val="en-US"/>
        </w:rPr>
      </w:pPr>
      <w:r>
        <w:rPr>
          <w:lang w:val="en-US"/>
        </w:rPr>
        <w:t>Examples of Acceptable Deviations</w:t>
      </w:r>
    </w:p>
    <w:p w14:paraId="4564606E" w14:textId="77777777" w:rsidR="008D6BD8" w:rsidRPr="00AA301B" w:rsidRDefault="008D6BD8" w:rsidP="008D6BD8">
      <w:pPr>
        <w:pStyle w:val="StandardBulletList"/>
        <w:rPr>
          <w:lang w:val="en-US"/>
        </w:rPr>
      </w:pPr>
    </w:p>
    <w:p w14:paraId="7126DEB2" w14:textId="77777777" w:rsidR="006E6C60" w:rsidRPr="00AA301B" w:rsidRDefault="006E6C60" w:rsidP="006E6C60">
      <w:pPr>
        <w:pStyle w:val="Heading3"/>
        <w:rPr>
          <w:lang w:val="en-US"/>
        </w:rPr>
      </w:pPr>
      <w:r w:rsidRPr="00AA301B">
        <w:rPr>
          <w:lang w:val="en-US"/>
        </w:rPr>
        <w:t>Antipatterns</w:t>
      </w:r>
    </w:p>
    <w:p w14:paraId="7B3A4D18" w14:textId="77777777" w:rsidR="006E6C60" w:rsidRPr="00AA301B" w:rsidRDefault="006E6C60" w:rsidP="006E6C60">
      <w:pPr>
        <w:pStyle w:val="StandardBulletList"/>
        <w:rPr>
          <w:lang w:val="en-US"/>
        </w:rPr>
      </w:pPr>
      <w:r>
        <w:rPr>
          <w:lang w:val="en-US"/>
        </w:rPr>
        <w:t xml:space="preserve"> </w:t>
      </w:r>
    </w:p>
    <w:p w14:paraId="62A3DDF9" w14:textId="77777777" w:rsidR="006E6C60" w:rsidRPr="00AA301B" w:rsidRDefault="006E6C60" w:rsidP="006E6C60">
      <w:pPr>
        <w:pStyle w:val="Heading3"/>
        <w:rPr>
          <w:lang w:val="en-US"/>
        </w:rPr>
      </w:pPr>
      <w:r w:rsidRPr="00AA301B">
        <w:rPr>
          <w:lang w:val="en-US"/>
        </w:rPr>
        <w:t>Invalid Criticisms</w:t>
      </w:r>
    </w:p>
    <w:p w14:paraId="43878AD3" w14:textId="77777777" w:rsidR="006E6C60" w:rsidRDefault="006E6C60" w:rsidP="006E6C60">
      <w:pPr>
        <w:pStyle w:val="StandardBulletList"/>
        <w:rPr>
          <w:lang w:val="en-US"/>
        </w:rPr>
      </w:pPr>
      <w:r>
        <w:rPr>
          <w:lang w:val="en-US"/>
        </w:rPr>
        <w:t xml:space="preserve"> </w:t>
      </w:r>
    </w:p>
    <w:p w14:paraId="41E593AC" w14:textId="77777777" w:rsidR="006E6C60" w:rsidRDefault="006E6C60" w:rsidP="006E6C60">
      <w:pPr>
        <w:pStyle w:val="Heading3"/>
        <w:rPr>
          <w:lang w:val="en-US"/>
        </w:rPr>
      </w:pPr>
      <w:r>
        <w:rPr>
          <w:lang w:val="en-US"/>
        </w:rPr>
        <w:t>Notes</w:t>
      </w:r>
    </w:p>
    <w:p w14:paraId="1F5F1137" w14:textId="77777777" w:rsidR="006E6C60" w:rsidRPr="00B55C6B" w:rsidRDefault="006E6C60" w:rsidP="006E6C60">
      <w:pPr>
        <w:pStyle w:val="StandardBulletList"/>
        <w:rPr>
          <w:lang w:val="en-US"/>
        </w:rPr>
      </w:pPr>
    </w:p>
    <w:p w14:paraId="1D243BC1" w14:textId="77777777" w:rsidR="006E6C60" w:rsidRPr="00AA301B" w:rsidRDefault="006E6C60" w:rsidP="006E6C60">
      <w:pPr>
        <w:pStyle w:val="Heading3"/>
        <w:rPr>
          <w:lang w:val="en-US"/>
        </w:rPr>
      </w:pPr>
      <w:r w:rsidRPr="00AA301B">
        <w:rPr>
          <w:lang w:val="en-US"/>
        </w:rPr>
        <w:t>Suggested Readings</w:t>
      </w:r>
    </w:p>
    <w:p w14:paraId="12152D9D" w14:textId="77777777" w:rsidR="006E6C60" w:rsidRPr="00B55C6B" w:rsidRDefault="006E6C60" w:rsidP="006E6C60">
      <w:pPr>
        <w:pStyle w:val="References"/>
        <w:rPr>
          <w:shd w:val="clear" w:color="auto" w:fill="FCFCFC"/>
        </w:rPr>
      </w:pPr>
      <w:r>
        <w:rPr>
          <w:shd w:val="clear" w:color="auto" w:fill="FCFCFC"/>
          <w:lang w:val="en-US"/>
        </w:rPr>
        <w:t xml:space="preserve">Some references in ACM format: </w:t>
      </w:r>
      <w:hyperlink r:id="rId56"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518392FC" w14:textId="77777777" w:rsidR="006E6C60" w:rsidRPr="00AA301B" w:rsidRDefault="006E6C60" w:rsidP="006E6C60">
      <w:pPr>
        <w:pStyle w:val="Heading3"/>
        <w:rPr>
          <w:shd w:val="clear" w:color="auto" w:fill="FFFFFF"/>
          <w:lang w:val="en-US"/>
        </w:rPr>
      </w:pPr>
      <w:r w:rsidRPr="00AA301B">
        <w:rPr>
          <w:shd w:val="clear" w:color="auto" w:fill="FFFFFF"/>
          <w:lang w:val="en-US"/>
        </w:rPr>
        <w:t>Exemplars</w:t>
      </w:r>
    </w:p>
    <w:p w14:paraId="3FAABB2B" w14:textId="77777777" w:rsidR="006E6C60" w:rsidRDefault="006E6C60" w:rsidP="006E6C60">
      <w:pPr>
        <w:pStyle w:val="References"/>
        <w:rPr>
          <w:i/>
          <w:iCs/>
          <w:shd w:val="clear" w:color="auto" w:fill="FFFFFF"/>
          <w:lang w:val="en-US"/>
        </w:rPr>
      </w:pPr>
      <w:r>
        <w:rPr>
          <w:shd w:val="clear" w:color="auto" w:fill="FCFCFC"/>
          <w:lang w:val="en-US"/>
        </w:rPr>
        <w:t xml:space="preserve">Some references in ACM format: </w:t>
      </w:r>
      <w:hyperlink r:id="rId57"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13DB307F" w14:textId="77777777" w:rsidR="006E6C60" w:rsidRPr="00B55C6B" w:rsidRDefault="006E6C60" w:rsidP="006E6C60">
      <w:pPr>
        <w:pStyle w:val="References"/>
        <w:rPr>
          <w:lang w:val="en-US"/>
        </w:rPr>
      </w:pPr>
    </w:p>
    <w:p w14:paraId="03C74830" w14:textId="77777777" w:rsidR="006E6C60" w:rsidRDefault="006E6C60" w:rsidP="006E6C60">
      <w:pPr>
        <w:pStyle w:val="StandardTitle"/>
      </w:pPr>
      <w:bookmarkStart w:id="146" w:name="_Toc61260894"/>
      <w:r w:rsidRPr="00AA301B">
        <w:lastRenderedPageBreak/>
        <w:t>Exploratory Data Science (Repository Mining)</w:t>
      </w:r>
      <w:bookmarkEnd w:id="133"/>
      <w:bookmarkEnd w:id="146"/>
    </w:p>
    <w:p w14:paraId="0F290739" w14:textId="77777777" w:rsidR="006E6C60" w:rsidRPr="00AA301B" w:rsidRDefault="006E6C60" w:rsidP="006E6C60">
      <w:pPr>
        <w:pStyle w:val="StandardDefinition"/>
        <w:rPr>
          <w:shd w:val="clear" w:color="auto" w:fill="FFFFFF"/>
          <w:lang w:val="en-US"/>
        </w:rPr>
      </w:pPr>
      <w:r>
        <w:rPr>
          <w:shd w:val="clear" w:color="auto" w:fill="FFFFFF"/>
          <w:lang w:val="en-US"/>
        </w:rPr>
        <w:t>definition</w:t>
      </w:r>
    </w:p>
    <w:p w14:paraId="3406C882" w14:textId="77777777" w:rsidR="006E6C60" w:rsidRPr="00AA301B" w:rsidRDefault="006E6C60" w:rsidP="006E6C60">
      <w:pPr>
        <w:pStyle w:val="StandardHeading"/>
        <w:rPr>
          <w:lang w:val="en-US"/>
        </w:rPr>
      </w:pPr>
      <w:r w:rsidRPr="00AA301B">
        <w:rPr>
          <w:lang w:val="en-US"/>
        </w:rPr>
        <w:t>Application</w:t>
      </w:r>
    </w:p>
    <w:p w14:paraId="034702EA" w14:textId="77777777" w:rsidR="006E6C60" w:rsidRPr="00AA301B" w:rsidRDefault="006E6C60" w:rsidP="006E6C60">
      <w:pPr>
        <w:pStyle w:val="StandardContent"/>
        <w:rPr>
          <w:lang w:val="en-US"/>
        </w:rPr>
      </w:pPr>
      <w:r w:rsidRPr="00AA301B">
        <w:rPr>
          <w:lang w:val="en-US"/>
        </w:rPr>
        <w:t>This standard applies to</w:t>
      </w:r>
      <w:r>
        <w:rPr>
          <w:lang w:val="en-US"/>
        </w:rPr>
        <w:t>…</w:t>
      </w:r>
    </w:p>
    <w:p w14:paraId="56477CC2" w14:textId="77777777" w:rsidR="006E6C60" w:rsidRPr="00AA301B" w:rsidRDefault="006E6C60" w:rsidP="006E6C60">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E6C60" w:rsidRPr="00AA301B" w14:paraId="282ED7A8" w14:textId="77777777" w:rsidTr="00D7284A">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0F8A0FB3" w14:textId="77777777" w:rsidR="006E6C60" w:rsidRPr="00AA301B" w:rsidRDefault="006E6C60" w:rsidP="00D7284A">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3E88FBC0" w14:textId="77777777" w:rsidR="006E6C60" w:rsidRPr="00AA301B" w:rsidRDefault="006E6C60" w:rsidP="00D7284A">
            <w:pPr>
              <w:pStyle w:val="Tablebody"/>
              <w:rPr>
                <w:b/>
                <w:bCs/>
                <w:lang w:val="en-US"/>
              </w:rPr>
            </w:pPr>
            <w:r w:rsidRPr="00AA301B">
              <w:rPr>
                <w:b/>
                <w:bCs/>
                <w:lang w:val="en-US"/>
              </w:rPr>
              <w:t>Attribute</w:t>
            </w:r>
          </w:p>
        </w:tc>
      </w:tr>
      <w:tr w:rsidR="006E6C60" w:rsidRPr="00AA301B" w14:paraId="1A042516" w14:textId="77777777" w:rsidTr="00D7284A">
        <w:trPr>
          <w:jc w:val="center"/>
        </w:trPr>
        <w:tc>
          <w:tcPr>
            <w:tcW w:w="1266" w:type="dxa"/>
            <w:tcBorders>
              <w:bottom w:val="single" w:sz="4" w:space="0" w:color="auto"/>
            </w:tcBorders>
            <w:shd w:val="clear" w:color="auto" w:fill="auto"/>
            <w:tcMar>
              <w:top w:w="28" w:type="dxa"/>
              <w:left w:w="28" w:type="dxa"/>
              <w:bottom w:w="28" w:type="dxa"/>
              <w:right w:w="28" w:type="dxa"/>
            </w:tcMar>
          </w:tcPr>
          <w:p w14:paraId="281418E1" w14:textId="77777777" w:rsidR="006E6C60" w:rsidRPr="00AA301B" w:rsidRDefault="006E6C60" w:rsidP="00D7284A">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260B4934" w14:textId="77777777" w:rsidR="006E6C60" w:rsidRPr="00AA301B" w:rsidRDefault="006E6C60" w:rsidP="00D7284A">
            <w:pPr>
              <w:pStyle w:val="StandardChecklist"/>
              <w:rPr>
                <w:lang w:val="en-US"/>
              </w:rPr>
            </w:pPr>
          </w:p>
        </w:tc>
      </w:tr>
      <w:tr w:rsidR="006E6C60" w:rsidRPr="00AA301B" w14:paraId="7581B7AE" w14:textId="77777777" w:rsidTr="00D7284A">
        <w:trPr>
          <w:jc w:val="center"/>
        </w:trPr>
        <w:tc>
          <w:tcPr>
            <w:tcW w:w="1266" w:type="dxa"/>
            <w:tcBorders>
              <w:bottom w:val="nil"/>
            </w:tcBorders>
            <w:shd w:val="clear" w:color="auto" w:fill="auto"/>
            <w:tcMar>
              <w:top w:w="28" w:type="dxa"/>
              <w:left w:w="28" w:type="dxa"/>
              <w:bottom w:w="28" w:type="dxa"/>
              <w:right w:w="28" w:type="dxa"/>
            </w:tcMar>
          </w:tcPr>
          <w:p w14:paraId="2C0F84A0" w14:textId="77777777" w:rsidR="006E6C60" w:rsidRPr="00AA301B" w:rsidRDefault="006E6C60" w:rsidP="00D7284A">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6A5FBA7A" w14:textId="77777777" w:rsidR="006E6C60" w:rsidRPr="00AA301B" w:rsidRDefault="006E6C60" w:rsidP="00D7284A">
            <w:pPr>
              <w:pStyle w:val="StandardChecklist"/>
              <w:rPr>
                <w:lang w:val="en-US"/>
              </w:rPr>
            </w:pPr>
          </w:p>
        </w:tc>
      </w:tr>
      <w:tr w:rsidR="006E6C60" w:rsidRPr="00AA301B" w14:paraId="7B4661CC" w14:textId="77777777" w:rsidTr="00D7284A">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0C70747E" w14:textId="77777777" w:rsidR="006E6C60" w:rsidRPr="00AA301B" w:rsidRDefault="006E6C60" w:rsidP="00D7284A">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5131B700" w14:textId="77777777" w:rsidR="006E6C60" w:rsidRPr="00AA301B" w:rsidRDefault="006E6C60" w:rsidP="00D7284A">
            <w:pPr>
              <w:pStyle w:val="StandardChecklist"/>
              <w:rPr>
                <w:lang w:val="en-US"/>
              </w:rPr>
            </w:pPr>
          </w:p>
        </w:tc>
      </w:tr>
    </w:tbl>
    <w:p w14:paraId="5622D767" w14:textId="77777777" w:rsidR="006E6C60" w:rsidRPr="00AA301B" w:rsidRDefault="006E6C60" w:rsidP="006E6C60">
      <w:pPr>
        <w:pStyle w:val="StandardHeading"/>
        <w:rPr>
          <w:lang w:val="en-US"/>
        </w:rPr>
      </w:pPr>
      <w:r w:rsidRPr="00AA301B">
        <w:rPr>
          <w:lang w:val="en-US"/>
        </w:rPr>
        <w:t>General Quality Criteria</w:t>
      </w:r>
    </w:p>
    <w:p w14:paraId="0E36436F" w14:textId="77777777" w:rsidR="00525906" w:rsidRDefault="00525906" w:rsidP="00525906">
      <w:pPr>
        <w:pStyle w:val="StandardContent"/>
        <w:rPr>
          <w:lang w:val="en-US"/>
        </w:rPr>
      </w:pPr>
      <w:r>
        <w:rPr>
          <w:lang w:val="en-US"/>
        </w:rPr>
        <w:t>Some criteria</w:t>
      </w:r>
    </w:p>
    <w:p w14:paraId="23A8C91C" w14:textId="77777777" w:rsidR="008D6BD8" w:rsidRDefault="008D6BD8" w:rsidP="008D6BD8">
      <w:pPr>
        <w:pStyle w:val="Heading3"/>
        <w:rPr>
          <w:lang w:val="en-US"/>
        </w:rPr>
      </w:pPr>
      <w:r>
        <w:rPr>
          <w:lang w:val="en-US"/>
        </w:rPr>
        <w:t>Examples of Acceptable Deviations</w:t>
      </w:r>
    </w:p>
    <w:p w14:paraId="1D37F092" w14:textId="77777777" w:rsidR="008D6BD8" w:rsidRPr="00AA301B" w:rsidRDefault="008D6BD8" w:rsidP="008D6BD8">
      <w:pPr>
        <w:pStyle w:val="StandardBulletList"/>
        <w:rPr>
          <w:lang w:val="en-US"/>
        </w:rPr>
      </w:pPr>
    </w:p>
    <w:p w14:paraId="554FEB23" w14:textId="77777777" w:rsidR="006E6C60" w:rsidRPr="00AA301B" w:rsidRDefault="006E6C60" w:rsidP="006E6C60">
      <w:pPr>
        <w:pStyle w:val="Heading3"/>
        <w:rPr>
          <w:lang w:val="en-US"/>
        </w:rPr>
      </w:pPr>
      <w:r w:rsidRPr="00AA301B">
        <w:rPr>
          <w:lang w:val="en-US"/>
        </w:rPr>
        <w:t>Antipatterns</w:t>
      </w:r>
    </w:p>
    <w:p w14:paraId="75FC9333" w14:textId="77777777" w:rsidR="006E6C60" w:rsidRPr="00AA301B" w:rsidRDefault="006E6C60" w:rsidP="006E6C60">
      <w:pPr>
        <w:pStyle w:val="StandardBulletList"/>
        <w:rPr>
          <w:lang w:val="en-US"/>
        </w:rPr>
      </w:pPr>
      <w:r>
        <w:rPr>
          <w:lang w:val="en-US"/>
        </w:rPr>
        <w:t xml:space="preserve"> </w:t>
      </w:r>
    </w:p>
    <w:p w14:paraId="548EFC24" w14:textId="77777777" w:rsidR="006E6C60" w:rsidRPr="00AA301B" w:rsidRDefault="006E6C60" w:rsidP="006E6C60">
      <w:pPr>
        <w:pStyle w:val="Heading3"/>
        <w:rPr>
          <w:lang w:val="en-US"/>
        </w:rPr>
      </w:pPr>
      <w:r w:rsidRPr="00AA301B">
        <w:rPr>
          <w:lang w:val="en-US"/>
        </w:rPr>
        <w:t>Invalid Criticisms</w:t>
      </w:r>
    </w:p>
    <w:p w14:paraId="0C6BC48D" w14:textId="77777777" w:rsidR="006E6C60" w:rsidRDefault="006E6C60" w:rsidP="006E6C60">
      <w:pPr>
        <w:pStyle w:val="StandardBulletList"/>
        <w:rPr>
          <w:lang w:val="en-US"/>
        </w:rPr>
      </w:pPr>
      <w:r>
        <w:rPr>
          <w:lang w:val="en-US"/>
        </w:rPr>
        <w:t xml:space="preserve"> </w:t>
      </w:r>
    </w:p>
    <w:p w14:paraId="1D60160A" w14:textId="77777777" w:rsidR="006E6C60" w:rsidRDefault="006E6C60" w:rsidP="006E6C60">
      <w:pPr>
        <w:pStyle w:val="Heading3"/>
        <w:rPr>
          <w:lang w:val="en-US"/>
        </w:rPr>
      </w:pPr>
      <w:r>
        <w:rPr>
          <w:lang w:val="en-US"/>
        </w:rPr>
        <w:t>Notes</w:t>
      </w:r>
    </w:p>
    <w:p w14:paraId="0A3A35AF" w14:textId="77777777" w:rsidR="006E6C60" w:rsidRPr="00B55C6B" w:rsidRDefault="006E6C60" w:rsidP="006E6C60">
      <w:pPr>
        <w:pStyle w:val="StandardBulletList"/>
        <w:rPr>
          <w:lang w:val="en-US"/>
        </w:rPr>
      </w:pPr>
    </w:p>
    <w:p w14:paraId="762A28F4" w14:textId="77777777" w:rsidR="006E6C60" w:rsidRPr="00AA301B" w:rsidRDefault="006E6C60" w:rsidP="006E6C60">
      <w:pPr>
        <w:pStyle w:val="Heading3"/>
        <w:rPr>
          <w:lang w:val="en-US"/>
        </w:rPr>
      </w:pPr>
      <w:r w:rsidRPr="00AA301B">
        <w:rPr>
          <w:lang w:val="en-US"/>
        </w:rPr>
        <w:t>Suggested Readings</w:t>
      </w:r>
    </w:p>
    <w:p w14:paraId="4A720330" w14:textId="77777777" w:rsidR="006E6C60" w:rsidRPr="00B55C6B" w:rsidRDefault="006E6C60" w:rsidP="006E6C60">
      <w:pPr>
        <w:pStyle w:val="References"/>
        <w:rPr>
          <w:shd w:val="clear" w:color="auto" w:fill="FCFCFC"/>
        </w:rPr>
      </w:pPr>
      <w:r>
        <w:rPr>
          <w:shd w:val="clear" w:color="auto" w:fill="FCFCFC"/>
          <w:lang w:val="en-US"/>
        </w:rPr>
        <w:t xml:space="preserve">Some references in ACM format: </w:t>
      </w:r>
      <w:hyperlink r:id="rId58"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12F12DAB" w14:textId="77777777" w:rsidR="006E6C60" w:rsidRPr="00AA301B" w:rsidRDefault="006E6C60" w:rsidP="006E6C60">
      <w:pPr>
        <w:pStyle w:val="Heading3"/>
        <w:rPr>
          <w:shd w:val="clear" w:color="auto" w:fill="FFFFFF"/>
          <w:lang w:val="en-US"/>
        </w:rPr>
      </w:pPr>
      <w:r w:rsidRPr="00AA301B">
        <w:rPr>
          <w:shd w:val="clear" w:color="auto" w:fill="FFFFFF"/>
          <w:lang w:val="en-US"/>
        </w:rPr>
        <w:t>Exemplars</w:t>
      </w:r>
    </w:p>
    <w:p w14:paraId="4971BBCF" w14:textId="77777777" w:rsidR="006E6C60" w:rsidRDefault="006E6C60" w:rsidP="006E6C60">
      <w:pPr>
        <w:pStyle w:val="References"/>
        <w:rPr>
          <w:i/>
          <w:iCs/>
          <w:shd w:val="clear" w:color="auto" w:fill="FFFFFF"/>
          <w:lang w:val="en-US"/>
        </w:rPr>
      </w:pPr>
      <w:r>
        <w:rPr>
          <w:shd w:val="clear" w:color="auto" w:fill="FCFCFC"/>
          <w:lang w:val="en-US"/>
        </w:rPr>
        <w:t xml:space="preserve">Some references in ACM format: </w:t>
      </w:r>
      <w:hyperlink r:id="rId59"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558D9607" w14:textId="77777777" w:rsidR="00080F77" w:rsidRPr="00AA301B" w:rsidRDefault="00080F77" w:rsidP="00080F77">
      <w:pPr>
        <w:pStyle w:val="StandardTitle"/>
      </w:pPr>
      <w:bookmarkStart w:id="147" w:name="_Toc45193184"/>
      <w:bookmarkStart w:id="148" w:name="_Toc61260895"/>
      <w:r w:rsidRPr="00AA301B">
        <w:lastRenderedPageBreak/>
        <w:t>Longitudinal Studies</w:t>
      </w:r>
      <w:bookmarkEnd w:id="148"/>
    </w:p>
    <w:p w14:paraId="33C18115" w14:textId="77777777" w:rsidR="00080F77" w:rsidRDefault="00080F77" w:rsidP="00080F77">
      <w:pPr>
        <w:pStyle w:val="StandardDefinition"/>
        <w:rPr>
          <w:lang w:val="en-US"/>
        </w:rPr>
      </w:pPr>
      <w:r>
        <w:rPr>
          <w:shd w:val="clear" w:color="auto" w:fill="FFFFFF"/>
          <w:lang w:val="en-US"/>
        </w:rPr>
        <w:t>Definition</w:t>
      </w:r>
      <w:r w:rsidRPr="00AA301B">
        <w:rPr>
          <w:lang w:val="en-US"/>
        </w:rPr>
        <w:t xml:space="preserve"> </w:t>
      </w:r>
    </w:p>
    <w:p w14:paraId="2181C3BE" w14:textId="77777777" w:rsidR="00080F77" w:rsidRPr="00AA301B" w:rsidRDefault="00080F77" w:rsidP="00080F77">
      <w:pPr>
        <w:pStyle w:val="StandardHeading"/>
        <w:rPr>
          <w:lang w:val="en-US"/>
        </w:rPr>
      </w:pPr>
      <w:r w:rsidRPr="00AA301B">
        <w:rPr>
          <w:lang w:val="en-US"/>
        </w:rPr>
        <w:t>Application</w:t>
      </w:r>
    </w:p>
    <w:p w14:paraId="0A3F23F2" w14:textId="77777777" w:rsidR="00080F77" w:rsidRPr="00AA301B" w:rsidRDefault="00080F77" w:rsidP="00080F77">
      <w:pPr>
        <w:pStyle w:val="StandardContent"/>
        <w:rPr>
          <w:lang w:val="en-US"/>
        </w:rPr>
      </w:pPr>
      <w:r w:rsidRPr="00AA301B">
        <w:rPr>
          <w:lang w:val="en-US"/>
        </w:rPr>
        <w:t>This standard applies to</w:t>
      </w:r>
      <w:r>
        <w:rPr>
          <w:lang w:val="en-US"/>
        </w:rPr>
        <w:t xml:space="preserve"> </w:t>
      </w:r>
      <w:r w:rsidRPr="00AA301B">
        <w:rPr>
          <w:lang w:val="en-US"/>
        </w:rPr>
        <w:t>panel studies, cohort studies and other repeated measures studies</w:t>
      </w:r>
      <w:r>
        <w:rPr>
          <w:lang w:val="en-US"/>
        </w:rPr>
        <w:t xml:space="preserve"> …</w:t>
      </w:r>
    </w:p>
    <w:p w14:paraId="3352BF2D" w14:textId="77777777" w:rsidR="00080F77" w:rsidRPr="00AA301B" w:rsidRDefault="00080F77" w:rsidP="00080F77">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080F77" w:rsidRPr="00AA301B" w14:paraId="3E3AF0F9" w14:textId="77777777" w:rsidTr="004432E0">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087CE709" w14:textId="77777777" w:rsidR="00080F77" w:rsidRPr="00AA301B" w:rsidRDefault="00080F77" w:rsidP="004432E0">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3AB7F4E6" w14:textId="77777777" w:rsidR="00080F77" w:rsidRPr="00AA301B" w:rsidRDefault="00080F77" w:rsidP="004432E0">
            <w:pPr>
              <w:pStyle w:val="Tablebody"/>
              <w:rPr>
                <w:b/>
                <w:bCs/>
                <w:lang w:val="en-US"/>
              </w:rPr>
            </w:pPr>
            <w:r w:rsidRPr="00AA301B">
              <w:rPr>
                <w:b/>
                <w:bCs/>
                <w:lang w:val="en-US"/>
              </w:rPr>
              <w:t>Attribute</w:t>
            </w:r>
          </w:p>
        </w:tc>
      </w:tr>
      <w:tr w:rsidR="00080F77" w:rsidRPr="00AA301B" w14:paraId="58B372C2" w14:textId="77777777" w:rsidTr="004432E0">
        <w:trPr>
          <w:jc w:val="center"/>
        </w:trPr>
        <w:tc>
          <w:tcPr>
            <w:tcW w:w="1266" w:type="dxa"/>
            <w:tcBorders>
              <w:bottom w:val="single" w:sz="4" w:space="0" w:color="auto"/>
            </w:tcBorders>
            <w:shd w:val="clear" w:color="auto" w:fill="auto"/>
            <w:tcMar>
              <w:top w:w="28" w:type="dxa"/>
              <w:left w:w="28" w:type="dxa"/>
              <w:bottom w:w="28" w:type="dxa"/>
              <w:right w:w="28" w:type="dxa"/>
            </w:tcMar>
          </w:tcPr>
          <w:p w14:paraId="763B5CFE" w14:textId="77777777" w:rsidR="00080F77" w:rsidRPr="00AA301B" w:rsidRDefault="00080F77" w:rsidP="004432E0">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5E6B62A0" w14:textId="77777777" w:rsidR="00080F77" w:rsidRPr="00AA301B" w:rsidRDefault="00080F77" w:rsidP="004432E0">
            <w:pPr>
              <w:pStyle w:val="StandardChecklist"/>
              <w:rPr>
                <w:lang w:val="en-US"/>
              </w:rPr>
            </w:pPr>
          </w:p>
        </w:tc>
      </w:tr>
      <w:tr w:rsidR="00080F77" w:rsidRPr="00AA301B" w14:paraId="4940667A" w14:textId="77777777" w:rsidTr="004432E0">
        <w:trPr>
          <w:jc w:val="center"/>
        </w:trPr>
        <w:tc>
          <w:tcPr>
            <w:tcW w:w="1266" w:type="dxa"/>
            <w:tcBorders>
              <w:bottom w:val="nil"/>
            </w:tcBorders>
            <w:shd w:val="clear" w:color="auto" w:fill="auto"/>
            <w:tcMar>
              <w:top w:w="28" w:type="dxa"/>
              <w:left w:w="28" w:type="dxa"/>
              <w:bottom w:w="28" w:type="dxa"/>
              <w:right w:w="28" w:type="dxa"/>
            </w:tcMar>
          </w:tcPr>
          <w:p w14:paraId="7746661F" w14:textId="77777777" w:rsidR="00080F77" w:rsidRPr="00AA301B" w:rsidRDefault="00080F77" w:rsidP="004432E0">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62C8B7CF" w14:textId="77777777" w:rsidR="00080F77" w:rsidRPr="00AA301B" w:rsidRDefault="00080F77" w:rsidP="004432E0">
            <w:pPr>
              <w:pStyle w:val="StandardChecklist"/>
              <w:rPr>
                <w:lang w:val="en-US"/>
              </w:rPr>
            </w:pPr>
          </w:p>
        </w:tc>
      </w:tr>
      <w:tr w:rsidR="00080F77" w:rsidRPr="00AA301B" w14:paraId="5C80CF74" w14:textId="77777777" w:rsidTr="004432E0">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46A82DD6" w14:textId="77777777" w:rsidR="00080F77" w:rsidRPr="00AA301B" w:rsidRDefault="00080F77" w:rsidP="004432E0">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3CF34A93" w14:textId="77777777" w:rsidR="00080F77" w:rsidRPr="00AA301B" w:rsidRDefault="00080F77" w:rsidP="004432E0">
            <w:pPr>
              <w:pStyle w:val="StandardChecklist"/>
              <w:rPr>
                <w:lang w:val="en-US"/>
              </w:rPr>
            </w:pPr>
          </w:p>
        </w:tc>
      </w:tr>
    </w:tbl>
    <w:p w14:paraId="54A37E1D" w14:textId="77777777" w:rsidR="00080F77" w:rsidRPr="00AA301B" w:rsidRDefault="00080F77" w:rsidP="00080F77">
      <w:pPr>
        <w:pStyle w:val="StandardHeading"/>
        <w:rPr>
          <w:lang w:val="en-US"/>
        </w:rPr>
      </w:pPr>
      <w:r w:rsidRPr="00AA301B">
        <w:rPr>
          <w:lang w:val="en-US"/>
        </w:rPr>
        <w:t>General Quality Criteria</w:t>
      </w:r>
    </w:p>
    <w:p w14:paraId="1F2A0ABC" w14:textId="77777777" w:rsidR="00080F77" w:rsidRDefault="00080F77" w:rsidP="00080F77">
      <w:pPr>
        <w:pStyle w:val="StandardContent"/>
        <w:rPr>
          <w:lang w:val="en-US"/>
        </w:rPr>
      </w:pPr>
      <w:r>
        <w:rPr>
          <w:lang w:val="en-US"/>
        </w:rPr>
        <w:t>Some criteria</w:t>
      </w:r>
    </w:p>
    <w:p w14:paraId="2AEA8CDD" w14:textId="77777777" w:rsidR="00080F77" w:rsidRDefault="00080F77" w:rsidP="00080F77">
      <w:pPr>
        <w:pStyle w:val="Heading3"/>
        <w:rPr>
          <w:lang w:val="en-US"/>
        </w:rPr>
      </w:pPr>
      <w:r>
        <w:rPr>
          <w:lang w:val="en-US"/>
        </w:rPr>
        <w:t>Examples of Acceptable Deviations</w:t>
      </w:r>
    </w:p>
    <w:p w14:paraId="032AC777" w14:textId="77777777" w:rsidR="00080F77" w:rsidRPr="00AA301B" w:rsidRDefault="00080F77" w:rsidP="00080F77">
      <w:pPr>
        <w:pStyle w:val="StandardBulletList"/>
        <w:rPr>
          <w:lang w:val="en-US"/>
        </w:rPr>
      </w:pPr>
    </w:p>
    <w:p w14:paraId="1B32D728" w14:textId="77777777" w:rsidR="00080F77" w:rsidRPr="00AA301B" w:rsidRDefault="00080F77" w:rsidP="00080F77">
      <w:pPr>
        <w:pStyle w:val="Heading3"/>
        <w:rPr>
          <w:lang w:val="en-US"/>
        </w:rPr>
      </w:pPr>
      <w:r w:rsidRPr="00AA301B">
        <w:rPr>
          <w:lang w:val="en-US"/>
        </w:rPr>
        <w:t>Antipatterns</w:t>
      </w:r>
    </w:p>
    <w:p w14:paraId="0874D27C" w14:textId="77777777" w:rsidR="00080F77" w:rsidRPr="00AA301B" w:rsidRDefault="00080F77" w:rsidP="00080F77">
      <w:pPr>
        <w:pStyle w:val="StandardBulletList"/>
        <w:rPr>
          <w:lang w:val="en-US"/>
        </w:rPr>
      </w:pPr>
      <w:r>
        <w:rPr>
          <w:lang w:val="en-US"/>
        </w:rPr>
        <w:t xml:space="preserve"> </w:t>
      </w:r>
    </w:p>
    <w:p w14:paraId="04BB84F7" w14:textId="77777777" w:rsidR="00080F77" w:rsidRPr="00AA301B" w:rsidRDefault="00080F77" w:rsidP="00080F77">
      <w:pPr>
        <w:pStyle w:val="Heading3"/>
        <w:rPr>
          <w:lang w:val="en-US"/>
        </w:rPr>
      </w:pPr>
      <w:r w:rsidRPr="00AA301B">
        <w:rPr>
          <w:lang w:val="en-US"/>
        </w:rPr>
        <w:t>Invalid Criticisms</w:t>
      </w:r>
    </w:p>
    <w:p w14:paraId="28E8A7C3" w14:textId="77777777" w:rsidR="00080F77" w:rsidRDefault="00080F77" w:rsidP="00080F77">
      <w:pPr>
        <w:pStyle w:val="StandardBulletList"/>
        <w:rPr>
          <w:lang w:val="en-US"/>
        </w:rPr>
      </w:pPr>
      <w:r>
        <w:rPr>
          <w:lang w:val="en-US"/>
        </w:rPr>
        <w:t xml:space="preserve"> </w:t>
      </w:r>
    </w:p>
    <w:p w14:paraId="0078A7E1" w14:textId="77777777" w:rsidR="00080F77" w:rsidRDefault="00080F77" w:rsidP="00080F77">
      <w:pPr>
        <w:pStyle w:val="Heading3"/>
        <w:rPr>
          <w:lang w:val="en-US"/>
        </w:rPr>
      </w:pPr>
      <w:r>
        <w:rPr>
          <w:lang w:val="en-US"/>
        </w:rPr>
        <w:t>Notes</w:t>
      </w:r>
    </w:p>
    <w:p w14:paraId="2FCD1385" w14:textId="77777777" w:rsidR="00080F77" w:rsidRPr="00B55C6B" w:rsidRDefault="00080F77" w:rsidP="00080F77">
      <w:pPr>
        <w:pStyle w:val="StandardBulletList"/>
        <w:rPr>
          <w:lang w:val="en-US"/>
        </w:rPr>
      </w:pPr>
    </w:p>
    <w:p w14:paraId="6972924F" w14:textId="77777777" w:rsidR="00080F77" w:rsidRPr="00AA301B" w:rsidRDefault="00080F77" w:rsidP="00080F77">
      <w:pPr>
        <w:pStyle w:val="Heading3"/>
        <w:rPr>
          <w:lang w:val="en-US"/>
        </w:rPr>
      </w:pPr>
      <w:r w:rsidRPr="00AA301B">
        <w:rPr>
          <w:lang w:val="en-US"/>
        </w:rPr>
        <w:t>Suggested Readings</w:t>
      </w:r>
    </w:p>
    <w:p w14:paraId="6B63C07E" w14:textId="77777777" w:rsidR="00080F77" w:rsidRPr="00B55C6B" w:rsidRDefault="00080F77" w:rsidP="00080F77">
      <w:pPr>
        <w:pStyle w:val="References"/>
        <w:rPr>
          <w:shd w:val="clear" w:color="auto" w:fill="FCFCFC"/>
        </w:rPr>
      </w:pPr>
      <w:r>
        <w:rPr>
          <w:shd w:val="clear" w:color="auto" w:fill="FCFCFC"/>
          <w:lang w:val="en-US"/>
        </w:rPr>
        <w:t xml:space="preserve">Some references in ACM format: </w:t>
      </w:r>
      <w:hyperlink r:id="rId60"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6CDC978F" w14:textId="77777777" w:rsidR="00080F77" w:rsidRPr="00AA301B" w:rsidRDefault="00080F77" w:rsidP="00080F77">
      <w:pPr>
        <w:pStyle w:val="Heading3"/>
        <w:rPr>
          <w:shd w:val="clear" w:color="auto" w:fill="FFFFFF"/>
          <w:lang w:val="en-US"/>
        </w:rPr>
      </w:pPr>
      <w:r w:rsidRPr="00AA301B">
        <w:rPr>
          <w:shd w:val="clear" w:color="auto" w:fill="FFFFFF"/>
          <w:lang w:val="en-US"/>
        </w:rPr>
        <w:t>Exemplars</w:t>
      </w:r>
    </w:p>
    <w:p w14:paraId="65AF3777" w14:textId="77777777" w:rsidR="00080F77" w:rsidRPr="00F6016E" w:rsidRDefault="00080F77" w:rsidP="00080F77">
      <w:pPr>
        <w:pStyle w:val="References"/>
        <w:rPr>
          <w:i/>
          <w:iCs/>
          <w:shd w:val="clear" w:color="auto" w:fill="FFFFFF"/>
          <w:lang w:val="en-US"/>
        </w:rPr>
      </w:pPr>
      <w:r>
        <w:rPr>
          <w:shd w:val="clear" w:color="auto" w:fill="FCFCFC"/>
          <w:lang w:val="en-US"/>
        </w:rPr>
        <w:t xml:space="preserve">Some references in ACM format: </w:t>
      </w:r>
      <w:hyperlink r:id="rId61"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2B3EC101" w14:textId="647A612F" w:rsidR="006E6C60" w:rsidRPr="00AA301B" w:rsidRDefault="00080F77" w:rsidP="006E6C60">
      <w:pPr>
        <w:pStyle w:val="StandardTitle"/>
      </w:pPr>
      <w:bookmarkStart w:id="149" w:name="_Toc61260896"/>
      <w:r>
        <w:lastRenderedPageBreak/>
        <w:t>Optimization</w:t>
      </w:r>
      <w:r w:rsidR="006E6C60" w:rsidRPr="00AA301B">
        <w:t xml:space="preserve"> Studies</w:t>
      </w:r>
      <w:bookmarkEnd w:id="147"/>
      <w:r>
        <w:t xml:space="preserve"> (including Search-based SE)</w:t>
      </w:r>
      <w:bookmarkEnd w:id="149"/>
    </w:p>
    <w:p w14:paraId="217EFDCF" w14:textId="6BF43249" w:rsidR="006E6C60" w:rsidRDefault="006E6C60" w:rsidP="006E6C60">
      <w:pPr>
        <w:pStyle w:val="StandardDefinition"/>
        <w:rPr>
          <w:lang w:val="en-US"/>
        </w:rPr>
      </w:pPr>
      <w:r>
        <w:rPr>
          <w:shd w:val="clear" w:color="auto" w:fill="FFFFFF"/>
          <w:lang w:val="en-US"/>
        </w:rPr>
        <w:t>Definition</w:t>
      </w:r>
      <w:r w:rsidRPr="00AA301B">
        <w:rPr>
          <w:lang w:val="en-US"/>
        </w:rPr>
        <w:t xml:space="preserve"> </w:t>
      </w:r>
    </w:p>
    <w:p w14:paraId="1FDBBBC1" w14:textId="77777777" w:rsidR="006E6C60" w:rsidRPr="00AA301B" w:rsidRDefault="006E6C60" w:rsidP="006E6C60">
      <w:pPr>
        <w:pStyle w:val="StandardHeading"/>
        <w:rPr>
          <w:lang w:val="en-US"/>
        </w:rPr>
      </w:pPr>
      <w:r w:rsidRPr="00AA301B">
        <w:rPr>
          <w:lang w:val="en-US"/>
        </w:rPr>
        <w:t>Application</w:t>
      </w:r>
    </w:p>
    <w:p w14:paraId="4BBE8E84" w14:textId="42C2EBB3" w:rsidR="006E6C60" w:rsidRPr="00AA301B" w:rsidRDefault="006E6C60" w:rsidP="006E6C60">
      <w:pPr>
        <w:pStyle w:val="StandardContent"/>
        <w:rPr>
          <w:lang w:val="en-US"/>
        </w:rPr>
      </w:pPr>
      <w:r w:rsidRPr="00AA301B">
        <w:rPr>
          <w:lang w:val="en-US"/>
        </w:rPr>
        <w:t>This standard applies to</w:t>
      </w:r>
      <w:r w:rsidR="00232310">
        <w:rPr>
          <w:lang w:val="en-US"/>
        </w:rPr>
        <w:t xml:space="preserve"> </w:t>
      </w:r>
      <w:r w:rsidR="00232310" w:rsidRPr="00AA301B">
        <w:rPr>
          <w:lang w:val="en-US"/>
        </w:rPr>
        <w:t>panel studies, cohort studies and other repeated measures studies</w:t>
      </w:r>
      <w:r w:rsidR="00232310">
        <w:rPr>
          <w:lang w:val="en-US"/>
        </w:rPr>
        <w:t xml:space="preserve"> </w:t>
      </w:r>
      <w:r>
        <w:rPr>
          <w:lang w:val="en-US"/>
        </w:rPr>
        <w:t>…</w:t>
      </w:r>
    </w:p>
    <w:p w14:paraId="686E28A8" w14:textId="77777777" w:rsidR="006E6C60" w:rsidRPr="00AA301B" w:rsidRDefault="006E6C60" w:rsidP="006E6C60">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E6C60" w:rsidRPr="00AA301B" w14:paraId="6204A19B" w14:textId="77777777" w:rsidTr="00D7284A">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651A928A" w14:textId="77777777" w:rsidR="006E6C60" w:rsidRPr="00AA301B" w:rsidRDefault="006E6C60" w:rsidP="00D7284A">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4774AC59" w14:textId="77777777" w:rsidR="006E6C60" w:rsidRPr="00AA301B" w:rsidRDefault="006E6C60" w:rsidP="00D7284A">
            <w:pPr>
              <w:pStyle w:val="Tablebody"/>
              <w:rPr>
                <w:b/>
                <w:bCs/>
                <w:lang w:val="en-US"/>
              </w:rPr>
            </w:pPr>
            <w:r w:rsidRPr="00AA301B">
              <w:rPr>
                <w:b/>
                <w:bCs/>
                <w:lang w:val="en-US"/>
              </w:rPr>
              <w:t>Attribute</w:t>
            </w:r>
          </w:p>
        </w:tc>
      </w:tr>
      <w:tr w:rsidR="006E6C60" w:rsidRPr="00AA301B" w14:paraId="0E02CBDF" w14:textId="77777777" w:rsidTr="00D7284A">
        <w:trPr>
          <w:jc w:val="center"/>
        </w:trPr>
        <w:tc>
          <w:tcPr>
            <w:tcW w:w="1266" w:type="dxa"/>
            <w:tcBorders>
              <w:bottom w:val="single" w:sz="4" w:space="0" w:color="auto"/>
            </w:tcBorders>
            <w:shd w:val="clear" w:color="auto" w:fill="auto"/>
            <w:tcMar>
              <w:top w:w="28" w:type="dxa"/>
              <w:left w:w="28" w:type="dxa"/>
              <w:bottom w:w="28" w:type="dxa"/>
              <w:right w:w="28" w:type="dxa"/>
            </w:tcMar>
          </w:tcPr>
          <w:p w14:paraId="66B897E4" w14:textId="77777777" w:rsidR="006E6C60" w:rsidRPr="00AA301B" w:rsidRDefault="006E6C60" w:rsidP="00D7284A">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52A7E4D6" w14:textId="77777777" w:rsidR="006E6C60" w:rsidRPr="00AA301B" w:rsidRDefault="006E6C60" w:rsidP="00D7284A">
            <w:pPr>
              <w:pStyle w:val="StandardChecklist"/>
              <w:rPr>
                <w:lang w:val="en-US"/>
              </w:rPr>
            </w:pPr>
          </w:p>
        </w:tc>
      </w:tr>
      <w:tr w:rsidR="006E6C60" w:rsidRPr="00AA301B" w14:paraId="4299C2C4" w14:textId="77777777" w:rsidTr="00D7284A">
        <w:trPr>
          <w:jc w:val="center"/>
        </w:trPr>
        <w:tc>
          <w:tcPr>
            <w:tcW w:w="1266" w:type="dxa"/>
            <w:tcBorders>
              <w:bottom w:val="nil"/>
            </w:tcBorders>
            <w:shd w:val="clear" w:color="auto" w:fill="auto"/>
            <w:tcMar>
              <w:top w:w="28" w:type="dxa"/>
              <w:left w:w="28" w:type="dxa"/>
              <w:bottom w:w="28" w:type="dxa"/>
              <w:right w:w="28" w:type="dxa"/>
            </w:tcMar>
          </w:tcPr>
          <w:p w14:paraId="1C53F398" w14:textId="77777777" w:rsidR="006E6C60" w:rsidRPr="00AA301B" w:rsidRDefault="006E6C60" w:rsidP="00D7284A">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5BB4CFEE" w14:textId="77777777" w:rsidR="006E6C60" w:rsidRPr="00AA301B" w:rsidRDefault="006E6C60" w:rsidP="00D7284A">
            <w:pPr>
              <w:pStyle w:val="StandardChecklist"/>
              <w:rPr>
                <w:lang w:val="en-US"/>
              </w:rPr>
            </w:pPr>
          </w:p>
        </w:tc>
      </w:tr>
      <w:tr w:rsidR="006E6C60" w:rsidRPr="00AA301B" w14:paraId="6374E720" w14:textId="77777777" w:rsidTr="00D7284A">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1FD1A2DC" w14:textId="77777777" w:rsidR="006E6C60" w:rsidRPr="00AA301B" w:rsidRDefault="006E6C60" w:rsidP="00D7284A">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48619A9A" w14:textId="77777777" w:rsidR="006E6C60" w:rsidRPr="00AA301B" w:rsidRDefault="006E6C60" w:rsidP="00D7284A">
            <w:pPr>
              <w:pStyle w:val="StandardChecklist"/>
              <w:rPr>
                <w:lang w:val="en-US"/>
              </w:rPr>
            </w:pPr>
          </w:p>
        </w:tc>
      </w:tr>
    </w:tbl>
    <w:p w14:paraId="16D3A705" w14:textId="77777777" w:rsidR="006E6C60" w:rsidRPr="00AA301B" w:rsidRDefault="006E6C60" w:rsidP="006E6C60">
      <w:pPr>
        <w:pStyle w:val="StandardHeading"/>
        <w:rPr>
          <w:lang w:val="en-US"/>
        </w:rPr>
      </w:pPr>
      <w:r w:rsidRPr="00AA301B">
        <w:rPr>
          <w:lang w:val="en-US"/>
        </w:rPr>
        <w:t>General Quality Criteria</w:t>
      </w:r>
    </w:p>
    <w:p w14:paraId="52C5AE73" w14:textId="77777777" w:rsidR="00525906" w:rsidRDefault="00525906" w:rsidP="00525906">
      <w:pPr>
        <w:pStyle w:val="StandardContent"/>
        <w:rPr>
          <w:lang w:val="en-US"/>
        </w:rPr>
      </w:pPr>
      <w:r>
        <w:rPr>
          <w:lang w:val="en-US"/>
        </w:rPr>
        <w:t>Some criteria</w:t>
      </w:r>
    </w:p>
    <w:p w14:paraId="4AF540DC" w14:textId="77777777" w:rsidR="008D6BD8" w:rsidRDefault="008D6BD8" w:rsidP="008D6BD8">
      <w:pPr>
        <w:pStyle w:val="Heading3"/>
        <w:rPr>
          <w:lang w:val="en-US"/>
        </w:rPr>
      </w:pPr>
      <w:r>
        <w:rPr>
          <w:lang w:val="en-US"/>
        </w:rPr>
        <w:t>Examples of Acceptable Deviations</w:t>
      </w:r>
    </w:p>
    <w:p w14:paraId="3DC6205F" w14:textId="77777777" w:rsidR="008D6BD8" w:rsidRPr="00AA301B" w:rsidRDefault="008D6BD8" w:rsidP="008D6BD8">
      <w:pPr>
        <w:pStyle w:val="StandardBulletList"/>
        <w:rPr>
          <w:lang w:val="en-US"/>
        </w:rPr>
      </w:pPr>
    </w:p>
    <w:p w14:paraId="1FAA5AEC" w14:textId="77777777" w:rsidR="006E6C60" w:rsidRPr="00AA301B" w:rsidRDefault="006E6C60" w:rsidP="006E6C60">
      <w:pPr>
        <w:pStyle w:val="Heading3"/>
        <w:rPr>
          <w:lang w:val="en-US"/>
        </w:rPr>
      </w:pPr>
      <w:r w:rsidRPr="00AA301B">
        <w:rPr>
          <w:lang w:val="en-US"/>
        </w:rPr>
        <w:t>Antipatterns</w:t>
      </w:r>
    </w:p>
    <w:p w14:paraId="656EC202" w14:textId="77777777" w:rsidR="006E6C60" w:rsidRPr="00AA301B" w:rsidRDefault="006E6C60" w:rsidP="006E6C60">
      <w:pPr>
        <w:pStyle w:val="StandardBulletList"/>
        <w:rPr>
          <w:lang w:val="en-US"/>
        </w:rPr>
      </w:pPr>
      <w:r>
        <w:rPr>
          <w:lang w:val="en-US"/>
        </w:rPr>
        <w:t xml:space="preserve"> </w:t>
      </w:r>
    </w:p>
    <w:p w14:paraId="1296386A" w14:textId="77777777" w:rsidR="006E6C60" w:rsidRPr="00AA301B" w:rsidRDefault="006E6C60" w:rsidP="006E6C60">
      <w:pPr>
        <w:pStyle w:val="Heading3"/>
        <w:rPr>
          <w:lang w:val="en-US"/>
        </w:rPr>
      </w:pPr>
      <w:r w:rsidRPr="00AA301B">
        <w:rPr>
          <w:lang w:val="en-US"/>
        </w:rPr>
        <w:t>Invalid Criticisms</w:t>
      </w:r>
    </w:p>
    <w:p w14:paraId="27FEF1E2" w14:textId="77777777" w:rsidR="006E6C60" w:rsidRDefault="006E6C60" w:rsidP="006E6C60">
      <w:pPr>
        <w:pStyle w:val="StandardBulletList"/>
        <w:rPr>
          <w:lang w:val="en-US"/>
        </w:rPr>
      </w:pPr>
      <w:r>
        <w:rPr>
          <w:lang w:val="en-US"/>
        </w:rPr>
        <w:t xml:space="preserve"> </w:t>
      </w:r>
    </w:p>
    <w:p w14:paraId="7A92277E" w14:textId="77777777" w:rsidR="006E6C60" w:rsidRDefault="006E6C60" w:rsidP="006E6C60">
      <w:pPr>
        <w:pStyle w:val="Heading3"/>
        <w:rPr>
          <w:lang w:val="en-US"/>
        </w:rPr>
      </w:pPr>
      <w:r>
        <w:rPr>
          <w:lang w:val="en-US"/>
        </w:rPr>
        <w:t>Notes</w:t>
      </w:r>
    </w:p>
    <w:p w14:paraId="5401F60C" w14:textId="77777777" w:rsidR="006E6C60" w:rsidRPr="00B55C6B" w:rsidRDefault="006E6C60" w:rsidP="006E6C60">
      <w:pPr>
        <w:pStyle w:val="StandardBulletList"/>
        <w:rPr>
          <w:lang w:val="en-US"/>
        </w:rPr>
      </w:pPr>
    </w:p>
    <w:p w14:paraId="6A490C23" w14:textId="77777777" w:rsidR="006E6C60" w:rsidRPr="00AA301B" w:rsidRDefault="006E6C60" w:rsidP="006E6C60">
      <w:pPr>
        <w:pStyle w:val="Heading3"/>
        <w:rPr>
          <w:lang w:val="en-US"/>
        </w:rPr>
      </w:pPr>
      <w:r w:rsidRPr="00AA301B">
        <w:rPr>
          <w:lang w:val="en-US"/>
        </w:rPr>
        <w:t>Suggested Readings</w:t>
      </w:r>
    </w:p>
    <w:p w14:paraId="0F639C7E" w14:textId="77777777" w:rsidR="006E6C60" w:rsidRPr="00B55C6B" w:rsidRDefault="006E6C60" w:rsidP="006E6C60">
      <w:pPr>
        <w:pStyle w:val="References"/>
        <w:rPr>
          <w:shd w:val="clear" w:color="auto" w:fill="FCFCFC"/>
        </w:rPr>
      </w:pPr>
      <w:r>
        <w:rPr>
          <w:shd w:val="clear" w:color="auto" w:fill="FCFCFC"/>
          <w:lang w:val="en-US"/>
        </w:rPr>
        <w:t xml:space="preserve">Some references in ACM format: </w:t>
      </w:r>
      <w:hyperlink r:id="rId62"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7B775853" w14:textId="77777777" w:rsidR="006E6C60" w:rsidRPr="00AA301B" w:rsidRDefault="006E6C60" w:rsidP="006E6C60">
      <w:pPr>
        <w:pStyle w:val="Heading3"/>
        <w:rPr>
          <w:shd w:val="clear" w:color="auto" w:fill="FFFFFF"/>
          <w:lang w:val="en-US"/>
        </w:rPr>
      </w:pPr>
      <w:r w:rsidRPr="00AA301B">
        <w:rPr>
          <w:shd w:val="clear" w:color="auto" w:fill="FFFFFF"/>
          <w:lang w:val="en-US"/>
        </w:rPr>
        <w:t>Exemplars</w:t>
      </w:r>
    </w:p>
    <w:p w14:paraId="6D1A6E98" w14:textId="1F9050B4" w:rsidR="006E6C60" w:rsidRPr="00F6016E" w:rsidRDefault="006E6C60" w:rsidP="00F6016E">
      <w:pPr>
        <w:pStyle w:val="References"/>
        <w:rPr>
          <w:i/>
          <w:iCs/>
          <w:shd w:val="clear" w:color="auto" w:fill="FFFFFF"/>
          <w:lang w:val="en-US"/>
        </w:rPr>
      </w:pPr>
      <w:r>
        <w:rPr>
          <w:shd w:val="clear" w:color="auto" w:fill="FCFCFC"/>
          <w:lang w:val="en-US"/>
        </w:rPr>
        <w:t xml:space="preserve">Some references in ACM format: </w:t>
      </w:r>
      <w:hyperlink r:id="rId63"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2A11C00C" w14:textId="77777777" w:rsidR="006E6C60" w:rsidRPr="00AA301B" w:rsidRDefault="006E6C60" w:rsidP="006E6C60">
      <w:pPr>
        <w:pStyle w:val="StandardDefinition"/>
        <w:rPr>
          <w:lang w:val="en-US"/>
        </w:rPr>
      </w:pPr>
    </w:p>
    <w:p w14:paraId="47EF94E8" w14:textId="556C9878" w:rsidR="00CD652F" w:rsidRPr="00AA301B" w:rsidRDefault="00CD652F" w:rsidP="00CD652F">
      <w:pPr>
        <w:pStyle w:val="StandardTitle"/>
      </w:pPr>
      <w:bookmarkStart w:id="150" w:name="_Toc61260897"/>
      <w:r>
        <w:lastRenderedPageBreak/>
        <w:t>Simulation</w:t>
      </w:r>
      <w:r w:rsidR="00CF5A58">
        <w:t xml:space="preserve"> (Quantitative)</w:t>
      </w:r>
      <w:bookmarkEnd w:id="150"/>
    </w:p>
    <w:p w14:paraId="4D305BFA" w14:textId="5121169A" w:rsidR="00CD652F" w:rsidRDefault="00CD652F" w:rsidP="00CD652F">
      <w:pPr>
        <w:pStyle w:val="StandardDefinition"/>
        <w:rPr>
          <w:lang w:val="en-US"/>
        </w:rPr>
      </w:pPr>
      <w:r>
        <w:rPr>
          <w:shd w:val="clear" w:color="auto" w:fill="FFFFFF"/>
          <w:lang w:val="en-US"/>
        </w:rPr>
        <w:t>Definition</w:t>
      </w:r>
    </w:p>
    <w:p w14:paraId="53455B8A" w14:textId="77777777" w:rsidR="00CD652F" w:rsidRPr="00AA301B" w:rsidRDefault="00CD652F" w:rsidP="00CD652F">
      <w:pPr>
        <w:pStyle w:val="StandardHeading"/>
        <w:rPr>
          <w:lang w:val="en-US"/>
        </w:rPr>
      </w:pPr>
      <w:r w:rsidRPr="00AA301B">
        <w:rPr>
          <w:lang w:val="en-US"/>
        </w:rPr>
        <w:t>Application</w:t>
      </w:r>
    </w:p>
    <w:p w14:paraId="26D58F2E" w14:textId="5B881AFA" w:rsidR="00CD652F" w:rsidRPr="00CD652F" w:rsidRDefault="00CD652F" w:rsidP="00CD652F">
      <w:pPr>
        <w:pStyle w:val="StandardContent"/>
        <w:rPr>
          <w:lang w:val="en-US"/>
        </w:rPr>
      </w:pPr>
      <w:r w:rsidRPr="00AA301B">
        <w:rPr>
          <w:lang w:val="en-US"/>
        </w:rPr>
        <w:t>This standard applies to</w:t>
      </w:r>
      <w:r>
        <w:rPr>
          <w:lang w:val="en-US"/>
        </w:rPr>
        <w:t xml:space="preserve"> </w:t>
      </w:r>
      <w:r w:rsidRPr="00CD652F">
        <w:rPr>
          <w:lang w:val="en-US"/>
        </w:rPr>
        <w:t>various levels of artificial environments: artificial (vs. "real-world") code, artificial bugs, artificial tests, artificial test failures, et</w:t>
      </w:r>
      <w:r>
        <w:rPr>
          <w:lang w:val="en-US"/>
        </w:rPr>
        <w:t xml:space="preserve">. If the simulation involves direct observation of human participants, consider the </w:t>
      </w:r>
      <w:r>
        <w:rPr>
          <w:b/>
          <w:bCs/>
          <w:lang w:val="en-US"/>
        </w:rPr>
        <w:t>Protocol Study Standard</w:t>
      </w:r>
      <w:r>
        <w:rPr>
          <w:lang w:val="en-US"/>
        </w:rPr>
        <w:t>.</w:t>
      </w:r>
    </w:p>
    <w:p w14:paraId="69E2AD94" w14:textId="77777777" w:rsidR="00CD652F" w:rsidRPr="00AA301B" w:rsidRDefault="00CD652F" w:rsidP="00CD652F">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CD652F" w:rsidRPr="00AA301B" w14:paraId="46BB409B" w14:textId="77777777" w:rsidTr="00513537">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3829E6C0" w14:textId="77777777" w:rsidR="00CD652F" w:rsidRPr="00AA301B" w:rsidRDefault="00CD652F" w:rsidP="00513537">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3A862160" w14:textId="77777777" w:rsidR="00CD652F" w:rsidRPr="00AA301B" w:rsidRDefault="00CD652F" w:rsidP="00513537">
            <w:pPr>
              <w:pStyle w:val="Tablebody"/>
              <w:rPr>
                <w:b/>
                <w:bCs/>
                <w:lang w:val="en-US"/>
              </w:rPr>
            </w:pPr>
            <w:r w:rsidRPr="00AA301B">
              <w:rPr>
                <w:b/>
                <w:bCs/>
                <w:lang w:val="en-US"/>
              </w:rPr>
              <w:t>Attribute</w:t>
            </w:r>
          </w:p>
        </w:tc>
      </w:tr>
      <w:tr w:rsidR="00CD652F" w:rsidRPr="00AA301B" w14:paraId="522E26D4" w14:textId="77777777" w:rsidTr="00513537">
        <w:trPr>
          <w:jc w:val="center"/>
        </w:trPr>
        <w:tc>
          <w:tcPr>
            <w:tcW w:w="1266" w:type="dxa"/>
            <w:tcBorders>
              <w:bottom w:val="single" w:sz="4" w:space="0" w:color="auto"/>
            </w:tcBorders>
            <w:shd w:val="clear" w:color="auto" w:fill="auto"/>
            <w:tcMar>
              <w:top w:w="28" w:type="dxa"/>
              <w:left w:w="28" w:type="dxa"/>
              <w:bottom w:w="28" w:type="dxa"/>
              <w:right w:w="28" w:type="dxa"/>
            </w:tcMar>
          </w:tcPr>
          <w:p w14:paraId="18AA6742" w14:textId="77777777" w:rsidR="00CD652F" w:rsidRPr="00AA301B" w:rsidRDefault="00CD652F" w:rsidP="00513537">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5C48067F" w14:textId="77777777" w:rsidR="00CD652F" w:rsidRPr="00AA301B" w:rsidRDefault="00CD652F" w:rsidP="00513537">
            <w:pPr>
              <w:pStyle w:val="StandardChecklist"/>
              <w:rPr>
                <w:lang w:val="en-US"/>
              </w:rPr>
            </w:pPr>
          </w:p>
        </w:tc>
      </w:tr>
      <w:tr w:rsidR="00CD652F" w:rsidRPr="00AA301B" w14:paraId="3E886954" w14:textId="77777777" w:rsidTr="00513537">
        <w:trPr>
          <w:jc w:val="center"/>
        </w:trPr>
        <w:tc>
          <w:tcPr>
            <w:tcW w:w="1266" w:type="dxa"/>
            <w:tcBorders>
              <w:bottom w:val="nil"/>
            </w:tcBorders>
            <w:shd w:val="clear" w:color="auto" w:fill="auto"/>
            <w:tcMar>
              <w:top w:w="28" w:type="dxa"/>
              <w:left w:w="28" w:type="dxa"/>
              <w:bottom w:w="28" w:type="dxa"/>
              <w:right w:w="28" w:type="dxa"/>
            </w:tcMar>
          </w:tcPr>
          <w:p w14:paraId="4F94740C" w14:textId="77777777" w:rsidR="00CD652F" w:rsidRPr="00AA301B" w:rsidRDefault="00CD652F" w:rsidP="00513537">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0D34D2D2" w14:textId="77777777" w:rsidR="00CD652F" w:rsidRPr="00AA301B" w:rsidRDefault="00CD652F" w:rsidP="00513537">
            <w:pPr>
              <w:pStyle w:val="StandardChecklist"/>
              <w:rPr>
                <w:lang w:val="en-US"/>
              </w:rPr>
            </w:pPr>
          </w:p>
        </w:tc>
      </w:tr>
      <w:tr w:rsidR="00CD652F" w:rsidRPr="00AA301B" w14:paraId="47E8A6C5" w14:textId="77777777" w:rsidTr="00513537">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123D8759" w14:textId="77777777" w:rsidR="00CD652F" w:rsidRPr="00AA301B" w:rsidRDefault="00CD652F" w:rsidP="00513537">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5D7E0DEA" w14:textId="77777777" w:rsidR="00CD652F" w:rsidRPr="00AA301B" w:rsidRDefault="00CD652F" w:rsidP="00513537">
            <w:pPr>
              <w:pStyle w:val="StandardChecklist"/>
              <w:rPr>
                <w:lang w:val="en-US"/>
              </w:rPr>
            </w:pPr>
          </w:p>
        </w:tc>
      </w:tr>
    </w:tbl>
    <w:p w14:paraId="4352A876" w14:textId="77777777" w:rsidR="00CD652F" w:rsidRPr="00AA301B" w:rsidRDefault="00CD652F" w:rsidP="00CD652F">
      <w:pPr>
        <w:pStyle w:val="StandardHeading"/>
        <w:rPr>
          <w:lang w:val="en-US"/>
        </w:rPr>
      </w:pPr>
      <w:r w:rsidRPr="00AA301B">
        <w:rPr>
          <w:lang w:val="en-US"/>
        </w:rPr>
        <w:t>General Quality Criteria</w:t>
      </w:r>
    </w:p>
    <w:p w14:paraId="551588FD" w14:textId="77777777" w:rsidR="00CD652F" w:rsidRDefault="00CD652F" w:rsidP="00CD652F">
      <w:pPr>
        <w:pStyle w:val="StandardContent"/>
        <w:rPr>
          <w:lang w:val="en-US"/>
        </w:rPr>
      </w:pPr>
      <w:r>
        <w:rPr>
          <w:lang w:val="en-US"/>
        </w:rPr>
        <w:t>Some criteria</w:t>
      </w:r>
    </w:p>
    <w:p w14:paraId="36352EBF" w14:textId="77777777" w:rsidR="00CD652F" w:rsidRPr="00AA301B" w:rsidRDefault="00CD652F" w:rsidP="00CD652F">
      <w:pPr>
        <w:pStyle w:val="Heading3"/>
        <w:rPr>
          <w:lang w:val="en-US"/>
        </w:rPr>
      </w:pPr>
      <w:r w:rsidRPr="00AA301B">
        <w:rPr>
          <w:lang w:val="en-US"/>
        </w:rPr>
        <w:t>Antipatterns</w:t>
      </w:r>
    </w:p>
    <w:p w14:paraId="314F3140" w14:textId="77777777" w:rsidR="00CD652F" w:rsidRPr="00AA301B" w:rsidRDefault="00CD652F" w:rsidP="00CD652F">
      <w:pPr>
        <w:pStyle w:val="StandardBulletList"/>
        <w:rPr>
          <w:lang w:val="en-US"/>
        </w:rPr>
      </w:pPr>
      <w:r>
        <w:rPr>
          <w:lang w:val="en-US"/>
        </w:rPr>
        <w:t xml:space="preserve"> </w:t>
      </w:r>
    </w:p>
    <w:p w14:paraId="46213240" w14:textId="77777777" w:rsidR="00CD652F" w:rsidRDefault="00CD652F" w:rsidP="00CD652F">
      <w:pPr>
        <w:pStyle w:val="Heading3"/>
        <w:rPr>
          <w:lang w:val="en-US"/>
        </w:rPr>
      </w:pPr>
      <w:r>
        <w:rPr>
          <w:lang w:val="en-US"/>
        </w:rPr>
        <w:t>Examples of Acceptable Deviations</w:t>
      </w:r>
    </w:p>
    <w:p w14:paraId="02919E77" w14:textId="77777777" w:rsidR="00CD652F" w:rsidRPr="00AA301B" w:rsidRDefault="00CD652F" w:rsidP="00CD652F">
      <w:pPr>
        <w:pStyle w:val="StandardBulletList"/>
        <w:rPr>
          <w:lang w:val="en-US"/>
        </w:rPr>
      </w:pPr>
    </w:p>
    <w:p w14:paraId="2778ED36" w14:textId="77777777" w:rsidR="00CD652F" w:rsidRPr="00AA301B" w:rsidRDefault="00CD652F" w:rsidP="00CD652F">
      <w:pPr>
        <w:pStyle w:val="Heading3"/>
        <w:rPr>
          <w:lang w:val="en-US"/>
        </w:rPr>
      </w:pPr>
      <w:r w:rsidRPr="00AA301B">
        <w:rPr>
          <w:lang w:val="en-US"/>
        </w:rPr>
        <w:t>Invalid Criticisms</w:t>
      </w:r>
    </w:p>
    <w:p w14:paraId="6530EA03" w14:textId="77777777" w:rsidR="00CD652F" w:rsidRDefault="00CD652F" w:rsidP="00CD652F">
      <w:pPr>
        <w:pStyle w:val="StandardBulletList"/>
        <w:rPr>
          <w:lang w:val="en-US"/>
        </w:rPr>
      </w:pPr>
      <w:r>
        <w:rPr>
          <w:lang w:val="en-US"/>
        </w:rPr>
        <w:t xml:space="preserve"> </w:t>
      </w:r>
    </w:p>
    <w:p w14:paraId="208E6B2E" w14:textId="77777777" w:rsidR="00CD652F" w:rsidRDefault="00CD652F" w:rsidP="00CD652F">
      <w:pPr>
        <w:pStyle w:val="Heading3"/>
        <w:rPr>
          <w:lang w:val="en-US"/>
        </w:rPr>
      </w:pPr>
      <w:r>
        <w:rPr>
          <w:lang w:val="en-US"/>
        </w:rPr>
        <w:t>Notes</w:t>
      </w:r>
    </w:p>
    <w:p w14:paraId="12B28161" w14:textId="77777777" w:rsidR="00CD652F" w:rsidRPr="00B55C6B" w:rsidRDefault="00CD652F" w:rsidP="00CD652F">
      <w:pPr>
        <w:pStyle w:val="StandardBulletList"/>
        <w:rPr>
          <w:lang w:val="en-US"/>
        </w:rPr>
      </w:pPr>
    </w:p>
    <w:p w14:paraId="651A2C85" w14:textId="77777777" w:rsidR="00CD652F" w:rsidRPr="00AA301B" w:rsidRDefault="00CD652F" w:rsidP="00CD652F">
      <w:pPr>
        <w:pStyle w:val="Heading3"/>
        <w:rPr>
          <w:lang w:val="en-US"/>
        </w:rPr>
      </w:pPr>
      <w:r w:rsidRPr="00AA301B">
        <w:rPr>
          <w:lang w:val="en-US"/>
        </w:rPr>
        <w:t>Suggested Readings</w:t>
      </w:r>
    </w:p>
    <w:p w14:paraId="382AD2B1" w14:textId="77777777" w:rsidR="00CD652F" w:rsidRPr="00B55C6B" w:rsidRDefault="00CD652F" w:rsidP="00CD652F">
      <w:pPr>
        <w:pStyle w:val="References"/>
        <w:rPr>
          <w:shd w:val="clear" w:color="auto" w:fill="FCFCFC"/>
        </w:rPr>
      </w:pPr>
      <w:r>
        <w:rPr>
          <w:shd w:val="clear" w:color="auto" w:fill="FCFCFC"/>
          <w:lang w:val="en-US"/>
        </w:rPr>
        <w:t xml:space="preserve">Some references in ACM format: </w:t>
      </w:r>
      <w:hyperlink r:id="rId64"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5DE1AB1D" w14:textId="77777777" w:rsidR="00CD652F" w:rsidRPr="00AA301B" w:rsidRDefault="00CD652F" w:rsidP="00CD652F">
      <w:pPr>
        <w:pStyle w:val="Heading3"/>
        <w:rPr>
          <w:shd w:val="clear" w:color="auto" w:fill="FFFFFF"/>
          <w:lang w:val="en-US"/>
        </w:rPr>
      </w:pPr>
      <w:r w:rsidRPr="00AA301B">
        <w:rPr>
          <w:shd w:val="clear" w:color="auto" w:fill="FFFFFF"/>
          <w:lang w:val="en-US"/>
        </w:rPr>
        <w:t>Exemplars</w:t>
      </w:r>
    </w:p>
    <w:p w14:paraId="650F17B7" w14:textId="3E88C23C" w:rsidR="00CD652F" w:rsidRPr="00F6016E" w:rsidRDefault="00CD652F" w:rsidP="00F6016E">
      <w:pPr>
        <w:pStyle w:val="References"/>
        <w:rPr>
          <w:i/>
          <w:iCs/>
          <w:shd w:val="clear" w:color="auto" w:fill="FFFFFF"/>
          <w:lang w:val="en-US"/>
        </w:rPr>
      </w:pPr>
      <w:r>
        <w:rPr>
          <w:shd w:val="clear" w:color="auto" w:fill="FCFCFC"/>
          <w:lang w:val="en-US"/>
        </w:rPr>
        <w:t xml:space="preserve">Some references in ACM format: </w:t>
      </w:r>
      <w:hyperlink r:id="rId65"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0F0DC0F1" w14:textId="77777777" w:rsidR="00CD652F" w:rsidRPr="00AA301B" w:rsidRDefault="00CD652F" w:rsidP="00CD652F">
      <w:pPr>
        <w:pStyle w:val="StandardDefinition"/>
        <w:rPr>
          <w:lang w:val="en-US"/>
        </w:rPr>
      </w:pPr>
    </w:p>
    <w:p w14:paraId="3FD468BF" w14:textId="52C3432C" w:rsidR="00A464E9" w:rsidRDefault="00A464E9" w:rsidP="00A464E9">
      <w:pPr>
        <w:pStyle w:val="StandardTitle"/>
      </w:pPr>
      <w:bookmarkStart w:id="151" w:name="_Toc61260898"/>
      <w:r>
        <w:lastRenderedPageBreak/>
        <w:t>Inter-rater Reliability Assessment (</w:t>
      </w:r>
      <w:r w:rsidRPr="00AA301B">
        <w:t>Supplement</w:t>
      </w:r>
      <w:r>
        <w:t>)</w:t>
      </w:r>
      <w:bookmarkEnd w:id="151"/>
    </w:p>
    <w:p w14:paraId="27F4DC62" w14:textId="3E460A3A" w:rsidR="00A464E9" w:rsidRDefault="00A464E9" w:rsidP="00A464E9">
      <w:pPr>
        <w:pStyle w:val="StandardDefinition"/>
        <w:rPr>
          <w:lang w:val="en-US"/>
        </w:rPr>
      </w:pPr>
      <w:r>
        <w:rPr>
          <w:lang w:val="en-US"/>
        </w:rPr>
        <w:t>Definition</w:t>
      </w:r>
    </w:p>
    <w:p w14:paraId="3A157A67" w14:textId="77777777" w:rsidR="00A464E9" w:rsidRPr="00AA301B" w:rsidRDefault="00A464E9" w:rsidP="00A464E9">
      <w:pPr>
        <w:pStyle w:val="StandardHeading"/>
        <w:rPr>
          <w:lang w:val="en-US"/>
        </w:rPr>
      </w:pPr>
      <w:r w:rsidRPr="00AA301B">
        <w:rPr>
          <w:lang w:val="en-US"/>
        </w:rPr>
        <w:t>Application</w:t>
      </w:r>
    </w:p>
    <w:p w14:paraId="65058E11" w14:textId="7BEFD2A5" w:rsidR="00A464E9" w:rsidRPr="00CD652F" w:rsidRDefault="00A464E9" w:rsidP="00A464E9">
      <w:pPr>
        <w:pStyle w:val="StandardContent"/>
        <w:rPr>
          <w:lang w:val="en-US"/>
        </w:rPr>
      </w:pPr>
      <w:r>
        <w:rPr>
          <w:lang w:val="en-US"/>
        </w:rPr>
        <w:t>Studies in which two or more raters (AKA “coders”, “judges”) make subjective judgements. [more here]</w:t>
      </w:r>
    </w:p>
    <w:p w14:paraId="21281B69" w14:textId="77777777" w:rsidR="00A464E9" w:rsidRPr="00AA301B" w:rsidRDefault="00A464E9" w:rsidP="00A464E9">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A464E9" w:rsidRPr="00AA301B" w14:paraId="060B8CA4" w14:textId="77777777" w:rsidTr="00947CC4">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1AB060F1" w14:textId="77777777" w:rsidR="00A464E9" w:rsidRPr="00AA301B" w:rsidRDefault="00A464E9" w:rsidP="00947CC4">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7B83B033" w14:textId="77777777" w:rsidR="00A464E9" w:rsidRPr="00AA301B" w:rsidRDefault="00A464E9" w:rsidP="00947CC4">
            <w:pPr>
              <w:pStyle w:val="Tablebody"/>
              <w:rPr>
                <w:b/>
                <w:bCs/>
                <w:lang w:val="en-US"/>
              </w:rPr>
            </w:pPr>
            <w:r w:rsidRPr="00AA301B">
              <w:rPr>
                <w:b/>
                <w:bCs/>
                <w:lang w:val="en-US"/>
              </w:rPr>
              <w:t>Attribute</w:t>
            </w:r>
          </w:p>
        </w:tc>
      </w:tr>
      <w:tr w:rsidR="00A464E9" w:rsidRPr="00AA301B" w14:paraId="64CECF3E" w14:textId="77777777" w:rsidTr="00947CC4">
        <w:trPr>
          <w:jc w:val="center"/>
        </w:trPr>
        <w:tc>
          <w:tcPr>
            <w:tcW w:w="1266" w:type="dxa"/>
            <w:tcBorders>
              <w:bottom w:val="single" w:sz="4" w:space="0" w:color="auto"/>
            </w:tcBorders>
            <w:shd w:val="clear" w:color="auto" w:fill="auto"/>
            <w:tcMar>
              <w:top w:w="28" w:type="dxa"/>
              <w:left w:w="28" w:type="dxa"/>
              <w:bottom w:w="28" w:type="dxa"/>
              <w:right w:w="28" w:type="dxa"/>
            </w:tcMar>
          </w:tcPr>
          <w:p w14:paraId="041F29A7" w14:textId="77777777" w:rsidR="00A464E9" w:rsidRPr="00AA301B" w:rsidRDefault="00A464E9" w:rsidP="00947CC4">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3A8D9661" w14:textId="77777777" w:rsidR="00A464E9" w:rsidRPr="00AA301B" w:rsidRDefault="00A464E9" w:rsidP="00947CC4">
            <w:pPr>
              <w:pStyle w:val="StandardChecklist"/>
              <w:rPr>
                <w:lang w:val="en-US"/>
              </w:rPr>
            </w:pPr>
          </w:p>
        </w:tc>
      </w:tr>
      <w:tr w:rsidR="00A464E9" w:rsidRPr="00AA301B" w14:paraId="5098B0CE" w14:textId="77777777" w:rsidTr="00947CC4">
        <w:trPr>
          <w:jc w:val="center"/>
        </w:trPr>
        <w:tc>
          <w:tcPr>
            <w:tcW w:w="1266" w:type="dxa"/>
            <w:tcBorders>
              <w:bottom w:val="nil"/>
            </w:tcBorders>
            <w:shd w:val="clear" w:color="auto" w:fill="auto"/>
            <w:tcMar>
              <w:top w:w="28" w:type="dxa"/>
              <w:left w:w="28" w:type="dxa"/>
              <w:bottom w:w="28" w:type="dxa"/>
              <w:right w:w="28" w:type="dxa"/>
            </w:tcMar>
          </w:tcPr>
          <w:p w14:paraId="6CF16CB7" w14:textId="77777777" w:rsidR="00A464E9" w:rsidRPr="00AA301B" w:rsidRDefault="00A464E9" w:rsidP="00947CC4">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04E4979A" w14:textId="77777777" w:rsidR="00A464E9" w:rsidRPr="00AA301B" w:rsidRDefault="00A464E9" w:rsidP="00947CC4">
            <w:pPr>
              <w:pStyle w:val="StandardChecklist"/>
              <w:rPr>
                <w:lang w:val="en-US"/>
              </w:rPr>
            </w:pPr>
          </w:p>
        </w:tc>
      </w:tr>
      <w:tr w:rsidR="00A464E9" w:rsidRPr="00AA301B" w14:paraId="104CEEA5" w14:textId="77777777" w:rsidTr="00947CC4">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0CC3C214" w14:textId="77777777" w:rsidR="00A464E9" w:rsidRPr="00AA301B" w:rsidRDefault="00A464E9" w:rsidP="00947CC4">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4CF93AAD" w14:textId="77777777" w:rsidR="00A464E9" w:rsidRPr="00AA301B" w:rsidRDefault="00A464E9" w:rsidP="00947CC4">
            <w:pPr>
              <w:pStyle w:val="StandardChecklist"/>
              <w:rPr>
                <w:lang w:val="en-US"/>
              </w:rPr>
            </w:pPr>
          </w:p>
        </w:tc>
      </w:tr>
    </w:tbl>
    <w:p w14:paraId="726BE3B7" w14:textId="77777777" w:rsidR="00A464E9" w:rsidRPr="00AA301B" w:rsidRDefault="00A464E9" w:rsidP="00A464E9">
      <w:pPr>
        <w:pStyle w:val="StandardHeading"/>
        <w:rPr>
          <w:lang w:val="en-US"/>
        </w:rPr>
      </w:pPr>
      <w:r w:rsidRPr="00AA301B">
        <w:rPr>
          <w:lang w:val="en-US"/>
        </w:rPr>
        <w:t>General Quality Criteria</w:t>
      </w:r>
    </w:p>
    <w:p w14:paraId="300BD107" w14:textId="1C778DEA" w:rsidR="00A464E9" w:rsidRDefault="00A464E9" w:rsidP="00A464E9">
      <w:pPr>
        <w:pStyle w:val="StandardContent"/>
        <w:rPr>
          <w:lang w:val="en-US"/>
        </w:rPr>
      </w:pPr>
      <w:r>
        <w:rPr>
          <w:lang w:val="en-US"/>
        </w:rPr>
        <w:t>Some criteria. Might not apply here.</w:t>
      </w:r>
    </w:p>
    <w:p w14:paraId="505EC299" w14:textId="77777777" w:rsidR="00A464E9" w:rsidRPr="00AA301B" w:rsidRDefault="00A464E9" w:rsidP="00A464E9">
      <w:pPr>
        <w:pStyle w:val="Heading3"/>
        <w:rPr>
          <w:lang w:val="en-US"/>
        </w:rPr>
      </w:pPr>
      <w:r w:rsidRPr="00AA301B">
        <w:rPr>
          <w:lang w:val="en-US"/>
        </w:rPr>
        <w:t>Antipatterns</w:t>
      </w:r>
    </w:p>
    <w:p w14:paraId="5E5C453E" w14:textId="0D0F2737" w:rsidR="00A464E9" w:rsidRDefault="00A464E9" w:rsidP="00A464E9">
      <w:pPr>
        <w:pStyle w:val="StandardBulletList"/>
        <w:rPr>
          <w:lang w:val="en-US"/>
        </w:rPr>
      </w:pPr>
      <w:r>
        <w:rPr>
          <w:lang w:val="en-US"/>
        </w:rPr>
        <w:t>Using unadjusted measures like percent agreement</w:t>
      </w:r>
    </w:p>
    <w:p w14:paraId="357594A1" w14:textId="69F2555B" w:rsidR="00A464E9" w:rsidRDefault="00A464E9" w:rsidP="00A464E9">
      <w:pPr>
        <w:pStyle w:val="StandardBulletList"/>
        <w:rPr>
          <w:lang w:val="en-US"/>
        </w:rPr>
      </w:pPr>
      <w:r>
        <w:rPr>
          <w:lang w:val="en-US"/>
        </w:rPr>
        <w:t>Failing to note low agreement as a limitation</w:t>
      </w:r>
    </w:p>
    <w:p w14:paraId="10C17E45" w14:textId="774F9CA2" w:rsidR="00A464E9" w:rsidRPr="00AA301B" w:rsidRDefault="00A464E9" w:rsidP="00A464E9">
      <w:pPr>
        <w:pStyle w:val="StandardBulletList"/>
        <w:rPr>
          <w:lang w:val="en-US"/>
        </w:rPr>
      </w:pPr>
      <w:r>
        <w:rPr>
          <w:lang w:val="en-US"/>
        </w:rPr>
        <w:t>[More here]</w:t>
      </w:r>
    </w:p>
    <w:p w14:paraId="14D93750" w14:textId="77777777" w:rsidR="00A464E9" w:rsidRDefault="00A464E9" w:rsidP="00A464E9">
      <w:pPr>
        <w:pStyle w:val="Heading3"/>
        <w:rPr>
          <w:lang w:val="en-US"/>
        </w:rPr>
      </w:pPr>
      <w:r>
        <w:rPr>
          <w:lang w:val="en-US"/>
        </w:rPr>
        <w:t>Examples of Acceptable Deviations</w:t>
      </w:r>
    </w:p>
    <w:p w14:paraId="6C2BBF18" w14:textId="55C09FB7" w:rsidR="00A464E9" w:rsidRPr="00AA301B" w:rsidRDefault="00A464E9" w:rsidP="00A464E9">
      <w:pPr>
        <w:pStyle w:val="StandardBulletList"/>
        <w:rPr>
          <w:lang w:val="en-US"/>
        </w:rPr>
      </w:pPr>
      <w:r>
        <w:rPr>
          <w:lang w:val="en-US"/>
        </w:rPr>
        <w:t xml:space="preserve">May or many </w:t>
      </w:r>
      <w:proofErr w:type="gramStart"/>
      <w:r>
        <w:rPr>
          <w:lang w:val="en-US"/>
        </w:rPr>
        <w:t>not apply</w:t>
      </w:r>
      <w:proofErr w:type="gramEnd"/>
    </w:p>
    <w:p w14:paraId="654EDD0C" w14:textId="77777777" w:rsidR="00A464E9" w:rsidRPr="00AA301B" w:rsidRDefault="00A464E9" w:rsidP="00A464E9">
      <w:pPr>
        <w:pStyle w:val="Heading3"/>
        <w:rPr>
          <w:lang w:val="en-US"/>
        </w:rPr>
      </w:pPr>
      <w:r w:rsidRPr="00AA301B">
        <w:rPr>
          <w:lang w:val="en-US"/>
        </w:rPr>
        <w:t>Invalid Criticisms</w:t>
      </w:r>
    </w:p>
    <w:p w14:paraId="1D8313C4" w14:textId="06011180" w:rsidR="00A464E9" w:rsidRDefault="00A464E9" w:rsidP="00A464E9">
      <w:pPr>
        <w:pStyle w:val="StandardBulletList"/>
        <w:rPr>
          <w:lang w:val="en-US"/>
        </w:rPr>
      </w:pPr>
      <w:r>
        <w:rPr>
          <w:lang w:val="en-US"/>
        </w:rPr>
        <w:t xml:space="preserve"> [something here about inter-rater reliability being a fundamentally positivist idea that doesn’t apply to many other philosophical perspectives, including interpretivism. Need to explain that grounded theory, interpretive case studies and many other predominately qualitative research methods reject inter-rater reliability as an invalid quality criterion]</w:t>
      </w:r>
    </w:p>
    <w:p w14:paraId="37C3E1DE" w14:textId="77777777" w:rsidR="000F05A0" w:rsidRDefault="000F05A0" w:rsidP="00A464E9">
      <w:pPr>
        <w:pStyle w:val="Heading3"/>
        <w:rPr>
          <w:lang w:val="en-US"/>
        </w:rPr>
      </w:pPr>
      <w:r>
        <w:rPr>
          <w:lang w:val="en-US"/>
        </w:rPr>
        <w:t>Ethical Issues</w:t>
      </w:r>
    </w:p>
    <w:p w14:paraId="59117E3B" w14:textId="32F931DC" w:rsidR="000F05A0" w:rsidRPr="00B55C6B" w:rsidRDefault="000F05A0" w:rsidP="000F05A0">
      <w:pPr>
        <w:pStyle w:val="StandardBulletList"/>
        <w:rPr>
          <w:lang w:val="en-US"/>
        </w:rPr>
      </w:pPr>
      <w:r>
        <w:rPr>
          <w:lang w:val="en-US"/>
        </w:rPr>
        <w:t>If you can think of any</w:t>
      </w:r>
    </w:p>
    <w:p w14:paraId="489A0A17" w14:textId="70BCCBAD" w:rsidR="00A464E9" w:rsidRDefault="00A464E9" w:rsidP="00A464E9">
      <w:pPr>
        <w:pStyle w:val="Heading3"/>
        <w:rPr>
          <w:lang w:val="en-US"/>
        </w:rPr>
      </w:pPr>
      <w:r>
        <w:rPr>
          <w:lang w:val="en-US"/>
        </w:rPr>
        <w:t>Notes</w:t>
      </w:r>
    </w:p>
    <w:p w14:paraId="5881DD8F" w14:textId="36312CDD" w:rsidR="00A464E9" w:rsidRPr="00B55C6B" w:rsidRDefault="00A464E9" w:rsidP="00A464E9">
      <w:pPr>
        <w:pStyle w:val="StandardBulletList"/>
        <w:rPr>
          <w:lang w:val="en-US"/>
        </w:rPr>
      </w:pPr>
      <w:r>
        <w:rPr>
          <w:lang w:val="en-US"/>
        </w:rPr>
        <w:t xml:space="preserve">May or may not apply. </w:t>
      </w:r>
    </w:p>
    <w:p w14:paraId="091DA28D" w14:textId="2D8C4233" w:rsidR="00A464E9" w:rsidRPr="00AA301B" w:rsidRDefault="00A464E9" w:rsidP="00A464E9">
      <w:pPr>
        <w:pStyle w:val="Heading3"/>
        <w:rPr>
          <w:lang w:val="en-US"/>
        </w:rPr>
      </w:pPr>
      <w:r w:rsidRPr="00AA301B">
        <w:rPr>
          <w:lang w:val="en-US"/>
        </w:rPr>
        <w:t>Suggested Readings</w:t>
      </w:r>
      <w:r>
        <w:rPr>
          <w:lang w:val="en-US"/>
        </w:rPr>
        <w:t xml:space="preserve"> </w:t>
      </w:r>
      <w:r>
        <w:rPr>
          <w:shd w:val="clear" w:color="auto" w:fill="FFFFFF"/>
          <w:lang w:val="en-US"/>
        </w:rPr>
        <w:t>(Feel free to cite your own papers here but don’t go overboard)</w:t>
      </w:r>
    </w:p>
    <w:p w14:paraId="50F1A867" w14:textId="77777777" w:rsidR="00A464E9" w:rsidRPr="00B55C6B" w:rsidRDefault="00A464E9" w:rsidP="00A464E9">
      <w:pPr>
        <w:pStyle w:val="References"/>
        <w:rPr>
          <w:shd w:val="clear" w:color="auto" w:fill="FCFCFC"/>
        </w:rPr>
      </w:pPr>
      <w:r>
        <w:rPr>
          <w:shd w:val="clear" w:color="auto" w:fill="FCFCFC"/>
          <w:lang w:val="en-US"/>
        </w:rPr>
        <w:t xml:space="preserve">Some references in ACM format: </w:t>
      </w:r>
      <w:hyperlink r:id="rId66"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61D66590" w14:textId="486C3E23" w:rsidR="00A464E9" w:rsidRPr="00AA301B" w:rsidRDefault="00A464E9" w:rsidP="00A464E9">
      <w:pPr>
        <w:pStyle w:val="Heading3"/>
        <w:rPr>
          <w:shd w:val="clear" w:color="auto" w:fill="FFFFFF"/>
          <w:lang w:val="en-US"/>
        </w:rPr>
      </w:pPr>
      <w:r w:rsidRPr="00AA301B">
        <w:rPr>
          <w:shd w:val="clear" w:color="auto" w:fill="FFFFFF"/>
          <w:lang w:val="en-US"/>
        </w:rPr>
        <w:t>Exemplars</w:t>
      </w:r>
      <w:r>
        <w:rPr>
          <w:shd w:val="clear" w:color="auto" w:fill="FFFFFF"/>
          <w:lang w:val="en-US"/>
        </w:rPr>
        <w:t xml:space="preserve"> (Feel free to cite your own papers here but don’t go overboard)</w:t>
      </w:r>
    </w:p>
    <w:p w14:paraId="2003299D" w14:textId="634A4139" w:rsidR="00A464E9" w:rsidRDefault="00A464E9" w:rsidP="00A464E9">
      <w:pPr>
        <w:pStyle w:val="References"/>
        <w:rPr>
          <w:i/>
          <w:iCs/>
          <w:shd w:val="clear" w:color="auto" w:fill="FFFFFF"/>
          <w:lang w:val="en-US"/>
        </w:rPr>
      </w:pPr>
      <w:r>
        <w:rPr>
          <w:shd w:val="clear" w:color="auto" w:fill="FCFCFC"/>
          <w:lang w:val="en-US"/>
        </w:rPr>
        <w:t xml:space="preserve">Some references in ACM format: </w:t>
      </w:r>
      <w:hyperlink r:id="rId67"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32B50345" w14:textId="3ED6D564" w:rsidR="00A464E9" w:rsidRPr="00A464E9" w:rsidRDefault="00A464E9" w:rsidP="00A464E9">
      <w:pPr>
        <w:pStyle w:val="References"/>
        <w:rPr>
          <w:shd w:val="clear" w:color="auto" w:fill="FFFFFF"/>
          <w:lang w:val="en-US"/>
        </w:rPr>
      </w:pPr>
      <w:r>
        <w:rPr>
          <w:shd w:val="clear" w:color="auto" w:fill="FFFFFF"/>
          <w:lang w:val="en-US"/>
        </w:rPr>
        <w:t xml:space="preserve">(I think this paper does a good job) R. </w:t>
      </w:r>
      <w:r w:rsidRPr="00A464E9">
        <w:rPr>
          <w:shd w:val="clear" w:color="auto" w:fill="FFFFFF"/>
          <w:lang w:val="en-US"/>
        </w:rPr>
        <w:t xml:space="preserve">Mohanani, </w:t>
      </w:r>
      <w:r>
        <w:rPr>
          <w:shd w:val="clear" w:color="auto" w:fill="FFFFFF"/>
          <w:lang w:val="en-US"/>
        </w:rPr>
        <w:t>B.</w:t>
      </w:r>
      <w:r w:rsidRPr="00A464E9">
        <w:rPr>
          <w:shd w:val="clear" w:color="auto" w:fill="FFFFFF"/>
          <w:lang w:val="en-US"/>
        </w:rPr>
        <w:t xml:space="preserve"> Turhan, </w:t>
      </w:r>
      <w:r>
        <w:rPr>
          <w:shd w:val="clear" w:color="auto" w:fill="FFFFFF"/>
          <w:lang w:val="en-US"/>
        </w:rPr>
        <w:t xml:space="preserve">P. </w:t>
      </w:r>
      <w:r w:rsidRPr="00A464E9">
        <w:rPr>
          <w:shd w:val="clear" w:color="auto" w:fill="FFFFFF"/>
          <w:lang w:val="en-US"/>
        </w:rPr>
        <w:t xml:space="preserve">Ralph, (in press) Requirements framing affects design creativity. </w:t>
      </w:r>
      <w:r w:rsidRPr="00A464E9">
        <w:rPr>
          <w:i/>
          <w:iCs/>
          <w:shd w:val="clear" w:color="auto" w:fill="FFFFFF"/>
          <w:lang w:val="en-US"/>
        </w:rPr>
        <w:t>IEEE Transactions on Software Engineering</w:t>
      </w:r>
      <w:r w:rsidRPr="00A464E9">
        <w:rPr>
          <w:shd w:val="clear" w:color="auto" w:fill="FFFFFF"/>
          <w:lang w:val="en-US"/>
        </w:rPr>
        <w:t>, 12 pages. DOI: 10.1109/TSE.2019.2909033</w:t>
      </w:r>
    </w:p>
    <w:p w14:paraId="13DEA349" w14:textId="77777777" w:rsidR="00A464E9" w:rsidRDefault="00A464E9" w:rsidP="00A464E9">
      <w:pPr>
        <w:pStyle w:val="References"/>
        <w:rPr>
          <w:i/>
          <w:iCs/>
          <w:shd w:val="clear" w:color="auto" w:fill="FFFFFF"/>
          <w:lang w:val="en-US"/>
        </w:rPr>
      </w:pPr>
    </w:p>
    <w:p w14:paraId="4EDA0165" w14:textId="77777777" w:rsidR="00A464E9" w:rsidRPr="00A464E9" w:rsidRDefault="00A464E9" w:rsidP="00A464E9">
      <w:pPr>
        <w:pStyle w:val="StandardContent"/>
        <w:rPr>
          <w:lang w:val="en-US"/>
        </w:rPr>
      </w:pPr>
    </w:p>
    <w:p w14:paraId="0BB71341" w14:textId="64A984FF" w:rsidR="006E6C60" w:rsidRPr="00AA301B" w:rsidRDefault="006E6C60" w:rsidP="006E6C60">
      <w:pPr>
        <w:pStyle w:val="StandardTitle"/>
      </w:pPr>
      <w:bookmarkStart w:id="152" w:name="_Toc61260899"/>
      <w:r w:rsidRPr="00AA301B">
        <w:lastRenderedPageBreak/>
        <w:t xml:space="preserve">Multi-Methodology </w:t>
      </w:r>
      <w:r w:rsidR="009E211A">
        <w:t>(</w:t>
      </w:r>
      <w:r w:rsidRPr="00AA301B">
        <w:t>Supplement</w:t>
      </w:r>
      <w:bookmarkEnd w:id="134"/>
      <w:r w:rsidR="009E211A">
        <w:t>)</w:t>
      </w:r>
      <w:bookmarkEnd w:id="152"/>
    </w:p>
    <w:p w14:paraId="096A6581" w14:textId="1384F706" w:rsidR="006E6C60" w:rsidRDefault="009E211A" w:rsidP="006E6C60">
      <w:pPr>
        <w:pStyle w:val="StandardDefinition"/>
        <w:rPr>
          <w:lang w:val="en-US"/>
        </w:rPr>
      </w:pPr>
      <w:r>
        <w:rPr>
          <w:shd w:val="clear" w:color="auto" w:fill="FFFFFF"/>
          <w:lang w:val="en-US"/>
        </w:rPr>
        <w:t>Definition</w:t>
      </w:r>
      <w:r w:rsidR="006E6C60" w:rsidRPr="00AA301B">
        <w:rPr>
          <w:lang w:val="en-US"/>
        </w:rPr>
        <w:t>.</w:t>
      </w:r>
    </w:p>
    <w:p w14:paraId="726194A0" w14:textId="77777777" w:rsidR="006E6C60" w:rsidRPr="00AA301B" w:rsidRDefault="006E6C60" w:rsidP="006E6C60">
      <w:pPr>
        <w:pStyle w:val="StandardHeading"/>
        <w:rPr>
          <w:lang w:val="en-US"/>
        </w:rPr>
      </w:pPr>
      <w:r w:rsidRPr="00AA301B">
        <w:rPr>
          <w:lang w:val="en-US"/>
        </w:rPr>
        <w:t>Application</w:t>
      </w:r>
    </w:p>
    <w:p w14:paraId="248FA228" w14:textId="77777777" w:rsidR="006E6C60" w:rsidRPr="00AA301B" w:rsidRDefault="006E6C60" w:rsidP="006E6C60">
      <w:pPr>
        <w:pStyle w:val="StandardContent"/>
        <w:rPr>
          <w:lang w:val="en-US"/>
        </w:rPr>
      </w:pPr>
      <w:r w:rsidRPr="00AA301B">
        <w:rPr>
          <w:lang w:val="en-US"/>
        </w:rPr>
        <w:t>This standard applies to</w:t>
      </w:r>
      <w:r>
        <w:rPr>
          <w:lang w:val="en-US"/>
        </w:rPr>
        <w:t>…</w:t>
      </w:r>
    </w:p>
    <w:p w14:paraId="354C9EE4" w14:textId="77777777" w:rsidR="006E6C60" w:rsidRPr="00AA301B" w:rsidRDefault="006E6C60" w:rsidP="006E6C60">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E6C60" w:rsidRPr="00AA301B" w14:paraId="6AD27ABC" w14:textId="77777777" w:rsidTr="00D7284A">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577859CF" w14:textId="77777777" w:rsidR="006E6C60" w:rsidRPr="00AA301B" w:rsidRDefault="006E6C60" w:rsidP="00D7284A">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3F1A30E4" w14:textId="77777777" w:rsidR="006E6C60" w:rsidRPr="00AA301B" w:rsidRDefault="006E6C60" w:rsidP="00D7284A">
            <w:pPr>
              <w:pStyle w:val="Tablebody"/>
              <w:rPr>
                <w:b/>
                <w:bCs/>
                <w:lang w:val="en-US"/>
              </w:rPr>
            </w:pPr>
            <w:r w:rsidRPr="00AA301B">
              <w:rPr>
                <w:b/>
                <w:bCs/>
                <w:lang w:val="en-US"/>
              </w:rPr>
              <w:t>Attribute</w:t>
            </w:r>
          </w:p>
        </w:tc>
      </w:tr>
      <w:tr w:rsidR="006E6C60" w:rsidRPr="00AA301B" w14:paraId="0F885B3D" w14:textId="77777777" w:rsidTr="00D7284A">
        <w:trPr>
          <w:jc w:val="center"/>
        </w:trPr>
        <w:tc>
          <w:tcPr>
            <w:tcW w:w="1266" w:type="dxa"/>
            <w:tcBorders>
              <w:bottom w:val="single" w:sz="4" w:space="0" w:color="auto"/>
            </w:tcBorders>
            <w:shd w:val="clear" w:color="auto" w:fill="auto"/>
            <w:tcMar>
              <w:top w:w="28" w:type="dxa"/>
              <w:left w:w="28" w:type="dxa"/>
              <w:bottom w:w="28" w:type="dxa"/>
              <w:right w:w="28" w:type="dxa"/>
            </w:tcMar>
          </w:tcPr>
          <w:p w14:paraId="27BB6B52" w14:textId="77777777" w:rsidR="006E6C60" w:rsidRPr="00AA301B" w:rsidRDefault="006E6C60" w:rsidP="00D7284A">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5C10E75A" w14:textId="77777777" w:rsidR="006E6C60" w:rsidRPr="00AA301B" w:rsidRDefault="006E6C60" w:rsidP="00D7284A">
            <w:pPr>
              <w:pStyle w:val="StandardChecklist"/>
              <w:rPr>
                <w:lang w:val="en-US"/>
              </w:rPr>
            </w:pPr>
          </w:p>
        </w:tc>
      </w:tr>
      <w:tr w:rsidR="006E6C60" w:rsidRPr="00AA301B" w14:paraId="723400D2" w14:textId="77777777" w:rsidTr="00D7284A">
        <w:trPr>
          <w:jc w:val="center"/>
        </w:trPr>
        <w:tc>
          <w:tcPr>
            <w:tcW w:w="1266" w:type="dxa"/>
            <w:tcBorders>
              <w:bottom w:val="nil"/>
            </w:tcBorders>
            <w:shd w:val="clear" w:color="auto" w:fill="auto"/>
            <w:tcMar>
              <w:top w:w="28" w:type="dxa"/>
              <w:left w:w="28" w:type="dxa"/>
              <w:bottom w:w="28" w:type="dxa"/>
              <w:right w:w="28" w:type="dxa"/>
            </w:tcMar>
          </w:tcPr>
          <w:p w14:paraId="7D20EA14" w14:textId="77777777" w:rsidR="006E6C60" w:rsidRPr="00AA301B" w:rsidRDefault="006E6C60" w:rsidP="00D7284A">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72C106EF" w14:textId="77777777" w:rsidR="006E6C60" w:rsidRPr="00AA301B" w:rsidRDefault="006E6C60" w:rsidP="00D7284A">
            <w:pPr>
              <w:pStyle w:val="StandardChecklist"/>
              <w:rPr>
                <w:lang w:val="en-US"/>
              </w:rPr>
            </w:pPr>
          </w:p>
        </w:tc>
      </w:tr>
      <w:tr w:rsidR="006E6C60" w:rsidRPr="00AA301B" w14:paraId="74A47D5D" w14:textId="77777777" w:rsidTr="00D7284A">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50107E2F" w14:textId="77777777" w:rsidR="006E6C60" w:rsidRPr="00AA301B" w:rsidRDefault="006E6C60" w:rsidP="00D7284A">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23C5C1B2" w14:textId="77777777" w:rsidR="006E6C60" w:rsidRPr="00AA301B" w:rsidRDefault="006E6C60" w:rsidP="00D7284A">
            <w:pPr>
              <w:pStyle w:val="StandardChecklist"/>
              <w:rPr>
                <w:lang w:val="en-US"/>
              </w:rPr>
            </w:pPr>
          </w:p>
        </w:tc>
      </w:tr>
    </w:tbl>
    <w:p w14:paraId="656A3F5C" w14:textId="77777777" w:rsidR="006E6C60" w:rsidRPr="00AA301B" w:rsidRDefault="006E6C60" w:rsidP="006E6C60">
      <w:pPr>
        <w:pStyle w:val="StandardHeading"/>
        <w:rPr>
          <w:lang w:val="en-US"/>
        </w:rPr>
      </w:pPr>
      <w:r w:rsidRPr="00AA301B">
        <w:rPr>
          <w:lang w:val="en-US"/>
        </w:rPr>
        <w:t>General Quality Criteria</w:t>
      </w:r>
    </w:p>
    <w:p w14:paraId="04C2434E" w14:textId="77777777" w:rsidR="00525906" w:rsidRDefault="00525906" w:rsidP="00525906">
      <w:pPr>
        <w:pStyle w:val="StandardContent"/>
        <w:rPr>
          <w:lang w:val="en-US"/>
        </w:rPr>
      </w:pPr>
      <w:r>
        <w:rPr>
          <w:lang w:val="en-US"/>
        </w:rPr>
        <w:t>Some criteria</w:t>
      </w:r>
    </w:p>
    <w:p w14:paraId="34815855" w14:textId="77777777" w:rsidR="006E6C60" w:rsidRPr="00AA301B" w:rsidRDefault="006E6C60" w:rsidP="006E6C60">
      <w:pPr>
        <w:pStyle w:val="Heading3"/>
        <w:rPr>
          <w:lang w:val="en-US"/>
        </w:rPr>
      </w:pPr>
      <w:r w:rsidRPr="00AA301B">
        <w:rPr>
          <w:lang w:val="en-US"/>
        </w:rPr>
        <w:t>Antipatterns</w:t>
      </w:r>
    </w:p>
    <w:p w14:paraId="61267876" w14:textId="77777777" w:rsidR="006E6C60" w:rsidRPr="00AA301B" w:rsidRDefault="006E6C60" w:rsidP="006E6C60">
      <w:pPr>
        <w:pStyle w:val="StandardBulletList"/>
        <w:rPr>
          <w:lang w:val="en-US"/>
        </w:rPr>
      </w:pPr>
      <w:r>
        <w:rPr>
          <w:lang w:val="en-US"/>
        </w:rPr>
        <w:t xml:space="preserve"> </w:t>
      </w:r>
    </w:p>
    <w:p w14:paraId="1BE840EE" w14:textId="77777777" w:rsidR="006E6C60" w:rsidRDefault="006E6C60" w:rsidP="006E6C60">
      <w:pPr>
        <w:pStyle w:val="Heading3"/>
        <w:rPr>
          <w:lang w:val="en-US"/>
        </w:rPr>
      </w:pPr>
      <w:r>
        <w:rPr>
          <w:lang w:val="en-US"/>
        </w:rPr>
        <w:t>Examples of Acceptable Deviations</w:t>
      </w:r>
    </w:p>
    <w:p w14:paraId="380F99D1" w14:textId="77777777" w:rsidR="006E6C60" w:rsidRPr="00AA301B" w:rsidRDefault="006E6C60" w:rsidP="006E6C60">
      <w:pPr>
        <w:pStyle w:val="StandardBulletList"/>
        <w:rPr>
          <w:lang w:val="en-US"/>
        </w:rPr>
      </w:pPr>
    </w:p>
    <w:p w14:paraId="498CB8F9" w14:textId="77777777" w:rsidR="006E6C60" w:rsidRPr="00AA301B" w:rsidRDefault="006E6C60" w:rsidP="006E6C60">
      <w:pPr>
        <w:pStyle w:val="Heading3"/>
        <w:rPr>
          <w:lang w:val="en-US"/>
        </w:rPr>
      </w:pPr>
      <w:r w:rsidRPr="00AA301B">
        <w:rPr>
          <w:lang w:val="en-US"/>
        </w:rPr>
        <w:t>Invalid Criticisms</w:t>
      </w:r>
    </w:p>
    <w:p w14:paraId="36A0FE53" w14:textId="77777777" w:rsidR="006E6C60" w:rsidRDefault="006E6C60" w:rsidP="006E6C60">
      <w:pPr>
        <w:pStyle w:val="StandardBulletList"/>
        <w:rPr>
          <w:lang w:val="en-US"/>
        </w:rPr>
      </w:pPr>
      <w:r>
        <w:rPr>
          <w:lang w:val="en-US"/>
        </w:rPr>
        <w:t xml:space="preserve"> </w:t>
      </w:r>
    </w:p>
    <w:p w14:paraId="59499622" w14:textId="77777777" w:rsidR="006E6C60" w:rsidRDefault="006E6C60" w:rsidP="006E6C60">
      <w:pPr>
        <w:pStyle w:val="Heading3"/>
        <w:rPr>
          <w:lang w:val="en-US"/>
        </w:rPr>
      </w:pPr>
      <w:r>
        <w:rPr>
          <w:lang w:val="en-US"/>
        </w:rPr>
        <w:t>Notes</w:t>
      </w:r>
    </w:p>
    <w:p w14:paraId="77118A56" w14:textId="77777777" w:rsidR="006E6C60" w:rsidRPr="00B55C6B" w:rsidRDefault="006E6C60" w:rsidP="006E6C60">
      <w:pPr>
        <w:pStyle w:val="StandardBulletList"/>
        <w:rPr>
          <w:lang w:val="en-US"/>
        </w:rPr>
      </w:pPr>
    </w:p>
    <w:p w14:paraId="76F50C56" w14:textId="77777777" w:rsidR="006E6C60" w:rsidRPr="00AA301B" w:rsidRDefault="006E6C60" w:rsidP="006E6C60">
      <w:pPr>
        <w:pStyle w:val="Heading3"/>
        <w:rPr>
          <w:lang w:val="en-US"/>
        </w:rPr>
      </w:pPr>
      <w:r w:rsidRPr="00AA301B">
        <w:rPr>
          <w:lang w:val="en-US"/>
        </w:rPr>
        <w:t>Suggested Readings</w:t>
      </w:r>
    </w:p>
    <w:p w14:paraId="31E72C44" w14:textId="77777777" w:rsidR="006E6C60" w:rsidRPr="00B55C6B" w:rsidRDefault="006E6C60" w:rsidP="006E6C60">
      <w:pPr>
        <w:pStyle w:val="References"/>
        <w:rPr>
          <w:shd w:val="clear" w:color="auto" w:fill="FCFCFC"/>
        </w:rPr>
      </w:pPr>
      <w:r>
        <w:rPr>
          <w:shd w:val="clear" w:color="auto" w:fill="FCFCFC"/>
          <w:lang w:val="en-US"/>
        </w:rPr>
        <w:t xml:space="preserve">Some references in ACM format: </w:t>
      </w:r>
      <w:hyperlink r:id="rId68"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0C99EB46" w14:textId="77777777" w:rsidR="006E6C60" w:rsidRPr="00AA301B" w:rsidRDefault="006E6C60" w:rsidP="006E6C60">
      <w:pPr>
        <w:pStyle w:val="Heading3"/>
        <w:rPr>
          <w:shd w:val="clear" w:color="auto" w:fill="FFFFFF"/>
          <w:lang w:val="en-US"/>
        </w:rPr>
      </w:pPr>
      <w:r w:rsidRPr="00AA301B">
        <w:rPr>
          <w:shd w:val="clear" w:color="auto" w:fill="FFFFFF"/>
          <w:lang w:val="en-US"/>
        </w:rPr>
        <w:t>Exemplars</w:t>
      </w:r>
    </w:p>
    <w:p w14:paraId="51C4C4E1" w14:textId="18A2F474" w:rsidR="006E6C60" w:rsidRPr="00F6016E" w:rsidRDefault="006E6C60" w:rsidP="00F6016E">
      <w:pPr>
        <w:pStyle w:val="References"/>
        <w:rPr>
          <w:i/>
          <w:iCs/>
          <w:shd w:val="clear" w:color="auto" w:fill="FFFFFF"/>
          <w:lang w:val="en-US"/>
        </w:rPr>
      </w:pPr>
      <w:r>
        <w:rPr>
          <w:shd w:val="clear" w:color="auto" w:fill="FCFCFC"/>
          <w:lang w:val="en-US"/>
        </w:rPr>
        <w:t xml:space="preserve">Some references in ACM format: </w:t>
      </w:r>
      <w:hyperlink r:id="rId69"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04C1BC5D" w14:textId="77777777" w:rsidR="006E6C60" w:rsidRPr="00AA301B" w:rsidRDefault="006E6C60" w:rsidP="006E6C60">
      <w:pPr>
        <w:pStyle w:val="StandardDefinition"/>
        <w:rPr>
          <w:lang w:val="en-US"/>
        </w:rPr>
      </w:pPr>
    </w:p>
    <w:p w14:paraId="382C6216" w14:textId="3BA1764A" w:rsidR="006E6C60" w:rsidRPr="00AA301B" w:rsidRDefault="006E6C60" w:rsidP="006E6C60">
      <w:pPr>
        <w:pStyle w:val="StandardTitle"/>
      </w:pPr>
      <w:bookmarkStart w:id="153" w:name="_Toc61260900"/>
      <w:r w:rsidRPr="00AA301B">
        <w:lastRenderedPageBreak/>
        <w:t xml:space="preserve">Replications </w:t>
      </w:r>
      <w:r w:rsidR="009E211A">
        <w:t>(</w:t>
      </w:r>
      <w:r w:rsidRPr="00AA301B">
        <w:t>Supplement</w:t>
      </w:r>
      <w:bookmarkEnd w:id="135"/>
      <w:r w:rsidR="009E211A">
        <w:t>)</w:t>
      </w:r>
      <w:bookmarkEnd w:id="153"/>
    </w:p>
    <w:p w14:paraId="19BBC740" w14:textId="6A9B9B0F" w:rsidR="006E6C60" w:rsidRDefault="009E211A" w:rsidP="006E6C60">
      <w:pPr>
        <w:pStyle w:val="StandardDefinition"/>
        <w:rPr>
          <w:lang w:val="en-US"/>
        </w:rPr>
      </w:pPr>
      <w:r>
        <w:rPr>
          <w:shd w:val="clear" w:color="auto" w:fill="FFFFFF"/>
          <w:lang w:val="en-US"/>
        </w:rPr>
        <w:t>Definition</w:t>
      </w:r>
      <w:r w:rsidR="006E6C60" w:rsidRPr="00AA301B">
        <w:rPr>
          <w:lang w:val="en-US"/>
        </w:rPr>
        <w:t>.</w:t>
      </w:r>
    </w:p>
    <w:p w14:paraId="14E358DE" w14:textId="77777777" w:rsidR="006E6C60" w:rsidRPr="00AA301B" w:rsidRDefault="006E6C60" w:rsidP="006E6C60">
      <w:pPr>
        <w:pStyle w:val="StandardHeading"/>
        <w:rPr>
          <w:lang w:val="en-US"/>
        </w:rPr>
      </w:pPr>
      <w:r w:rsidRPr="00AA301B">
        <w:rPr>
          <w:lang w:val="en-US"/>
        </w:rPr>
        <w:t>Application</w:t>
      </w:r>
    </w:p>
    <w:p w14:paraId="70D4F5BE" w14:textId="77777777" w:rsidR="006E6C60" w:rsidRPr="00AA301B" w:rsidRDefault="006E6C60" w:rsidP="006E6C60">
      <w:pPr>
        <w:pStyle w:val="StandardContent"/>
        <w:rPr>
          <w:lang w:val="en-US"/>
        </w:rPr>
      </w:pPr>
      <w:r w:rsidRPr="00AA301B">
        <w:rPr>
          <w:lang w:val="en-US"/>
        </w:rPr>
        <w:t>This standard applies to</w:t>
      </w:r>
      <w:r>
        <w:rPr>
          <w:lang w:val="en-US"/>
        </w:rPr>
        <w:t>…</w:t>
      </w:r>
    </w:p>
    <w:p w14:paraId="34E46399" w14:textId="77777777" w:rsidR="006E6C60" w:rsidRPr="00AA301B" w:rsidRDefault="006E6C60" w:rsidP="006E6C60">
      <w:pPr>
        <w:pStyle w:val="Heading3"/>
        <w:rPr>
          <w:lang w:val="en-US"/>
        </w:rPr>
      </w:pPr>
      <w:r w:rsidRPr="00AA301B">
        <w:rPr>
          <w:lang w:val="en-US"/>
        </w:rPr>
        <w:t>Specific Attributes</w:t>
      </w:r>
    </w:p>
    <w:tbl>
      <w:tblPr>
        <w:tblW w:w="977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66"/>
        <w:gridCol w:w="8505"/>
      </w:tblGrid>
      <w:tr w:rsidR="006E6C60" w:rsidRPr="00AA301B" w14:paraId="5E2EBB63" w14:textId="77777777" w:rsidTr="00D7284A">
        <w:trPr>
          <w:jc w:val="center"/>
        </w:trPr>
        <w:tc>
          <w:tcPr>
            <w:tcW w:w="1266" w:type="dxa"/>
            <w:tcBorders>
              <w:top w:val="single" w:sz="8" w:space="0" w:color="auto"/>
              <w:bottom w:val="single" w:sz="8" w:space="0" w:color="000000"/>
            </w:tcBorders>
            <w:shd w:val="clear" w:color="auto" w:fill="auto"/>
            <w:tcMar>
              <w:top w:w="28" w:type="dxa"/>
              <w:left w:w="28" w:type="dxa"/>
              <w:bottom w:w="28" w:type="dxa"/>
              <w:right w:w="28" w:type="dxa"/>
            </w:tcMar>
          </w:tcPr>
          <w:p w14:paraId="38CDBBE0" w14:textId="77777777" w:rsidR="006E6C60" w:rsidRPr="00AA301B" w:rsidRDefault="006E6C60" w:rsidP="00D7284A">
            <w:pPr>
              <w:pStyle w:val="Tablebody"/>
              <w:rPr>
                <w:b/>
                <w:bCs/>
                <w:lang w:val="en-US"/>
              </w:rPr>
            </w:pPr>
            <w:r w:rsidRPr="00AA301B">
              <w:rPr>
                <w:b/>
                <w:bCs/>
                <w:lang w:val="en-US"/>
              </w:rPr>
              <w:t>Importance</w:t>
            </w:r>
          </w:p>
        </w:tc>
        <w:tc>
          <w:tcPr>
            <w:tcW w:w="8505" w:type="dxa"/>
            <w:tcBorders>
              <w:top w:val="single" w:sz="8" w:space="0" w:color="auto"/>
              <w:bottom w:val="single" w:sz="8" w:space="0" w:color="auto"/>
            </w:tcBorders>
            <w:shd w:val="clear" w:color="auto" w:fill="auto"/>
            <w:tcMar>
              <w:top w:w="28" w:type="dxa"/>
              <w:left w:w="28" w:type="dxa"/>
              <w:bottom w:w="28" w:type="dxa"/>
              <w:right w:w="28" w:type="dxa"/>
            </w:tcMar>
          </w:tcPr>
          <w:p w14:paraId="47AD4B4E" w14:textId="77777777" w:rsidR="006E6C60" w:rsidRPr="00AA301B" w:rsidRDefault="006E6C60" w:rsidP="00D7284A">
            <w:pPr>
              <w:pStyle w:val="Tablebody"/>
              <w:rPr>
                <w:b/>
                <w:bCs/>
                <w:lang w:val="en-US"/>
              </w:rPr>
            </w:pPr>
            <w:r w:rsidRPr="00AA301B">
              <w:rPr>
                <w:b/>
                <w:bCs/>
                <w:lang w:val="en-US"/>
              </w:rPr>
              <w:t>Attribute</w:t>
            </w:r>
          </w:p>
        </w:tc>
      </w:tr>
      <w:tr w:rsidR="006E6C60" w:rsidRPr="00AA301B" w14:paraId="477FAC2B" w14:textId="77777777" w:rsidTr="00D7284A">
        <w:trPr>
          <w:jc w:val="center"/>
        </w:trPr>
        <w:tc>
          <w:tcPr>
            <w:tcW w:w="1266" w:type="dxa"/>
            <w:tcBorders>
              <w:bottom w:val="single" w:sz="4" w:space="0" w:color="auto"/>
            </w:tcBorders>
            <w:shd w:val="clear" w:color="auto" w:fill="auto"/>
            <w:tcMar>
              <w:top w:w="28" w:type="dxa"/>
              <w:left w:w="28" w:type="dxa"/>
              <w:bottom w:w="28" w:type="dxa"/>
              <w:right w:w="28" w:type="dxa"/>
            </w:tcMar>
          </w:tcPr>
          <w:p w14:paraId="41D7ACD1" w14:textId="77777777" w:rsidR="006E6C60" w:rsidRPr="00AA301B" w:rsidRDefault="006E6C60" w:rsidP="00D7284A">
            <w:pPr>
              <w:pStyle w:val="Tablebody"/>
              <w:rPr>
                <w:lang w:val="en-US"/>
              </w:rPr>
            </w:pPr>
            <w:r w:rsidRPr="00AA301B">
              <w:rPr>
                <w:lang w:val="en-US"/>
              </w:rPr>
              <w:t>Essential</w:t>
            </w:r>
          </w:p>
        </w:tc>
        <w:tc>
          <w:tcPr>
            <w:tcW w:w="8505" w:type="dxa"/>
            <w:tcBorders>
              <w:bottom w:val="single" w:sz="4" w:space="0" w:color="auto"/>
            </w:tcBorders>
            <w:shd w:val="clear" w:color="auto" w:fill="auto"/>
            <w:tcMar>
              <w:top w:w="28" w:type="dxa"/>
              <w:left w:w="28" w:type="dxa"/>
              <w:bottom w:w="28" w:type="dxa"/>
              <w:right w:w="28" w:type="dxa"/>
            </w:tcMar>
          </w:tcPr>
          <w:p w14:paraId="0A0D9E54" w14:textId="77777777" w:rsidR="006E6C60" w:rsidRPr="00AA301B" w:rsidRDefault="006E6C60" w:rsidP="00D7284A">
            <w:pPr>
              <w:pStyle w:val="StandardChecklist"/>
              <w:rPr>
                <w:lang w:val="en-US"/>
              </w:rPr>
            </w:pPr>
          </w:p>
        </w:tc>
      </w:tr>
      <w:tr w:rsidR="006E6C60" w:rsidRPr="00AA301B" w14:paraId="4B502138" w14:textId="77777777" w:rsidTr="00D7284A">
        <w:trPr>
          <w:jc w:val="center"/>
        </w:trPr>
        <w:tc>
          <w:tcPr>
            <w:tcW w:w="1266" w:type="dxa"/>
            <w:tcBorders>
              <w:bottom w:val="nil"/>
            </w:tcBorders>
            <w:shd w:val="clear" w:color="auto" w:fill="auto"/>
            <w:tcMar>
              <w:top w:w="28" w:type="dxa"/>
              <w:left w:w="28" w:type="dxa"/>
              <w:bottom w:w="28" w:type="dxa"/>
              <w:right w:w="28" w:type="dxa"/>
            </w:tcMar>
          </w:tcPr>
          <w:p w14:paraId="07FCDB8B" w14:textId="77777777" w:rsidR="006E6C60" w:rsidRPr="00AA301B" w:rsidRDefault="006E6C60" w:rsidP="00D7284A">
            <w:pPr>
              <w:pStyle w:val="Tablebody"/>
              <w:rPr>
                <w:bCs/>
                <w:lang w:val="en-US"/>
              </w:rPr>
            </w:pPr>
            <w:r w:rsidRPr="00AA301B">
              <w:rPr>
                <w:bCs/>
                <w:lang w:val="en-US"/>
              </w:rPr>
              <w:t>Desirable</w:t>
            </w:r>
          </w:p>
        </w:tc>
        <w:tc>
          <w:tcPr>
            <w:tcW w:w="8505" w:type="dxa"/>
            <w:tcBorders>
              <w:bottom w:val="nil"/>
            </w:tcBorders>
            <w:shd w:val="clear" w:color="auto" w:fill="auto"/>
            <w:tcMar>
              <w:top w:w="28" w:type="dxa"/>
              <w:left w:w="28" w:type="dxa"/>
              <w:bottom w:w="28" w:type="dxa"/>
              <w:right w:w="28" w:type="dxa"/>
            </w:tcMar>
          </w:tcPr>
          <w:p w14:paraId="0A7F28E2" w14:textId="77777777" w:rsidR="006E6C60" w:rsidRPr="00AA301B" w:rsidRDefault="006E6C60" w:rsidP="00D7284A">
            <w:pPr>
              <w:pStyle w:val="StandardChecklist"/>
              <w:rPr>
                <w:lang w:val="en-US"/>
              </w:rPr>
            </w:pPr>
          </w:p>
        </w:tc>
      </w:tr>
      <w:tr w:rsidR="006E6C60" w:rsidRPr="00AA301B" w14:paraId="381D502C" w14:textId="77777777" w:rsidTr="00D7284A">
        <w:trPr>
          <w:jc w:val="center"/>
        </w:trPr>
        <w:tc>
          <w:tcPr>
            <w:tcW w:w="1266" w:type="dxa"/>
            <w:tcBorders>
              <w:top w:val="nil"/>
              <w:bottom w:val="single" w:sz="12" w:space="0" w:color="000000"/>
            </w:tcBorders>
            <w:shd w:val="clear" w:color="auto" w:fill="auto"/>
            <w:tcMar>
              <w:top w:w="28" w:type="dxa"/>
              <w:left w:w="28" w:type="dxa"/>
              <w:bottom w:w="28" w:type="dxa"/>
              <w:right w:w="28" w:type="dxa"/>
            </w:tcMar>
          </w:tcPr>
          <w:p w14:paraId="5C17473F" w14:textId="77777777" w:rsidR="006E6C60" w:rsidRPr="00AA301B" w:rsidRDefault="006E6C60" w:rsidP="00D7284A">
            <w:pPr>
              <w:pStyle w:val="Tablebody"/>
              <w:rPr>
                <w:lang w:val="en-US"/>
              </w:rPr>
            </w:pPr>
            <w:r w:rsidRPr="00AA301B">
              <w:rPr>
                <w:lang w:val="en-US"/>
              </w:rPr>
              <w:t>Extraordinary</w:t>
            </w:r>
          </w:p>
        </w:tc>
        <w:tc>
          <w:tcPr>
            <w:tcW w:w="8505" w:type="dxa"/>
            <w:tcBorders>
              <w:top w:val="nil"/>
              <w:bottom w:val="single" w:sz="12" w:space="0" w:color="000000"/>
            </w:tcBorders>
            <w:shd w:val="clear" w:color="auto" w:fill="auto"/>
            <w:tcMar>
              <w:top w:w="28" w:type="dxa"/>
              <w:left w:w="28" w:type="dxa"/>
              <w:bottom w:w="28" w:type="dxa"/>
              <w:right w:w="28" w:type="dxa"/>
            </w:tcMar>
          </w:tcPr>
          <w:p w14:paraId="041516EE" w14:textId="77777777" w:rsidR="006E6C60" w:rsidRPr="00AA301B" w:rsidRDefault="006E6C60" w:rsidP="00D7284A">
            <w:pPr>
              <w:pStyle w:val="StandardChecklist"/>
              <w:rPr>
                <w:lang w:val="en-US"/>
              </w:rPr>
            </w:pPr>
          </w:p>
        </w:tc>
      </w:tr>
    </w:tbl>
    <w:p w14:paraId="57998C2A" w14:textId="77777777" w:rsidR="006E6C60" w:rsidRPr="00AA301B" w:rsidRDefault="006E6C60" w:rsidP="006E6C60">
      <w:pPr>
        <w:pStyle w:val="StandardHeading"/>
        <w:rPr>
          <w:lang w:val="en-US"/>
        </w:rPr>
      </w:pPr>
      <w:r w:rsidRPr="00AA301B">
        <w:rPr>
          <w:lang w:val="en-US"/>
        </w:rPr>
        <w:t>General Quality Criteria</w:t>
      </w:r>
    </w:p>
    <w:p w14:paraId="2B9CAC6D" w14:textId="77777777" w:rsidR="00525906" w:rsidRDefault="00525906" w:rsidP="00525906">
      <w:pPr>
        <w:pStyle w:val="StandardContent"/>
        <w:rPr>
          <w:lang w:val="en-US"/>
        </w:rPr>
      </w:pPr>
      <w:r>
        <w:rPr>
          <w:lang w:val="en-US"/>
        </w:rPr>
        <w:t>Some criteria</w:t>
      </w:r>
    </w:p>
    <w:p w14:paraId="667749E1" w14:textId="77777777" w:rsidR="006E6C60" w:rsidRPr="00AA301B" w:rsidRDefault="006E6C60" w:rsidP="006E6C60">
      <w:pPr>
        <w:pStyle w:val="Heading3"/>
        <w:rPr>
          <w:lang w:val="en-US"/>
        </w:rPr>
      </w:pPr>
      <w:r w:rsidRPr="00AA301B">
        <w:rPr>
          <w:lang w:val="en-US"/>
        </w:rPr>
        <w:t>Antipatterns</w:t>
      </w:r>
    </w:p>
    <w:p w14:paraId="095A2A70" w14:textId="77777777" w:rsidR="006E6C60" w:rsidRPr="00AA301B" w:rsidRDefault="006E6C60" w:rsidP="006E6C60">
      <w:pPr>
        <w:pStyle w:val="StandardBulletList"/>
        <w:rPr>
          <w:lang w:val="en-US"/>
        </w:rPr>
      </w:pPr>
      <w:r>
        <w:rPr>
          <w:lang w:val="en-US"/>
        </w:rPr>
        <w:t xml:space="preserve"> </w:t>
      </w:r>
    </w:p>
    <w:p w14:paraId="631ABB2A" w14:textId="77777777" w:rsidR="006E6C60" w:rsidRDefault="006E6C60" w:rsidP="006E6C60">
      <w:pPr>
        <w:pStyle w:val="Heading3"/>
        <w:rPr>
          <w:lang w:val="en-US"/>
        </w:rPr>
      </w:pPr>
      <w:r>
        <w:rPr>
          <w:lang w:val="en-US"/>
        </w:rPr>
        <w:t>Examples of Acceptable Deviations</w:t>
      </w:r>
    </w:p>
    <w:p w14:paraId="138B281B" w14:textId="77777777" w:rsidR="006E6C60" w:rsidRPr="00AA301B" w:rsidRDefault="006E6C60" w:rsidP="006E6C60">
      <w:pPr>
        <w:pStyle w:val="StandardBulletList"/>
        <w:rPr>
          <w:lang w:val="en-US"/>
        </w:rPr>
      </w:pPr>
    </w:p>
    <w:p w14:paraId="5C8E5239" w14:textId="77777777" w:rsidR="006E6C60" w:rsidRPr="00AA301B" w:rsidRDefault="006E6C60" w:rsidP="006E6C60">
      <w:pPr>
        <w:pStyle w:val="Heading3"/>
        <w:rPr>
          <w:lang w:val="en-US"/>
        </w:rPr>
      </w:pPr>
      <w:r w:rsidRPr="00AA301B">
        <w:rPr>
          <w:lang w:val="en-US"/>
        </w:rPr>
        <w:t>Invalid Criticisms</w:t>
      </w:r>
    </w:p>
    <w:p w14:paraId="5AF53A4F" w14:textId="77777777" w:rsidR="006E6C60" w:rsidRDefault="006E6C60" w:rsidP="006E6C60">
      <w:pPr>
        <w:pStyle w:val="StandardBulletList"/>
        <w:rPr>
          <w:lang w:val="en-US"/>
        </w:rPr>
      </w:pPr>
      <w:r>
        <w:rPr>
          <w:lang w:val="en-US"/>
        </w:rPr>
        <w:t xml:space="preserve"> </w:t>
      </w:r>
    </w:p>
    <w:p w14:paraId="0CCACE3B" w14:textId="77777777" w:rsidR="006E6C60" w:rsidRDefault="006E6C60" w:rsidP="006E6C60">
      <w:pPr>
        <w:pStyle w:val="Heading3"/>
        <w:rPr>
          <w:lang w:val="en-US"/>
        </w:rPr>
      </w:pPr>
      <w:r>
        <w:rPr>
          <w:lang w:val="en-US"/>
        </w:rPr>
        <w:t>Notes</w:t>
      </w:r>
    </w:p>
    <w:p w14:paraId="5B5665A1" w14:textId="77777777" w:rsidR="006E6C60" w:rsidRPr="00B55C6B" w:rsidRDefault="006E6C60" w:rsidP="006E6C60">
      <w:pPr>
        <w:pStyle w:val="StandardBulletList"/>
        <w:rPr>
          <w:lang w:val="en-US"/>
        </w:rPr>
      </w:pPr>
    </w:p>
    <w:p w14:paraId="1C85B42C" w14:textId="77777777" w:rsidR="006E6C60" w:rsidRPr="00AA301B" w:rsidRDefault="006E6C60" w:rsidP="006E6C60">
      <w:pPr>
        <w:pStyle w:val="Heading3"/>
        <w:rPr>
          <w:lang w:val="en-US"/>
        </w:rPr>
      </w:pPr>
      <w:r w:rsidRPr="00AA301B">
        <w:rPr>
          <w:lang w:val="en-US"/>
        </w:rPr>
        <w:t>Suggested Readings</w:t>
      </w:r>
    </w:p>
    <w:p w14:paraId="505DB7ED" w14:textId="77777777" w:rsidR="006E6C60" w:rsidRPr="00B55C6B" w:rsidRDefault="006E6C60" w:rsidP="006E6C60">
      <w:pPr>
        <w:pStyle w:val="References"/>
        <w:rPr>
          <w:shd w:val="clear" w:color="auto" w:fill="FCFCFC"/>
        </w:rPr>
      </w:pPr>
      <w:r>
        <w:rPr>
          <w:shd w:val="clear" w:color="auto" w:fill="FCFCFC"/>
          <w:lang w:val="en-US"/>
        </w:rPr>
        <w:t xml:space="preserve">Some references in ACM format: </w:t>
      </w:r>
      <w:hyperlink r:id="rId70" w:history="1">
        <w:r w:rsidRPr="00B55C6B">
          <w:rPr>
            <w:rStyle w:val="Hyperlink"/>
            <w:shd w:val="clear" w:color="auto" w:fill="FCFCFC"/>
          </w:rPr>
          <w:t>https://www.acm.org/publications/authors/reference-formatting</w:t>
        </w:r>
      </w:hyperlink>
      <w:r w:rsidRPr="00AA301B">
        <w:rPr>
          <w:i/>
          <w:iCs/>
          <w:shd w:val="clear" w:color="auto" w:fill="FFFFFF"/>
          <w:lang w:val="en-US"/>
        </w:rPr>
        <w:t>.</w:t>
      </w:r>
    </w:p>
    <w:p w14:paraId="3665E4ED" w14:textId="77777777" w:rsidR="006E6C60" w:rsidRPr="00AA301B" w:rsidRDefault="006E6C60" w:rsidP="006E6C60">
      <w:pPr>
        <w:pStyle w:val="Heading3"/>
        <w:rPr>
          <w:shd w:val="clear" w:color="auto" w:fill="FFFFFF"/>
          <w:lang w:val="en-US"/>
        </w:rPr>
      </w:pPr>
      <w:r w:rsidRPr="00AA301B">
        <w:rPr>
          <w:shd w:val="clear" w:color="auto" w:fill="FFFFFF"/>
          <w:lang w:val="en-US"/>
        </w:rPr>
        <w:t>Exemplars</w:t>
      </w:r>
    </w:p>
    <w:p w14:paraId="3D9956AF" w14:textId="717F2C68" w:rsidR="006E6C60" w:rsidRPr="00841579" w:rsidRDefault="006E6C60" w:rsidP="00841579">
      <w:pPr>
        <w:pStyle w:val="References"/>
        <w:rPr>
          <w:i/>
          <w:iCs/>
          <w:shd w:val="clear" w:color="auto" w:fill="FFFFFF"/>
          <w:lang w:val="en-US"/>
        </w:rPr>
      </w:pPr>
      <w:r>
        <w:rPr>
          <w:shd w:val="clear" w:color="auto" w:fill="FCFCFC"/>
          <w:lang w:val="en-US"/>
        </w:rPr>
        <w:t xml:space="preserve">Some references in ACM format: </w:t>
      </w:r>
      <w:hyperlink r:id="rId71" w:history="1">
        <w:r w:rsidRPr="00B55C6B">
          <w:rPr>
            <w:rStyle w:val="Hyperlink"/>
            <w:shd w:val="clear" w:color="auto" w:fill="FCFCFC"/>
          </w:rPr>
          <w:t>https://www.acm.org/publications/authors/reference-formatting</w:t>
        </w:r>
      </w:hyperlink>
      <w:r w:rsidRPr="00AA301B">
        <w:rPr>
          <w:i/>
          <w:iCs/>
          <w:shd w:val="clear" w:color="auto" w:fill="FFFFFF"/>
          <w:lang w:val="en-US"/>
        </w:rPr>
        <w:t>.</w:t>
      </w:r>
      <w:r>
        <w:rPr>
          <w:lang w:val="en-US"/>
        </w:rPr>
        <w:br w:type="page"/>
      </w:r>
    </w:p>
    <w:p w14:paraId="15561A90" w14:textId="77777777" w:rsidR="006E6C60" w:rsidRPr="006E6C60" w:rsidRDefault="006E6C60" w:rsidP="00841579">
      <w:pPr>
        <w:rPr>
          <w:lang w:val="en-US"/>
        </w:rPr>
      </w:pPr>
    </w:p>
    <w:p w14:paraId="53D7B33F" w14:textId="77777777" w:rsidR="006E6C60" w:rsidRPr="00AA301B" w:rsidRDefault="006E6C60" w:rsidP="006E6C60">
      <w:pPr>
        <w:pStyle w:val="Content"/>
        <w:rPr>
          <w:lang w:val="en-US"/>
        </w:rPr>
      </w:pPr>
    </w:p>
    <w:p w14:paraId="76F2AED8" w14:textId="52666F9E" w:rsidR="00F35952" w:rsidRDefault="00F35952" w:rsidP="00F35952">
      <w:pPr>
        <w:pStyle w:val="SectionTitle"/>
        <w:rPr>
          <w:lang w:val="en-US"/>
        </w:rPr>
      </w:pPr>
      <w:bookmarkStart w:id="154" w:name="_Toc61260901"/>
      <w:r>
        <w:rPr>
          <w:lang w:val="en-US"/>
        </w:rPr>
        <w:t>Discussion</w:t>
      </w:r>
      <w:bookmarkEnd w:id="154"/>
    </w:p>
    <w:p w14:paraId="3ED4E421" w14:textId="77777777" w:rsidR="00F35952" w:rsidRDefault="00F35952">
      <w:pPr>
        <w:spacing w:after="200" w:line="276" w:lineRule="auto"/>
        <w:rPr>
          <w:rFonts w:asciiTheme="majorHAnsi" w:eastAsiaTheme="majorEastAsia" w:hAnsiTheme="majorHAnsi" w:cstheme="majorBidi"/>
          <w:color w:val="061F57" w:themeColor="text2" w:themeShade="BF"/>
          <w:kern w:val="28"/>
          <w:sz w:val="72"/>
          <w:szCs w:val="72"/>
          <w:lang w:val="en-US"/>
        </w:rPr>
      </w:pPr>
      <w:r>
        <w:rPr>
          <w:lang w:val="en-US"/>
        </w:rPr>
        <w:br w:type="page"/>
      </w:r>
    </w:p>
    <w:p w14:paraId="02B50597" w14:textId="77777777" w:rsidR="00F35952" w:rsidRPr="00F35952" w:rsidRDefault="00F35952" w:rsidP="00F35952">
      <w:pPr>
        <w:pStyle w:val="Heading2"/>
      </w:pPr>
      <w:bookmarkStart w:id="155" w:name="_Toc45193109"/>
      <w:bookmarkStart w:id="156" w:name="_Toc45193229"/>
      <w:bookmarkStart w:id="157" w:name="_Toc61260902"/>
      <w:r w:rsidRPr="00F35952">
        <w:lastRenderedPageBreak/>
        <w:t>Background</w:t>
      </w:r>
      <w:bookmarkEnd w:id="155"/>
      <w:bookmarkEnd w:id="157"/>
    </w:p>
    <w:p w14:paraId="75A41092" w14:textId="703C6FCA" w:rsidR="00F35952" w:rsidRPr="00AA301B" w:rsidRDefault="00F35952" w:rsidP="00F35952">
      <w:pPr>
        <w:pStyle w:val="Content"/>
        <w:rPr>
          <w:lang w:val="en-US"/>
        </w:rPr>
      </w:pPr>
      <w:r w:rsidRPr="00AA301B">
        <w:rPr>
          <w:lang w:val="en-US"/>
        </w:rPr>
        <w:t>Scholarly peer review is crucial to science: it not only determines what is published where but also</w:t>
      </w:r>
      <w:r w:rsidR="00713564">
        <w:rPr>
          <w:lang w:val="en-US"/>
        </w:rPr>
        <w:t xml:space="preserve"> </w:t>
      </w:r>
      <w:r w:rsidRPr="00AA301B">
        <w:rPr>
          <w:lang w:val="en-US"/>
        </w:rPr>
        <w:t xml:space="preserve">who is hired, funded and promoted. Yet, virtually </w:t>
      </w:r>
      <w:r>
        <w:rPr>
          <w:lang w:val="en-US"/>
        </w:rPr>
        <w:t>no one is happy with the current state of peer review. E</w:t>
      </w:r>
      <w:r w:rsidRPr="00AA301B">
        <w:rPr>
          <w:lang w:val="en-US"/>
        </w:rPr>
        <w:t xml:space="preserve">very academic has peer review horror stories ranging from frustrating to emotionally </w:t>
      </w:r>
      <w:r w:rsidR="00CB0E7F">
        <w:rPr>
          <w:lang w:val="en-US"/>
        </w:rPr>
        <w:t>devastating</w:t>
      </w:r>
      <w:r w:rsidRPr="00AA301B">
        <w:rPr>
          <w:lang w:val="en-US"/>
        </w:rPr>
        <w:t xml:space="preserve">. </w:t>
      </w:r>
      <w:r w:rsidR="005D403A">
        <w:rPr>
          <w:lang w:val="en-US"/>
        </w:rPr>
        <w:t>Empirical research also consistently shows that peer review is unreliable and ineffective.</w:t>
      </w:r>
      <w:r w:rsidR="005D403A">
        <w:rPr>
          <w:rStyle w:val="FootnoteReference"/>
          <w:lang w:val="en-US"/>
        </w:rPr>
        <w:footnoteReference w:id="36"/>
      </w:r>
      <w:r w:rsidR="005D403A">
        <w:rPr>
          <w:lang w:val="en-US"/>
        </w:rPr>
        <w:t xml:space="preserve"> </w:t>
      </w:r>
      <w:r>
        <w:rPr>
          <w:lang w:val="en-US"/>
        </w:rPr>
        <w:t xml:space="preserve">While there is no silver bullet to solve every problem with peer review, this report presents a plan for mitigating </w:t>
      </w:r>
      <w:r w:rsidR="00E154F7">
        <w:rPr>
          <w:lang w:val="en-US"/>
        </w:rPr>
        <w:t>some</w:t>
      </w:r>
      <w:r>
        <w:rPr>
          <w:lang w:val="en-US"/>
        </w:rPr>
        <w:t xml:space="preserve"> of the most serious problems.</w:t>
      </w:r>
      <w:r w:rsidRPr="00AA301B">
        <w:rPr>
          <w:lang w:val="en-US"/>
        </w:rPr>
        <w:t xml:space="preserve"> </w:t>
      </w:r>
    </w:p>
    <w:p w14:paraId="321C9563" w14:textId="77777777" w:rsidR="00F35952" w:rsidRPr="00AA301B" w:rsidRDefault="00F35952" w:rsidP="00F35952">
      <w:pPr>
        <w:pStyle w:val="Content"/>
        <w:rPr>
          <w:lang w:val="en-US"/>
        </w:rPr>
      </w:pPr>
      <w:r w:rsidRPr="00AA301B">
        <w:rPr>
          <w:lang w:val="en-US"/>
        </w:rPr>
        <w:t xml:space="preserve">Most journals and conferences provide general guidelines to authors and reviewers. Often, these guidelines ask reviewers to evaluate </w:t>
      </w:r>
      <w:r>
        <w:rPr>
          <w:lang w:val="en-US"/>
        </w:rPr>
        <w:t>“</w:t>
      </w:r>
      <w:r w:rsidRPr="00AA301B">
        <w:rPr>
          <w:lang w:val="en-US"/>
        </w:rPr>
        <w:t>soundness</w:t>
      </w:r>
      <w:r>
        <w:rPr>
          <w:lang w:val="en-US"/>
        </w:rPr>
        <w:t>”</w:t>
      </w:r>
      <w:r w:rsidRPr="00AA301B">
        <w:rPr>
          <w:lang w:val="en-US"/>
        </w:rPr>
        <w:t xml:space="preserve"> but do not explain specifically what “methodologically sound” means for an experiment, case study, survey, literature review, etc. It is assumed that reviewers know what makes each methodology sound.</w:t>
      </w:r>
    </w:p>
    <w:p w14:paraId="0D9BBA54" w14:textId="08A036CA" w:rsidR="00F35952" w:rsidRPr="00AA301B" w:rsidRDefault="00F35952" w:rsidP="00F35952">
      <w:pPr>
        <w:pStyle w:val="Content"/>
        <w:rPr>
          <w:lang w:val="en-US"/>
        </w:rPr>
      </w:pPr>
      <w:r w:rsidRPr="00AA301B">
        <w:rPr>
          <w:lang w:val="en-US"/>
        </w:rPr>
        <w:t xml:space="preserve">For each paper, each reviewer must </w:t>
      </w:r>
      <w:r w:rsidR="00713564">
        <w:rPr>
          <w:lang w:val="en-US"/>
        </w:rPr>
        <w:t xml:space="preserve">therefore </w:t>
      </w:r>
      <w:r w:rsidRPr="00AA301B">
        <w:rPr>
          <w:lang w:val="en-US"/>
        </w:rPr>
        <w:t xml:space="preserve">construct </w:t>
      </w:r>
      <w:r w:rsidR="00713564">
        <w:rPr>
          <w:lang w:val="en-US"/>
        </w:rPr>
        <w:t xml:space="preserve">method-appropriate </w:t>
      </w:r>
      <w:r w:rsidRPr="00AA301B">
        <w:rPr>
          <w:lang w:val="en-US"/>
        </w:rPr>
        <w:t>evaluation criteria</w:t>
      </w:r>
      <w:r w:rsidR="00713564">
        <w:rPr>
          <w:lang w:val="en-US"/>
        </w:rPr>
        <w:t>.</w:t>
      </w:r>
      <w:r w:rsidRPr="00AA301B">
        <w:rPr>
          <w:lang w:val="en-US"/>
        </w:rPr>
        <w:t xml:space="preserve"> Reviewers may not have the necessary background to construct appropriate criteria. Even if the reviewers are familiar with the method, constructing a new evaluation system for each paper is just too much work. Instead, reviewers tend to proceed in a less systematic manner, simply highlighting problems that they notice. Even if reviewers did create more systematic scoring systems, reviewers, editors and authors may create diverse, incompatible systems with little relationship to </w:t>
      </w:r>
      <w:r>
        <w:rPr>
          <w:lang w:val="en-US"/>
        </w:rPr>
        <w:t>each other</w:t>
      </w:r>
      <w:r w:rsidR="00713564">
        <w:rPr>
          <w:lang w:val="en-US"/>
        </w:rPr>
        <w:t>,</w:t>
      </w:r>
      <w:r>
        <w:rPr>
          <w:lang w:val="en-US"/>
        </w:rPr>
        <w:t xml:space="preserve"> </w:t>
      </w:r>
      <w:r w:rsidRPr="00AA301B">
        <w:rPr>
          <w:lang w:val="en-US"/>
        </w:rPr>
        <w:t>established methodological guidelines</w:t>
      </w:r>
      <w:r w:rsidR="00713564">
        <w:rPr>
          <w:lang w:val="en-US"/>
        </w:rPr>
        <w:t xml:space="preserve"> or community norms</w:t>
      </w:r>
      <w:r w:rsidRPr="00AA301B">
        <w:rPr>
          <w:lang w:val="en-US"/>
        </w:rPr>
        <w:t>.</w:t>
      </w:r>
      <w:r>
        <w:rPr>
          <w:lang w:val="en-US"/>
        </w:rPr>
        <w:t xml:space="preserve"> This makes it impossible for a venue to communicate its expectations transparently to authors—there are no consistent expectation</w:t>
      </w:r>
      <w:r w:rsidR="00713564">
        <w:rPr>
          <w:lang w:val="en-US"/>
        </w:rPr>
        <w:t>s</w:t>
      </w:r>
      <w:r>
        <w:rPr>
          <w:lang w:val="en-US"/>
        </w:rPr>
        <w:t xml:space="preserve"> to communicate. </w:t>
      </w:r>
    </w:p>
    <w:p w14:paraId="2A47E74F" w14:textId="39EC5FFD" w:rsidR="00F35952" w:rsidRDefault="00F35952" w:rsidP="00F35952">
      <w:pPr>
        <w:pStyle w:val="Content"/>
        <w:rPr>
          <w:lang w:val="en-US"/>
        </w:rPr>
      </w:pPr>
      <w:r w:rsidRPr="00AA301B">
        <w:rPr>
          <w:lang w:val="en-US"/>
        </w:rPr>
        <w:t xml:space="preserve">One solution is </w:t>
      </w:r>
      <w:proofErr w:type="gramStart"/>
      <w:r w:rsidRPr="00AA301B">
        <w:rPr>
          <w:lang w:val="en-US"/>
        </w:rPr>
        <w:t>to</w:t>
      </w:r>
      <w:proofErr w:type="gramEnd"/>
      <w:r w:rsidRPr="00AA301B">
        <w:rPr>
          <w:lang w:val="en-US"/>
        </w:rPr>
        <w:t xml:space="preserve"> separate discussing the meaning of “methodologically sound” from evaluating the soundness of a specific paper. That’s what empirical standards do. </w:t>
      </w:r>
    </w:p>
    <w:p w14:paraId="48F9CE58" w14:textId="77777777" w:rsidR="00023A47" w:rsidRDefault="00023A47" w:rsidP="00023A47">
      <w:pPr>
        <w:pStyle w:val="Heading2"/>
      </w:pPr>
      <w:bookmarkStart w:id="158" w:name="_Toc61260903"/>
      <w:r>
        <w:t>Principles</w:t>
      </w:r>
      <w:bookmarkEnd w:id="158"/>
    </w:p>
    <w:p w14:paraId="326DD864" w14:textId="77777777" w:rsidR="00023A47" w:rsidRDefault="00023A47" w:rsidP="00023A47">
      <w:r>
        <w:t>The standards are guided by the following principles.</w:t>
      </w:r>
    </w:p>
    <w:p w14:paraId="3B1346AD" w14:textId="77777777" w:rsidR="00023A47" w:rsidRPr="00742A2D" w:rsidRDefault="00023A47" w:rsidP="00023A47">
      <w:pPr>
        <w:pStyle w:val="ListParagraph"/>
        <w:numPr>
          <w:ilvl w:val="0"/>
          <w:numId w:val="9"/>
        </w:numPr>
        <w:rPr>
          <w:b w:val="0"/>
          <w:bCs/>
          <w:lang w:val="en-US"/>
        </w:rPr>
      </w:pPr>
      <w:r>
        <w:rPr>
          <w:b w:val="0"/>
          <w:bCs/>
          <w:lang w:val="en-US"/>
        </w:rPr>
        <w:t xml:space="preserve">Manuscripts should be evaluated </w:t>
      </w:r>
      <w:r w:rsidRPr="00742A2D">
        <w:rPr>
          <w:b w:val="0"/>
          <w:bCs/>
          <w:lang w:val="en-US"/>
        </w:rPr>
        <w:t xml:space="preserve">on </w:t>
      </w:r>
      <w:r>
        <w:rPr>
          <w:b w:val="0"/>
          <w:bCs/>
          <w:lang w:val="en-US"/>
        </w:rPr>
        <w:t xml:space="preserve">their </w:t>
      </w:r>
      <w:r w:rsidRPr="00742A2D">
        <w:rPr>
          <w:b w:val="0"/>
          <w:bCs/>
          <w:lang w:val="en-US"/>
        </w:rPr>
        <w:t>own terms</w:t>
      </w:r>
      <w:r>
        <w:rPr>
          <w:b w:val="0"/>
          <w:bCs/>
          <w:lang w:val="en-US"/>
        </w:rPr>
        <w:t>, vis-à-vis their</w:t>
      </w:r>
      <w:r w:rsidRPr="00742A2D">
        <w:rPr>
          <w:b w:val="0"/>
          <w:bCs/>
          <w:lang w:val="en-US"/>
        </w:rPr>
        <w:t xml:space="preserve"> context and goals.</w:t>
      </w:r>
    </w:p>
    <w:p w14:paraId="6D8B2639" w14:textId="77777777" w:rsidR="00023A47" w:rsidRPr="002D73A7" w:rsidRDefault="00023A47" w:rsidP="00023A47">
      <w:pPr>
        <w:pStyle w:val="ListParagraph"/>
        <w:numPr>
          <w:ilvl w:val="0"/>
          <w:numId w:val="9"/>
        </w:numPr>
        <w:rPr>
          <w:b w:val="0"/>
          <w:bCs/>
        </w:rPr>
      </w:pPr>
      <w:r>
        <w:rPr>
          <w:b w:val="0"/>
          <w:bCs/>
          <w:lang w:val="en-US"/>
        </w:rPr>
        <w:t xml:space="preserve">The </w:t>
      </w:r>
      <w:r w:rsidRPr="00742A2D">
        <w:rPr>
          <w:b w:val="0"/>
          <w:bCs/>
          <w:lang w:val="en-US"/>
        </w:rPr>
        <w:t>scientific community</w:t>
      </w:r>
      <w:r>
        <w:rPr>
          <w:b w:val="0"/>
          <w:bCs/>
          <w:lang w:val="en-US"/>
        </w:rPr>
        <w:t xml:space="preserve"> (not individual reviewers) should determine expectations and norms</w:t>
      </w:r>
      <w:r w:rsidRPr="00742A2D">
        <w:rPr>
          <w:b w:val="0"/>
          <w:bCs/>
          <w:lang w:val="en-US"/>
        </w:rPr>
        <w:t>.</w:t>
      </w:r>
    </w:p>
    <w:p w14:paraId="0E464E93" w14:textId="77777777" w:rsidR="00023A47" w:rsidRPr="00742A2D" w:rsidRDefault="00023A47" w:rsidP="00023A47">
      <w:pPr>
        <w:pStyle w:val="ListParagraph"/>
        <w:numPr>
          <w:ilvl w:val="0"/>
          <w:numId w:val="9"/>
        </w:numPr>
        <w:rPr>
          <w:b w:val="0"/>
          <w:bCs/>
        </w:rPr>
      </w:pPr>
      <w:r>
        <w:rPr>
          <w:b w:val="0"/>
          <w:bCs/>
          <w:lang w:val="en-US"/>
        </w:rPr>
        <w:t xml:space="preserve">Expectations of journals and conferences should </w:t>
      </w:r>
      <w:r>
        <w:rPr>
          <w:b w:val="0"/>
          <w:bCs/>
          <w:i/>
          <w:iCs/>
          <w:lang w:val="en-US"/>
        </w:rPr>
        <w:t xml:space="preserve">reflect </w:t>
      </w:r>
      <w:r>
        <w:rPr>
          <w:b w:val="0"/>
          <w:bCs/>
          <w:lang w:val="en-US"/>
        </w:rPr>
        <w:t>community consensus.</w:t>
      </w:r>
    </w:p>
    <w:p w14:paraId="3A41063D" w14:textId="77777777" w:rsidR="00023A47" w:rsidRDefault="00023A47" w:rsidP="00023A47">
      <w:pPr>
        <w:pStyle w:val="ListParagraph"/>
        <w:numPr>
          <w:ilvl w:val="0"/>
          <w:numId w:val="9"/>
        </w:numPr>
        <w:rPr>
          <w:b w:val="0"/>
          <w:bCs/>
          <w:lang w:val="en-US"/>
        </w:rPr>
      </w:pPr>
      <w:r>
        <w:rPr>
          <w:b w:val="0"/>
          <w:bCs/>
          <w:lang w:val="en-US"/>
        </w:rPr>
        <w:t xml:space="preserve">Researchers should follow standards </w:t>
      </w:r>
      <w:r>
        <w:rPr>
          <w:b w:val="0"/>
          <w:bCs/>
          <w:i/>
          <w:iCs/>
          <w:lang w:val="en-US"/>
        </w:rPr>
        <w:t>where they make sense</w:t>
      </w:r>
      <w:r w:rsidRPr="002D73A7">
        <w:rPr>
          <w:b w:val="0"/>
          <w:bCs/>
          <w:i/>
          <w:iCs/>
          <w:lang w:val="en-US"/>
        </w:rPr>
        <w:t xml:space="preserve"> and justify reasonable deviations</w:t>
      </w:r>
      <w:r>
        <w:rPr>
          <w:b w:val="0"/>
          <w:bCs/>
          <w:lang w:val="en-US"/>
        </w:rPr>
        <w:t xml:space="preserve">. </w:t>
      </w:r>
    </w:p>
    <w:p w14:paraId="6B992BC6" w14:textId="77777777" w:rsidR="00023A47" w:rsidRDefault="00023A47" w:rsidP="00023A47">
      <w:pPr>
        <w:pStyle w:val="ListParagraph"/>
        <w:numPr>
          <w:ilvl w:val="0"/>
          <w:numId w:val="9"/>
        </w:numPr>
        <w:rPr>
          <w:b w:val="0"/>
          <w:bCs/>
          <w:lang w:val="en-US"/>
        </w:rPr>
      </w:pPr>
      <w:r w:rsidRPr="00742A2D">
        <w:rPr>
          <w:b w:val="0"/>
          <w:bCs/>
          <w:lang w:val="en-US"/>
        </w:rPr>
        <w:t xml:space="preserve">Reviewers should focus on the manuscript’s methodological soundness. </w:t>
      </w:r>
    </w:p>
    <w:p w14:paraId="6E312E0F" w14:textId="62558FD2" w:rsidR="00023A47" w:rsidRDefault="00023A47" w:rsidP="00023A47">
      <w:pPr>
        <w:pStyle w:val="ListParagraph"/>
        <w:numPr>
          <w:ilvl w:val="0"/>
          <w:numId w:val="9"/>
        </w:numPr>
        <w:rPr>
          <w:b w:val="0"/>
          <w:bCs/>
          <w:lang w:val="en-US"/>
        </w:rPr>
      </w:pPr>
      <w:r>
        <w:rPr>
          <w:b w:val="0"/>
          <w:bCs/>
          <w:lang w:val="en-US"/>
        </w:rPr>
        <w:t xml:space="preserve">Reviewers should </w:t>
      </w:r>
      <w:r w:rsidRPr="00742A2D">
        <w:rPr>
          <w:lang w:val="en-US"/>
        </w:rPr>
        <w:t>not</w:t>
      </w:r>
      <w:r>
        <w:rPr>
          <w:b w:val="0"/>
          <w:bCs/>
          <w:lang w:val="en-US"/>
        </w:rPr>
        <w:t xml:space="preserve"> micromanage </w:t>
      </w:r>
      <w:r w:rsidRPr="00742A2D">
        <w:rPr>
          <w:b w:val="0"/>
          <w:bCs/>
          <w:lang w:val="en-US"/>
        </w:rPr>
        <w:t>style</w:t>
      </w:r>
      <w:r>
        <w:rPr>
          <w:b w:val="0"/>
          <w:bCs/>
          <w:lang w:val="en-US"/>
        </w:rPr>
        <w:t xml:space="preserve"> or copyedit manuscripts</w:t>
      </w:r>
      <w:r w:rsidRPr="00742A2D">
        <w:rPr>
          <w:b w:val="0"/>
          <w:bCs/>
          <w:lang w:val="en-US"/>
        </w:rPr>
        <w:t>.</w:t>
      </w:r>
    </w:p>
    <w:p w14:paraId="6FC0DB46" w14:textId="33C33D86" w:rsidR="00023A47" w:rsidRDefault="00023A47" w:rsidP="00023A47">
      <w:pPr>
        <w:pStyle w:val="ListParagraph"/>
        <w:numPr>
          <w:ilvl w:val="0"/>
          <w:numId w:val="9"/>
        </w:numPr>
        <w:rPr>
          <w:b w:val="0"/>
          <w:bCs/>
          <w:lang w:val="en-US"/>
        </w:rPr>
      </w:pPr>
      <w:r>
        <w:rPr>
          <w:b w:val="0"/>
          <w:bCs/>
          <w:lang w:val="en-US"/>
        </w:rPr>
        <w:t>Reviewers should focus on a study’s use of</w:t>
      </w:r>
      <w:r w:rsidRPr="00742A2D">
        <w:rPr>
          <w:b w:val="0"/>
          <w:bCs/>
          <w:lang w:val="en-US"/>
        </w:rPr>
        <w:t xml:space="preserve"> best practices (</w:t>
      </w:r>
      <w:proofErr w:type="gramStart"/>
      <w:r w:rsidRPr="00742A2D">
        <w:rPr>
          <w:b w:val="0"/>
          <w:bCs/>
          <w:lang w:val="en-US"/>
        </w:rPr>
        <w:t>e.g.</w:t>
      </w:r>
      <w:proofErr w:type="gramEnd"/>
      <w:r w:rsidRPr="00742A2D">
        <w:rPr>
          <w:b w:val="0"/>
          <w:bCs/>
          <w:lang w:val="en-US"/>
        </w:rPr>
        <w:t xml:space="preserve"> </w:t>
      </w:r>
      <w:r>
        <w:rPr>
          <w:b w:val="0"/>
          <w:bCs/>
          <w:lang w:val="en-US"/>
        </w:rPr>
        <w:t>using validated scales</w:t>
      </w:r>
      <w:r w:rsidRPr="00742A2D">
        <w:rPr>
          <w:b w:val="0"/>
          <w:bCs/>
          <w:lang w:val="en-US"/>
        </w:rPr>
        <w:t xml:space="preserve">), </w:t>
      </w:r>
      <w:r w:rsidRPr="00742A2D">
        <w:rPr>
          <w:lang w:val="en-US"/>
        </w:rPr>
        <w:t>not</w:t>
      </w:r>
      <w:r w:rsidRPr="00742A2D">
        <w:rPr>
          <w:b w:val="0"/>
          <w:bCs/>
          <w:lang w:val="en-US"/>
        </w:rPr>
        <w:t xml:space="preserve"> abstract criteria (e.g. </w:t>
      </w:r>
      <w:r>
        <w:rPr>
          <w:b w:val="0"/>
          <w:bCs/>
          <w:lang w:val="en-US"/>
        </w:rPr>
        <w:t>construct validity</w:t>
      </w:r>
      <w:r w:rsidRPr="00742A2D">
        <w:rPr>
          <w:b w:val="0"/>
          <w:bCs/>
          <w:lang w:val="en-US"/>
        </w:rPr>
        <w:t>)</w:t>
      </w:r>
    </w:p>
    <w:p w14:paraId="54A906F0" w14:textId="77777777" w:rsidR="00023A47" w:rsidRPr="00742A2D" w:rsidRDefault="00023A47" w:rsidP="00023A47">
      <w:pPr>
        <w:pStyle w:val="ListParagraph"/>
        <w:numPr>
          <w:ilvl w:val="0"/>
          <w:numId w:val="9"/>
        </w:numPr>
        <w:rPr>
          <w:b w:val="0"/>
          <w:bCs/>
          <w:lang w:val="en-US"/>
        </w:rPr>
      </w:pPr>
      <w:r>
        <w:rPr>
          <w:b w:val="0"/>
          <w:bCs/>
          <w:lang w:val="en-US"/>
        </w:rPr>
        <w:t xml:space="preserve">The standards </w:t>
      </w:r>
      <w:r>
        <w:rPr>
          <w:b w:val="0"/>
          <w:bCs/>
          <w:i/>
          <w:iCs/>
          <w:lang w:val="en-US"/>
        </w:rPr>
        <w:t xml:space="preserve">must not be biased </w:t>
      </w:r>
      <w:r>
        <w:rPr>
          <w:b w:val="0"/>
          <w:bCs/>
          <w:lang w:val="en-US"/>
        </w:rPr>
        <w:t>against specific research methodologies or areas of interest.</w:t>
      </w:r>
    </w:p>
    <w:p w14:paraId="0C2E3E2A" w14:textId="65137991" w:rsidR="00482477" w:rsidRDefault="00482477" w:rsidP="00F35952">
      <w:pPr>
        <w:pStyle w:val="Heading2"/>
      </w:pPr>
      <w:bookmarkStart w:id="159" w:name="_Toc45193230"/>
      <w:bookmarkStart w:id="160" w:name="_Toc61260904"/>
      <w:r>
        <w:t>How can the Standards be used?</w:t>
      </w:r>
      <w:bookmarkEnd w:id="160"/>
    </w:p>
    <w:p w14:paraId="372BA53D" w14:textId="4829E946" w:rsidR="00482477" w:rsidRDefault="00482477" w:rsidP="00482477">
      <w:pPr>
        <w:rPr>
          <w:lang w:val="en-US"/>
        </w:rPr>
      </w:pPr>
      <w:r>
        <w:rPr>
          <w:lang w:val="en-US"/>
        </w:rPr>
        <w:t>The standards can be used in several ways:</w:t>
      </w:r>
    </w:p>
    <w:p w14:paraId="612921D1" w14:textId="65388475" w:rsidR="00482477" w:rsidRPr="00482477" w:rsidRDefault="00482477" w:rsidP="00482477">
      <w:pPr>
        <w:pStyle w:val="ListParagraph"/>
        <w:numPr>
          <w:ilvl w:val="0"/>
          <w:numId w:val="13"/>
        </w:numPr>
        <w:rPr>
          <w:lang w:val="en-US"/>
        </w:rPr>
      </w:pPr>
      <w:r>
        <w:rPr>
          <w:b w:val="0"/>
          <w:bCs/>
          <w:lang w:val="en-US"/>
        </w:rPr>
        <w:t xml:space="preserve">Researchers can consult the standards when designing their studies. While the standards point to rather than replace broader methodological discourse, their concise format can provide a rapid sanity check to ensure researchers have not forgotten an important design element. </w:t>
      </w:r>
    </w:p>
    <w:p w14:paraId="443E6AF3" w14:textId="0F39927B" w:rsidR="00482477" w:rsidRPr="00482477" w:rsidRDefault="00482477" w:rsidP="00482477">
      <w:pPr>
        <w:pStyle w:val="ListParagraph"/>
        <w:numPr>
          <w:ilvl w:val="0"/>
          <w:numId w:val="13"/>
        </w:numPr>
        <w:rPr>
          <w:lang w:val="en-US"/>
        </w:rPr>
      </w:pPr>
      <w:r>
        <w:rPr>
          <w:b w:val="0"/>
          <w:bCs/>
          <w:lang w:val="en-US"/>
        </w:rPr>
        <w:lastRenderedPageBreak/>
        <w:t xml:space="preserve">Authors can use the standards as a pre-submission checklist to ensure that their manuscripts explicitly address methodological issues reviewers are likely to examine. The standards help authors remember not only to employ research best practices but to make their practices transparent to readers. </w:t>
      </w:r>
    </w:p>
    <w:p w14:paraId="2EB5263E" w14:textId="668CEB71" w:rsidR="00482477" w:rsidRPr="00482477" w:rsidRDefault="00482477" w:rsidP="00482477">
      <w:pPr>
        <w:pStyle w:val="ListParagraph"/>
        <w:numPr>
          <w:ilvl w:val="0"/>
          <w:numId w:val="13"/>
        </w:numPr>
        <w:rPr>
          <w:lang w:val="en-US"/>
        </w:rPr>
      </w:pPr>
      <w:r>
        <w:rPr>
          <w:b w:val="0"/>
          <w:bCs/>
          <w:lang w:val="en-US"/>
        </w:rPr>
        <w:t xml:space="preserve">Scholarly venues can adopt the standards to communicate their expectations more precisely to both authors and reviewers. The venue can simply say (to reviewers) `use these standards to guide your reviews.’ </w:t>
      </w:r>
    </w:p>
    <w:p w14:paraId="628A67D7" w14:textId="710C7B25" w:rsidR="00482477" w:rsidRPr="00613FF7" w:rsidRDefault="00482477" w:rsidP="00482477">
      <w:pPr>
        <w:pStyle w:val="ListParagraph"/>
        <w:numPr>
          <w:ilvl w:val="0"/>
          <w:numId w:val="13"/>
        </w:numPr>
        <w:rPr>
          <w:lang w:val="en-US"/>
        </w:rPr>
      </w:pPr>
      <w:r>
        <w:rPr>
          <w:b w:val="0"/>
          <w:bCs/>
          <w:lang w:val="en-US"/>
        </w:rPr>
        <w:t>Educators can use the standards to inform the curricula for their research methods courses</w:t>
      </w:r>
      <w:r w:rsidR="00613FF7">
        <w:rPr>
          <w:b w:val="0"/>
          <w:bCs/>
          <w:lang w:val="en-US"/>
        </w:rPr>
        <w:t xml:space="preserve">. Again, the standards point to rather than replace the research methods discourse, but they are simultaneously broad and concise, and the lists of recommended readings and exemplars are an excellent resource for delivering advanced research methods courses. </w:t>
      </w:r>
    </w:p>
    <w:p w14:paraId="06DD2AC3" w14:textId="7D329384" w:rsidR="00613FF7" w:rsidRPr="00482477" w:rsidRDefault="00613FF7" w:rsidP="00482477">
      <w:pPr>
        <w:pStyle w:val="ListParagraph"/>
        <w:numPr>
          <w:ilvl w:val="0"/>
          <w:numId w:val="13"/>
        </w:numPr>
        <w:rPr>
          <w:lang w:val="en-US"/>
        </w:rPr>
      </w:pPr>
      <w:r>
        <w:rPr>
          <w:b w:val="0"/>
          <w:bCs/>
          <w:lang w:val="en-US"/>
        </w:rPr>
        <w:t xml:space="preserve">The standards can also provide a basis for </w:t>
      </w:r>
      <w:r w:rsidR="00B82341">
        <w:rPr>
          <w:b w:val="0"/>
          <w:bCs/>
          <w:lang w:val="en-US"/>
        </w:rPr>
        <w:t>structured</w:t>
      </w:r>
      <w:r>
        <w:rPr>
          <w:b w:val="0"/>
          <w:bCs/>
          <w:lang w:val="en-US"/>
        </w:rPr>
        <w:t xml:space="preserve"> review (next)</w:t>
      </w:r>
    </w:p>
    <w:p w14:paraId="195D420C" w14:textId="4DA6C696" w:rsidR="00F35952" w:rsidRDefault="00F35952" w:rsidP="00F35952">
      <w:pPr>
        <w:pStyle w:val="Heading2"/>
      </w:pPr>
      <w:bookmarkStart w:id="161" w:name="_Toc61260905"/>
      <w:r w:rsidRPr="00AA301B">
        <w:t>St</w:t>
      </w:r>
      <w:r w:rsidR="00B82341">
        <w:t xml:space="preserve">ructured </w:t>
      </w:r>
      <w:r w:rsidRPr="00AA301B">
        <w:t>Review</w:t>
      </w:r>
      <w:bookmarkEnd w:id="159"/>
      <w:bookmarkEnd w:id="161"/>
    </w:p>
    <w:p w14:paraId="6BC9A3AA" w14:textId="0AD729F8" w:rsidR="00A67640" w:rsidRDefault="00BD3942" w:rsidP="005F3B38">
      <w:pPr>
        <w:pStyle w:val="Content"/>
        <w:rPr>
          <w:lang w:val="en-US"/>
        </w:rPr>
      </w:pPr>
      <w:r>
        <w:rPr>
          <w:lang w:val="en-US"/>
        </w:rPr>
        <w:t xml:space="preserve">Many reviewers will begin using the </w:t>
      </w:r>
      <w:r w:rsidR="00A67640">
        <w:rPr>
          <w:lang w:val="en-US"/>
        </w:rPr>
        <w:t xml:space="preserve">empirical </w:t>
      </w:r>
      <w:r>
        <w:rPr>
          <w:lang w:val="en-US"/>
        </w:rPr>
        <w:t xml:space="preserve">standards because </w:t>
      </w:r>
      <w:r w:rsidR="00A67640">
        <w:rPr>
          <w:lang w:val="en-US"/>
        </w:rPr>
        <w:t xml:space="preserve">the standards make reviewing easier. The standards reduce the extraneous cognitive load associated with generating ad hoc criteria for each review. As reviewers increasingly refer to the standards, researchers will increasingly use the standards to design better studies and write better manuscripts. The standards thereby drive improvements in both peer review and paper quality. Venues may accelerate these improvements by officially adopting the standards; supervisors and educators can do likewise by discussing the standards with graduate students. </w:t>
      </w:r>
    </w:p>
    <w:p w14:paraId="125B1D85" w14:textId="0B362E45" w:rsidR="005F3B38" w:rsidRDefault="00A67640" w:rsidP="00A67640">
      <w:pPr>
        <w:pStyle w:val="Content"/>
        <w:rPr>
          <w:lang w:val="en-US"/>
        </w:rPr>
      </w:pPr>
      <w:r>
        <w:rPr>
          <w:lang w:val="en-US"/>
        </w:rPr>
        <w:t>However, this informal adoption of the standards will be messy. S</w:t>
      </w:r>
      <w:r w:rsidR="00B00102">
        <w:rPr>
          <w:lang w:val="en-US"/>
        </w:rPr>
        <w:t xml:space="preserve">ome reviewers will continue going rogue—disregarding </w:t>
      </w:r>
      <w:r w:rsidR="0045477C">
        <w:rPr>
          <w:lang w:val="en-US"/>
        </w:rPr>
        <w:t>community-generated expectations</w:t>
      </w:r>
      <w:r w:rsidR="00B00102">
        <w:rPr>
          <w:lang w:val="en-US"/>
        </w:rPr>
        <w:t xml:space="preserve"> in favor of their own made</w:t>
      </w:r>
      <w:r>
        <w:rPr>
          <w:lang w:val="en-US"/>
        </w:rPr>
        <w:t>-</w:t>
      </w:r>
      <w:r w:rsidR="00B00102">
        <w:rPr>
          <w:lang w:val="en-US"/>
        </w:rPr>
        <w:t>up</w:t>
      </w:r>
      <w:r>
        <w:rPr>
          <w:lang w:val="en-US"/>
        </w:rPr>
        <w:t xml:space="preserve">, </w:t>
      </w:r>
      <w:r w:rsidR="0045477C">
        <w:rPr>
          <w:lang w:val="en-US"/>
        </w:rPr>
        <w:t>unvalidated</w:t>
      </w:r>
      <w:r w:rsidR="00B00102">
        <w:rPr>
          <w:lang w:val="en-US"/>
        </w:rPr>
        <w:t xml:space="preserve"> criteria. </w:t>
      </w:r>
      <w:r w:rsidR="0045477C">
        <w:rPr>
          <w:lang w:val="en-US"/>
        </w:rPr>
        <w:t xml:space="preserve">Some reviewers might misuse the standards in an inflexible, box-ticking manner to reject papers that have good reasons for being a little different. </w:t>
      </w:r>
      <w:r w:rsidR="00B00102">
        <w:rPr>
          <w:lang w:val="en-US"/>
        </w:rPr>
        <w:t>If</w:t>
      </w:r>
      <w:r w:rsidR="00F35952" w:rsidRPr="00AA301B">
        <w:rPr>
          <w:lang w:val="en-US"/>
        </w:rPr>
        <w:t xml:space="preserve"> authors </w:t>
      </w:r>
      <w:r w:rsidR="00A70723">
        <w:rPr>
          <w:lang w:val="en-US"/>
        </w:rPr>
        <w:t xml:space="preserve">meticulously </w:t>
      </w:r>
      <w:r w:rsidR="00F35952" w:rsidRPr="00AA301B">
        <w:rPr>
          <w:lang w:val="en-US"/>
        </w:rPr>
        <w:t>craft studies and manuscripts to comply with standards</w:t>
      </w:r>
      <w:r w:rsidR="00A70723">
        <w:rPr>
          <w:lang w:val="en-US"/>
        </w:rPr>
        <w:t xml:space="preserve"> that reviewers ignore, the review process will seem even more u</w:t>
      </w:r>
      <w:r w:rsidR="00F35952" w:rsidRPr="00AA301B">
        <w:rPr>
          <w:lang w:val="en-US"/>
        </w:rPr>
        <w:t xml:space="preserve">njust and enraging. Therefore, </w:t>
      </w:r>
      <w:r w:rsidR="00183E87">
        <w:rPr>
          <w:lang w:val="en-US"/>
        </w:rPr>
        <w:t xml:space="preserve">venues should consider </w:t>
      </w:r>
      <w:r w:rsidR="00F35952" w:rsidRPr="00AA301B">
        <w:rPr>
          <w:i/>
          <w:iCs/>
          <w:lang w:val="en-US"/>
        </w:rPr>
        <w:t>standards-based review</w:t>
      </w:r>
      <w:r w:rsidR="00F35952" w:rsidRPr="00AA301B">
        <w:rPr>
          <w:lang w:val="en-US"/>
        </w:rPr>
        <w:t xml:space="preserve">. </w:t>
      </w:r>
    </w:p>
    <w:p w14:paraId="29BB9509" w14:textId="313E1E76" w:rsidR="00F35952" w:rsidRPr="00AA301B" w:rsidRDefault="001C3837" w:rsidP="00F35952">
      <w:pPr>
        <w:pStyle w:val="Content"/>
        <w:rPr>
          <w:lang w:val="en-US"/>
        </w:rPr>
      </w:pPr>
      <w:r>
        <w:rPr>
          <w:lang w:val="en-US"/>
        </w:rPr>
        <w:t xml:space="preserve">Currently, we review papers like </w:t>
      </w:r>
      <w:proofErr w:type="gramStart"/>
      <w:r>
        <w:rPr>
          <w:lang w:val="en-US"/>
        </w:rPr>
        <w:t>critics</w:t>
      </w:r>
      <w:proofErr w:type="gramEnd"/>
      <w:r>
        <w:rPr>
          <w:lang w:val="en-US"/>
        </w:rPr>
        <w:t xml:space="preserve"> review </w:t>
      </w:r>
      <w:r w:rsidR="00C14125">
        <w:rPr>
          <w:lang w:val="en-US"/>
        </w:rPr>
        <w:t>films</w:t>
      </w:r>
      <w:r>
        <w:rPr>
          <w:lang w:val="en-US"/>
        </w:rPr>
        <w:t xml:space="preserve">. We </w:t>
      </w:r>
      <w:r>
        <w:t xml:space="preserve">watch/read the </w:t>
      </w:r>
      <w:r w:rsidR="00C14125">
        <w:t>film</w:t>
      </w:r>
      <w:r>
        <w:t xml:space="preserve">/paper and write an essay expressing our views of its quality. But we are scientists evaluating studies, not critics evaluating </w:t>
      </w:r>
      <w:r w:rsidR="00C14125">
        <w:t>films</w:t>
      </w:r>
      <w:r>
        <w:t>.</w:t>
      </w:r>
      <w:r w:rsidR="00C14125">
        <w:t xml:space="preserve"> Writing a rambling essay is not the best way to evaluate a scientific study. </w:t>
      </w:r>
      <w:r>
        <w:t>I</w:t>
      </w:r>
      <w:r w:rsidR="00F35952" w:rsidRPr="00AA301B">
        <w:rPr>
          <w:lang w:val="en-US"/>
        </w:rPr>
        <w:t>n standards-based review,</w:t>
      </w:r>
      <w:r>
        <w:rPr>
          <w:lang w:val="en-US"/>
        </w:rPr>
        <w:t xml:space="preserve"> there’s no essay.</w:t>
      </w:r>
      <w:r w:rsidR="00F35952" w:rsidRPr="00AA301B">
        <w:rPr>
          <w:lang w:val="en-US"/>
        </w:rPr>
        <w:t xml:space="preserve"> </w:t>
      </w:r>
      <w:r>
        <w:rPr>
          <w:lang w:val="en-US"/>
        </w:rPr>
        <w:t>R</w:t>
      </w:r>
      <w:r w:rsidR="00F35952" w:rsidRPr="00AA301B">
        <w:rPr>
          <w:lang w:val="en-US"/>
        </w:rPr>
        <w:t>eviewers grade a paper using a structured form generated from relevant standards. The general process is as follows.</w:t>
      </w:r>
    </w:p>
    <w:p w14:paraId="5CFCBB33" w14:textId="578AB494" w:rsidR="009324A4" w:rsidRPr="00C14125" w:rsidRDefault="009324A4" w:rsidP="000E45A6">
      <w:pPr>
        <w:pStyle w:val="ListNumber"/>
        <w:numPr>
          <w:ilvl w:val="0"/>
          <w:numId w:val="7"/>
        </w:numPr>
        <w:rPr>
          <w:b/>
          <w:bCs/>
          <w:color w:val="0F0D29" w:themeColor="text1"/>
          <w:lang w:val="en-US"/>
        </w:rPr>
      </w:pPr>
      <w:r>
        <w:rPr>
          <w:color w:val="0F0D29" w:themeColor="text1"/>
          <w:lang w:val="en-US"/>
        </w:rPr>
        <w:t xml:space="preserve">Each venue adopts a set of rules for mapping standards compliance into accept, revise or reject decisions. (A default mapping </w:t>
      </w:r>
      <w:r w:rsidR="00C14125">
        <w:rPr>
          <w:color w:val="0F0D29" w:themeColor="text1"/>
          <w:lang w:val="en-US"/>
        </w:rPr>
        <w:t>will</w:t>
      </w:r>
      <w:r>
        <w:rPr>
          <w:color w:val="0F0D29" w:themeColor="text1"/>
          <w:lang w:val="en-US"/>
        </w:rPr>
        <w:t xml:space="preserve"> be developed by the standards committee.)</w:t>
      </w:r>
    </w:p>
    <w:p w14:paraId="3A603725" w14:textId="1EFD0863" w:rsidR="005A100E" w:rsidRPr="00C14125" w:rsidRDefault="00C14125" w:rsidP="000E45A6">
      <w:pPr>
        <w:pStyle w:val="ListNumber"/>
        <w:numPr>
          <w:ilvl w:val="0"/>
          <w:numId w:val="7"/>
        </w:numPr>
        <w:rPr>
          <w:b/>
          <w:bCs/>
          <w:color w:val="0F0D29" w:themeColor="text1"/>
          <w:lang w:val="en-US"/>
        </w:rPr>
      </w:pPr>
      <w:r>
        <w:rPr>
          <w:bCs/>
          <w:color w:val="0F0D29" w:themeColor="text1"/>
          <w:lang w:val="en-US"/>
        </w:rPr>
        <w:t>A</w:t>
      </w:r>
      <w:r w:rsidR="005A100E" w:rsidRPr="005A100E">
        <w:rPr>
          <w:bCs/>
          <w:color w:val="0F0D29" w:themeColor="text1"/>
          <w:lang w:val="en-US"/>
        </w:rPr>
        <w:t xml:space="preserve">uthors complete a </w:t>
      </w:r>
      <w:r>
        <w:rPr>
          <w:bCs/>
          <w:color w:val="0F0D29" w:themeColor="text1"/>
          <w:lang w:val="en-US"/>
        </w:rPr>
        <w:t>pre-</w:t>
      </w:r>
      <w:r w:rsidR="005A100E" w:rsidRPr="005A100E">
        <w:rPr>
          <w:bCs/>
          <w:color w:val="0F0D29" w:themeColor="text1"/>
          <w:lang w:val="en-US"/>
        </w:rPr>
        <w:t xml:space="preserve">submission checklist that determines which standards apply. </w:t>
      </w:r>
    </w:p>
    <w:p w14:paraId="0776B216" w14:textId="77777777" w:rsidR="00C14125" w:rsidRPr="00AA301B" w:rsidRDefault="00C14125" w:rsidP="00C14125">
      <w:pPr>
        <w:pStyle w:val="ListNumber"/>
        <w:numPr>
          <w:ilvl w:val="0"/>
          <w:numId w:val="7"/>
        </w:numPr>
        <w:rPr>
          <w:b/>
          <w:bCs/>
          <w:color w:val="0F0D29" w:themeColor="text1"/>
          <w:lang w:val="en-US"/>
        </w:rPr>
      </w:pPr>
      <w:r w:rsidRPr="00AA301B">
        <w:rPr>
          <w:bCs/>
          <w:color w:val="0F0D29" w:themeColor="text1"/>
          <w:lang w:val="en-US"/>
        </w:rPr>
        <w:t xml:space="preserve">A review form is automatically generated from </w:t>
      </w:r>
      <w:r>
        <w:rPr>
          <w:bCs/>
          <w:color w:val="0F0D29" w:themeColor="text1"/>
          <w:lang w:val="en-US"/>
        </w:rPr>
        <w:t xml:space="preserve">the </w:t>
      </w:r>
      <w:r w:rsidRPr="00AA301B">
        <w:rPr>
          <w:bCs/>
          <w:color w:val="0F0D29" w:themeColor="text1"/>
          <w:lang w:val="en-US"/>
        </w:rPr>
        <w:t xml:space="preserve">selected standards. Each attribute becomes </w:t>
      </w:r>
      <w:r>
        <w:rPr>
          <w:bCs/>
          <w:color w:val="0F0D29" w:themeColor="text1"/>
          <w:lang w:val="en-US"/>
        </w:rPr>
        <w:t>one or a series of interconnected questions (see Figures 1 and 2 for examples).</w:t>
      </w:r>
      <w:r w:rsidRPr="00AA301B">
        <w:rPr>
          <w:bCs/>
          <w:color w:val="0F0D29" w:themeColor="text1"/>
          <w:lang w:val="en-US"/>
        </w:rPr>
        <w:t xml:space="preserve"> Space for free-form comments can be included at the discretion of the venue. </w:t>
      </w:r>
    </w:p>
    <w:p w14:paraId="600E5FEB" w14:textId="6C3780B9" w:rsidR="00C14125" w:rsidRPr="00C14125" w:rsidRDefault="00C14125" w:rsidP="000E45A6">
      <w:pPr>
        <w:pStyle w:val="ListNumber"/>
        <w:numPr>
          <w:ilvl w:val="0"/>
          <w:numId w:val="7"/>
        </w:numPr>
        <w:rPr>
          <w:b/>
          <w:bCs/>
          <w:color w:val="0F0D29" w:themeColor="text1"/>
          <w:lang w:val="en-US"/>
        </w:rPr>
      </w:pPr>
      <w:r>
        <w:rPr>
          <w:bCs/>
          <w:i/>
          <w:iCs/>
          <w:color w:val="0F0D29" w:themeColor="text1"/>
          <w:lang w:val="en-US"/>
        </w:rPr>
        <w:t xml:space="preserve">(optional) </w:t>
      </w:r>
      <w:r>
        <w:rPr>
          <w:bCs/>
          <w:color w:val="0F0D29" w:themeColor="text1"/>
          <w:lang w:val="en-US"/>
        </w:rPr>
        <w:t>Authors download the review form and verify for themselves that their manuscript meets the venues expectations before submission.</w:t>
      </w:r>
    </w:p>
    <w:p w14:paraId="28523358" w14:textId="59E4F100" w:rsidR="00C14125" w:rsidRPr="005A100E" w:rsidRDefault="00C14125" w:rsidP="000E45A6">
      <w:pPr>
        <w:pStyle w:val="ListNumber"/>
        <w:numPr>
          <w:ilvl w:val="0"/>
          <w:numId w:val="7"/>
        </w:numPr>
        <w:rPr>
          <w:b/>
          <w:bCs/>
          <w:color w:val="0F0D29" w:themeColor="text1"/>
          <w:lang w:val="en-US"/>
        </w:rPr>
      </w:pPr>
      <w:r>
        <w:rPr>
          <w:bCs/>
          <w:color w:val="0F0D29" w:themeColor="text1"/>
          <w:lang w:val="en-US"/>
        </w:rPr>
        <w:t xml:space="preserve">Authors submit their manuscript. </w:t>
      </w:r>
    </w:p>
    <w:p w14:paraId="618C10B5" w14:textId="3C7F2753" w:rsidR="00A70723" w:rsidRPr="005A100E" w:rsidRDefault="005A100E" w:rsidP="000E45A6">
      <w:pPr>
        <w:pStyle w:val="ListNumber"/>
        <w:numPr>
          <w:ilvl w:val="0"/>
          <w:numId w:val="7"/>
        </w:numPr>
        <w:rPr>
          <w:b/>
          <w:bCs/>
          <w:color w:val="0F0D29" w:themeColor="text1"/>
          <w:lang w:val="en-US"/>
        </w:rPr>
      </w:pPr>
      <w:r>
        <w:rPr>
          <w:bCs/>
          <w:color w:val="0F0D29" w:themeColor="text1"/>
          <w:lang w:val="en-US"/>
        </w:rPr>
        <w:t xml:space="preserve">Someone </w:t>
      </w:r>
      <w:r w:rsidR="00C14125">
        <w:rPr>
          <w:bCs/>
          <w:color w:val="0F0D29" w:themeColor="text1"/>
          <w:lang w:val="en-US"/>
        </w:rPr>
        <w:t xml:space="preserve">appointed by the venue </w:t>
      </w:r>
      <w:r>
        <w:rPr>
          <w:bCs/>
          <w:color w:val="0F0D29" w:themeColor="text1"/>
          <w:lang w:val="en-US"/>
        </w:rPr>
        <w:t>(</w:t>
      </w:r>
      <w:proofErr w:type="gramStart"/>
      <w:r>
        <w:rPr>
          <w:bCs/>
          <w:color w:val="0F0D29" w:themeColor="text1"/>
          <w:lang w:val="en-US"/>
        </w:rPr>
        <w:t>e.g.</w:t>
      </w:r>
      <w:proofErr w:type="gramEnd"/>
      <w:r>
        <w:rPr>
          <w:bCs/>
          <w:color w:val="0F0D29" w:themeColor="text1"/>
          <w:lang w:val="en-US"/>
        </w:rPr>
        <w:t xml:space="preserve"> managing editor, submissions chair) completes the initial checks listed in the general standard and verifies that the correct standards have been selected. </w:t>
      </w:r>
      <w:r w:rsidR="00C14125">
        <w:rPr>
          <w:bCs/>
          <w:color w:val="0F0D29" w:themeColor="text1"/>
          <w:lang w:val="en-US"/>
        </w:rPr>
        <w:t xml:space="preserve">In rare instances, there could be a brief back-and-forth with the authors to determine which standards apply. </w:t>
      </w:r>
    </w:p>
    <w:p w14:paraId="15401E55" w14:textId="641BAA8D" w:rsidR="007277EB" w:rsidRPr="00AA301B" w:rsidRDefault="007277EB" w:rsidP="000E45A6">
      <w:pPr>
        <w:pStyle w:val="ListNumber"/>
        <w:numPr>
          <w:ilvl w:val="0"/>
          <w:numId w:val="7"/>
        </w:numPr>
        <w:rPr>
          <w:b/>
          <w:bCs/>
          <w:color w:val="0F0D29" w:themeColor="text1"/>
          <w:lang w:val="en-US"/>
        </w:rPr>
      </w:pPr>
      <w:r>
        <w:rPr>
          <w:bCs/>
          <w:color w:val="0F0D29" w:themeColor="text1"/>
          <w:lang w:val="en-US"/>
        </w:rPr>
        <w:t>Two</w:t>
      </w:r>
      <w:r w:rsidRPr="00AA301B">
        <w:rPr>
          <w:bCs/>
          <w:color w:val="0F0D29" w:themeColor="text1"/>
          <w:lang w:val="en-US"/>
        </w:rPr>
        <w:t xml:space="preserve"> reviewer</w:t>
      </w:r>
      <w:r>
        <w:rPr>
          <w:bCs/>
          <w:color w:val="0F0D29" w:themeColor="text1"/>
          <w:lang w:val="en-US"/>
        </w:rPr>
        <w:t>s</w:t>
      </w:r>
      <w:r w:rsidRPr="00AA301B">
        <w:rPr>
          <w:bCs/>
          <w:color w:val="0F0D29" w:themeColor="text1"/>
          <w:lang w:val="en-US"/>
        </w:rPr>
        <w:t xml:space="preserve"> read the manuscript and answer the questions</w:t>
      </w:r>
      <w:r>
        <w:rPr>
          <w:bCs/>
          <w:color w:val="0F0D29" w:themeColor="text1"/>
          <w:lang w:val="en-US"/>
        </w:rPr>
        <w:t xml:space="preserve">. </w:t>
      </w:r>
    </w:p>
    <w:p w14:paraId="3DD26114" w14:textId="570E827C" w:rsidR="007277EB" w:rsidRPr="007277EB" w:rsidRDefault="007277EB" w:rsidP="000E45A6">
      <w:pPr>
        <w:pStyle w:val="ListNumber"/>
        <w:numPr>
          <w:ilvl w:val="0"/>
          <w:numId w:val="7"/>
        </w:numPr>
        <w:rPr>
          <w:i/>
          <w:iCs/>
          <w:color w:val="0F0D29" w:themeColor="text1"/>
          <w:lang w:val="en-US"/>
        </w:rPr>
      </w:pPr>
      <w:r w:rsidRPr="00C14125">
        <w:rPr>
          <w:i/>
          <w:iCs/>
          <w:color w:val="0F0D29" w:themeColor="text1"/>
          <w:lang w:val="en-US"/>
        </w:rPr>
        <w:lastRenderedPageBreak/>
        <w:t>(optional)</w:t>
      </w:r>
      <w:r>
        <w:rPr>
          <w:color w:val="0F0D29" w:themeColor="text1"/>
          <w:lang w:val="en-US"/>
        </w:rPr>
        <w:t xml:space="preserve"> Reviewers resolve specific disagreements (</w:t>
      </w:r>
      <w:proofErr w:type="gramStart"/>
      <w:r>
        <w:rPr>
          <w:color w:val="0F0D29" w:themeColor="text1"/>
          <w:lang w:val="en-US"/>
        </w:rPr>
        <w:t>e.g.</w:t>
      </w:r>
      <w:proofErr w:type="gramEnd"/>
      <w:r>
        <w:rPr>
          <w:color w:val="0F0D29" w:themeColor="text1"/>
          <w:lang w:val="en-US"/>
        </w:rPr>
        <w:t xml:space="preserve"> whether </w:t>
      </w:r>
      <w:r w:rsidR="00CE5591">
        <w:rPr>
          <w:color w:val="0F0D29" w:themeColor="text1"/>
          <w:lang w:val="en-US"/>
        </w:rPr>
        <w:t xml:space="preserve">the </w:t>
      </w:r>
      <w:r>
        <w:rPr>
          <w:color w:val="0F0D29" w:themeColor="text1"/>
          <w:lang w:val="en-US"/>
        </w:rPr>
        <w:t>paper checks assumptions of statistical tests) by discussion.</w:t>
      </w:r>
      <w:r w:rsidRPr="007277EB">
        <w:rPr>
          <w:color w:val="0F0D29" w:themeColor="text1"/>
          <w:lang w:val="en-US"/>
        </w:rPr>
        <w:t xml:space="preserve"> </w:t>
      </w:r>
    </w:p>
    <w:p w14:paraId="1F331C44" w14:textId="71286DD3" w:rsidR="007277EB" w:rsidRPr="007277EB" w:rsidRDefault="007277EB" w:rsidP="000E45A6">
      <w:pPr>
        <w:pStyle w:val="ListNumber"/>
        <w:numPr>
          <w:ilvl w:val="0"/>
          <w:numId w:val="7"/>
        </w:numPr>
        <w:rPr>
          <w:i/>
          <w:iCs/>
          <w:color w:val="0F0D29" w:themeColor="text1"/>
          <w:lang w:val="en-US"/>
        </w:rPr>
      </w:pPr>
      <w:r w:rsidRPr="00C14125">
        <w:rPr>
          <w:i/>
          <w:iCs/>
          <w:color w:val="0F0D29" w:themeColor="text1"/>
          <w:lang w:val="en-US"/>
        </w:rPr>
        <w:t>(optional)</w:t>
      </w:r>
      <w:r>
        <w:rPr>
          <w:color w:val="0F0D29" w:themeColor="text1"/>
          <w:lang w:val="en-US"/>
        </w:rPr>
        <w:t xml:space="preserve"> A third reviewer is recruited if the first two reviewers cannot reach a specified agreement threshold (does not have to be 100%; does not apply to all questions).</w:t>
      </w:r>
      <w:r w:rsidR="00000C97">
        <w:rPr>
          <w:color w:val="0F0D29" w:themeColor="text1"/>
          <w:lang w:val="en-US"/>
        </w:rPr>
        <w:t xml:space="preserve"> </w:t>
      </w:r>
    </w:p>
    <w:p w14:paraId="4470B953" w14:textId="097E177F" w:rsidR="00F35952" w:rsidRPr="00AA301B" w:rsidRDefault="007B5DD0" w:rsidP="000E45A6">
      <w:pPr>
        <w:pStyle w:val="ListNumber"/>
        <w:numPr>
          <w:ilvl w:val="0"/>
          <w:numId w:val="7"/>
        </w:numPr>
        <w:rPr>
          <w:b/>
          <w:bCs/>
          <w:color w:val="0F0D29" w:themeColor="text1"/>
          <w:lang w:val="en-US"/>
        </w:rPr>
      </w:pPr>
      <w:r>
        <w:rPr>
          <w:noProof/>
          <w:lang w:val="en-US"/>
        </w:rPr>
        <mc:AlternateContent>
          <mc:Choice Requires="wps">
            <w:drawing>
              <wp:anchor distT="0" distB="180340" distL="114300" distR="114300" simplePos="0" relativeHeight="251662336" behindDoc="0" locked="0" layoutInCell="1" allowOverlap="1" wp14:anchorId="601B17DE" wp14:editId="219D70C0">
                <wp:simplePos x="0" y="0"/>
                <wp:positionH relativeFrom="column">
                  <wp:align>center</wp:align>
                </wp:positionH>
                <wp:positionV relativeFrom="margin">
                  <wp:align>top</wp:align>
                </wp:positionV>
                <wp:extent cx="3128010" cy="2191385"/>
                <wp:effectExtent l="0" t="0" r="0" b="5715"/>
                <wp:wrapTopAndBottom/>
                <wp:docPr id="14" name="Text Box 14"/>
                <wp:cNvGraphicFramePr/>
                <a:graphic xmlns:a="http://schemas.openxmlformats.org/drawingml/2006/main">
                  <a:graphicData uri="http://schemas.microsoft.com/office/word/2010/wordprocessingShape">
                    <wps:wsp>
                      <wps:cNvSpPr txBox="1"/>
                      <wps:spPr>
                        <a:xfrm>
                          <a:off x="0" y="0"/>
                          <a:ext cx="3128010" cy="2191732"/>
                        </a:xfrm>
                        <a:prstGeom prst="rect">
                          <a:avLst/>
                        </a:prstGeom>
                        <a:solidFill>
                          <a:schemeClr val="lt1"/>
                        </a:solidFill>
                        <a:ln w="6350">
                          <a:noFill/>
                        </a:ln>
                      </wps:spPr>
                      <wps:txbx>
                        <w:txbxContent>
                          <w:p w14:paraId="70A31CAB" w14:textId="77777777" w:rsidR="0078480F" w:rsidRDefault="0078480F" w:rsidP="007B5DD0">
                            <w:pPr>
                              <w:rPr>
                                <w:lang w:val="en-US"/>
                              </w:rPr>
                            </w:pPr>
                            <w:r w:rsidRPr="007B5DD0">
                              <w:rPr>
                                <w:noProof/>
                              </w:rPr>
                              <w:drawing>
                                <wp:inline distT="0" distB="0" distL="0" distR="0" wp14:anchorId="737BDF73" wp14:editId="72382A39">
                                  <wp:extent cx="2753448" cy="193123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5460" cy="1939663"/>
                                          </a:xfrm>
                                          <a:prstGeom prst="rect">
                                            <a:avLst/>
                                          </a:prstGeom>
                                        </pic:spPr>
                                      </pic:pic>
                                    </a:graphicData>
                                  </a:graphic>
                                </wp:inline>
                              </w:drawing>
                            </w:r>
                          </w:p>
                          <w:p w14:paraId="56DAF444" w14:textId="4D869623" w:rsidR="0078480F" w:rsidRPr="007B5DD0" w:rsidRDefault="0078480F" w:rsidP="007B5DD0">
                            <w:pPr>
                              <w:pStyle w:val="Caption"/>
                              <w:rPr>
                                <w:lang w:val="en-US"/>
                              </w:rPr>
                            </w:pPr>
                            <w:r>
                              <w:rPr>
                                <w:lang w:val="en-US"/>
                              </w:rPr>
                              <w:t>Figure 1: Random Assignment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17DE" id="Text Box 14" o:spid="_x0000_s1028" type="#_x0000_t202" style="position:absolute;left:0;text-align:left;margin-left:0;margin-top:0;width:246.3pt;height:172.55pt;z-index:251662336;visibility:visible;mso-wrap-style:square;mso-width-percent:0;mso-height-percent:0;mso-wrap-distance-left:9pt;mso-wrap-distance-top:0;mso-wrap-distance-right:9pt;mso-wrap-distance-bottom:14.2pt;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" fillcolor="white [3201]" stroked="f" strokeweight=".5pt">
                <v:textbox>
                  <w:txbxContent>
                    <w:p w14:paraId="70A31CAB" w14:textId="77777777" w:rsidR="0078480F" w:rsidRDefault="0078480F" w:rsidP="007B5DD0">
                      <w:pPr>
                        <w:rPr>
                          <w:lang w:val="en-US"/>
                        </w:rPr>
                      </w:pPr>
                      <w:r w:rsidRPr="007B5DD0">
                        <w:rPr>
                          <w:noProof/>
                        </w:rPr>
                        <w:drawing>
                          <wp:inline distT="0" distB="0" distL="0" distR="0" wp14:anchorId="737BDF73" wp14:editId="72382A39">
                            <wp:extent cx="2753448" cy="193123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65460" cy="1939663"/>
                                    </a:xfrm>
                                    <a:prstGeom prst="rect">
                                      <a:avLst/>
                                    </a:prstGeom>
                                  </pic:spPr>
                                </pic:pic>
                              </a:graphicData>
                            </a:graphic>
                          </wp:inline>
                        </w:drawing>
                      </w:r>
                    </w:p>
                    <w:p w14:paraId="56DAF444" w14:textId="4D869623" w:rsidR="0078480F" w:rsidRPr="007B5DD0" w:rsidRDefault="0078480F" w:rsidP="007B5DD0">
                      <w:pPr>
                        <w:pStyle w:val="Caption"/>
                        <w:rPr>
                          <w:lang w:val="en-US"/>
                        </w:rPr>
                      </w:pPr>
                      <w:r>
                        <w:rPr>
                          <w:lang w:val="en-US"/>
                        </w:rPr>
                        <w:t>Figure 1: Random Assignment Decision Tree</w:t>
                      </w:r>
                    </w:p>
                  </w:txbxContent>
                </v:textbox>
                <w10:wrap type="topAndBottom" anchory="margin"/>
              </v:shape>
            </w:pict>
          </mc:Fallback>
        </mc:AlternateContent>
      </w:r>
      <w:r w:rsidR="00CE5591">
        <w:rPr>
          <w:bCs/>
          <w:color w:val="0F0D29" w:themeColor="text1"/>
          <w:lang w:val="en-US"/>
        </w:rPr>
        <w:t>R</w:t>
      </w:r>
      <w:r w:rsidR="00F35952" w:rsidRPr="00AA301B">
        <w:rPr>
          <w:bCs/>
          <w:color w:val="0F0D29" w:themeColor="text1"/>
          <w:lang w:val="en-US"/>
        </w:rPr>
        <w:t>eviewer</w:t>
      </w:r>
      <w:r w:rsidR="00CE5591">
        <w:rPr>
          <w:bCs/>
          <w:color w:val="0F0D29" w:themeColor="text1"/>
          <w:lang w:val="en-US"/>
        </w:rPr>
        <w:t>s</w:t>
      </w:r>
      <w:r w:rsidR="00F35952" w:rsidRPr="00AA301B">
        <w:rPr>
          <w:bCs/>
          <w:color w:val="0F0D29" w:themeColor="text1"/>
          <w:lang w:val="en-US"/>
        </w:rPr>
        <w:t xml:space="preserve"> do not make an overall recommendation (</w:t>
      </w:r>
      <w:proofErr w:type="gramStart"/>
      <w:r w:rsidR="00F35952" w:rsidRPr="00AA301B">
        <w:rPr>
          <w:bCs/>
          <w:color w:val="0F0D29" w:themeColor="text1"/>
          <w:lang w:val="en-US"/>
        </w:rPr>
        <w:t>e.g.</w:t>
      </w:r>
      <w:proofErr w:type="gramEnd"/>
      <w:r w:rsidR="00F35952" w:rsidRPr="00AA301B">
        <w:rPr>
          <w:bCs/>
          <w:color w:val="0F0D29" w:themeColor="text1"/>
          <w:lang w:val="en-US"/>
        </w:rPr>
        <w:t xml:space="preserve"> accept, major revision). Rather, the </w:t>
      </w:r>
      <w:r w:rsidR="00A70723">
        <w:rPr>
          <w:bCs/>
          <w:color w:val="0F0D29" w:themeColor="text1"/>
          <w:lang w:val="en-US"/>
        </w:rPr>
        <w:t xml:space="preserve">system compiles the reviewers’ answers and tells the editor whether the paper meets the venue’s rules for acceptance, revision or rejection. If a revision is needed, the system generates a to-do list for the authors based on the standards and the rules of the venue. </w:t>
      </w:r>
      <w:r w:rsidR="00C14125">
        <w:rPr>
          <w:bCs/>
          <w:color w:val="0F0D29" w:themeColor="text1"/>
          <w:lang w:val="en-US"/>
        </w:rPr>
        <w:t xml:space="preserve">If the paper is rejected, the system generates a summary of the reasons for rejection. </w:t>
      </w:r>
    </w:p>
    <w:p w14:paraId="338283DD" w14:textId="45581231" w:rsidR="00F35952" w:rsidRPr="00C14125" w:rsidRDefault="00F35952" w:rsidP="000E45A6">
      <w:pPr>
        <w:pStyle w:val="ListNumber"/>
        <w:numPr>
          <w:ilvl w:val="0"/>
          <w:numId w:val="7"/>
        </w:numPr>
        <w:rPr>
          <w:b/>
          <w:bCs/>
          <w:color w:val="0F0D29" w:themeColor="text1"/>
          <w:lang w:val="en-US"/>
        </w:rPr>
      </w:pPr>
      <w:r w:rsidRPr="00AA301B">
        <w:rPr>
          <w:bCs/>
          <w:color w:val="0F0D29" w:themeColor="text1"/>
          <w:lang w:val="en-US"/>
        </w:rPr>
        <w:t xml:space="preserve">Rather than long, freeform reviews, authors receive the structured review results, which </w:t>
      </w:r>
      <w:r w:rsidR="00A70723">
        <w:rPr>
          <w:bCs/>
          <w:color w:val="0F0D29" w:themeColor="text1"/>
          <w:lang w:val="en-US"/>
        </w:rPr>
        <w:t>communicate acceptance,</w:t>
      </w:r>
      <w:r w:rsidRPr="00AA301B">
        <w:rPr>
          <w:bCs/>
          <w:color w:val="0F0D29" w:themeColor="text1"/>
          <w:lang w:val="en-US"/>
        </w:rPr>
        <w:t xml:space="preserve"> justify a rejection</w:t>
      </w:r>
      <w:r w:rsidR="00A70723">
        <w:rPr>
          <w:bCs/>
          <w:color w:val="0F0D29" w:themeColor="text1"/>
          <w:lang w:val="en-US"/>
        </w:rPr>
        <w:t>,</w:t>
      </w:r>
      <w:r w:rsidRPr="00AA301B">
        <w:rPr>
          <w:bCs/>
          <w:color w:val="0F0D29" w:themeColor="text1"/>
          <w:lang w:val="en-US"/>
        </w:rPr>
        <w:t xml:space="preserve"> or </w:t>
      </w:r>
      <w:r w:rsidR="00A70723">
        <w:rPr>
          <w:bCs/>
          <w:color w:val="0F0D29" w:themeColor="text1"/>
          <w:lang w:val="en-US"/>
        </w:rPr>
        <w:t xml:space="preserve">present </w:t>
      </w:r>
      <w:r w:rsidRPr="00AA301B">
        <w:rPr>
          <w:bCs/>
          <w:color w:val="0F0D29" w:themeColor="text1"/>
          <w:lang w:val="en-US"/>
        </w:rPr>
        <w:t xml:space="preserve">a prioritized to-do list </w:t>
      </w:r>
      <w:r w:rsidR="00A70723">
        <w:rPr>
          <w:bCs/>
          <w:color w:val="0F0D29" w:themeColor="text1"/>
          <w:lang w:val="en-US"/>
        </w:rPr>
        <w:t>for a revision</w:t>
      </w:r>
      <w:r w:rsidRPr="00AA301B">
        <w:rPr>
          <w:bCs/>
          <w:color w:val="0F0D29" w:themeColor="text1"/>
          <w:lang w:val="en-US"/>
        </w:rPr>
        <w:t xml:space="preserve">. </w:t>
      </w:r>
    </w:p>
    <w:p w14:paraId="5EBEBE56" w14:textId="046E29E7" w:rsidR="00C14125" w:rsidRPr="00AA301B" w:rsidRDefault="00C14125" w:rsidP="000E45A6">
      <w:pPr>
        <w:pStyle w:val="ListNumber"/>
        <w:numPr>
          <w:ilvl w:val="0"/>
          <w:numId w:val="7"/>
        </w:numPr>
        <w:rPr>
          <w:b/>
          <w:bCs/>
          <w:color w:val="0F0D29" w:themeColor="text1"/>
          <w:lang w:val="en-US"/>
        </w:rPr>
      </w:pPr>
      <w:r>
        <w:rPr>
          <w:bCs/>
          <w:i/>
          <w:iCs/>
          <w:color w:val="0F0D29" w:themeColor="text1"/>
          <w:lang w:val="en-US"/>
        </w:rPr>
        <w:t xml:space="preserve">(optional) </w:t>
      </w:r>
      <w:r>
        <w:rPr>
          <w:bCs/>
          <w:color w:val="0F0D29" w:themeColor="text1"/>
          <w:lang w:val="en-US"/>
        </w:rPr>
        <w:t>In addition to binary accept-reject decisions, standards-based review can be used to assign various badges or grades to accepted manuscripts (</w:t>
      </w:r>
      <w:proofErr w:type="gramStart"/>
      <w:r>
        <w:rPr>
          <w:bCs/>
          <w:color w:val="0F0D29" w:themeColor="text1"/>
          <w:lang w:val="en-US"/>
        </w:rPr>
        <w:t>e.g.</w:t>
      </w:r>
      <w:proofErr w:type="gramEnd"/>
      <w:r>
        <w:rPr>
          <w:bCs/>
          <w:color w:val="0F0D29" w:themeColor="text1"/>
          <w:lang w:val="en-US"/>
        </w:rPr>
        <w:t xml:space="preserve"> distinguished paper award, artifact-available badge).</w:t>
      </w:r>
    </w:p>
    <w:bookmarkStart w:id="162" w:name="_Toc61260906"/>
    <w:p w14:paraId="30B6E0C4" w14:textId="29BEFDA3" w:rsidR="00F52B20" w:rsidRDefault="00C14125" w:rsidP="00F52B20">
      <w:pPr>
        <w:pStyle w:val="Heading2"/>
      </w:pPr>
      <w:r>
        <w:rPr>
          <w:noProof/>
        </w:rPr>
        <mc:AlternateContent>
          <mc:Choice Requires="wps">
            <w:drawing>
              <wp:anchor distT="0" distB="180340" distL="114300" distR="114300" simplePos="0" relativeHeight="251664384" behindDoc="0" locked="0" layoutInCell="1" allowOverlap="0" wp14:anchorId="4B9077EE" wp14:editId="2DA2567F">
                <wp:simplePos x="0" y="0"/>
                <wp:positionH relativeFrom="column">
                  <wp:align>center</wp:align>
                </wp:positionH>
                <wp:positionV relativeFrom="margin">
                  <wp:align>top</wp:align>
                </wp:positionV>
                <wp:extent cx="3128400" cy="1468800"/>
                <wp:effectExtent l="0" t="0" r="0" b="4445"/>
                <wp:wrapTopAndBottom/>
                <wp:docPr id="15" name="Text Box 15"/>
                <wp:cNvGraphicFramePr/>
                <a:graphic xmlns:a="http://schemas.openxmlformats.org/drawingml/2006/main">
                  <a:graphicData uri="http://schemas.microsoft.com/office/word/2010/wordprocessingShape">
                    <wps:wsp>
                      <wps:cNvSpPr txBox="1"/>
                      <wps:spPr>
                        <a:xfrm>
                          <a:off x="0" y="0"/>
                          <a:ext cx="3128400" cy="1468800"/>
                        </a:xfrm>
                        <a:prstGeom prst="rect">
                          <a:avLst/>
                        </a:prstGeom>
                        <a:solidFill>
                          <a:schemeClr val="lt1"/>
                        </a:solidFill>
                        <a:ln w="6350">
                          <a:noFill/>
                        </a:ln>
                      </wps:spPr>
                      <wps:txbx>
                        <w:txbxContent>
                          <w:p w14:paraId="63A681BB" w14:textId="77777777" w:rsidR="0078480F" w:rsidRPr="00435FFD" w:rsidRDefault="0078480F" w:rsidP="00C14125">
                            <w:pPr>
                              <w:pStyle w:val="Caption"/>
                              <w:rPr>
                                <w:lang w:val="en-US"/>
                              </w:rPr>
                            </w:pPr>
                            <w:r w:rsidRPr="007B5DD0">
                              <w:rPr>
                                <w:noProof/>
                                <w:lang w:val="en-US"/>
                              </w:rPr>
                              <w:drawing>
                                <wp:inline distT="0" distB="0" distL="0" distR="0" wp14:anchorId="05CBC744" wp14:editId="75A8377E">
                                  <wp:extent cx="2937600" cy="12312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37600" cy="1231200"/>
                                          </a:xfrm>
                                          <a:prstGeom prst="rect">
                                            <a:avLst/>
                                          </a:prstGeom>
                                        </pic:spPr>
                                      </pic:pic>
                                    </a:graphicData>
                                  </a:graphic>
                                </wp:inline>
                              </w:drawing>
                            </w:r>
                            <w:r>
                              <w:rPr>
                                <w:lang w:val="en-US"/>
                              </w:rPr>
                              <w:t>Figure 2: Limitations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77EE" id="Text Box 15" o:spid="_x0000_s1029" type="#_x0000_t202" style="position:absolute;margin-left:0;margin-top:0;width:246.35pt;height:115.65pt;z-index:251664384;visibility:visible;mso-wrap-style:square;mso-width-percent:0;mso-height-percent:0;mso-wrap-distance-left:9pt;mso-wrap-distance-top:0;mso-wrap-distance-right:9pt;mso-wrap-distance-bottom:14.2pt;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" o:allowoverlap="f" fillcolor="white [3201]" stroked="f" strokeweight=".5pt">
                <v:textbox>
                  <w:txbxContent>
                    <w:p w14:paraId="63A681BB" w14:textId="77777777" w:rsidR="0078480F" w:rsidRPr="00435FFD" w:rsidRDefault="0078480F" w:rsidP="00C14125">
                      <w:pPr>
                        <w:pStyle w:val="Caption"/>
                        <w:rPr>
                          <w:lang w:val="en-US"/>
                        </w:rPr>
                      </w:pPr>
                      <w:r w:rsidRPr="007B5DD0">
                        <w:rPr>
                          <w:noProof/>
                          <w:lang w:val="en-US"/>
                        </w:rPr>
                        <w:drawing>
                          <wp:inline distT="0" distB="0" distL="0" distR="0" wp14:anchorId="05CBC744" wp14:editId="75A8377E">
                            <wp:extent cx="2937600" cy="12312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37600" cy="1231200"/>
                                    </a:xfrm>
                                    <a:prstGeom prst="rect">
                                      <a:avLst/>
                                    </a:prstGeom>
                                  </pic:spPr>
                                </pic:pic>
                              </a:graphicData>
                            </a:graphic>
                          </wp:inline>
                        </w:drawing>
                      </w:r>
                      <w:r>
                        <w:rPr>
                          <w:lang w:val="en-US"/>
                        </w:rPr>
                        <w:t>Figure 2: Limitations Decision Tree</w:t>
                      </w:r>
                    </w:p>
                  </w:txbxContent>
                </v:textbox>
                <w10:wrap type="topAndBottom" anchory="margin"/>
              </v:shape>
            </w:pict>
          </mc:Fallback>
        </mc:AlternateContent>
      </w:r>
      <w:r w:rsidR="00F52B20">
        <w:t xml:space="preserve">Challenges with Empirical Standards and </w:t>
      </w:r>
      <w:r w:rsidR="00B82341">
        <w:t>Structured</w:t>
      </w:r>
      <w:r w:rsidR="00F52B20">
        <w:t xml:space="preserve"> Review</w:t>
      </w:r>
      <w:bookmarkEnd w:id="162"/>
    </w:p>
    <w:p w14:paraId="72D9839C" w14:textId="41EDBAA9" w:rsidR="00F52B20" w:rsidRDefault="00F52B20" w:rsidP="00F52B20">
      <w:pPr>
        <w:pStyle w:val="Content"/>
        <w:rPr>
          <w:lang w:val="en-US"/>
        </w:rPr>
      </w:pPr>
      <w:r>
        <w:rPr>
          <w:lang w:val="en-US"/>
        </w:rPr>
        <w:t>Empirical s</w:t>
      </w:r>
      <w:r w:rsidRPr="00AA301B">
        <w:rPr>
          <w:lang w:val="en-US"/>
        </w:rPr>
        <w:t>tandards are for directing</w:t>
      </w:r>
      <w:r w:rsidR="00BE018E">
        <w:rPr>
          <w:lang w:val="en-US"/>
        </w:rPr>
        <w:t>—</w:t>
      </w:r>
      <w:r w:rsidRPr="00AA301B">
        <w:rPr>
          <w:lang w:val="en-US"/>
        </w:rPr>
        <w:t>not replacing</w:t>
      </w:r>
      <w:r w:rsidR="00BE018E">
        <w:rPr>
          <w:lang w:val="en-US"/>
        </w:rPr>
        <w:t>—</w:t>
      </w:r>
      <w:r w:rsidRPr="00AA301B">
        <w:rPr>
          <w:lang w:val="en-US"/>
        </w:rPr>
        <w:t xml:space="preserve">expert judgment. The standards </w:t>
      </w:r>
      <w:r>
        <w:rPr>
          <w:lang w:val="en-US"/>
        </w:rPr>
        <w:t xml:space="preserve">use words like “reasonable” and “convincing.” They </w:t>
      </w:r>
      <w:r w:rsidRPr="00AA301B">
        <w:rPr>
          <w:lang w:val="en-US"/>
        </w:rPr>
        <w:t xml:space="preserve">say things like “the limitations of the study are clearly acknowledged.” </w:t>
      </w:r>
      <w:r>
        <w:rPr>
          <w:lang w:val="en-US"/>
        </w:rPr>
        <w:t>A human being still has to judge whether things are reasonable</w:t>
      </w:r>
      <w:r w:rsidR="00BE018E">
        <w:rPr>
          <w:lang w:val="en-US"/>
        </w:rPr>
        <w:t>,</w:t>
      </w:r>
      <w:r>
        <w:rPr>
          <w:lang w:val="en-US"/>
        </w:rPr>
        <w:t xml:space="preserve"> convincing</w:t>
      </w:r>
      <w:r w:rsidR="00BE018E">
        <w:rPr>
          <w:lang w:val="en-US"/>
        </w:rPr>
        <w:t xml:space="preserve"> or clear</w:t>
      </w:r>
      <w:r>
        <w:rPr>
          <w:lang w:val="en-US"/>
        </w:rPr>
        <w:t xml:space="preserve">. </w:t>
      </w:r>
    </w:p>
    <w:p w14:paraId="5EF5C4CF" w14:textId="04254270" w:rsidR="00F52B20" w:rsidRDefault="00C707AE" w:rsidP="00F52B20">
      <w:pPr>
        <w:pStyle w:val="Content"/>
        <w:rPr>
          <w:lang w:val="en-US"/>
        </w:rPr>
      </w:pPr>
      <w:r>
        <w:rPr>
          <w:lang w:val="en-US"/>
        </w:rPr>
        <w:t xml:space="preserve">Standards-based review makes the review process more structured to improve </w:t>
      </w:r>
      <w:r w:rsidR="00BE018E">
        <w:rPr>
          <w:lang w:val="en-US"/>
        </w:rPr>
        <w:t>transparency</w:t>
      </w:r>
      <w:r>
        <w:rPr>
          <w:lang w:val="en-US"/>
        </w:rPr>
        <w:t xml:space="preserve"> and prevent reviewers from inventing bogus criteria that the community has not agreed on (</w:t>
      </w:r>
      <w:proofErr w:type="gramStart"/>
      <w:r>
        <w:rPr>
          <w:lang w:val="en-US"/>
        </w:rPr>
        <w:t>e.g.</w:t>
      </w:r>
      <w:proofErr w:type="gramEnd"/>
      <w:r>
        <w:rPr>
          <w:lang w:val="en-US"/>
        </w:rPr>
        <w:t xml:space="preserve"> “I don’t like this paper because the first author used a private email address”). However, t</w:t>
      </w:r>
      <w:r w:rsidR="00F52B20">
        <w:rPr>
          <w:lang w:val="en-US"/>
        </w:rPr>
        <w:t xml:space="preserve">he </w:t>
      </w:r>
      <w:r>
        <w:rPr>
          <w:lang w:val="en-US"/>
        </w:rPr>
        <w:t xml:space="preserve">implementation of the </w:t>
      </w:r>
      <w:r w:rsidR="00F52B20">
        <w:rPr>
          <w:lang w:val="en-US"/>
        </w:rPr>
        <w:t>standards should discourage a superficial, inflexible, box-ticking approach to review. One way to do this is using a decision-tree approach, at least for essential criteria</w:t>
      </w:r>
      <w:r>
        <w:rPr>
          <w:lang w:val="en-US"/>
        </w:rPr>
        <w:t xml:space="preserve">. For example, Figure 1 illustrates a series of questions for random assignment </w:t>
      </w:r>
      <w:r w:rsidR="00FE1121">
        <w:rPr>
          <w:lang w:val="en-US"/>
        </w:rPr>
        <w:t xml:space="preserve">(from the </w:t>
      </w:r>
      <w:r w:rsidR="00FE1121" w:rsidRPr="00FE1121">
        <w:rPr>
          <w:b/>
          <w:bCs/>
          <w:lang w:val="en-US"/>
        </w:rPr>
        <w:t>E</w:t>
      </w:r>
      <w:r w:rsidRPr="00FE1121">
        <w:rPr>
          <w:b/>
          <w:bCs/>
          <w:lang w:val="en-US"/>
        </w:rPr>
        <w:t xml:space="preserve">xperiments with </w:t>
      </w:r>
      <w:r w:rsidR="00FE1121" w:rsidRPr="00FE1121">
        <w:rPr>
          <w:b/>
          <w:bCs/>
          <w:lang w:val="en-US"/>
        </w:rPr>
        <w:t>H</w:t>
      </w:r>
      <w:r w:rsidRPr="00FE1121">
        <w:rPr>
          <w:b/>
          <w:bCs/>
          <w:lang w:val="en-US"/>
        </w:rPr>
        <w:t xml:space="preserve">uman </w:t>
      </w:r>
      <w:r w:rsidR="00FE1121" w:rsidRPr="00FE1121">
        <w:rPr>
          <w:b/>
          <w:bCs/>
          <w:lang w:val="en-US"/>
        </w:rPr>
        <w:t>P</w:t>
      </w:r>
      <w:r w:rsidRPr="00FE1121">
        <w:rPr>
          <w:b/>
          <w:bCs/>
          <w:lang w:val="en-US"/>
        </w:rPr>
        <w:t>articipants</w:t>
      </w:r>
      <w:r w:rsidR="00FE1121" w:rsidRPr="00FE1121">
        <w:rPr>
          <w:b/>
          <w:bCs/>
          <w:lang w:val="en-US"/>
        </w:rPr>
        <w:t xml:space="preserve"> Standard</w:t>
      </w:r>
      <w:r w:rsidR="00FE1121">
        <w:rPr>
          <w:lang w:val="en-US"/>
        </w:rPr>
        <w:t>)</w:t>
      </w:r>
      <w:r>
        <w:rPr>
          <w:lang w:val="en-US"/>
        </w:rPr>
        <w:t xml:space="preserve">. By specifically asking reviewers whether there is a reasonable justification for lack of </w:t>
      </w:r>
      <w:r>
        <w:rPr>
          <w:lang w:val="en-US"/>
        </w:rPr>
        <w:lastRenderedPageBreak/>
        <w:t>random assignment, standards-based review can balance the competing needs for structure and flexibility.</w:t>
      </w:r>
    </w:p>
    <w:p w14:paraId="1D744FC5" w14:textId="45E83BB1" w:rsidR="00C707AE" w:rsidRDefault="00FE1121" w:rsidP="00C707AE">
      <w:pPr>
        <w:pStyle w:val="Content"/>
        <w:rPr>
          <w:lang w:val="en-US"/>
        </w:rPr>
      </w:pPr>
      <w:r>
        <w:rPr>
          <w:lang w:val="en-US"/>
        </w:rPr>
        <w:t xml:space="preserve">A decision tree approach can help manage </w:t>
      </w:r>
      <w:r w:rsidR="00C707AE">
        <w:rPr>
          <w:lang w:val="en-US"/>
        </w:rPr>
        <w:t>problems</w:t>
      </w:r>
      <w:r>
        <w:rPr>
          <w:lang w:val="en-US"/>
        </w:rPr>
        <w:t xml:space="preserve"> that</w:t>
      </w:r>
      <w:r w:rsidR="00C707AE">
        <w:rPr>
          <w:lang w:val="en-US"/>
        </w:rPr>
        <w:t xml:space="preserve"> are important but easily fixed in revisions</w:t>
      </w:r>
      <w:r w:rsidR="00AD796B">
        <w:rPr>
          <w:lang w:val="en-US"/>
        </w:rPr>
        <w:t xml:space="preserve">. </w:t>
      </w:r>
      <w:r w:rsidR="00CE5591">
        <w:rPr>
          <w:lang w:val="en-US"/>
        </w:rPr>
        <w:t>For example, Figure 2 shows possible pathways for evaluating a paper’s limitation</w:t>
      </w:r>
      <w:r w:rsidR="007B5DD0">
        <w:rPr>
          <w:lang w:val="en-US"/>
        </w:rPr>
        <w:t>s</w:t>
      </w:r>
      <w:r w:rsidR="00CE5591">
        <w:rPr>
          <w:lang w:val="en-US"/>
        </w:rPr>
        <w:t xml:space="preserve"> section. If the paper does not even attempt</w:t>
      </w:r>
      <w:r w:rsidR="00435FFD">
        <w:rPr>
          <w:lang w:val="en-US"/>
        </w:rPr>
        <w:t xml:space="preserve"> to explain the study’s limitations, we reject. If the limitations section is adequate, we accept. If, however, the limitations section is inadequate, we ask the reviewers exactly what is incorrect or missing and invite a revision</w:t>
      </w:r>
      <w:r w:rsidR="007B5DD0">
        <w:rPr>
          <w:lang w:val="en-US"/>
        </w:rPr>
        <w:t>. This format encourages the reviewer to give actionable advice and transfers to the venue decisions regarding what problems lead to revision or rejection.</w:t>
      </w:r>
    </w:p>
    <w:p w14:paraId="0B651439" w14:textId="7946C2B3" w:rsidR="00F52B20" w:rsidRDefault="007B5DD0" w:rsidP="00F52B20">
      <w:pPr>
        <w:pStyle w:val="Content"/>
        <w:rPr>
          <w:lang w:val="en-US"/>
        </w:rPr>
      </w:pPr>
      <w:r>
        <w:rPr>
          <w:lang w:val="en-US"/>
        </w:rPr>
        <w:t xml:space="preserve">Another possible problem is that </w:t>
      </w:r>
      <w:r w:rsidR="00F52B20">
        <w:rPr>
          <w:lang w:val="en-US"/>
        </w:rPr>
        <w:t>reviewers may believe that a paper should be accepted despite violating the standards. This should not happen because the standards</w:t>
      </w:r>
      <w:r>
        <w:rPr>
          <w:lang w:val="en-US"/>
        </w:rPr>
        <w:t xml:space="preserve">-based review system should ask whether each identified deviation from the standard is </w:t>
      </w:r>
      <w:r w:rsidR="00F52B20">
        <w:rPr>
          <w:lang w:val="en-US"/>
        </w:rPr>
        <w:t>justifie</w:t>
      </w:r>
      <w:r>
        <w:rPr>
          <w:lang w:val="en-US"/>
        </w:rPr>
        <w:t xml:space="preserve">d and </w:t>
      </w:r>
      <w:r w:rsidR="00F52B20">
        <w:rPr>
          <w:lang w:val="en-US"/>
        </w:rPr>
        <w:t>reasonable</w:t>
      </w:r>
      <w:r>
        <w:rPr>
          <w:lang w:val="en-US"/>
        </w:rPr>
        <w:t>. Papers that comply with relevant standards are accepted. When</w:t>
      </w:r>
      <w:r w:rsidR="00253E74">
        <w:rPr>
          <w:lang w:val="en-US"/>
        </w:rPr>
        <w:t xml:space="preserve"> a</w:t>
      </w:r>
      <w:r>
        <w:rPr>
          <w:lang w:val="en-US"/>
        </w:rPr>
        <w:t xml:space="preserve"> paper </w:t>
      </w:r>
      <w:r w:rsidR="00253E74">
        <w:rPr>
          <w:lang w:val="en-US"/>
        </w:rPr>
        <w:t xml:space="preserve">does not </w:t>
      </w:r>
      <w:r>
        <w:rPr>
          <w:lang w:val="en-US"/>
        </w:rPr>
        <w:t>compl</w:t>
      </w:r>
      <w:r w:rsidR="00253E74">
        <w:rPr>
          <w:lang w:val="en-US"/>
        </w:rPr>
        <w:t>y</w:t>
      </w:r>
      <w:r w:rsidR="00FE1121">
        <w:rPr>
          <w:lang w:val="en-US"/>
        </w:rPr>
        <w:t>,</w:t>
      </w:r>
      <w:r w:rsidR="00253E74">
        <w:rPr>
          <w:lang w:val="en-US"/>
        </w:rPr>
        <w:t xml:space="preserve"> the reviewer is explicitly prompted to consider whether the deviation is makes sense. This process should discourage box-ticking.</w:t>
      </w:r>
    </w:p>
    <w:p w14:paraId="3FC58ED9" w14:textId="6F6B14ED" w:rsidR="00F52B20" w:rsidRDefault="00253E74" w:rsidP="00F52B20">
      <w:pPr>
        <w:pStyle w:val="Content"/>
        <w:rPr>
          <w:lang w:val="en-US"/>
        </w:rPr>
      </w:pPr>
      <w:r>
        <w:rPr>
          <w:lang w:val="en-US"/>
        </w:rPr>
        <w:t xml:space="preserve">The opposite problem is trickier. </w:t>
      </w:r>
      <w:r w:rsidR="00F52B20">
        <w:rPr>
          <w:lang w:val="en-US"/>
        </w:rPr>
        <w:t xml:space="preserve">Reviewers may believe the paper should be rejected despite complying with the standards. </w:t>
      </w:r>
      <w:r>
        <w:rPr>
          <w:lang w:val="en-US"/>
        </w:rPr>
        <w:t>Here, t</w:t>
      </w:r>
      <w:r w:rsidR="00F52B20">
        <w:rPr>
          <w:lang w:val="en-US"/>
        </w:rPr>
        <w:t xml:space="preserve">he desired workflow is </w:t>
      </w:r>
      <w:r w:rsidR="00F52B20" w:rsidRPr="00AA301B">
        <w:rPr>
          <w:lang w:val="en-US"/>
        </w:rPr>
        <w:t xml:space="preserve">to report the </w:t>
      </w:r>
      <w:r w:rsidR="00F52B20">
        <w:rPr>
          <w:lang w:val="en-US"/>
        </w:rPr>
        <w:t xml:space="preserve">problem in the standards issue tracker (see below) so the </w:t>
      </w:r>
      <w:r w:rsidR="00F52B20" w:rsidRPr="00AA301B">
        <w:rPr>
          <w:lang w:val="en-US"/>
        </w:rPr>
        <w:t>standard can be updated, and, meanwhile, accept the paper.</w:t>
      </w:r>
      <w:r w:rsidR="00F52B20">
        <w:rPr>
          <w:lang w:val="en-US"/>
        </w:rPr>
        <w:t xml:space="preserve"> The paper should be accepted </w:t>
      </w:r>
      <w:r>
        <w:rPr>
          <w:lang w:val="en-US"/>
        </w:rPr>
        <w:t>because</w:t>
      </w:r>
      <w:r w:rsidR="00F52B20">
        <w:rPr>
          <w:lang w:val="en-US"/>
        </w:rPr>
        <w:t xml:space="preserve"> rejecting papers over problems not mentioned in the standards is unfair to the authors</w:t>
      </w:r>
      <w:r>
        <w:rPr>
          <w:lang w:val="en-US"/>
        </w:rPr>
        <w:t xml:space="preserve"> and, if some critical flaw in one of the standards allows heaps of invalid research through, it will be quickly found and corrected. Allowing reviewers to override the standards at will would be rife for abuse; reviewers would carry on inventing bogus, non-consensus criteria. If</w:t>
      </w:r>
      <w:r w:rsidR="00F52B20">
        <w:rPr>
          <w:lang w:val="en-US"/>
        </w:rPr>
        <w:t xml:space="preserve"> the average reviewer could be </w:t>
      </w:r>
      <w:r>
        <w:rPr>
          <w:lang w:val="en-US"/>
        </w:rPr>
        <w:t xml:space="preserve">so </w:t>
      </w:r>
      <w:r w:rsidR="00F52B20">
        <w:rPr>
          <w:lang w:val="en-US"/>
        </w:rPr>
        <w:t>trusted, peer review would not be in its current</w:t>
      </w:r>
      <w:r w:rsidR="00E17B67">
        <w:rPr>
          <w:lang w:val="en-US"/>
        </w:rPr>
        <w:t>,</w:t>
      </w:r>
      <w:r w:rsidR="00F52B20">
        <w:rPr>
          <w:lang w:val="en-US"/>
        </w:rPr>
        <w:t xml:space="preserve"> dismal state</w:t>
      </w:r>
      <w:r>
        <w:rPr>
          <w:lang w:val="en-US"/>
        </w:rPr>
        <w:t>.</w:t>
      </w:r>
      <w:r w:rsidR="00F52B20">
        <w:rPr>
          <w:lang w:val="en-US"/>
        </w:rPr>
        <w:t xml:space="preserve"> </w:t>
      </w:r>
    </w:p>
    <w:p w14:paraId="67BB7850" w14:textId="7C22E9BE" w:rsidR="00183E87" w:rsidRDefault="00F52B20" w:rsidP="00F35952">
      <w:pPr>
        <w:pStyle w:val="Content"/>
        <w:rPr>
          <w:lang w:val="en-US"/>
        </w:rPr>
      </w:pPr>
      <w:r>
        <w:rPr>
          <w:lang w:val="en-US"/>
        </w:rPr>
        <w:t xml:space="preserve">Finally, the standards could create </w:t>
      </w:r>
      <w:r w:rsidR="00253E74">
        <w:rPr>
          <w:lang w:val="en-US"/>
        </w:rPr>
        <w:t xml:space="preserve">other </w:t>
      </w:r>
      <w:r>
        <w:rPr>
          <w:lang w:val="en-US"/>
        </w:rPr>
        <w:t>unforeseen problems.</w:t>
      </w:r>
      <w:r w:rsidR="00253E74">
        <w:rPr>
          <w:lang w:val="en-US"/>
        </w:rPr>
        <w:t xml:space="preserve"> To mitigate unknowns, </w:t>
      </w:r>
      <w:r w:rsidR="00E17B67">
        <w:rPr>
          <w:lang w:val="en-US"/>
        </w:rPr>
        <w:t>we need to conduct pilot studies at prominent conferences and journals. For example, v</w:t>
      </w:r>
      <w:r w:rsidR="00183E87">
        <w:rPr>
          <w:lang w:val="en-US"/>
        </w:rPr>
        <w:t xml:space="preserve">enues </w:t>
      </w:r>
      <w:r w:rsidR="00253E74">
        <w:rPr>
          <w:lang w:val="en-US"/>
        </w:rPr>
        <w:t>could temporarily</w:t>
      </w:r>
      <w:r w:rsidR="00183E87">
        <w:rPr>
          <w:lang w:val="en-US"/>
        </w:rPr>
        <w:t xml:space="preserve"> run traditional review alongside standards-based review, allowing authors to choose which kind they prefer, and comparatively evaluate the two systems.</w:t>
      </w:r>
      <w:r w:rsidR="00253E74">
        <w:rPr>
          <w:lang w:val="en-US"/>
        </w:rPr>
        <w:t xml:space="preserve"> We can and should empirically study how the standards affect the review process. </w:t>
      </w:r>
    </w:p>
    <w:p w14:paraId="23817D6B" w14:textId="194E0690" w:rsidR="00F35952" w:rsidRPr="00AA301B" w:rsidRDefault="00F35952" w:rsidP="00F35952">
      <w:pPr>
        <w:pStyle w:val="Heading2"/>
      </w:pPr>
      <w:bookmarkStart w:id="163" w:name="_Toc45193110"/>
      <w:bookmarkStart w:id="164" w:name="_Toc61260907"/>
      <w:r>
        <w:t xml:space="preserve">Anticipated </w:t>
      </w:r>
      <w:r w:rsidRPr="00AA301B">
        <w:t xml:space="preserve">Benefits </w:t>
      </w:r>
      <w:r>
        <w:t>of</w:t>
      </w:r>
      <w:r w:rsidRPr="00AA301B">
        <w:t xml:space="preserve"> </w:t>
      </w:r>
      <w:r>
        <w:t xml:space="preserve">Empirical </w:t>
      </w:r>
      <w:r w:rsidRPr="00AA301B">
        <w:t>Standards</w:t>
      </w:r>
      <w:bookmarkEnd w:id="163"/>
      <w:bookmarkEnd w:id="164"/>
    </w:p>
    <w:p w14:paraId="433391B9" w14:textId="518E369C" w:rsidR="003A52DE" w:rsidRDefault="00F35952" w:rsidP="00F35952">
      <w:pPr>
        <w:pStyle w:val="Content"/>
        <w:rPr>
          <w:lang w:val="en-US"/>
        </w:rPr>
      </w:pPr>
      <w:r w:rsidRPr="00AA301B">
        <w:rPr>
          <w:lang w:val="en-US"/>
        </w:rPr>
        <w:t>An empirical standard is a model of a community’s shared understanding of how a kind of study should be done. Providing these models to authors</w:t>
      </w:r>
      <w:r w:rsidR="003A52DE">
        <w:rPr>
          <w:lang w:val="en-US"/>
        </w:rPr>
        <w:t>, reviewers and editors while implementing standards-based review</w:t>
      </w:r>
      <w:r w:rsidR="005F3B38">
        <w:rPr>
          <w:lang w:val="en-US"/>
        </w:rPr>
        <w:t xml:space="preserve"> should produce many benefits</w:t>
      </w:r>
      <w:r w:rsidR="0055587F">
        <w:rPr>
          <w:lang w:val="en-US"/>
        </w:rPr>
        <w:t>.</w:t>
      </w:r>
    </w:p>
    <w:p w14:paraId="41CD41E1" w14:textId="2128DA1C" w:rsidR="00EB3D1F" w:rsidRDefault="00EB3D1F" w:rsidP="00EB3D1F">
      <w:pPr>
        <w:pStyle w:val="Heading3"/>
        <w:rPr>
          <w:lang w:val="en-US"/>
        </w:rPr>
      </w:pPr>
      <w:r>
        <w:rPr>
          <w:lang w:val="en-US"/>
        </w:rPr>
        <w:t>Benefits for Editors / Program Chairs</w:t>
      </w:r>
    </w:p>
    <w:p w14:paraId="0336562D" w14:textId="25DD9688" w:rsidR="008167E8" w:rsidRPr="008167E8" w:rsidRDefault="008167E8" w:rsidP="000E45A6">
      <w:pPr>
        <w:pStyle w:val="Content"/>
        <w:numPr>
          <w:ilvl w:val="0"/>
          <w:numId w:val="6"/>
        </w:numPr>
        <w:ind w:left="714" w:hanging="357"/>
        <w:contextualSpacing/>
        <w:rPr>
          <w:lang w:val="en-US"/>
        </w:rPr>
      </w:pPr>
      <w:r>
        <w:rPr>
          <w:lang w:val="en-US"/>
        </w:rPr>
        <w:t>i</w:t>
      </w:r>
      <w:r w:rsidR="00B4108A">
        <w:rPr>
          <w:lang w:val="en-US"/>
        </w:rPr>
        <w:t>mproved review quality, thoroughness, consistency and readability</w:t>
      </w:r>
    </w:p>
    <w:p w14:paraId="4A561C86" w14:textId="0B06F756" w:rsidR="00EB3D1F" w:rsidRDefault="008167E8" w:rsidP="000E45A6">
      <w:pPr>
        <w:pStyle w:val="Content"/>
        <w:numPr>
          <w:ilvl w:val="0"/>
          <w:numId w:val="6"/>
        </w:numPr>
        <w:ind w:left="714" w:hanging="357"/>
        <w:contextualSpacing/>
        <w:rPr>
          <w:lang w:val="en-US"/>
        </w:rPr>
      </w:pPr>
      <w:r>
        <w:rPr>
          <w:lang w:val="en-US"/>
        </w:rPr>
        <w:t>r</w:t>
      </w:r>
      <w:r w:rsidR="00EB3D1F">
        <w:rPr>
          <w:lang w:val="en-US"/>
        </w:rPr>
        <w:t>eviewers cannot sit on the fence</w:t>
      </w:r>
      <w:r w:rsidR="005F45C6">
        <w:rPr>
          <w:lang w:val="en-US"/>
        </w:rPr>
        <w:t xml:space="preserve"> – the system always produces a clear recommendation</w:t>
      </w:r>
      <w:r w:rsidR="00EB3D1F">
        <w:rPr>
          <w:lang w:val="en-US"/>
        </w:rPr>
        <w:t xml:space="preserve"> </w:t>
      </w:r>
    </w:p>
    <w:p w14:paraId="059BBD86" w14:textId="585C510E" w:rsidR="005F45C6" w:rsidRPr="00B4108A" w:rsidRDefault="008167E8" w:rsidP="000E45A6">
      <w:pPr>
        <w:pStyle w:val="Content"/>
        <w:numPr>
          <w:ilvl w:val="0"/>
          <w:numId w:val="6"/>
        </w:numPr>
        <w:ind w:left="714" w:hanging="357"/>
        <w:contextualSpacing/>
        <w:rPr>
          <w:lang w:val="en-US"/>
        </w:rPr>
      </w:pPr>
      <w:r>
        <w:rPr>
          <w:lang w:val="en-US"/>
        </w:rPr>
        <w:t>m</w:t>
      </w:r>
      <w:r w:rsidR="005F45C6" w:rsidRPr="00B4108A">
        <w:rPr>
          <w:lang w:val="en-US"/>
        </w:rPr>
        <w:t>ore control over the review process and paper expectations</w:t>
      </w:r>
      <w:r w:rsidR="00B4108A" w:rsidRPr="00B4108A">
        <w:rPr>
          <w:lang w:val="en-US"/>
        </w:rPr>
        <w:t xml:space="preserve">; </w:t>
      </w:r>
      <w:r w:rsidR="00B4108A">
        <w:rPr>
          <w:lang w:val="en-US"/>
        </w:rPr>
        <w:t>fewer rogue</w:t>
      </w:r>
      <w:r w:rsidR="005F45C6" w:rsidRPr="00B4108A">
        <w:rPr>
          <w:lang w:val="en-US"/>
        </w:rPr>
        <w:t xml:space="preserve"> reviewers </w:t>
      </w:r>
    </w:p>
    <w:p w14:paraId="11FDCD58" w14:textId="0A49E920" w:rsidR="005F45C6" w:rsidRDefault="00FE1121" w:rsidP="000E45A6">
      <w:pPr>
        <w:pStyle w:val="Content"/>
        <w:numPr>
          <w:ilvl w:val="0"/>
          <w:numId w:val="6"/>
        </w:numPr>
        <w:ind w:left="714" w:hanging="357"/>
        <w:contextualSpacing/>
        <w:rPr>
          <w:lang w:val="en-US"/>
        </w:rPr>
      </w:pPr>
      <w:r>
        <w:rPr>
          <w:lang w:val="en-US"/>
        </w:rPr>
        <w:t>fewer</w:t>
      </w:r>
      <w:r w:rsidR="005F45C6">
        <w:rPr>
          <w:lang w:val="en-US"/>
        </w:rPr>
        <w:t xml:space="preserve"> angry emails from rejected authors</w:t>
      </w:r>
    </w:p>
    <w:p w14:paraId="0E7D0D69" w14:textId="736D55DD" w:rsidR="005F45C6" w:rsidRDefault="008167E8" w:rsidP="000E45A6">
      <w:pPr>
        <w:pStyle w:val="Content"/>
        <w:numPr>
          <w:ilvl w:val="0"/>
          <w:numId w:val="6"/>
        </w:numPr>
        <w:ind w:left="714" w:hanging="357"/>
        <w:contextualSpacing/>
        <w:rPr>
          <w:lang w:val="en-US"/>
        </w:rPr>
      </w:pPr>
      <w:r>
        <w:rPr>
          <w:lang w:val="en-US"/>
        </w:rPr>
        <w:t>e</w:t>
      </w:r>
      <w:r w:rsidR="005F45C6" w:rsidRPr="00B4108A">
        <w:rPr>
          <w:lang w:val="en-US"/>
        </w:rPr>
        <w:t>as</w:t>
      </w:r>
      <w:r w:rsidR="00B4108A" w:rsidRPr="00B4108A">
        <w:rPr>
          <w:lang w:val="en-US"/>
        </w:rPr>
        <w:t>ier</w:t>
      </w:r>
      <w:r w:rsidR="005F45C6" w:rsidRPr="00B4108A">
        <w:rPr>
          <w:lang w:val="en-US"/>
        </w:rPr>
        <w:t xml:space="preserve"> to analyze inter-reviewer reliability</w:t>
      </w:r>
      <w:r w:rsidR="00B4108A" w:rsidRPr="00B4108A">
        <w:rPr>
          <w:lang w:val="en-US"/>
        </w:rPr>
        <w:t xml:space="preserve"> and </w:t>
      </w:r>
      <w:r w:rsidR="005F45C6" w:rsidRPr="00B4108A">
        <w:rPr>
          <w:lang w:val="en-US"/>
        </w:rPr>
        <w:t>identify problem reviewers</w:t>
      </w:r>
    </w:p>
    <w:p w14:paraId="0D1F259E" w14:textId="75B44255" w:rsidR="008167E8" w:rsidRDefault="008167E8" w:rsidP="000E45A6">
      <w:pPr>
        <w:pStyle w:val="Content"/>
        <w:numPr>
          <w:ilvl w:val="0"/>
          <w:numId w:val="6"/>
        </w:numPr>
        <w:ind w:left="714" w:hanging="357"/>
        <w:contextualSpacing/>
        <w:rPr>
          <w:lang w:val="en-US"/>
        </w:rPr>
      </w:pPr>
      <w:r>
        <w:rPr>
          <w:lang w:val="en-US"/>
        </w:rPr>
        <w:t>higher acceptance rates; fast</w:t>
      </w:r>
      <w:r w:rsidR="00FE1121">
        <w:rPr>
          <w:lang w:val="en-US"/>
        </w:rPr>
        <w:t>er</w:t>
      </w:r>
      <w:r>
        <w:rPr>
          <w:lang w:val="en-US"/>
        </w:rPr>
        <w:t xml:space="preserve"> publication times</w:t>
      </w:r>
    </w:p>
    <w:p w14:paraId="1F61B596" w14:textId="1CAB9C75" w:rsidR="00FE1121" w:rsidRDefault="00FE1121" w:rsidP="000E45A6">
      <w:pPr>
        <w:pStyle w:val="Content"/>
        <w:numPr>
          <w:ilvl w:val="0"/>
          <w:numId w:val="6"/>
        </w:numPr>
        <w:ind w:left="714" w:hanging="357"/>
        <w:contextualSpacing/>
        <w:rPr>
          <w:lang w:val="en-US"/>
        </w:rPr>
      </w:pPr>
      <w:r>
        <w:rPr>
          <w:lang w:val="en-US"/>
        </w:rPr>
        <w:t>fewer low-quality submissions</w:t>
      </w:r>
    </w:p>
    <w:p w14:paraId="09728208" w14:textId="6CC760E1" w:rsidR="008167E8" w:rsidRDefault="008167E8" w:rsidP="000E45A6">
      <w:pPr>
        <w:pStyle w:val="Content"/>
        <w:numPr>
          <w:ilvl w:val="0"/>
          <w:numId w:val="6"/>
        </w:numPr>
        <w:ind w:left="714" w:hanging="357"/>
        <w:contextualSpacing/>
        <w:rPr>
          <w:lang w:val="en-US"/>
        </w:rPr>
      </w:pPr>
      <w:r>
        <w:rPr>
          <w:lang w:val="en-US"/>
        </w:rPr>
        <w:t>venues are perceived as being more fair, impartial and unbiased</w:t>
      </w:r>
    </w:p>
    <w:p w14:paraId="37DC9206" w14:textId="0971FAD3" w:rsidR="00FE1121" w:rsidRPr="00B4108A" w:rsidRDefault="00FE1121" w:rsidP="000E45A6">
      <w:pPr>
        <w:pStyle w:val="Content"/>
        <w:numPr>
          <w:ilvl w:val="0"/>
          <w:numId w:val="6"/>
        </w:numPr>
        <w:ind w:left="714" w:hanging="357"/>
        <w:contextualSpacing/>
        <w:rPr>
          <w:lang w:val="en-US"/>
        </w:rPr>
      </w:pPr>
      <w:r>
        <w:rPr>
          <w:lang w:val="en-US"/>
        </w:rPr>
        <w:t>easier to recruit reviewers because reviews are less work</w:t>
      </w:r>
    </w:p>
    <w:p w14:paraId="0F2906B0" w14:textId="7A6730C6" w:rsidR="005F45C6" w:rsidRDefault="005F45C6" w:rsidP="00FE1121">
      <w:pPr>
        <w:pStyle w:val="Heading3"/>
        <w:rPr>
          <w:lang w:val="en-US"/>
        </w:rPr>
      </w:pPr>
      <w:r>
        <w:rPr>
          <w:lang w:val="en-US"/>
        </w:rPr>
        <w:lastRenderedPageBreak/>
        <w:t>Benefits for Reviewers</w:t>
      </w:r>
    </w:p>
    <w:p w14:paraId="14A3CBE8" w14:textId="599F4C4D" w:rsidR="005F45C6" w:rsidRDefault="008167E8" w:rsidP="000E45A6">
      <w:pPr>
        <w:pStyle w:val="Content"/>
        <w:keepNext/>
        <w:numPr>
          <w:ilvl w:val="0"/>
          <w:numId w:val="6"/>
        </w:numPr>
        <w:ind w:left="714" w:hanging="357"/>
        <w:contextualSpacing/>
        <w:rPr>
          <w:lang w:val="en-US"/>
        </w:rPr>
      </w:pPr>
      <w:r>
        <w:rPr>
          <w:lang w:val="en-US"/>
        </w:rPr>
        <w:t>less overall reviewing work</w:t>
      </w:r>
    </w:p>
    <w:p w14:paraId="4BD006C8" w14:textId="5108FF71" w:rsidR="005F45C6" w:rsidRDefault="008167E8" w:rsidP="000E45A6">
      <w:pPr>
        <w:pStyle w:val="Content"/>
        <w:numPr>
          <w:ilvl w:val="1"/>
          <w:numId w:val="6"/>
        </w:numPr>
        <w:contextualSpacing/>
        <w:rPr>
          <w:lang w:val="en-US"/>
        </w:rPr>
      </w:pPr>
      <w:r>
        <w:rPr>
          <w:lang w:val="en-US"/>
        </w:rPr>
        <w:t>review</w:t>
      </w:r>
      <w:r w:rsidR="00A74A08">
        <w:rPr>
          <w:lang w:val="en-US"/>
        </w:rPr>
        <w:t xml:space="preserve">ers do not have to </w:t>
      </w:r>
      <w:r>
        <w:rPr>
          <w:lang w:val="en-US"/>
        </w:rPr>
        <w:t xml:space="preserve">construct expectations, write an essay </w:t>
      </w:r>
      <w:r w:rsidR="00A74A08">
        <w:rPr>
          <w:lang w:val="en-US"/>
        </w:rPr>
        <w:t xml:space="preserve">or </w:t>
      </w:r>
      <w:r>
        <w:rPr>
          <w:lang w:val="en-US"/>
        </w:rPr>
        <w:t xml:space="preserve">copyedit the paper </w:t>
      </w:r>
    </w:p>
    <w:p w14:paraId="4AC0EBEA" w14:textId="0EB1CDA1" w:rsidR="007277EB" w:rsidRDefault="008167E8" w:rsidP="000E45A6">
      <w:pPr>
        <w:pStyle w:val="Content"/>
        <w:numPr>
          <w:ilvl w:val="1"/>
          <w:numId w:val="6"/>
        </w:numPr>
        <w:contextualSpacing/>
        <w:rPr>
          <w:lang w:val="en-US"/>
        </w:rPr>
      </w:pPr>
      <w:r>
        <w:rPr>
          <w:lang w:val="en-US"/>
        </w:rPr>
        <w:t>less discussion among reviewers is needed; discussions can be more focused on disagreements between reviewers</w:t>
      </w:r>
    </w:p>
    <w:p w14:paraId="4CC97595" w14:textId="29A3E74C" w:rsidR="005F45C6" w:rsidRDefault="008167E8" w:rsidP="000E45A6">
      <w:pPr>
        <w:pStyle w:val="Content"/>
        <w:numPr>
          <w:ilvl w:val="1"/>
          <w:numId w:val="6"/>
        </w:numPr>
        <w:contextualSpacing/>
        <w:rPr>
          <w:lang w:val="en-US"/>
        </w:rPr>
      </w:pPr>
      <w:r>
        <w:rPr>
          <w:lang w:val="en-US"/>
        </w:rPr>
        <w:t>third reviewer only needed if first two reviewers have insufficient agreement</w:t>
      </w:r>
    </w:p>
    <w:p w14:paraId="598ACD8E" w14:textId="63D665A2" w:rsidR="005F45C6" w:rsidRDefault="008167E8" w:rsidP="000E45A6">
      <w:pPr>
        <w:pStyle w:val="Content"/>
        <w:numPr>
          <w:ilvl w:val="1"/>
          <w:numId w:val="6"/>
        </w:numPr>
        <w:contextualSpacing/>
        <w:rPr>
          <w:lang w:val="en-US"/>
        </w:rPr>
      </w:pPr>
      <w:r>
        <w:rPr>
          <w:lang w:val="en-US"/>
        </w:rPr>
        <w:t>fewer obviously deficient submissions because expectations are known</w:t>
      </w:r>
    </w:p>
    <w:p w14:paraId="3FB2E330" w14:textId="63F28302" w:rsidR="008167E8" w:rsidRDefault="008167E8" w:rsidP="000E45A6">
      <w:pPr>
        <w:pStyle w:val="Content"/>
        <w:numPr>
          <w:ilvl w:val="1"/>
          <w:numId w:val="6"/>
        </w:numPr>
        <w:contextualSpacing/>
        <w:rPr>
          <w:lang w:val="en-US"/>
        </w:rPr>
      </w:pPr>
      <w:r>
        <w:rPr>
          <w:lang w:val="en-US"/>
        </w:rPr>
        <w:t xml:space="preserve">less re-reviewing manuscripts because more manuscripts are accepted straight away; revision to-dos are </w:t>
      </w:r>
      <w:r w:rsidR="00FE1121">
        <w:rPr>
          <w:lang w:val="en-US"/>
        </w:rPr>
        <w:t>clearer,</w:t>
      </w:r>
      <w:r>
        <w:rPr>
          <w:lang w:val="en-US"/>
        </w:rPr>
        <w:t xml:space="preserve"> and most revisions can be checked by a single editor </w:t>
      </w:r>
    </w:p>
    <w:p w14:paraId="5A290E8D" w14:textId="2F86A0D8" w:rsidR="007277EB" w:rsidRDefault="008167E8" w:rsidP="000E45A6">
      <w:pPr>
        <w:pStyle w:val="Content"/>
        <w:numPr>
          <w:ilvl w:val="1"/>
          <w:numId w:val="6"/>
        </w:numPr>
        <w:contextualSpacing/>
        <w:rPr>
          <w:lang w:val="en-US"/>
        </w:rPr>
      </w:pPr>
      <w:r>
        <w:rPr>
          <w:lang w:val="en-US"/>
        </w:rPr>
        <w:t>all work that can be done by one person (</w:t>
      </w:r>
      <w:proofErr w:type="gramStart"/>
      <w:r>
        <w:rPr>
          <w:lang w:val="en-US"/>
        </w:rPr>
        <w:t>e.g.</w:t>
      </w:r>
      <w:proofErr w:type="gramEnd"/>
      <w:r>
        <w:rPr>
          <w:lang w:val="en-US"/>
        </w:rPr>
        <w:t xml:space="preserve"> checking keywords) is, and that one person is not a reviewer</w:t>
      </w:r>
    </w:p>
    <w:p w14:paraId="302AF9C1" w14:textId="7E250555" w:rsidR="007277EB" w:rsidRDefault="008167E8" w:rsidP="000E45A6">
      <w:pPr>
        <w:pStyle w:val="Content"/>
        <w:numPr>
          <w:ilvl w:val="1"/>
          <w:numId w:val="6"/>
        </w:numPr>
        <w:contextualSpacing/>
        <w:rPr>
          <w:lang w:val="en-US"/>
        </w:rPr>
      </w:pPr>
      <w:r>
        <w:rPr>
          <w:lang w:val="en-US"/>
        </w:rPr>
        <w:t>less bouncing around of manuscripts between venues because many venues use the same standards and rejection rates are lower</w:t>
      </w:r>
    </w:p>
    <w:p w14:paraId="308BAC1D" w14:textId="1EACF889" w:rsidR="00B4108A" w:rsidRDefault="008167E8" w:rsidP="000E45A6">
      <w:pPr>
        <w:pStyle w:val="Content"/>
        <w:numPr>
          <w:ilvl w:val="0"/>
          <w:numId w:val="6"/>
        </w:numPr>
        <w:contextualSpacing/>
        <w:rPr>
          <w:lang w:val="en-US"/>
        </w:rPr>
      </w:pPr>
      <w:r>
        <w:rPr>
          <w:lang w:val="en-US"/>
        </w:rPr>
        <w:t xml:space="preserve">venue’s expectations, for both reviewers and </w:t>
      </w:r>
      <w:r w:rsidR="00FE1121">
        <w:rPr>
          <w:lang w:val="en-US"/>
        </w:rPr>
        <w:t>submissions</w:t>
      </w:r>
      <w:r>
        <w:rPr>
          <w:lang w:val="en-US"/>
        </w:rPr>
        <w:t>, are clearer</w:t>
      </w:r>
    </w:p>
    <w:p w14:paraId="774AB2C8" w14:textId="6D4A83BD" w:rsidR="007277EB" w:rsidRDefault="008167E8" w:rsidP="000E45A6">
      <w:pPr>
        <w:pStyle w:val="Content"/>
        <w:numPr>
          <w:ilvl w:val="0"/>
          <w:numId w:val="6"/>
        </w:numPr>
        <w:contextualSpacing/>
        <w:rPr>
          <w:lang w:val="en-US"/>
        </w:rPr>
      </w:pPr>
      <w:r>
        <w:rPr>
          <w:lang w:val="en-US"/>
        </w:rPr>
        <w:t>reviewers need less methodological expertise to review a paper effectively</w:t>
      </w:r>
    </w:p>
    <w:p w14:paraId="37902D2E" w14:textId="1AC36446" w:rsidR="008167E8" w:rsidRDefault="0055587F" w:rsidP="000E45A6">
      <w:pPr>
        <w:pStyle w:val="Content"/>
        <w:numPr>
          <w:ilvl w:val="0"/>
          <w:numId w:val="6"/>
        </w:numPr>
        <w:contextualSpacing/>
        <w:rPr>
          <w:lang w:val="en-US"/>
        </w:rPr>
      </w:pPr>
      <w:r>
        <w:rPr>
          <w:lang w:val="en-US"/>
        </w:rPr>
        <w:t>less arguing among reviewers: reviewers only have to determine whether a paper complies with a standard, not how, in principle, the study should have been conducted</w:t>
      </w:r>
      <w:r w:rsidR="00000C97">
        <w:rPr>
          <w:lang w:val="en-US"/>
        </w:rPr>
        <w:t xml:space="preserve"> </w:t>
      </w:r>
    </w:p>
    <w:p w14:paraId="6A3882F5" w14:textId="327BCC26" w:rsidR="005F45C6" w:rsidRPr="005F45C6" w:rsidRDefault="005F45C6" w:rsidP="005F45C6">
      <w:pPr>
        <w:pStyle w:val="Heading3"/>
      </w:pPr>
      <w:r>
        <w:rPr>
          <w:lang w:val="en-US"/>
        </w:rPr>
        <w:t xml:space="preserve">Benefits for </w:t>
      </w:r>
      <w:r w:rsidR="002D6AC6">
        <w:rPr>
          <w:lang w:val="en-US"/>
        </w:rPr>
        <w:t>Researchers</w:t>
      </w:r>
    </w:p>
    <w:p w14:paraId="5DBAAADD" w14:textId="4E743A20" w:rsidR="00A46878" w:rsidRDefault="008167E8" w:rsidP="000E45A6">
      <w:pPr>
        <w:pStyle w:val="Content"/>
        <w:numPr>
          <w:ilvl w:val="0"/>
          <w:numId w:val="6"/>
        </w:numPr>
        <w:ind w:left="714" w:hanging="357"/>
        <w:contextualSpacing/>
        <w:rPr>
          <w:lang w:val="en-US"/>
        </w:rPr>
      </w:pPr>
      <w:r>
        <w:rPr>
          <w:lang w:val="en-US"/>
        </w:rPr>
        <w:t>higher acceptance rates</w:t>
      </w:r>
      <w:r w:rsidR="00A74A08">
        <w:rPr>
          <w:lang w:val="en-US"/>
        </w:rPr>
        <w:t xml:space="preserve"> because expectations are known in advance</w:t>
      </w:r>
    </w:p>
    <w:p w14:paraId="5AA47B76" w14:textId="5F1CF21D" w:rsidR="008167E8" w:rsidRDefault="008167E8" w:rsidP="000E45A6">
      <w:pPr>
        <w:pStyle w:val="Content"/>
        <w:numPr>
          <w:ilvl w:val="0"/>
          <w:numId w:val="6"/>
        </w:numPr>
        <w:ind w:left="714" w:hanging="357"/>
        <w:contextualSpacing/>
        <w:rPr>
          <w:lang w:val="en-US"/>
        </w:rPr>
      </w:pPr>
      <w:r>
        <w:rPr>
          <w:lang w:val="en-US"/>
        </w:rPr>
        <w:t>fewer major revisions</w:t>
      </w:r>
      <w:r w:rsidR="00A74A08">
        <w:rPr>
          <w:lang w:val="en-US"/>
        </w:rPr>
        <w:t xml:space="preserve"> because expectations are known in advance</w:t>
      </w:r>
    </w:p>
    <w:p w14:paraId="5F5FAD35" w14:textId="61AB196C" w:rsidR="008167E8" w:rsidRDefault="008167E8" w:rsidP="000E45A6">
      <w:pPr>
        <w:pStyle w:val="Content"/>
        <w:numPr>
          <w:ilvl w:val="0"/>
          <w:numId w:val="6"/>
        </w:numPr>
        <w:ind w:left="714" w:hanging="357"/>
        <w:contextualSpacing/>
        <w:rPr>
          <w:lang w:val="en-US"/>
        </w:rPr>
      </w:pPr>
      <w:r>
        <w:rPr>
          <w:lang w:val="en-US"/>
        </w:rPr>
        <w:t>faster publication times</w:t>
      </w:r>
      <w:r w:rsidR="00A74A08">
        <w:rPr>
          <w:lang w:val="en-US"/>
        </w:rPr>
        <w:t xml:space="preserve"> because there are fewer major revisions</w:t>
      </w:r>
    </w:p>
    <w:p w14:paraId="20CEC122" w14:textId="232D85C2" w:rsidR="008167E8" w:rsidRPr="008167E8" w:rsidRDefault="008167E8" w:rsidP="000E45A6">
      <w:pPr>
        <w:pStyle w:val="Content"/>
        <w:numPr>
          <w:ilvl w:val="0"/>
          <w:numId w:val="6"/>
        </w:numPr>
        <w:ind w:left="714" w:hanging="357"/>
        <w:contextualSpacing/>
        <w:rPr>
          <w:lang w:val="en-US"/>
        </w:rPr>
      </w:pPr>
      <w:r>
        <w:rPr>
          <w:lang w:val="en-US"/>
        </w:rPr>
        <w:t xml:space="preserve">reviews are less </w:t>
      </w:r>
      <w:r w:rsidR="00FE1121">
        <w:rPr>
          <w:lang w:val="en-US"/>
        </w:rPr>
        <w:t>emotionally charged</w:t>
      </w:r>
      <w:r>
        <w:rPr>
          <w:lang w:val="en-US"/>
        </w:rPr>
        <w:t>, upsetting and demoralizing</w:t>
      </w:r>
    </w:p>
    <w:p w14:paraId="1A3B4883" w14:textId="258F7204" w:rsidR="00B4108A" w:rsidRDefault="008167E8" w:rsidP="000E45A6">
      <w:pPr>
        <w:pStyle w:val="Content"/>
        <w:numPr>
          <w:ilvl w:val="0"/>
          <w:numId w:val="6"/>
        </w:numPr>
        <w:ind w:left="714" w:hanging="357"/>
        <w:contextualSpacing/>
        <w:rPr>
          <w:lang w:val="en-US"/>
        </w:rPr>
      </w:pPr>
      <w:r>
        <w:rPr>
          <w:lang w:val="en-US"/>
        </w:rPr>
        <w:t xml:space="preserve">reviews are more actionable and </w:t>
      </w:r>
      <w:proofErr w:type="gramStart"/>
      <w:r>
        <w:rPr>
          <w:lang w:val="en-US"/>
        </w:rPr>
        <w:t>consistent;</w:t>
      </w:r>
      <w:proofErr w:type="gramEnd"/>
      <w:r>
        <w:rPr>
          <w:lang w:val="en-US"/>
        </w:rPr>
        <w:t xml:space="preserve"> no </w:t>
      </w:r>
      <w:r w:rsidR="00FE1121">
        <w:rPr>
          <w:lang w:val="en-US"/>
        </w:rPr>
        <w:t>mixed messages</w:t>
      </w:r>
    </w:p>
    <w:p w14:paraId="40D6ECA0" w14:textId="33D949AD" w:rsidR="008167E8" w:rsidRDefault="008167E8" w:rsidP="000E45A6">
      <w:pPr>
        <w:pStyle w:val="Content"/>
        <w:numPr>
          <w:ilvl w:val="0"/>
          <w:numId w:val="6"/>
        </w:numPr>
        <w:ind w:left="714" w:hanging="357"/>
        <w:contextualSpacing/>
        <w:rPr>
          <w:lang w:val="en-US"/>
        </w:rPr>
      </w:pPr>
      <w:r>
        <w:rPr>
          <w:lang w:val="en-US"/>
        </w:rPr>
        <w:t>reviewers cannot micromanage style</w:t>
      </w:r>
    </w:p>
    <w:p w14:paraId="79325A35" w14:textId="3FE74CE6" w:rsidR="008167E8" w:rsidRDefault="008167E8" w:rsidP="000E45A6">
      <w:pPr>
        <w:pStyle w:val="Content"/>
        <w:numPr>
          <w:ilvl w:val="0"/>
          <w:numId w:val="6"/>
        </w:numPr>
        <w:ind w:left="714" w:hanging="357"/>
        <w:contextualSpacing/>
        <w:rPr>
          <w:lang w:val="en-US"/>
        </w:rPr>
      </w:pPr>
      <w:r>
        <w:rPr>
          <w:lang w:val="en-US"/>
        </w:rPr>
        <w:t>reviewers cannot impose requirements inconsistent with established norms and guidelines</w:t>
      </w:r>
    </w:p>
    <w:p w14:paraId="5863A2C1" w14:textId="7FBF5B53" w:rsidR="005F3B38" w:rsidRDefault="008167E8" w:rsidP="000E45A6">
      <w:pPr>
        <w:pStyle w:val="Content"/>
        <w:numPr>
          <w:ilvl w:val="0"/>
          <w:numId w:val="6"/>
        </w:numPr>
        <w:ind w:left="714" w:hanging="357"/>
        <w:contextualSpacing/>
        <w:rPr>
          <w:lang w:val="en-US"/>
        </w:rPr>
      </w:pPr>
      <w:r>
        <w:rPr>
          <w:lang w:val="en-US"/>
        </w:rPr>
        <w:t>venue’s expectations are transparent to authors; reviews are more predictable</w:t>
      </w:r>
    </w:p>
    <w:p w14:paraId="6E61D81B" w14:textId="0FB328BB" w:rsidR="00B4108A" w:rsidRDefault="008167E8" w:rsidP="000E45A6">
      <w:pPr>
        <w:pStyle w:val="Content"/>
        <w:numPr>
          <w:ilvl w:val="0"/>
          <w:numId w:val="6"/>
        </w:numPr>
        <w:ind w:left="714" w:hanging="357"/>
        <w:contextualSpacing/>
        <w:rPr>
          <w:lang w:val="en-US"/>
        </w:rPr>
      </w:pPr>
      <w:r>
        <w:rPr>
          <w:lang w:val="en-US"/>
        </w:rPr>
        <w:t xml:space="preserve">no more superficial reviews that </w:t>
      </w:r>
      <w:r w:rsidR="00FE1121">
        <w:rPr>
          <w:lang w:val="en-US"/>
        </w:rPr>
        <w:t>do not</w:t>
      </w:r>
      <w:r>
        <w:rPr>
          <w:lang w:val="en-US"/>
        </w:rPr>
        <w:t xml:space="preserve"> engage with the paper’s methodology and core claims</w:t>
      </w:r>
    </w:p>
    <w:p w14:paraId="5FAEB007" w14:textId="0D633A8A" w:rsidR="007277EB" w:rsidRDefault="008167E8" w:rsidP="000E45A6">
      <w:pPr>
        <w:pStyle w:val="Content"/>
        <w:numPr>
          <w:ilvl w:val="0"/>
          <w:numId w:val="6"/>
        </w:numPr>
        <w:ind w:left="714" w:hanging="357"/>
        <w:contextualSpacing/>
        <w:rPr>
          <w:lang w:val="en-US"/>
        </w:rPr>
      </w:pPr>
      <w:r>
        <w:rPr>
          <w:lang w:val="en-US"/>
        </w:rPr>
        <w:t>standards provide convenient checklists for designing studies and polishing manuscripts</w:t>
      </w:r>
    </w:p>
    <w:p w14:paraId="1B11F999" w14:textId="60E42DCE" w:rsidR="008167E8" w:rsidRDefault="008167E8" w:rsidP="000E45A6">
      <w:pPr>
        <w:pStyle w:val="Content"/>
        <w:numPr>
          <w:ilvl w:val="0"/>
          <w:numId w:val="6"/>
        </w:numPr>
        <w:ind w:left="714" w:hanging="357"/>
        <w:contextualSpacing/>
        <w:rPr>
          <w:lang w:val="en-US"/>
        </w:rPr>
      </w:pPr>
      <w:r>
        <w:rPr>
          <w:lang w:val="en-US"/>
        </w:rPr>
        <w:t>standards mitigate bias against qualitative, exploratory and industry-focused research</w:t>
      </w:r>
    </w:p>
    <w:p w14:paraId="19C06B42" w14:textId="52539E0D" w:rsidR="0055587F" w:rsidRDefault="0055587F" w:rsidP="000E45A6">
      <w:pPr>
        <w:pStyle w:val="Content"/>
        <w:numPr>
          <w:ilvl w:val="0"/>
          <w:numId w:val="6"/>
        </w:numPr>
        <w:ind w:left="714" w:hanging="357"/>
        <w:contextualSpacing/>
        <w:rPr>
          <w:lang w:val="en-US"/>
        </w:rPr>
      </w:pPr>
      <w:r>
        <w:rPr>
          <w:lang w:val="en-US"/>
        </w:rPr>
        <w:t>stops cross-paradigmatic criticism (</w:t>
      </w:r>
      <w:proofErr w:type="gramStart"/>
      <w:r>
        <w:rPr>
          <w:lang w:val="en-US"/>
        </w:rPr>
        <w:t>e.g.</w:t>
      </w:r>
      <w:proofErr w:type="gramEnd"/>
      <w:r>
        <w:rPr>
          <w:lang w:val="en-US"/>
        </w:rPr>
        <w:t xml:space="preserve"> “why doesn’t this qualitative study have numbers?”)</w:t>
      </w:r>
      <w:r w:rsidR="008167E8">
        <w:rPr>
          <w:lang w:val="en-US"/>
        </w:rPr>
        <w:t xml:space="preserve"> </w:t>
      </w:r>
    </w:p>
    <w:p w14:paraId="6CE3472A" w14:textId="7C14EC90" w:rsidR="002D6AC6" w:rsidRPr="0055587F" w:rsidRDefault="002D6AC6" w:rsidP="000E45A6">
      <w:pPr>
        <w:pStyle w:val="Content"/>
        <w:numPr>
          <w:ilvl w:val="0"/>
          <w:numId w:val="6"/>
        </w:numPr>
        <w:ind w:left="714" w:hanging="357"/>
        <w:contextualSpacing/>
        <w:rPr>
          <w:lang w:val="en-US"/>
        </w:rPr>
      </w:pPr>
      <w:r>
        <w:rPr>
          <w:lang w:val="en-US"/>
        </w:rPr>
        <w:t>standards are useful for training graduate students</w:t>
      </w:r>
    </w:p>
    <w:p w14:paraId="32B7E67F" w14:textId="52E530B0" w:rsidR="005F3B38" w:rsidRDefault="005F45C6" w:rsidP="005F45C6">
      <w:pPr>
        <w:pStyle w:val="Heading3"/>
        <w:rPr>
          <w:lang w:val="en-US"/>
        </w:rPr>
      </w:pPr>
      <w:r>
        <w:rPr>
          <w:lang w:val="en-US"/>
        </w:rPr>
        <w:t>Benefits to Society</w:t>
      </w:r>
    </w:p>
    <w:p w14:paraId="5D84C211" w14:textId="3B99BEBF" w:rsidR="00B4108A" w:rsidRDefault="008167E8" w:rsidP="000E45A6">
      <w:pPr>
        <w:pStyle w:val="Content"/>
        <w:numPr>
          <w:ilvl w:val="0"/>
          <w:numId w:val="6"/>
        </w:numPr>
        <w:ind w:left="714" w:hanging="357"/>
        <w:contextualSpacing/>
        <w:rPr>
          <w:lang w:val="en-US"/>
        </w:rPr>
      </w:pPr>
      <w:r w:rsidRPr="00B4108A">
        <w:rPr>
          <w:lang w:val="en-US"/>
        </w:rPr>
        <w:t>better, more rigorous, more ambitious studies</w:t>
      </w:r>
    </w:p>
    <w:p w14:paraId="3DC45C0B" w14:textId="05096605" w:rsidR="00B4108A" w:rsidRDefault="008167E8" w:rsidP="000E45A6">
      <w:pPr>
        <w:pStyle w:val="Content"/>
        <w:numPr>
          <w:ilvl w:val="0"/>
          <w:numId w:val="6"/>
        </w:numPr>
        <w:ind w:left="714" w:hanging="357"/>
        <w:contextualSpacing/>
        <w:rPr>
          <w:lang w:val="en-US"/>
        </w:rPr>
      </w:pPr>
      <w:r>
        <w:rPr>
          <w:lang w:val="en-US"/>
        </w:rPr>
        <w:t>less money and resources wasted because researchers forgot</w:t>
      </w:r>
      <w:r w:rsidR="0055587F">
        <w:rPr>
          <w:lang w:val="en-US"/>
        </w:rPr>
        <w:t xml:space="preserve"> or ignored</w:t>
      </w:r>
      <w:r>
        <w:rPr>
          <w:lang w:val="en-US"/>
        </w:rPr>
        <w:t xml:space="preserve"> critical practices</w:t>
      </w:r>
    </w:p>
    <w:p w14:paraId="33DA2EE4" w14:textId="6E14121E" w:rsidR="008167E8" w:rsidRDefault="008167E8" w:rsidP="000E45A6">
      <w:pPr>
        <w:pStyle w:val="Content"/>
        <w:numPr>
          <w:ilvl w:val="0"/>
          <w:numId w:val="6"/>
        </w:numPr>
        <w:ind w:left="714" w:hanging="357"/>
        <w:contextualSpacing/>
        <w:rPr>
          <w:lang w:val="en-US"/>
        </w:rPr>
      </w:pPr>
      <w:r>
        <w:rPr>
          <w:lang w:val="en-US"/>
        </w:rPr>
        <w:t>less</w:t>
      </w:r>
      <w:r w:rsidR="005F3B38">
        <w:rPr>
          <w:lang w:val="en-US"/>
        </w:rPr>
        <w:t xml:space="preserve"> </w:t>
      </w:r>
      <w:proofErr w:type="spellStart"/>
      <w:r>
        <w:rPr>
          <w:lang w:val="en-US"/>
        </w:rPr>
        <w:t>HARKing</w:t>
      </w:r>
      <w:proofErr w:type="spellEnd"/>
      <w:r>
        <w:rPr>
          <w:lang w:val="en-US"/>
        </w:rPr>
        <w:t xml:space="preserve"> and </w:t>
      </w:r>
      <w:r w:rsidR="005F3B38">
        <w:rPr>
          <w:lang w:val="en-US"/>
        </w:rPr>
        <w:t>publication bias</w:t>
      </w:r>
      <w:r>
        <w:rPr>
          <w:lang w:val="en-US"/>
        </w:rPr>
        <w:t xml:space="preserve">, because </w:t>
      </w:r>
      <w:r w:rsidR="005F3B38">
        <w:rPr>
          <w:lang w:val="en-US"/>
        </w:rPr>
        <w:t>statistical</w:t>
      </w:r>
      <w:r>
        <w:rPr>
          <w:lang w:val="en-US"/>
        </w:rPr>
        <w:t xml:space="preserve"> </w:t>
      </w:r>
      <w:r w:rsidR="005F3B38">
        <w:rPr>
          <w:lang w:val="en-US"/>
        </w:rPr>
        <w:t>significan</w:t>
      </w:r>
      <w:r>
        <w:rPr>
          <w:lang w:val="en-US"/>
        </w:rPr>
        <w:t xml:space="preserve">ce </w:t>
      </w:r>
      <w:r w:rsidR="005F3B38">
        <w:rPr>
          <w:lang w:val="en-US"/>
        </w:rPr>
        <w:t xml:space="preserve">is not </w:t>
      </w:r>
      <w:r>
        <w:rPr>
          <w:lang w:val="en-US"/>
        </w:rPr>
        <w:t>a criterion</w:t>
      </w:r>
      <w:r w:rsidR="005F3B38">
        <w:rPr>
          <w:lang w:val="en-US"/>
        </w:rPr>
        <w:t xml:space="preserve"> </w:t>
      </w:r>
    </w:p>
    <w:p w14:paraId="5953B5A0" w14:textId="77777777" w:rsidR="0055587F" w:rsidRDefault="0055587F" w:rsidP="000E45A6">
      <w:pPr>
        <w:pStyle w:val="Content"/>
        <w:numPr>
          <w:ilvl w:val="0"/>
          <w:numId w:val="6"/>
        </w:numPr>
        <w:ind w:left="714" w:hanging="357"/>
        <w:contextualSpacing/>
        <w:rPr>
          <w:lang w:val="en-US"/>
        </w:rPr>
      </w:pPr>
      <w:r>
        <w:rPr>
          <w:lang w:val="en-US"/>
        </w:rPr>
        <w:t xml:space="preserve">less resistance to open reviewing / signed reviews (because reviews are less personal) </w:t>
      </w:r>
    </w:p>
    <w:p w14:paraId="21FCF262" w14:textId="465CB6E8" w:rsidR="008167E8" w:rsidRDefault="0055587F" w:rsidP="000E45A6">
      <w:pPr>
        <w:pStyle w:val="Content"/>
        <w:numPr>
          <w:ilvl w:val="0"/>
          <w:numId w:val="6"/>
        </w:numPr>
        <w:ind w:left="714" w:hanging="357"/>
        <w:contextualSpacing/>
        <w:rPr>
          <w:lang w:val="en-US"/>
        </w:rPr>
      </w:pPr>
      <w:r>
        <w:rPr>
          <w:lang w:val="en-US"/>
        </w:rPr>
        <w:t>less money and resources wasted on bad reviewing and re-reviewing</w:t>
      </w:r>
    </w:p>
    <w:p w14:paraId="0E5A7404" w14:textId="4AC08CB0" w:rsidR="0055587F" w:rsidRDefault="0055587F" w:rsidP="000E45A6">
      <w:pPr>
        <w:pStyle w:val="Content"/>
        <w:numPr>
          <w:ilvl w:val="0"/>
          <w:numId w:val="6"/>
        </w:numPr>
        <w:ind w:left="714" w:hanging="357"/>
        <w:contextualSpacing/>
        <w:rPr>
          <w:lang w:val="en-US"/>
        </w:rPr>
      </w:pPr>
      <w:r>
        <w:rPr>
          <w:lang w:val="en-US"/>
        </w:rPr>
        <w:t>fewer scientists and graduate students burning ou</w:t>
      </w:r>
      <w:r w:rsidR="002D6AC6">
        <w:rPr>
          <w:lang w:val="en-US"/>
        </w:rPr>
        <w:t>t</w:t>
      </w:r>
      <w:r>
        <w:rPr>
          <w:lang w:val="en-US"/>
        </w:rPr>
        <w:t xml:space="preserve"> due to destructive reviewing </w:t>
      </w:r>
    </w:p>
    <w:p w14:paraId="1694530E" w14:textId="77777777" w:rsidR="0055587F" w:rsidRPr="0055587F" w:rsidRDefault="0055587F" w:rsidP="0055587F">
      <w:pPr>
        <w:pStyle w:val="Content"/>
        <w:ind w:left="714"/>
        <w:contextualSpacing/>
        <w:rPr>
          <w:lang w:val="en-US"/>
        </w:rPr>
      </w:pPr>
    </w:p>
    <w:p w14:paraId="79D0462D" w14:textId="529B2DD7" w:rsidR="00F35952" w:rsidRPr="00AA301B" w:rsidRDefault="00F35952" w:rsidP="0055587F">
      <w:pPr>
        <w:pStyle w:val="Content"/>
        <w:rPr>
          <w:lang w:val="en-US"/>
        </w:rPr>
      </w:pPr>
      <w:r w:rsidRPr="00AA301B">
        <w:rPr>
          <w:lang w:val="en-US"/>
        </w:rPr>
        <w:t>Peer review is so frustrating not because reviewers find mistakes but because reviewers apply criteria that authors did not anticipate or do not agree with. Empirical standards</w:t>
      </w:r>
      <w:r w:rsidR="0055587F">
        <w:rPr>
          <w:lang w:val="en-US"/>
        </w:rPr>
        <w:t xml:space="preserve"> increase transparency and</w:t>
      </w:r>
      <w:r w:rsidRPr="00AA301B">
        <w:rPr>
          <w:lang w:val="en-US"/>
        </w:rPr>
        <w:t xml:space="preserve"> separate debat</w:t>
      </w:r>
      <w:r w:rsidR="0055587F">
        <w:rPr>
          <w:lang w:val="en-US"/>
        </w:rPr>
        <w:t xml:space="preserve">ing </w:t>
      </w:r>
      <w:r w:rsidRPr="00AA301B">
        <w:rPr>
          <w:lang w:val="en-US"/>
        </w:rPr>
        <w:t>research best practices from evaluati</w:t>
      </w:r>
      <w:r w:rsidR="0055587F">
        <w:rPr>
          <w:lang w:val="en-US"/>
        </w:rPr>
        <w:t xml:space="preserve">ng </w:t>
      </w:r>
      <w:r w:rsidRPr="00AA301B">
        <w:rPr>
          <w:lang w:val="en-US"/>
        </w:rPr>
        <w:t>specific studie</w:t>
      </w:r>
      <w:r w:rsidR="0055587F">
        <w:rPr>
          <w:lang w:val="en-US"/>
        </w:rPr>
        <w:t>s</w:t>
      </w:r>
      <w:r w:rsidRPr="00AA301B">
        <w:rPr>
          <w:lang w:val="en-US"/>
        </w:rPr>
        <w:t xml:space="preserve">. Because the authors have the standards, they can clearly see what reviewers are evaluating. They can make sure they have met each expectation and that it is obvious from their manuscripts. Reviewers can in turn check whether the manuscript meets each expectation. Authors cannot sidestep essential practices and reviewers cannot </w:t>
      </w:r>
      <w:r w:rsidRPr="00AA301B">
        <w:rPr>
          <w:lang w:val="en-US"/>
        </w:rPr>
        <w:lastRenderedPageBreak/>
        <w:t xml:space="preserve">invent unexpected criteria. Furthermore, standards give reviewers who are less familiar with a methodology a better chance of both appreciating what was done well and noticing fundamental problems. </w:t>
      </w:r>
    </w:p>
    <w:tbl>
      <w:tblPr>
        <w:tblW w:w="9812" w:type="dxa"/>
        <w:tblInd w:w="40" w:type="dxa"/>
        <w:tblCellMar>
          <w:left w:w="0" w:type="dxa"/>
          <w:right w:w="0" w:type="dxa"/>
        </w:tblCellMar>
        <w:tblLook w:val="0000" w:firstRow="0" w:lastRow="0" w:firstColumn="0" w:lastColumn="0" w:noHBand="0" w:noVBand="0"/>
      </w:tblPr>
      <w:tblGrid>
        <w:gridCol w:w="9812"/>
      </w:tblGrid>
      <w:tr w:rsidR="00F35952" w:rsidRPr="00AA301B" w14:paraId="00669E2E" w14:textId="77777777" w:rsidTr="003A52DE">
        <w:trPr>
          <w:trHeight w:val="1792"/>
        </w:trPr>
        <w:tc>
          <w:tcPr>
            <w:tcW w:w="9812" w:type="dxa"/>
            <w:shd w:val="clear" w:color="auto" w:fill="F2F2F2" w:themeFill="background1" w:themeFillShade="F2"/>
            <w:vAlign w:val="center"/>
          </w:tcPr>
          <w:p w14:paraId="462123C9" w14:textId="77777777" w:rsidR="00F35952" w:rsidRPr="00AA301B" w:rsidRDefault="00F35952" w:rsidP="003A52DE">
            <w:pPr>
              <w:pStyle w:val="EmphasisText"/>
              <w:jc w:val="center"/>
              <w:rPr>
                <w:lang w:val="en-US"/>
              </w:rPr>
            </w:pPr>
            <w:r w:rsidRPr="00AA301B">
              <w:rPr>
                <w:noProof/>
                <w:lang w:val="en-US"/>
              </w:rPr>
              <mc:AlternateContent>
                <mc:Choice Requires="wps">
                  <w:drawing>
                    <wp:inline distT="0" distB="0" distL="0" distR="0" wp14:anchorId="520BD829" wp14:editId="2B7086B2">
                      <wp:extent cx="5596467" cy="745067"/>
                      <wp:effectExtent l="0" t="0" r="0" b="0"/>
                      <wp:docPr id="5" name="Text Box 5"/>
                      <wp:cNvGraphicFramePr/>
                      <a:graphic xmlns:a="http://schemas.openxmlformats.org/drawingml/2006/main">
                        <a:graphicData uri="http://schemas.microsoft.com/office/word/2010/wordprocessingShape">
                          <wps:wsp>
                            <wps:cNvSpPr txBox="1"/>
                            <wps:spPr>
                              <a:xfrm>
                                <a:off x="0" y="0"/>
                                <a:ext cx="5596467" cy="745067"/>
                              </a:xfrm>
                              <a:prstGeom prst="rect">
                                <a:avLst/>
                              </a:prstGeom>
                              <a:noFill/>
                              <a:ln w="6350">
                                <a:noFill/>
                              </a:ln>
                            </wps:spPr>
                            <wps:txbx>
                              <w:txbxContent>
                                <w:p w14:paraId="0308C6E3" w14:textId="77777777" w:rsidR="0078480F" w:rsidRDefault="0078480F" w:rsidP="00F35952">
                                  <w:pPr>
                                    <w:jc w:val="center"/>
                                    <w:rPr>
                                      <w:i/>
                                      <w:sz w:val="26"/>
                                      <w:szCs w:val="26"/>
                                    </w:rPr>
                                  </w:pPr>
                                  <w:r>
                                    <w:rPr>
                                      <w:i/>
                                      <w:sz w:val="26"/>
                                      <w:szCs w:val="26"/>
                                    </w:rPr>
                                    <w:t>Myth</w:t>
                                  </w:r>
                                  <w:r w:rsidRPr="00E3582B">
                                    <w:rPr>
                                      <w:i/>
                                      <w:sz w:val="26"/>
                                      <w:szCs w:val="26"/>
                                    </w:rPr>
                                    <w:t xml:space="preserve">: </w:t>
                                  </w:r>
                                  <w:r>
                                    <w:rPr>
                                      <w:i/>
                                      <w:sz w:val="26"/>
                                      <w:szCs w:val="26"/>
                                    </w:rPr>
                                    <w:t>peer review is upsetting because reviewers find authors’ mistakes</w:t>
                                  </w:r>
                                </w:p>
                                <w:p w14:paraId="02C2B561" w14:textId="5C1D2A6F" w:rsidR="0078480F" w:rsidRPr="00E3582B" w:rsidRDefault="0078480F" w:rsidP="00F35952">
                                  <w:pPr>
                                    <w:jc w:val="center"/>
                                    <w:rPr>
                                      <w:sz w:val="26"/>
                                      <w:szCs w:val="26"/>
                                    </w:rPr>
                                  </w:pPr>
                                  <w:r>
                                    <w:rPr>
                                      <w:i/>
                                      <w:sz w:val="26"/>
                                      <w:szCs w:val="26"/>
                                    </w:rPr>
                                    <w:t>Truth: peer review is upsetting because authors and reviewers disagree on appropriate research practices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BD829" id="Text Box 5" o:spid="_x0000_s1030" type="#_x0000_t202" style="width:440.65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" filled="f" stroked="f" strokeweight=".5pt">
                      <v:textbox>
                        <w:txbxContent>
                          <w:p w14:paraId="0308C6E3" w14:textId="77777777" w:rsidR="0078480F" w:rsidRDefault="0078480F" w:rsidP="00F35952">
                            <w:pPr>
                              <w:jc w:val="center"/>
                              <w:rPr>
                                <w:i/>
                                <w:sz w:val="26"/>
                                <w:szCs w:val="26"/>
                              </w:rPr>
                            </w:pPr>
                            <w:r>
                              <w:rPr>
                                <w:i/>
                                <w:sz w:val="26"/>
                                <w:szCs w:val="26"/>
                              </w:rPr>
                              <w:t>Myth</w:t>
                            </w:r>
                            <w:r w:rsidRPr="00E3582B">
                              <w:rPr>
                                <w:i/>
                                <w:sz w:val="26"/>
                                <w:szCs w:val="26"/>
                              </w:rPr>
                              <w:t xml:space="preserve">: </w:t>
                            </w:r>
                            <w:r>
                              <w:rPr>
                                <w:i/>
                                <w:sz w:val="26"/>
                                <w:szCs w:val="26"/>
                              </w:rPr>
                              <w:t>peer review is upsetting because reviewers find authors’ mistakes</w:t>
                            </w:r>
                          </w:p>
                          <w:p w14:paraId="02C2B561" w14:textId="5C1D2A6F" w:rsidR="0078480F" w:rsidRPr="00E3582B" w:rsidRDefault="0078480F" w:rsidP="00F35952">
                            <w:pPr>
                              <w:jc w:val="center"/>
                              <w:rPr>
                                <w:sz w:val="26"/>
                                <w:szCs w:val="26"/>
                              </w:rPr>
                            </w:pPr>
                            <w:r>
                              <w:rPr>
                                <w:i/>
                                <w:sz w:val="26"/>
                                <w:szCs w:val="26"/>
                              </w:rPr>
                              <w:t>Truth: peer review is upsetting because authors and reviewers disagree on appropriate research practices</w:t>
                            </w:r>
                          </w:p>
                        </w:txbxContent>
                      </v:textbox>
                      <w10:anchorlock/>
                    </v:shape>
                  </w:pict>
                </mc:Fallback>
              </mc:AlternateContent>
            </w:r>
          </w:p>
        </w:tc>
      </w:tr>
    </w:tbl>
    <w:p w14:paraId="4BBB08D2" w14:textId="2EE25624" w:rsidR="00183E87" w:rsidRDefault="00F35952" w:rsidP="00F35952">
      <w:pPr>
        <w:pStyle w:val="Content"/>
        <w:rPr>
          <w:lang w:val="en-US"/>
        </w:rPr>
      </w:pPr>
      <w:r w:rsidRPr="00AA301B">
        <w:rPr>
          <w:lang w:val="en-US"/>
        </w:rPr>
        <w:t>Moreover, extracting the process of creating the standard from the process of reviewing a specific paper facilitates a broad debate about how studies should be performed and presented, which encourages consensus. Meanwhile, a standards-based review process prevents reviewers from applying rules or expectations that authors cannot anticipate or that do not reflect methodological consensus. This will make the review process fairer, more consistent, more transparent and less emotionally damaging. Since authors know what reviewers are looking for in advance, acceptance rates should rise.</w:t>
      </w:r>
    </w:p>
    <w:p w14:paraId="498CA981" w14:textId="383C1AD2" w:rsidR="00F35952" w:rsidRPr="00AA301B" w:rsidRDefault="0055587F" w:rsidP="00F35952">
      <w:pPr>
        <w:pStyle w:val="Heading2"/>
      </w:pPr>
      <w:bookmarkStart w:id="165" w:name="_Toc45193111"/>
      <w:bookmarkStart w:id="166" w:name="_Toc61260908"/>
      <w:r>
        <w:t>How we Created</w:t>
      </w:r>
      <w:r w:rsidR="00F35952" w:rsidRPr="00AA301B">
        <w:t xml:space="preserve"> the Standards</w:t>
      </w:r>
      <w:bookmarkEnd w:id="165"/>
      <w:bookmarkEnd w:id="166"/>
    </w:p>
    <w:p w14:paraId="344FA144" w14:textId="2E10015F" w:rsidR="00F35952" w:rsidRPr="004E705F" w:rsidRDefault="00F35952" w:rsidP="00F35952">
      <w:pPr>
        <w:pStyle w:val="Content"/>
        <w:rPr>
          <w:lang w:val="en-US"/>
        </w:rPr>
      </w:pPr>
      <w:r w:rsidRPr="00AA301B">
        <w:rPr>
          <w:lang w:val="en-US"/>
        </w:rPr>
        <w:t>In 2018, ACM SIGSOFT solicited volunteers, using the SEWORLD mailing list and social media, for a series of special initiatives. Inclusion was not limited to SIGSOFT members. Paul Ralph (</w:t>
      </w:r>
      <w:r w:rsidRPr="00AA301B">
        <w:rPr>
          <w:i/>
          <w:iCs/>
          <w:lang w:val="en-US"/>
        </w:rPr>
        <w:t>Dalhousie University</w:t>
      </w:r>
      <w:r w:rsidRPr="00AA301B">
        <w:rPr>
          <w:lang w:val="en-US"/>
        </w:rPr>
        <w:t xml:space="preserve">) and Romain </w:t>
      </w:r>
      <w:proofErr w:type="spellStart"/>
      <w:r w:rsidRPr="00AA301B">
        <w:rPr>
          <w:lang w:val="en-US"/>
        </w:rPr>
        <w:t>Robbes</w:t>
      </w:r>
      <w:proofErr w:type="spellEnd"/>
      <w:r w:rsidRPr="00AA301B">
        <w:rPr>
          <w:lang w:val="en-US"/>
        </w:rPr>
        <w:t xml:space="preserve"> (</w:t>
      </w:r>
      <w:r w:rsidRPr="00AA301B">
        <w:rPr>
          <w:i/>
          <w:iCs/>
          <w:lang w:val="en-US"/>
        </w:rPr>
        <w:t xml:space="preserve">Free University of </w:t>
      </w:r>
      <w:proofErr w:type="spellStart"/>
      <w:r w:rsidRPr="00AA301B">
        <w:rPr>
          <w:i/>
          <w:iCs/>
          <w:lang w:val="en-US"/>
        </w:rPr>
        <w:t>Bozen</w:t>
      </w:r>
      <w:proofErr w:type="spellEnd"/>
      <w:r w:rsidRPr="00AA301B">
        <w:rPr>
          <w:i/>
          <w:iCs/>
          <w:lang w:val="en-US"/>
        </w:rPr>
        <w:t>-Bolzano</w:t>
      </w:r>
      <w:r w:rsidRPr="00AA301B">
        <w:rPr>
          <w:lang w:val="en-US"/>
        </w:rPr>
        <w:t xml:space="preserve">) were asked to co-chair the </w:t>
      </w:r>
      <w:r w:rsidRPr="00AA301B">
        <w:rPr>
          <w:i/>
          <w:iCs/>
          <w:lang w:val="en-US"/>
        </w:rPr>
        <w:t xml:space="preserve">Paper and Peer Review Quality </w:t>
      </w:r>
      <w:r w:rsidRPr="00AA301B">
        <w:rPr>
          <w:lang w:val="en-US"/>
        </w:rPr>
        <w:t>initiative. Paul focus</w:t>
      </w:r>
      <w:r w:rsidR="0055587F">
        <w:rPr>
          <w:lang w:val="en-US"/>
        </w:rPr>
        <w:t>ed</w:t>
      </w:r>
      <w:r w:rsidRPr="00AA301B">
        <w:rPr>
          <w:lang w:val="en-US"/>
        </w:rPr>
        <w:t xml:space="preserve"> on developing empirical standards while Romain investigate</w:t>
      </w:r>
      <w:r w:rsidR="0055587F">
        <w:rPr>
          <w:lang w:val="en-US"/>
        </w:rPr>
        <w:t>d</w:t>
      </w:r>
      <w:r w:rsidRPr="00AA301B">
        <w:rPr>
          <w:lang w:val="en-US"/>
        </w:rPr>
        <w:t xml:space="preserve"> possible improvements to peer review processes.</w:t>
      </w:r>
      <w:r w:rsidR="0055587F">
        <w:rPr>
          <w:lang w:val="en-US"/>
        </w:rPr>
        <w:t xml:space="preserve"> </w:t>
      </w:r>
      <w:r w:rsidR="004E705F">
        <w:rPr>
          <w:lang w:val="en-US"/>
        </w:rPr>
        <w:t xml:space="preserve">(After some research, it became clear that many groups are working on improving the peer review process, so the Initiative is now chiefly focused on empirical standards). </w:t>
      </w:r>
    </w:p>
    <w:p w14:paraId="6DEA7AA7" w14:textId="7F9C5294" w:rsidR="00F35952" w:rsidRPr="00AA301B" w:rsidRDefault="00F35952" w:rsidP="00023A47">
      <w:pPr>
        <w:pStyle w:val="Content"/>
        <w:spacing w:before="0"/>
        <w:rPr>
          <w:lang w:val="en-US"/>
        </w:rPr>
      </w:pPr>
      <w:r w:rsidRPr="00AA301B">
        <w:rPr>
          <w:lang w:val="en-US"/>
        </w:rPr>
        <w:t>After the initiative leaders were announced at the ICSE town hall in May 2019, Paul contacted the volunteer</w:t>
      </w:r>
      <w:r w:rsidR="004E705F">
        <w:rPr>
          <w:lang w:val="en-US"/>
        </w:rPr>
        <w:t>s</w:t>
      </w:r>
      <w:r w:rsidRPr="00AA301B">
        <w:rPr>
          <w:lang w:val="en-US"/>
        </w:rPr>
        <w:t xml:space="preserve"> and shared plans for drafting empirical standards. </w:t>
      </w:r>
      <w:r w:rsidR="00023A47">
        <w:rPr>
          <w:lang w:val="en-US"/>
        </w:rPr>
        <w:t xml:space="preserve">Over 50 </w:t>
      </w:r>
      <w:r w:rsidR="00023A47" w:rsidRPr="00AA301B">
        <w:rPr>
          <w:lang w:val="en-US"/>
        </w:rPr>
        <w:t xml:space="preserve">people eventually joined the </w:t>
      </w:r>
      <w:r w:rsidR="00023A47" w:rsidRPr="00AA301B">
        <w:rPr>
          <w:i/>
          <w:iCs/>
          <w:lang w:val="en-US"/>
        </w:rPr>
        <w:t>Paper</w:t>
      </w:r>
      <w:r w:rsidR="00023A47">
        <w:rPr>
          <w:i/>
          <w:iCs/>
          <w:lang w:val="en-US"/>
        </w:rPr>
        <w:t xml:space="preserve"> a</w:t>
      </w:r>
      <w:r w:rsidR="00023A47" w:rsidRPr="00AA301B">
        <w:rPr>
          <w:i/>
          <w:iCs/>
          <w:lang w:val="en-US"/>
        </w:rPr>
        <w:t xml:space="preserve">nd Peer Review Quality Task Force. </w:t>
      </w:r>
      <w:r w:rsidRPr="00AA301B">
        <w:rPr>
          <w:lang w:val="en-US"/>
        </w:rPr>
        <w:t xml:space="preserve">Volunteers: </w:t>
      </w:r>
    </w:p>
    <w:p w14:paraId="57704769" w14:textId="77777777" w:rsidR="00F35952" w:rsidRPr="00AA301B" w:rsidRDefault="00F35952" w:rsidP="00F35952">
      <w:pPr>
        <w:pStyle w:val="StandardBulletList"/>
        <w:spacing w:line="276" w:lineRule="auto"/>
        <w:rPr>
          <w:i/>
          <w:iCs/>
          <w:sz w:val="24"/>
          <w:szCs w:val="24"/>
          <w:lang w:val="en-US"/>
        </w:rPr>
      </w:pPr>
      <w:r w:rsidRPr="00AA301B">
        <w:rPr>
          <w:sz w:val="24"/>
          <w:szCs w:val="24"/>
          <w:lang w:val="en-US"/>
        </w:rPr>
        <w:t xml:space="preserve">reviewed the plan for drafting the </w:t>
      </w:r>
      <w:proofErr w:type="gramStart"/>
      <w:r w:rsidRPr="00AA301B">
        <w:rPr>
          <w:sz w:val="24"/>
          <w:szCs w:val="24"/>
          <w:lang w:val="en-US"/>
        </w:rPr>
        <w:t>standards;</w:t>
      </w:r>
      <w:proofErr w:type="gramEnd"/>
    </w:p>
    <w:p w14:paraId="097072F8" w14:textId="77777777" w:rsidR="00F35952" w:rsidRPr="00AA301B" w:rsidRDefault="00F35952" w:rsidP="00F35952">
      <w:pPr>
        <w:pStyle w:val="StandardBulletList"/>
        <w:spacing w:line="276" w:lineRule="auto"/>
        <w:rPr>
          <w:i/>
          <w:iCs/>
          <w:sz w:val="24"/>
          <w:szCs w:val="24"/>
          <w:lang w:val="en-US"/>
        </w:rPr>
      </w:pPr>
      <w:r w:rsidRPr="00AA301B">
        <w:rPr>
          <w:sz w:val="24"/>
          <w:szCs w:val="24"/>
          <w:lang w:val="en-US"/>
        </w:rPr>
        <w:t xml:space="preserve">discussed which methods should have a </w:t>
      </w:r>
      <w:proofErr w:type="gramStart"/>
      <w:r w:rsidRPr="00AA301B">
        <w:rPr>
          <w:sz w:val="24"/>
          <w:szCs w:val="24"/>
          <w:lang w:val="en-US"/>
        </w:rPr>
        <w:t>standard;</w:t>
      </w:r>
      <w:proofErr w:type="gramEnd"/>
      <w:r w:rsidRPr="00AA301B">
        <w:rPr>
          <w:sz w:val="24"/>
          <w:szCs w:val="24"/>
          <w:lang w:val="en-US"/>
        </w:rPr>
        <w:t xml:space="preserve"> </w:t>
      </w:r>
    </w:p>
    <w:p w14:paraId="39F7562E" w14:textId="77777777" w:rsidR="00F35952" w:rsidRPr="00AA301B" w:rsidRDefault="00F35952" w:rsidP="00F35952">
      <w:pPr>
        <w:pStyle w:val="StandardBulletList"/>
        <w:spacing w:line="276" w:lineRule="auto"/>
        <w:rPr>
          <w:i/>
          <w:iCs/>
          <w:sz w:val="24"/>
          <w:szCs w:val="24"/>
          <w:lang w:val="en-US"/>
        </w:rPr>
      </w:pPr>
      <w:r w:rsidRPr="00AA301B">
        <w:rPr>
          <w:sz w:val="24"/>
          <w:szCs w:val="24"/>
          <w:lang w:val="en-US"/>
        </w:rPr>
        <w:t xml:space="preserve">created a template illustrating the sections each standard should </w:t>
      </w:r>
      <w:proofErr w:type="gramStart"/>
      <w:r w:rsidRPr="00AA301B">
        <w:rPr>
          <w:sz w:val="24"/>
          <w:szCs w:val="24"/>
          <w:lang w:val="en-US"/>
        </w:rPr>
        <w:t>have;</w:t>
      </w:r>
      <w:proofErr w:type="gramEnd"/>
    </w:p>
    <w:p w14:paraId="60B2047E" w14:textId="77777777" w:rsidR="00F35952" w:rsidRPr="00AA301B" w:rsidRDefault="00F35952" w:rsidP="00F35952">
      <w:pPr>
        <w:pStyle w:val="StandardBulletList"/>
        <w:spacing w:line="276" w:lineRule="auto"/>
        <w:rPr>
          <w:i/>
          <w:iCs/>
          <w:sz w:val="24"/>
          <w:szCs w:val="24"/>
          <w:lang w:val="en-US"/>
        </w:rPr>
      </w:pPr>
      <w:r w:rsidRPr="00AA301B">
        <w:rPr>
          <w:sz w:val="24"/>
          <w:szCs w:val="24"/>
          <w:lang w:val="en-US"/>
        </w:rPr>
        <w:t xml:space="preserve">suggested additional researchers who might want to volunteer; and </w:t>
      </w:r>
    </w:p>
    <w:p w14:paraId="28633130" w14:textId="1269F6BF" w:rsidR="00F35952" w:rsidRPr="00AA301B" w:rsidRDefault="00F35952" w:rsidP="00F35952">
      <w:pPr>
        <w:pStyle w:val="StandardBulletList"/>
        <w:spacing w:line="276" w:lineRule="auto"/>
        <w:rPr>
          <w:i/>
          <w:iCs/>
          <w:sz w:val="24"/>
          <w:szCs w:val="24"/>
          <w:lang w:val="en-US"/>
        </w:rPr>
      </w:pPr>
      <w:r w:rsidRPr="00AA301B">
        <w:rPr>
          <w:sz w:val="24"/>
          <w:szCs w:val="24"/>
          <w:lang w:val="en-US"/>
        </w:rPr>
        <w:t>nominated subject matter experts to draft each standard.</w:t>
      </w:r>
    </w:p>
    <w:p w14:paraId="4D2FDF5B" w14:textId="7F04731B" w:rsidR="00F35952" w:rsidRDefault="00F35952" w:rsidP="00E17B67">
      <w:pPr>
        <w:pStyle w:val="Content"/>
        <w:rPr>
          <w:lang w:val="en-US"/>
        </w:rPr>
      </w:pPr>
      <w:r w:rsidRPr="00AA301B">
        <w:rPr>
          <w:lang w:val="en-US"/>
        </w:rPr>
        <w:t xml:space="preserve">Each standard was assigned to </w:t>
      </w:r>
      <w:r w:rsidR="00023A47">
        <w:rPr>
          <w:lang w:val="en-US"/>
        </w:rPr>
        <w:t>a team of</w:t>
      </w:r>
      <w:r w:rsidRPr="00AA301B">
        <w:rPr>
          <w:lang w:val="en-US"/>
        </w:rPr>
        <w:t xml:space="preserve"> subject matter experts who produced a draft</w:t>
      </w:r>
      <w:r w:rsidR="00A96A7B">
        <w:rPr>
          <w:lang w:val="en-US"/>
        </w:rPr>
        <w:t>, based on existing published guidance where possible</w:t>
      </w:r>
      <w:r w:rsidRPr="00AA301B">
        <w:rPr>
          <w:lang w:val="en-US"/>
        </w:rPr>
        <w:t xml:space="preserve">. The drafts were then edited for consistency, condensed, and compiled into this document. Next, this document, including the standard drafts, was circulated to the task force for feedback, and updated accordingly. </w:t>
      </w:r>
      <w:r w:rsidR="002D6AC6">
        <w:rPr>
          <w:lang w:val="en-US"/>
        </w:rPr>
        <w:t xml:space="preserve">Then we created a GitHub repository to house this report and through which issues can be reported. Feedback will be solicited from the community </w:t>
      </w:r>
      <w:r w:rsidRPr="00AA301B">
        <w:rPr>
          <w:lang w:val="en-US"/>
        </w:rPr>
        <w:t xml:space="preserve">via social media and the SEWORLD listserv. </w:t>
      </w:r>
    </w:p>
    <w:p w14:paraId="0E439266" w14:textId="5A5ED15A" w:rsidR="000B18F3" w:rsidRPr="00AA301B" w:rsidRDefault="000B18F3" w:rsidP="00F35952">
      <w:pPr>
        <w:pStyle w:val="Content"/>
        <w:rPr>
          <w:lang w:val="en-US"/>
        </w:rPr>
      </w:pPr>
      <w:r>
        <w:rPr>
          <w:lang w:val="en-US"/>
        </w:rPr>
        <w:t xml:space="preserve">Currently, we have standards for research methods that are used in software engineering, and for which we could find subject matter experts willing to develop a standard. More standards </w:t>
      </w:r>
      <w:r w:rsidR="002D73A7">
        <w:rPr>
          <w:lang w:val="en-US"/>
        </w:rPr>
        <w:t xml:space="preserve">are </w:t>
      </w:r>
      <w:r w:rsidR="00023A47">
        <w:rPr>
          <w:lang w:val="en-US"/>
        </w:rPr>
        <w:t>under development</w:t>
      </w:r>
      <w:r w:rsidR="002D73A7">
        <w:rPr>
          <w:lang w:val="en-US"/>
        </w:rPr>
        <w:t>, and still more may be needed</w:t>
      </w:r>
      <w:r>
        <w:rPr>
          <w:lang w:val="en-US"/>
        </w:rPr>
        <w:t xml:space="preserve">. </w:t>
      </w:r>
    </w:p>
    <w:p w14:paraId="1AF83DE8" w14:textId="77777777" w:rsidR="00F34E19" w:rsidRPr="00AA301B" w:rsidRDefault="00F34E19" w:rsidP="00F34E19">
      <w:pPr>
        <w:pStyle w:val="Heading2"/>
      </w:pPr>
      <w:bookmarkStart w:id="167" w:name="_Toc45193112"/>
      <w:bookmarkStart w:id="168" w:name="_Toc61260909"/>
      <w:r w:rsidRPr="00AA301B">
        <w:lastRenderedPageBreak/>
        <w:t>Interpreting and Applying the Standards</w:t>
      </w:r>
      <w:bookmarkEnd w:id="168"/>
    </w:p>
    <w:p w14:paraId="406BADCB" w14:textId="1C119D7C" w:rsidR="00F34E19" w:rsidRPr="00AA301B" w:rsidRDefault="00F34E19" w:rsidP="00F34E19">
      <w:pPr>
        <w:pStyle w:val="Content"/>
        <w:rPr>
          <w:lang w:val="en-US"/>
        </w:rPr>
      </w:pPr>
      <w:r w:rsidRPr="00AA301B">
        <w:rPr>
          <w:lang w:val="en-US"/>
        </w:rPr>
        <w:t xml:space="preserve">The empirical standards described here are intended for evaluating complete empirical studies. For now, at least, pilot studies and non-empirical scholarship are not included. </w:t>
      </w:r>
      <w:r w:rsidR="00023A47">
        <w:rPr>
          <w:lang w:val="en-US"/>
        </w:rPr>
        <w:t>To control reviewing loads, v</w:t>
      </w:r>
      <w:r>
        <w:rPr>
          <w:lang w:val="en-US"/>
        </w:rPr>
        <w:t>enues should consider the possibility of substantially scaling back peer review for pilot studies, posters, short papers, workshop papers and position paper</w:t>
      </w:r>
      <w:r w:rsidR="00023A47">
        <w:rPr>
          <w:lang w:val="en-US"/>
        </w:rPr>
        <w:t>s</w:t>
      </w:r>
      <w:r>
        <w:rPr>
          <w:lang w:val="en-US"/>
        </w:rPr>
        <w:t xml:space="preserve">. </w:t>
      </w:r>
    </w:p>
    <w:p w14:paraId="7DF72DA4" w14:textId="213231B6" w:rsidR="00F34E19" w:rsidRPr="00AA301B" w:rsidRDefault="00F34E19" w:rsidP="00F34E19">
      <w:pPr>
        <w:pStyle w:val="Content"/>
        <w:rPr>
          <w:lang w:val="en-US"/>
        </w:rPr>
      </w:pPr>
      <w:r w:rsidRPr="00AA301B">
        <w:rPr>
          <w:lang w:val="en-US"/>
        </w:rPr>
        <w:t xml:space="preserve">Advantageous attributes of manuscripts and studies are divided into categories. </w:t>
      </w:r>
      <w:r w:rsidRPr="00AA301B">
        <w:rPr>
          <w:b/>
          <w:bCs/>
          <w:lang w:val="en-US"/>
        </w:rPr>
        <w:t xml:space="preserve">Essential </w:t>
      </w:r>
      <w:r w:rsidRPr="00A96A7B">
        <w:rPr>
          <w:b/>
          <w:bCs/>
          <w:lang w:val="en-US"/>
        </w:rPr>
        <w:t>attributes</w:t>
      </w:r>
      <w:r w:rsidRPr="00AA301B">
        <w:rPr>
          <w:lang w:val="en-US"/>
        </w:rPr>
        <w:t xml:space="preserve"> are necessary conditions for publishing the work. Without a compelling justification, a study that does not meet one or more essential attributes should not be published</w:t>
      </w:r>
      <w:r>
        <w:rPr>
          <w:lang w:val="en-US"/>
        </w:rPr>
        <w:t xml:space="preserve"> in any peer-reviewed venue</w:t>
      </w:r>
      <w:r w:rsidRPr="00AA301B">
        <w:rPr>
          <w:lang w:val="en-US"/>
        </w:rPr>
        <w:t xml:space="preserve">. </w:t>
      </w:r>
      <w:r w:rsidRPr="00AA301B">
        <w:rPr>
          <w:b/>
          <w:bCs/>
          <w:lang w:val="en-US"/>
        </w:rPr>
        <w:t xml:space="preserve">Desirable attributes </w:t>
      </w:r>
      <w:r w:rsidRPr="00AA301B">
        <w:rPr>
          <w:lang w:val="en-US"/>
        </w:rPr>
        <w:t xml:space="preserve">are recommended but not always necessary or applicable. Some desirable attributes may be mutually exclusive. For publication in a prestigious venue, a study should exhibit some, but not all, desirable attributes. The presence of desirable attributes is what distinguishes high-quality research. </w:t>
      </w:r>
      <w:r w:rsidRPr="00AA301B">
        <w:rPr>
          <w:b/>
          <w:bCs/>
          <w:lang w:val="en-US"/>
        </w:rPr>
        <w:t xml:space="preserve">Extraordinary attributes </w:t>
      </w:r>
      <w:r w:rsidRPr="00AA301B">
        <w:rPr>
          <w:lang w:val="en-US"/>
        </w:rPr>
        <w:t xml:space="preserve">are not expected and indicate award-quality research. One reason the standards describe extraordinary attributes is to </w:t>
      </w:r>
      <w:r>
        <w:rPr>
          <w:lang w:val="en-US"/>
        </w:rPr>
        <w:t>emphasize that these attributes</w:t>
      </w:r>
      <w:r w:rsidRPr="00AA301B">
        <w:rPr>
          <w:lang w:val="en-US"/>
        </w:rPr>
        <w:t xml:space="preserve"> should not be expected or taken for granted. </w:t>
      </w:r>
    </w:p>
    <w:p w14:paraId="0E9EF82C" w14:textId="1DA9C9BE" w:rsidR="00F34E19" w:rsidRPr="00AA301B" w:rsidRDefault="00F34E19" w:rsidP="00F34E19">
      <w:pPr>
        <w:pStyle w:val="Content"/>
        <w:rPr>
          <w:lang w:val="en-US"/>
        </w:rPr>
      </w:pPr>
      <w:r w:rsidRPr="00AA301B">
        <w:rPr>
          <w:lang w:val="en-US"/>
        </w:rPr>
        <w:t xml:space="preserve">The </w:t>
      </w:r>
      <w:r>
        <w:rPr>
          <w:b/>
          <w:bCs/>
          <w:lang w:val="en-US"/>
        </w:rPr>
        <w:t>G</w:t>
      </w:r>
      <w:r w:rsidRPr="00AA301B">
        <w:rPr>
          <w:b/>
          <w:bCs/>
          <w:lang w:val="en-US"/>
        </w:rPr>
        <w:t xml:space="preserve">eneral </w:t>
      </w:r>
      <w:r>
        <w:rPr>
          <w:b/>
          <w:bCs/>
          <w:lang w:val="en-US"/>
        </w:rPr>
        <w:t>S</w:t>
      </w:r>
      <w:r w:rsidRPr="00AA301B">
        <w:rPr>
          <w:b/>
          <w:bCs/>
          <w:lang w:val="en-US"/>
        </w:rPr>
        <w:t>tandard</w:t>
      </w:r>
      <w:r w:rsidRPr="00AA301B">
        <w:rPr>
          <w:lang w:val="en-US"/>
        </w:rPr>
        <w:t xml:space="preserve"> applies to all empirical research. When no more specific standard is available, reviewers can fall back on the general standard.</w:t>
      </w:r>
    </w:p>
    <w:p w14:paraId="03A372C0" w14:textId="77777777" w:rsidR="00F34E19" w:rsidRPr="00AA301B" w:rsidRDefault="00F34E19" w:rsidP="00F34E19">
      <w:pPr>
        <w:pStyle w:val="Content"/>
        <w:rPr>
          <w:lang w:val="en-US"/>
        </w:rPr>
      </w:pPr>
      <w:r>
        <w:rPr>
          <w:lang w:val="en-US"/>
        </w:rPr>
        <w:t>M</w:t>
      </w:r>
      <w:r w:rsidRPr="00AA301B">
        <w:rPr>
          <w:lang w:val="en-US"/>
        </w:rPr>
        <w:t>ost manuscripts</w:t>
      </w:r>
      <w:r>
        <w:rPr>
          <w:lang w:val="en-US"/>
        </w:rPr>
        <w:t>, however,</w:t>
      </w:r>
      <w:r w:rsidRPr="00AA301B">
        <w:rPr>
          <w:lang w:val="en-US"/>
        </w:rPr>
        <w:t xml:space="preserve"> should be evaluated using multiple standards. For </w:t>
      </w:r>
      <w:r>
        <w:rPr>
          <w:lang w:val="en-US"/>
        </w:rPr>
        <w:t>instance</w:t>
      </w:r>
      <w:r w:rsidRPr="00AA301B">
        <w:rPr>
          <w:lang w:val="en-US"/>
        </w:rPr>
        <w:t xml:space="preserve">, a multimethodological study combining a systematic literature review with a questionnaire survey would be evaluated against the </w:t>
      </w:r>
      <w:r w:rsidRPr="00AA301B">
        <w:rPr>
          <w:b/>
          <w:bCs/>
          <w:lang w:val="en-US"/>
        </w:rPr>
        <w:t>general standard</w:t>
      </w:r>
      <w:r w:rsidRPr="00AA301B">
        <w:rPr>
          <w:lang w:val="en-US"/>
        </w:rPr>
        <w:t xml:space="preserve">, the </w:t>
      </w:r>
      <w:r w:rsidRPr="00AA301B">
        <w:rPr>
          <w:b/>
          <w:bCs/>
          <w:lang w:val="en-US"/>
        </w:rPr>
        <w:t>systematic review standard</w:t>
      </w:r>
      <w:r w:rsidRPr="00AA301B">
        <w:rPr>
          <w:lang w:val="en-US"/>
        </w:rPr>
        <w:t xml:space="preserve">, the </w:t>
      </w:r>
      <w:r w:rsidRPr="00AA301B">
        <w:rPr>
          <w:b/>
          <w:bCs/>
          <w:lang w:val="en-US"/>
        </w:rPr>
        <w:t>questionnaire survey standard</w:t>
      </w:r>
      <w:r w:rsidRPr="00AA301B">
        <w:rPr>
          <w:lang w:val="en-US"/>
        </w:rPr>
        <w:t xml:space="preserve"> and the </w:t>
      </w:r>
      <w:r w:rsidRPr="00AA301B">
        <w:rPr>
          <w:b/>
          <w:bCs/>
          <w:lang w:val="en-US"/>
        </w:rPr>
        <w:t xml:space="preserve">multi-methodology </w:t>
      </w:r>
      <w:r>
        <w:rPr>
          <w:b/>
          <w:bCs/>
          <w:lang w:val="en-US"/>
        </w:rPr>
        <w:t>supplement</w:t>
      </w:r>
      <w:r w:rsidRPr="00AA301B">
        <w:rPr>
          <w:lang w:val="en-US"/>
        </w:rPr>
        <w:t xml:space="preserve">. We envision a system that </w:t>
      </w:r>
      <w:r>
        <w:rPr>
          <w:lang w:val="en-US"/>
        </w:rPr>
        <w:t xml:space="preserve">automatically combines </w:t>
      </w:r>
      <w:r w:rsidRPr="00AA301B">
        <w:rPr>
          <w:lang w:val="en-US"/>
        </w:rPr>
        <w:t xml:space="preserve">the relevant standards during the submission process, and automatically assembles them into a reviewing form. </w:t>
      </w:r>
    </w:p>
    <w:p w14:paraId="3075DD28" w14:textId="77777777" w:rsidR="00F34E19" w:rsidRDefault="00F34E19" w:rsidP="00F34E19">
      <w:pPr>
        <w:pStyle w:val="Content"/>
        <w:rPr>
          <w:lang w:val="en-US"/>
        </w:rPr>
      </w:pPr>
      <w:r w:rsidRPr="00AA301B">
        <w:rPr>
          <w:lang w:val="en-US"/>
        </w:rPr>
        <w:t xml:space="preserve">The absence of an attribute indicates that it should not be considered. For example, </w:t>
      </w:r>
      <w:r w:rsidRPr="00AA301B">
        <w:rPr>
          <w:b/>
          <w:bCs/>
          <w:lang w:val="en-US"/>
        </w:rPr>
        <w:t>The General Standard</w:t>
      </w:r>
      <w:r w:rsidRPr="00AA301B">
        <w:rPr>
          <w:lang w:val="en-US"/>
        </w:rPr>
        <w:t xml:space="preserve"> does not say that papers should be free from arbitrary decisions because most research involves some arbitrary </w:t>
      </w:r>
      <w:proofErr w:type="gramStart"/>
      <w:r w:rsidRPr="00AA301B">
        <w:rPr>
          <w:lang w:val="en-US"/>
        </w:rPr>
        <w:t>decisions</w:t>
      </w:r>
      <w:proofErr w:type="gramEnd"/>
      <w:r w:rsidRPr="00AA301B">
        <w:rPr>
          <w:lang w:val="en-US"/>
        </w:rPr>
        <w:t xml:space="preserve"> and their presence does not invalidate findings. </w:t>
      </w:r>
    </w:p>
    <w:p w14:paraId="34B22438" w14:textId="33A78C9F" w:rsidR="00F34E19" w:rsidRPr="005A100E" w:rsidRDefault="00F34E19" w:rsidP="00F34E19">
      <w:pPr>
        <w:pStyle w:val="Content"/>
        <w:rPr>
          <w:lang w:val="en-US"/>
        </w:rPr>
      </w:pPr>
      <w:r>
        <w:rPr>
          <w:lang w:val="en-US"/>
        </w:rPr>
        <w:t xml:space="preserve">We have also included several </w:t>
      </w:r>
      <w:r>
        <w:rPr>
          <w:b/>
          <w:bCs/>
          <w:lang w:val="en-US"/>
        </w:rPr>
        <w:t>Supplements</w:t>
      </w:r>
      <w:r>
        <w:rPr>
          <w:lang w:val="en-US"/>
        </w:rPr>
        <w:t xml:space="preserve"> for cross-cutting concerns like information visualization and sampling. These supplements help to reduce duplication between the </w:t>
      </w:r>
      <w:proofErr w:type="gramStart"/>
      <w:r>
        <w:rPr>
          <w:lang w:val="en-US"/>
        </w:rPr>
        <w:t>standards, and</w:t>
      </w:r>
      <w:proofErr w:type="gramEnd"/>
      <w:r>
        <w:rPr>
          <w:lang w:val="en-US"/>
        </w:rPr>
        <w:t xml:space="preserve"> give more information about complex issues. </w:t>
      </w:r>
    </w:p>
    <w:p w14:paraId="40987C87" w14:textId="363FE28B" w:rsidR="00F35952" w:rsidRPr="00AA301B" w:rsidRDefault="00F35952" w:rsidP="00F35952">
      <w:pPr>
        <w:pStyle w:val="Heading2"/>
      </w:pPr>
      <w:bookmarkStart w:id="169" w:name="_Toc61260910"/>
      <w:r w:rsidRPr="00AA301B">
        <w:t>Evolving and Governing the Standards</w:t>
      </w:r>
      <w:bookmarkEnd w:id="167"/>
      <w:bookmarkEnd w:id="169"/>
    </w:p>
    <w:p w14:paraId="45C02967" w14:textId="7B1822F2" w:rsidR="002D73A7" w:rsidRDefault="002D73A7" w:rsidP="00F35952">
      <w:pPr>
        <w:pStyle w:val="Content"/>
        <w:rPr>
          <w:lang w:val="en-US"/>
        </w:rPr>
      </w:pPr>
      <w:r>
        <w:rPr>
          <w:lang w:val="en-US"/>
        </w:rPr>
        <w:t xml:space="preserve">The </w:t>
      </w:r>
      <w:r w:rsidR="00F35952" w:rsidRPr="00AA301B">
        <w:rPr>
          <w:lang w:val="en-US"/>
        </w:rPr>
        <w:t>empirical standards a</w:t>
      </w:r>
      <w:r>
        <w:rPr>
          <w:lang w:val="en-US"/>
        </w:rPr>
        <w:t>re</w:t>
      </w:r>
      <w:r w:rsidR="00F35952" w:rsidRPr="00AA301B">
        <w:rPr>
          <w:lang w:val="en-US"/>
        </w:rPr>
        <w:t xml:space="preserve"> living documents, which </w:t>
      </w:r>
      <w:r>
        <w:rPr>
          <w:lang w:val="en-US"/>
        </w:rPr>
        <w:t>should be</w:t>
      </w:r>
      <w:r w:rsidR="00F35952" w:rsidRPr="00AA301B">
        <w:rPr>
          <w:lang w:val="en-US"/>
        </w:rPr>
        <w:t xml:space="preserve"> continuously revised to reflect evolving consensus around research best practices. </w:t>
      </w:r>
      <w:r w:rsidR="005F0C9A">
        <w:rPr>
          <w:lang w:val="en-US"/>
        </w:rPr>
        <w:t xml:space="preserve">Issues can be </w:t>
      </w:r>
      <w:proofErr w:type="gramStart"/>
      <w:r w:rsidR="005F0C9A">
        <w:rPr>
          <w:lang w:val="en-US"/>
        </w:rPr>
        <w:t>reported</w:t>
      </w:r>
      <w:proofErr w:type="gramEnd"/>
      <w:r w:rsidR="005F0C9A">
        <w:rPr>
          <w:lang w:val="en-US"/>
        </w:rPr>
        <w:t xml:space="preserve"> and changes can be requested via GitHub.</w:t>
      </w:r>
      <w:r w:rsidR="005F0C9A">
        <w:rPr>
          <w:rStyle w:val="FootnoteReference"/>
          <w:lang w:val="en-US"/>
        </w:rPr>
        <w:footnoteReference w:id="37"/>
      </w:r>
    </w:p>
    <w:p w14:paraId="2C372962" w14:textId="5255EF0A" w:rsidR="00F35952" w:rsidRPr="00AA301B" w:rsidRDefault="00F35952" w:rsidP="00F35952">
      <w:pPr>
        <w:pStyle w:val="Content"/>
        <w:rPr>
          <w:lang w:val="en-US"/>
        </w:rPr>
      </w:pPr>
      <w:r w:rsidRPr="00AA301B">
        <w:rPr>
          <w:lang w:val="en-US"/>
        </w:rPr>
        <w:t xml:space="preserve">Each standard will require one or more </w:t>
      </w:r>
      <w:r w:rsidRPr="00AA301B">
        <w:rPr>
          <w:i/>
          <w:iCs/>
          <w:lang w:val="en-US"/>
        </w:rPr>
        <w:t>maintainers</w:t>
      </w:r>
      <w:r w:rsidRPr="00AA301B">
        <w:rPr>
          <w:lang w:val="en-US"/>
        </w:rPr>
        <w:t xml:space="preserve">. Each maintainer </w:t>
      </w:r>
      <w:r w:rsidR="004E705F">
        <w:rPr>
          <w:lang w:val="en-US"/>
        </w:rPr>
        <w:t>will be</w:t>
      </w:r>
      <w:r w:rsidRPr="00AA301B">
        <w:rPr>
          <w:lang w:val="en-US"/>
        </w:rPr>
        <w:t xml:space="preserve"> responsible for reviewing issues and change requests filed against their standard, and </w:t>
      </w:r>
      <w:r w:rsidR="004E705F">
        <w:rPr>
          <w:lang w:val="en-US"/>
        </w:rPr>
        <w:t>will have</w:t>
      </w:r>
      <w:r w:rsidRPr="00AA301B">
        <w:rPr>
          <w:lang w:val="en-US"/>
        </w:rPr>
        <w:t xml:space="preserve"> the authority to make, accept or reject changes. Crucially, maintainers must be experts </w:t>
      </w:r>
      <w:r w:rsidRPr="00AA301B">
        <w:rPr>
          <w:i/>
          <w:iCs/>
          <w:lang w:val="en-US"/>
        </w:rPr>
        <w:t xml:space="preserve">in that kind of research </w:t>
      </w:r>
      <w:r w:rsidRPr="00AA301B">
        <w:rPr>
          <w:lang w:val="en-US"/>
        </w:rPr>
        <w:t>to avoid misapplying norms from one kind of study to a fundamentally different kind. To become a maintainer, therefore, a person must:</w:t>
      </w:r>
    </w:p>
    <w:p w14:paraId="5B3B51F7" w14:textId="1A4D430E" w:rsidR="00F35952" w:rsidRPr="00AA301B" w:rsidRDefault="00F35952" w:rsidP="00F35952">
      <w:pPr>
        <w:pStyle w:val="StandardBulletList"/>
        <w:spacing w:after="240" w:line="276" w:lineRule="auto"/>
        <w:rPr>
          <w:sz w:val="24"/>
          <w:szCs w:val="24"/>
          <w:lang w:val="en-US"/>
        </w:rPr>
      </w:pPr>
      <w:r w:rsidRPr="00AA301B">
        <w:rPr>
          <w:sz w:val="24"/>
          <w:szCs w:val="24"/>
          <w:lang w:val="en-US"/>
        </w:rPr>
        <w:lastRenderedPageBreak/>
        <w:t xml:space="preserve">Have a PhD or equivalent terminal degree in software engineering, computer science or a related discipline. </w:t>
      </w:r>
    </w:p>
    <w:p w14:paraId="0DC467DF" w14:textId="0A8BFC94" w:rsidR="00F35952" w:rsidRPr="00AA301B" w:rsidRDefault="00F35952" w:rsidP="00F35952">
      <w:pPr>
        <w:pStyle w:val="StandardBulletList"/>
        <w:spacing w:after="240" w:line="276" w:lineRule="auto"/>
        <w:rPr>
          <w:sz w:val="24"/>
          <w:szCs w:val="24"/>
          <w:lang w:val="en-US"/>
        </w:rPr>
      </w:pPr>
      <w:r w:rsidRPr="00AA301B">
        <w:rPr>
          <w:sz w:val="24"/>
          <w:szCs w:val="24"/>
          <w:lang w:val="en-US"/>
        </w:rPr>
        <w:t>Have published one or more studies related to the standard (</w:t>
      </w:r>
      <w:proofErr w:type="gramStart"/>
      <w:r w:rsidRPr="00AA301B">
        <w:rPr>
          <w:sz w:val="24"/>
          <w:szCs w:val="24"/>
          <w:lang w:val="en-US"/>
        </w:rPr>
        <w:t>e.g.</w:t>
      </w:r>
      <w:proofErr w:type="gramEnd"/>
      <w:r w:rsidRPr="00AA301B">
        <w:rPr>
          <w:sz w:val="24"/>
          <w:szCs w:val="24"/>
          <w:lang w:val="en-US"/>
        </w:rPr>
        <w:t xml:space="preserve"> for the systematic reviews standard, a maintainer must have published </w:t>
      </w:r>
      <w:r w:rsidR="004E705F">
        <w:rPr>
          <w:sz w:val="24"/>
          <w:szCs w:val="24"/>
          <w:lang w:val="en-US"/>
        </w:rPr>
        <w:t xml:space="preserve">a paper </w:t>
      </w:r>
      <w:r w:rsidRPr="00AA301B">
        <w:rPr>
          <w:sz w:val="24"/>
          <w:szCs w:val="24"/>
          <w:lang w:val="en-US"/>
        </w:rPr>
        <w:t xml:space="preserve">that reports a systematic review, analyzes a sample of systematic reviews, or provides guidelines for performing systematic reviews) in a prestigious software engineering journal or conference in the past six years. </w:t>
      </w:r>
    </w:p>
    <w:p w14:paraId="42D18225" w14:textId="77777777" w:rsidR="00F35952" w:rsidRPr="00AA301B" w:rsidRDefault="00F35952" w:rsidP="00F35952">
      <w:pPr>
        <w:pStyle w:val="StandardBulletList"/>
        <w:spacing w:after="240" w:line="276" w:lineRule="auto"/>
        <w:rPr>
          <w:sz w:val="24"/>
          <w:szCs w:val="24"/>
          <w:lang w:val="en-US"/>
        </w:rPr>
      </w:pPr>
      <w:r w:rsidRPr="00AA301B">
        <w:rPr>
          <w:sz w:val="24"/>
          <w:szCs w:val="24"/>
          <w:lang w:val="en-US"/>
        </w:rPr>
        <w:t xml:space="preserve">Be approved by the </w:t>
      </w:r>
      <w:r w:rsidRPr="004E705F">
        <w:rPr>
          <w:i/>
          <w:iCs/>
          <w:sz w:val="24"/>
          <w:szCs w:val="24"/>
          <w:lang w:val="en-US"/>
        </w:rPr>
        <w:t>steering committee</w:t>
      </w:r>
      <w:r w:rsidRPr="00AA301B">
        <w:rPr>
          <w:sz w:val="24"/>
          <w:szCs w:val="24"/>
          <w:lang w:val="en-US"/>
        </w:rPr>
        <w:t xml:space="preserve">. </w:t>
      </w:r>
    </w:p>
    <w:p w14:paraId="7A7A9EC1" w14:textId="77777777" w:rsidR="00F35952" w:rsidRPr="00AA301B" w:rsidRDefault="00F35952" w:rsidP="00F35952">
      <w:pPr>
        <w:pStyle w:val="Content"/>
        <w:rPr>
          <w:lang w:val="en-US"/>
        </w:rPr>
      </w:pPr>
      <w:r w:rsidRPr="00AA301B">
        <w:rPr>
          <w:lang w:val="en-US"/>
        </w:rPr>
        <w:t xml:space="preserve">The </w:t>
      </w:r>
      <w:r w:rsidRPr="00AA301B">
        <w:rPr>
          <w:i/>
          <w:iCs/>
          <w:lang w:val="en-US"/>
        </w:rPr>
        <w:t>steering committee</w:t>
      </w:r>
      <w:r w:rsidRPr="00AA301B">
        <w:rPr>
          <w:lang w:val="en-US"/>
        </w:rPr>
        <w:t xml:space="preserve"> will consist of:</w:t>
      </w:r>
    </w:p>
    <w:p w14:paraId="4D293FBC" w14:textId="2B3A4D51" w:rsidR="00F35952" w:rsidRPr="00AA301B" w:rsidRDefault="00F35952" w:rsidP="00F35952">
      <w:pPr>
        <w:pStyle w:val="StandardBulletList"/>
        <w:spacing w:after="240" w:line="276" w:lineRule="auto"/>
        <w:rPr>
          <w:sz w:val="24"/>
          <w:szCs w:val="24"/>
          <w:lang w:val="en-US"/>
        </w:rPr>
      </w:pPr>
      <w:r w:rsidRPr="00AA301B">
        <w:rPr>
          <w:sz w:val="24"/>
          <w:szCs w:val="24"/>
          <w:lang w:val="en-US"/>
        </w:rPr>
        <w:t>The director of the empirical standards project</w:t>
      </w:r>
      <w:r w:rsidR="002D73A7">
        <w:rPr>
          <w:sz w:val="24"/>
          <w:szCs w:val="24"/>
          <w:lang w:val="en-US"/>
        </w:rPr>
        <w:t>—</w:t>
      </w:r>
      <w:r w:rsidR="004E705F">
        <w:rPr>
          <w:sz w:val="24"/>
          <w:szCs w:val="24"/>
          <w:lang w:val="en-US"/>
        </w:rPr>
        <w:t>currently Paul Ralph</w:t>
      </w:r>
      <w:r w:rsidR="002D73A7">
        <w:rPr>
          <w:sz w:val="24"/>
          <w:szCs w:val="24"/>
          <w:lang w:val="en-US"/>
        </w:rPr>
        <w:t xml:space="preserve"> (Dalhousie University</w:t>
      </w:r>
      <w:r w:rsidR="004E705F">
        <w:rPr>
          <w:sz w:val="24"/>
          <w:szCs w:val="24"/>
          <w:lang w:val="en-US"/>
        </w:rPr>
        <w:t>)</w:t>
      </w:r>
      <w:r w:rsidR="00000C97">
        <w:rPr>
          <w:sz w:val="24"/>
          <w:szCs w:val="24"/>
          <w:lang w:val="en-US"/>
        </w:rPr>
        <w:t xml:space="preserve"> </w:t>
      </w:r>
      <w:r w:rsidRPr="00AA301B">
        <w:rPr>
          <w:sz w:val="24"/>
          <w:szCs w:val="24"/>
          <w:lang w:val="en-US"/>
        </w:rPr>
        <w:t xml:space="preserve"> </w:t>
      </w:r>
    </w:p>
    <w:p w14:paraId="427EDF3F" w14:textId="63415DDE" w:rsidR="00F35952" w:rsidRPr="00AA301B" w:rsidRDefault="00F35952" w:rsidP="00F35952">
      <w:pPr>
        <w:pStyle w:val="StandardBulletList"/>
        <w:spacing w:after="240" w:line="276" w:lineRule="auto"/>
        <w:rPr>
          <w:sz w:val="24"/>
          <w:szCs w:val="24"/>
          <w:lang w:val="en-US"/>
        </w:rPr>
      </w:pPr>
      <w:r w:rsidRPr="00AA301B">
        <w:rPr>
          <w:sz w:val="24"/>
          <w:szCs w:val="24"/>
          <w:lang w:val="en-US"/>
        </w:rPr>
        <w:t xml:space="preserve">The editors-in-chief </w:t>
      </w:r>
      <w:r w:rsidR="004E705F">
        <w:rPr>
          <w:sz w:val="24"/>
          <w:szCs w:val="24"/>
          <w:lang w:val="en-US"/>
        </w:rPr>
        <w:t xml:space="preserve">(or their designated representatives) </w:t>
      </w:r>
      <w:r w:rsidRPr="00AA301B">
        <w:rPr>
          <w:sz w:val="24"/>
          <w:szCs w:val="24"/>
          <w:lang w:val="en-US"/>
        </w:rPr>
        <w:t>of all of the DBLP-indexed journals that adopt the standards</w:t>
      </w:r>
    </w:p>
    <w:p w14:paraId="18474676" w14:textId="588BAB2C" w:rsidR="00F35952" w:rsidRDefault="002D73A7" w:rsidP="00F35952">
      <w:pPr>
        <w:pStyle w:val="StandardBulletList"/>
        <w:spacing w:after="240" w:line="276" w:lineRule="auto"/>
        <w:rPr>
          <w:sz w:val="24"/>
          <w:szCs w:val="24"/>
          <w:lang w:val="en-US"/>
        </w:rPr>
      </w:pPr>
      <w:r>
        <w:rPr>
          <w:sz w:val="24"/>
          <w:szCs w:val="24"/>
          <w:lang w:val="en-US"/>
        </w:rPr>
        <w:t>A</w:t>
      </w:r>
      <w:r w:rsidR="004E705F">
        <w:rPr>
          <w:sz w:val="24"/>
          <w:szCs w:val="24"/>
          <w:lang w:val="en-US"/>
        </w:rPr>
        <w:t xml:space="preserve"> designated representative</w:t>
      </w:r>
      <w:r>
        <w:rPr>
          <w:sz w:val="24"/>
          <w:szCs w:val="24"/>
          <w:lang w:val="en-US"/>
        </w:rPr>
        <w:t xml:space="preserve"> of the steering committee of each </w:t>
      </w:r>
      <w:r w:rsidR="00F35952" w:rsidRPr="00AA301B">
        <w:rPr>
          <w:sz w:val="24"/>
          <w:szCs w:val="24"/>
          <w:lang w:val="en-US"/>
        </w:rPr>
        <w:t>DBLP-indexed conference that adopt</w:t>
      </w:r>
      <w:r>
        <w:rPr>
          <w:sz w:val="24"/>
          <w:szCs w:val="24"/>
          <w:lang w:val="en-US"/>
        </w:rPr>
        <w:t>s</w:t>
      </w:r>
      <w:r w:rsidR="00F35952" w:rsidRPr="00AA301B">
        <w:rPr>
          <w:sz w:val="24"/>
          <w:szCs w:val="24"/>
          <w:lang w:val="en-US"/>
        </w:rPr>
        <w:t xml:space="preserve"> the standards</w:t>
      </w:r>
    </w:p>
    <w:p w14:paraId="3D07DB9B" w14:textId="0C18BE42" w:rsidR="00CA0640" w:rsidRPr="00AA301B" w:rsidRDefault="00CA0640" w:rsidP="00F35952">
      <w:pPr>
        <w:pStyle w:val="StandardBulletList"/>
        <w:spacing w:after="240" w:line="276" w:lineRule="auto"/>
        <w:rPr>
          <w:sz w:val="24"/>
          <w:szCs w:val="24"/>
          <w:lang w:val="en-US"/>
        </w:rPr>
      </w:pPr>
      <w:r>
        <w:rPr>
          <w:sz w:val="24"/>
          <w:szCs w:val="24"/>
          <w:lang w:val="en-US"/>
        </w:rPr>
        <w:t>Two</w:t>
      </w:r>
      <w:r w:rsidR="002D73A7">
        <w:rPr>
          <w:sz w:val="24"/>
          <w:szCs w:val="24"/>
          <w:lang w:val="en-US"/>
        </w:rPr>
        <w:t>,</w:t>
      </w:r>
      <w:r>
        <w:rPr>
          <w:sz w:val="24"/>
          <w:szCs w:val="24"/>
          <w:lang w:val="en-US"/>
        </w:rPr>
        <w:t xml:space="preserve"> elected</w:t>
      </w:r>
      <w:r w:rsidR="002D73A7">
        <w:rPr>
          <w:sz w:val="24"/>
          <w:szCs w:val="24"/>
          <w:lang w:val="en-US"/>
        </w:rPr>
        <w:t>,</w:t>
      </w:r>
      <w:r>
        <w:rPr>
          <w:sz w:val="24"/>
          <w:szCs w:val="24"/>
          <w:lang w:val="en-US"/>
        </w:rPr>
        <w:t xml:space="preserve"> early-career members-at-large</w:t>
      </w:r>
    </w:p>
    <w:p w14:paraId="0166D6CA" w14:textId="1EF8FDB3" w:rsidR="00F35952" w:rsidRPr="00AA301B" w:rsidRDefault="00F35952" w:rsidP="00F35952">
      <w:pPr>
        <w:pStyle w:val="Content"/>
        <w:rPr>
          <w:lang w:val="en-US"/>
        </w:rPr>
      </w:pPr>
      <w:r w:rsidRPr="00AA301B">
        <w:rPr>
          <w:lang w:val="en-US"/>
        </w:rPr>
        <w:t xml:space="preserve">The steering committee </w:t>
      </w:r>
      <w:r w:rsidR="002D73A7">
        <w:rPr>
          <w:lang w:val="en-US"/>
        </w:rPr>
        <w:t xml:space="preserve">will determine </w:t>
      </w:r>
      <w:r w:rsidRPr="00AA301B">
        <w:rPr>
          <w:lang w:val="en-US"/>
        </w:rPr>
        <w:t xml:space="preserve">how it appoints maintainers and can institute policies to exclude illegitimate or predatory </w:t>
      </w:r>
      <w:r w:rsidR="004E705F">
        <w:rPr>
          <w:lang w:val="en-US"/>
        </w:rPr>
        <w:t>venues</w:t>
      </w:r>
      <w:r w:rsidRPr="00AA301B">
        <w:rPr>
          <w:lang w:val="en-US"/>
        </w:rPr>
        <w:t xml:space="preserve"> </w:t>
      </w:r>
      <w:r w:rsidR="00CA0640">
        <w:rPr>
          <w:lang w:val="en-US"/>
        </w:rPr>
        <w:t>or</w:t>
      </w:r>
      <w:r w:rsidR="004E705F">
        <w:rPr>
          <w:lang w:val="en-US"/>
        </w:rPr>
        <w:t xml:space="preserve"> include someone</w:t>
      </w:r>
      <w:r w:rsidR="00CA0640">
        <w:rPr>
          <w:lang w:val="en-US"/>
        </w:rPr>
        <w:t xml:space="preserve"> who, in hindsight, should have been included</w:t>
      </w:r>
      <w:r w:rsidRPr="00AA301B">
        <w:rPr>
          <w:lang w:val="en-US"/>
        </w:rPr>
        <w:t>. Once the initial steering committee is formed, it will be responsible for elaborating and formalizing the governance model</w:t>
      </w:r>
      <w:r w:rsidR="00CA0640">
        <w:rPr>
          <w:lang w:val="en-US"/>
        </w:rPr>
        <w:t xml:space="preserve">, defining “early-career” and determining how early-career members should be elected. </w:t>
      </w:r>
    </w:p>
    <w:p w14:paraId="52B02B03" w14:textId="6CA20BA4" w:rsidR="003A52DE" w:rsidRDefault="00CA0640" w:rsidP="00F35952">
      <w:pPr>
        <w:pStyle w:val="Heading2"/>
      </w:pPr>
      <w:bookmarkStart w:id="170" w:name="_Toc45193113"/>
      <w:bookmarkStart w:id="171" w:name="_Toc61260911"/>
      <w:r>
        <w:t xml:space="preserve">Justice, </w:t>
      </w:r>
      <w:r w:rsidR="003A52DE">
        <w:t>Equality, Diversity and Inclusion</w:t>
      </w:r>
      <w:bookmarkEnd w:id="171"/>
    </w:p>
    <w:p w14:paraId="3F1CE9E0" w14:textId="149A4F6F" w:rsidR="00CA0640" w:rsidRDefault="00CA0640" w:rsidP="00CA0640">
      <w:pPr>
        <w:rPr>
          <w:lang w:val="en-US"/>
        </w:rPr>
      </w:pPr>
      <w:r>
        <w:rPr>
          <w:lang w:val="en-US"/>
        </w:rPr>
        <w:t>The current system of peer review is demonstrably biased in many ways.</w:t>
      </w:r>
      <w:r>
        <w:rPr>
          <w:rStyle w:val="FootnoteReference"/>
          <w:lang w:val="en-US"/>
        </w:rPr>
        <w:footnoteReference w:id="38"/>
      </w:r>
      <w:r w:rsidR="0010171E">
        <w:rPr>
          <w:vertAlign w:val="superscript"/>
          <w:lang w:val="en-US"/>
        </w:rPr>
        <w:t>,</w:t>
      </w:r>
      <w:r w:rsidR="0010171E" w:rsidRPr="0010171E">
        <w:rPr>
          <w:rStyle w:val="FootnoteReference"/>
          <w:lang w:val="en-US"/>
        </w:rPr>
        <w:t xml:space="preserve"> </w:t>
      </w:r>
      <w:r w:rsidR="0010171E">
        <w:rPr>
          <w:rStyle w:val="FootnoteReference"/>
          <w:lang w:val="en-US"/>
        </w:rPr>
        <w:footnoteReference w:id="39"/>
      </w:r>
      <w:r>
        <w:rPr>
          <w:lang w:val="en-US"/>
        </w:rPr>
        <w:t xml:space="preserve"> </w:t>
      </w:r>
      <w:r w:rsidR="0010171E">
        <w:rPr>
          <w:lang w:val="en-US"/>
        </w:rPr>
        <w:t>One purpose of developing these empirical standards is to make peer review less biased. However, the more a person has suffered from these biases, the less likely they would be involved in creating and implementing these standards. To mitigate bias</w:t>
      </w:r>
      <w:r w:rsidR="00413131">
        <w:rPr>
          <w:lang w:val="en-US"/>
        </w:rPr>
        <w:t>,</w:t>
      </w:r>
      <w:r w:rsidR="0010171E">
        <w:rPr>
          <w:lang w:val="en-US"/>
        </w:rPr>
        <w:t xml:space="preserve"> we took the following steps: </w:t>
      </w:r>
    </w:p>
    <w:p w14:paraId="1DFB7D59" w14:textId="14BD2035" w:rsidR="0010171E" w:rsidRDefault="00413131" w:rsidP="000E45A6">
      <w:pPr>
        <w:pStyle w:val="ListParagraph"/>
        <w:numPr>
          <w:ilvl w:val="0"/>
          <w:numId w:val="8"/>
        </w:numPr>
        <w:rPr>
          <w:b w:val="0"/>
          <w:bCs/>
          <w:lang w:val="en-US"/>
        </w:rPr>
      </w:pPr>
      <w:r w:rsidRPr="0010171E">
        <w:rPr>
          <w:b w:val="0"/>
          <w:bCs/>
          <w:lang w:val="en-US"/>
        </w:rPr>
        <w:t>any</w:t>
      </w:r>
      <w:r>
        <w:rPr>
          <w:b w:val="0"/>
          <w:bCs/>
          <w:lang w:val="en-US"/>
        </w:rPr>
        <w:t>one could volunteer for the task force</w:t>
      </w:r>
    </w:p>
    <w:p w14:paraId="63429805" w14:textId="496C16FE" w:rsidR="0010171E" w:rsidRDefault="00413131" w:rsidP="000E45A6">
      <w:pPr>
        <w:pStyle w:val="ListParagraph"/>
        <w:numPr>
          <w:ilvl w:val="0"/>
          <w:numId w:val="8"/>
        </w:numPr>
        <w:rPr>
          <w:b w:val="0"/>
          <w:bCs/>
          <w:lang w:val="en-US"/>
        </w:rPr>
      </w:pPr>
      <w:r>
        <w:rPr>
          <w:b w:val="0"/>
          <w:bCs/>
          <w:lang w:val="en-US"/>
        </w:rPr>
        <w:t>all volunteers were encouraged to work on one or more standards</w:t>
      </w:r>
    </w:p>
    <w:p w14:paraId="62BC9D36" w14:textId="703BA96A" w:rsidR="0010171E" w:rsidRDefault="00413131" w:rsidP="000E45A6">
      <w:pPr>
        <w:pStyle w:val="ListParagraph"/>
        <w:numPr>
          <w:ilvl w:val="0"/>
          <w:numId w:val="8"/>
        </w:numPr>
        <w:rPr>
          <w:b w:val="0"/>
          <w:bCs/>
          <w:lang w:val="en-US"/>
        </w:rPr>
      </w:pPr>
      <w:r>
        <w:rPr>
          <w:b w:val="0"/>
          <w:bCs/>
          <w:lang w:val="en-US"/>
        </w:rPr>
        <w:t>we specifically tried to recruit women, people of color and members of other underrepresented groups to be involved with the standards</w:t>
      </w:r>
    </w:p>
    <w:p w14:paraId="3BDF2BC3" w14:textId="187392D2" w:rsidR="005A100E" w:rsidRDefault="005A100E" w:rsidP="000E45A6">
      <w:pPr>
        <w:pStyle w:val="ListParagraph"/>
        <w:numPr>
          <w:ilvl w:val="0"/>
          <w:numId w:val="8"/>
        </w:numPr>
        <w:rPr>
          <w:b w:val="0"/>
          <w:bCs/>
          <w:lang w:val="en-US"/>
        </w:rPr>
      </w:pPr>
      <w:r>
        <w:rPr>
          <w:b w:val="0"/>
          <w:bCs/>
          <w:lang w:val="en-US"/>
        </w:rPr>
        <w:t xml:space="preserve">more than 25 subject matter experts were involved in drafting the standards; more than 40 researchers reviewed the initial drafts </w:t>
      </w:r>
    </w:p>
    <w:p w14:paraId="418F38AB" w14:textId="40F27DF5" w:rsidR="00A96A7B" w:rsidRDefault="00A96A7B" w:rsidP="000E45A6">
      <w:pPr>
        <w:pStyle w:val="ListParagraph"/>
        <w:numPr>
          <w:ilvl w:val="0"/>
          <w:numId w:val="8"/>
        </w:numPr>
        <w:rPr>
          <w:b w:val="0"/>
          <w:bCs/>
          <w:lang w:val="en-US"/>
        </w:rPr>
      </w:pPr>
      <w:r>
        <w:rPr>
          <w:b w:val="0"/>
          <w:bCs/>
          <w:lang w:val="en-US"/>
        </w:rPr>
        <w:t>different methods have different standards, reducing bias against specific approaches</w:t>
      </w:r>
    </w:p>
    <w:p w14:paraId="31D6EEC1" w14:textId="5844BF99" w:rsidR="00A96A7B" w:rsidRDefault="00A96A7B" w:rsidP="000E45A6">
      <w:pPr>
        <w:pStyle w:val="ListParagraph"/>
        <w:numPr>
          <w:ilvl w:val="0"/>
          <w:numId w:val="8"/>
        </w:numPr>
        <w:rPr>
          <w:b w:val="0"/>
          <w:bCs/>
          <w:lang w:val="en-US"/>
        </w:rPr>
      </w:pPr>
      <w:r>
        <w:rPr>
          <w:b w:val="0"/>
          <w:bCs/>
          <w:lang w:val="en-US"/>
        </w:rPr>
        <w:t xml:space="preserve">we tried to </w:t>
      </w:r>
      <w:r w:rsidR="00F34E19">
        <w:rPr>
          <w:b w:val="0"/>
          <w:bCs/>
          <w:lang w:val="en-US"/>
        </w:rPr>
        <w:t>make</w:t>
      </w:r>
      <w:r>
        <w:rPr>
          <w:b w:val="0"/>
          <w:bCs/>
          <w:lang w:val="en-US"/>
        </w:rPr>
        <w:t xml:space="preserve"> </w:t>
      </w:r>
      <w:r w:rsidR="004C3C32">
        <w:rPr>
          <w:b w:val="0"/>
          <w:bCs/>
          <w:lang w:val="en-US"/>
        </w:rPr>
        <w:t xml:space="preserve">the </w:t>
      </w:r>
      <w:r>
        <w:rPr>
          <w:b w:val="0"/>
          <w:bCs/>
          <w:lang w:val="en-US"/>
        </w:rPr>
        <w:t xml:space="preserve">general standard, especially, philosophy- and method-agnostic </w:t>
      </w:r>
    </w:p>
    <w:p w14:paraId="0921AE9D" w14:textId="7ACB32BB" w:rsidR="00F34E19" w:rsidRDefault="00413131" w:rsidP="000E45A6">
      <w:pPr>
        <w:pStyle w:val="ListParagraph"/>
        <w:numPr>
          <w:ilvl w:val="0"/>
          <w:numId w:val="8"/>
        </w:numPr>
        <w:rPr>
          <w:b w:val="0"/>
          <w:bCs/>
          <w:lang w:val="en-US"/>
        </w:rPr>
      </w:pPr>
      <w:r w:rsidRPr="00F34E19">
        <w:rPr>
          <w:b w:val="0"/>
          <w:bCs/>
          <w:lang w:val="en-US"/>
        </w:rPr>
        <w:t>we</w:t>
      </w:r>
      <w:r w:rsidR="00F34E19">
        <w:rPr>
          <w:b w:val="0"/>
          <w:bCs/>
          <w:lang w:val="en-US"/>
        </w:rPr>
        <w:t xml:space="preserve"> </w:t>
      </w:r>
      <w:r w:rsidR="004C3C32">
        <w:rPr>
          <w:b w:val="0"/>
          <w:bCs/>
          <w:lang w:val="en-US"/>
        </w:rPr>
        <w:t>are</w:t>
      </w:r>
      <w:r w:rsidRPr="00F34E19">
        <w:rPr>
          <w:b w:val="0"/>
          <w:bCs/>
          <w:lang w:val="en-US"/>
        </w:rPr>
        <w:t xml:space="preserve"> </w:t>
      </w:r>
      <w:r w:rsidR="00F34E19" w:rsidRPr="00F34E19">
        <w:rPr>
          <w:b w:val="0"/>
          <w:bCs/>
          <w:lang w:val="en-US"/>
        </w:rPr>
        <w:t>us</w:t>
      </w:r>
      <w:r w:rsidR="004C3C32">
        <w:rPr>
          <w:b w:val="0"/>
          <w:bCs/>
          <w:lang w:val="en-US"/>
        </w:rPr>
        <w:t>ing</w:t>
      </w:r>
      <w:r w:rsidR="00F34E19" w:rsidRPr="00F34E19">
        <w:rPr>
          <w:b w:val="0"/>
          <w:bCs/>
          <w:lang w:val="en-US"/>
        </w:rPr>
        <w:t xml:space="preserve"> GitHub to make all </w:t>
      </w:r>
      <w:r w:rsidRPr="00F34E19">
        <w:rPr>
          <w:b w:val="0"/>
          <w:bCs/>
          <w:lang w:val="en-US"/>
        </w:rPr>
        <w:t xml:space="preserve">feedback </w:t>
      </w:r>
      <w:r w:rsidR="00F34E19" w:rsidRPr="00F34E19">
        <w:rPr>
          <w:b w:val="0"/>
          <w:bCs/>
          <w:lang w:val="en-US"/>
        </w:rPr>
        <w:t xml:space="preserve">and changes transparent </w:t>
      </w:r>
    </w:p>
    <w:p w14:paraId="606638FA" w14:textId="5AD1AC0E" w:rsidR="004C3C32" w:rsidRDefault="004C3C32" w:rsidP="000E45A6">
      <w:pPr>
        <w:pStyle w:val="ListParagraph"/>
        <w:numPr>
          <w:ilvl w:val="0"/>
          <w:numId w:val="8"/>
        </w:numPr>
        <w:rPr>
          <w:b w:val="0"/>
          <w:bCs/>
          <w:lang w:val="en-US"/>
        </w:rPr>
      </w:pPr>
      <w:r>
        <w:rPr>
          <w:b w:val="0"/>
          <w:bCs/>
          <w:lang w:val="en-US"/>
        </w:rPr>
        <w:t>anyone can make report an issue or make a suggestion for improving the standards</w:t>
      </w:r>
    </w:p>
    <w:p w14:paraId="1CB987C5" w14:textId="4AF9E6E1" w:rsidR="00413131" w:rsidRPr="00F34E19" w:rsidRDefault="00413131" w:rsidP="000E45A6">
      <w:pPr>
        <w:pStyle w:val="ListParagraph"/>
        <w:numPr>
          <w:ilvl w:val="0"/>
          <w:numId w:val="8"/>
        </w:numPr>
        <w:rPr>
          <w:b w:val="0"/>
          <w:bCs/>
          <w:lang w:val="en-US"/>
        </w:rPr>
      </w:pPr>
      <w:r w:rsidRPr="00F34E19">
        <w:rPr>
          <w:b w:val="0"/>
          <w:bCs/>
          <w:lang w:val="en-US"/>
        </w:rPr>
        <w:t>we added a provision for members at large to get</w:t>
      </w:r>
      <w:r w:rsidR="00F34E19">
        <w:rPr>
          <w:b w:val="0"/>
          <w:bCs/>
          <w:lang w:val="en-US"/>
        </w:rPr>
        <w:t xml:space="preserve"> a</w:t>
      </w:r>
      <w:r w:rsidRPr="00F34E19">
        <w:rPr>
          <w:b w:val="0"/>
          <w:bCs/>
          <w:lang w:val="en-US"/>
        </w:rPr>
        <w:t xml:space="preserve"> junior perspective on the steering committee</w:t>
      </w:r>
    </w:p>
    <w:p w14:paraId="5CAD1882" w14:textId="491B3954" w:rsidR="00413131" w:rsidRPr="00413131" w:rsidRDefault="00413131" w:rsidP="005C5DAE">
      <w:pPr>
        <w:spacing w:before="240"/>
        <w:rPr>
          <w:bCs/>
          <w:lang w:val="en-US"/>
        </w:rPr>
      </w:pPr>
      <w:r>
        <w:rPr>
          <w:bCs/>
          <w:lang w:val="en-US"/>
        </w:rPr>
        <w:t xml:space="preserve">These steps are likely insufficient to eliminate bias in the </w:t>
      </w:r>
      <w:r w:rsidR="00A96A7B">
        <w:rPr>
          <w:bCs/>
          <w:lang w:val="en-US"/>
        </w:rPr>
        <w:t>standards</w:t>
      </w:r>
      <w:r>
        <w:rPr>
          <w:bCs/>
          <w:lang w:val="en-US"/>
        </w:rPr>
        <w:t xml:space="preserve"> but are the best we could come up with. Further suggestions are welcome at any time. </w:t>
      </w:r>
    </w:p>
    <w:p w14:paraId="50238739" w14:textId="77777777" w:rsidR="004C3C32" w:rsidRDefault="004C3C32" w:rsidP="00F35952">
      <w:pPr>
        <w:pStyle w:val="Heading2"/>
      </w:pPr>
      <w:bookmarkStart w:id="172" w:name="_Toc45193114"/>
      <w:bookmarkStart w:id="173" w:name="_Toc61260912"/>
      <w:bookmarkEnd w:id="170"/>
      <w:r>
        <w:lastRenderedPageBreak/>
        <w:t>The Scientific Basis of Empirical Standards</w:t>
      </w:r>
      <w:bookmarkEnd w:id="173"/>
    </w:p>
    <w:p w14:paraId="5C8A3948" w14:textId="4D10E580" w:rsidR="00FF7E69" w:rsidRDefault="004C3C32" w:rsidP="004C3C32">
      <w:pPr>
        <w:pStyle w:val="Content"/>
      </w:pPr>
      <w:r>
        <w:t xml:space="preserve">There exists a class of studies in which one or more properties of the unit of analysis are measured using expert judgement. For example, suppose we </w:t>
      </w:r>
      <w:r w:rsidR="00FF7E69">
        <w:t>want to know whether developers write better software documentation when using a particular tool that generates (partial) documentation from source code. We randomly divide a sample of developers into two groups. The control group writes documentation from scratch; the treatment group uses the tool and modifies its output.</w:t>
      </w:r>
    </w:p>
    <w:p w14:paraId="73C96669" w14:textId="68661EFC" w:rsidR="000B2525" w:rsidRDefault="00FF7E69" w:rsidP="004C3C32">
      <w:pPr>
        <w:pStyle w:val="Content"/>
      </w:pPr>
      <w:r>
        <w:t xml:space="preserve">To measure our dependent variable—documentation quality—we have an expert in software documentation </w:t>
      </w:r>
      <w:r w:rsidR="000B2525">
        <w:t>rate</w:t>
      </w:r>
      <w:r>
        <w:t xml:space="preserve"> each document on a five-point scale. </w:t>
      </w:r>
      <w:r w:rsidR="000B2525">
        <w:t>Then we test the hypothesis that the quality of the treatment group is higher than the quality of the control group.</w:t>
      </w:r>
    </w:p>
    <w:p w14:paraId="0A13A6EF" w14:textId="1ECE72D7" w:rsidR="0020511C" w:rsidRDefault="000B2525" w:rsidP="004C3C32">
      <w:pPr>
        <w:pStyle w:val="Content"/>
      </w:pPr>
      <w:r>
        <w:t xml:space="preserve">But how do we know that our quality ratings are </w:t>
      </w:r>
      <w:r>
        <w:rPr>
          <w:i/>
          <w:iCs/>
        </w:rPr>
        <w:t>reliable</w:t>
      </w:r>
      <w:r>
        <w:t xml:space="preserve">? We don’t. So instead of one rater, we get three raters, and we estimate inter-rater reliability using an agreement statistic like Cohen’s Kappa or (better) </w:t>
      </w:r>
      <w:proofErr w:type="spellStart"/>
      <w:r>
        <w:t>Krippendorff’s</w:t>
      </w:r>
      <w:proofErr w:type="spellEnd"/>
      <w:r>
        <w:t xml:space="preserve"> Alpha.</w:t>
      </w:r>
    </w:p>
    <w:p w14:paraId="3F1EF050" w14:textId="56FC3FF9" w:rsidR="00B44C0B" w:rsidRPr="00081382" w:rsidRDefault="000B2525" w:rsidP="004C3C32">
      <w:pPr>
        <w:pStyle w:val="Content"/>
      </w:pPr>
      <w:r>
        <w:t>We know that peer review has low inter-rater reliability.</w:t>
      </w:r>
      <w:r>
        <w:rPr>
          <w:rStyle w:val="FootnoteReference"/>
        </w:rPr>
        <w:footnoteReference w:id="40"/>
      </w:r>
      <w:r>
        <w:t xml:space="preserve"> How many journal submissions have you gotten back where one reviewer </w:t>
      </w:r>
      <w:proofErr w:type="gramStart"/>
      <w:r>
        <w:t>says</w:t>
      </w:r>
      <w:proofErr w:type="gramEnd"/>
      <w:r>
        <w:t xml:space="preserve"> “minor revision”, another says “major revision” and the third says “reject”? That</w:t>
      </w:r>
      <w:r w:rsidR="00B44C0B">
        <w:t xml:space="preserve"> kind of disagreement is supposed to be </w:t>
      </w:r>
      <w:r w:rsidR="00B44C0B">
        <w:rPr>
          <w:i/>
          <w:iCs/>
        </w:rPr>
        <w:t>rare</w:t>
      </w:r>
      <w:r w:rsidR="00B44C0B">
        <w:t>. Someone reading this is going to think “Yeah but scholarly peer review is different.” No</w:t>
      </w:r>
      <w:r w:rsidR="004B5420">
        <w:t>,</w:t>
      </w:r>
      <w:r w:rsidR="00B44C0B">
        <w:t xml:space="preserve"> it isn’t. That’s the special pleading fallacy. Scientific processes should be</w:t>
      </w:r>
      <w:r w:rsidR="00B44C0B" w:rsidRPr="00B44C0B">
        <w:t xml:space="preserve"> reliable</w:t>
      </w:r>
      <w:r w:rsidR="00081382">
        <w:t>.</w:t>
      </w:r>
    </w:p>
    <w:p w14:paraId="71186876" w14:textId="5462E46B" w:rsidR="000B2525" w:rsidRDefault="00B44C0B" w:rsidP="004C3C32">
      <w:pPr>
        <w:pStyle w:val="Content"/>
      </w:pPr>
      <w:r>
        <w:t>Furthermore, scientists figured out how to improve inter-rater reliability decades ago</w:t>
      </w:r>
      <w:r w:rsidR="00BE4B0B">
        <w:t>.</w:t>
      </w:r>
      <w:r w:rsidR="00081382">
        <w:rPr>
          <w:rStyle w:val="FootnoteReference"/>
        </w:rPr>
        <w:footnoteReference w:id="41"/>
      </w:r>
      <w:r>
        <w:t xml:space="preserve"> </w:t>
      </w:r>
      <w:r w:rsidR="00BE4B0B">
        <w:t>You do not complain that the raters are stupid and give up. You</w:t>
      </w:r>
      <w:r w:rsidR="00081382">
        <w:t xml:space="preserve"> keep defining </w:t>
      </w:r>
      <w:r w:rsidR="00081382" w:rsidRPr="00081382">
        <w:rPr>
          <w:i/>
          <w:iCs/>
        </w:rPr>
        <w:t>decision rules</w:t>
      </w:r>
      <w:r w:rsidR="00081382">
        <w:t xml:space="preserve"> to guide raters until sufficient agreement is reached. In other words, </w:t>
      </w:r>
      <w:r w:rsidR="00BE4B0B">
        <w:t xml:space="preserve">you </w:t>
      </w:r>
      <w:r w:rsidR="00081382">
        <w:t>increase task structure until decisions become consistent.</w:t>
      </w:r>
      <w:r w:rsidR="00BE4B0B">
        <w:t xml:space="preserve"> </w:t>
      </w:r>
    </w:p>
    <w:p w14:paraId="3E820DD8" w14:textId="34E53188" w:rsidR="00BE4B0B" w:rsidRDefault="00BE4B0B" w:rsidP="004C3C32">
      <w:pPr>
        <w:pStyle w:val="Content"/>
      </w:pPr>
      <w:r>
        <w:t xml:space="preserve">Peer review isn’t unreliable because reviewers are ignorant or lazy or pedantic or whatever we yell at our screens when we don’t like a review. Peer review is unreliable because it lacks structure. Write an essay and then state a recommendation isn’t structure. The empirical standards will make peer review reliable (and predictable and fair and transparent) because they add structure.  </w:t>
      </w:r>
    </w:p>
    <w:p w14:paraId="33FBFE0E" w14:textId="77777777" w:rsidR="007C0793" w:rsidRDefault="00BE4B0B" w:rsidP="004C3C32">
      <w:pPr>
        <w:pStyle w:val="Content"/>
      </w:pPr>
      <w:r>
        <w:t xml:space="preserve">Some people will resist </w:t>
      </w:r>
      <w:r w:rsidR="00B82341">
        <w:t>structured review because they like the freedom of essay</w:t>
      </w:r>
      <w:r w:rsidR="004B5420">
        <w:t>s</w:t>
      </w:r>
      <w:r w:rsidR="00B82341">
        <w:t xml:space="preserve">. Unfortunately, essay review gives reviewers the freedom to reject good work for invalid reasons, so it is a necessary sacrifice to keep our community healthy and productive. </w:t>
      </w:r>
    </w:p>
    <w:p w14:paraId="230F3B78" w14:textId="7E076341" w:rsidR="00F35952" w:rsidRPr="00AA301B" w:rsidRDefault="00F35952" w:rsidP="00F35952">
      <w:pPr>
        <w:pStyle w:val="Heading2"/>
      </w:pPr>
      <w:bookmarkStart w:id="174" w:name="_Toc61260913"/>
      <w:r w:rsidRPr="00AA301B">
        <w:t>Disclaimers</w:t>
      </w:r>
      <w:bookmarkEnd w:id="172"/>
      <w:bookmarkEnd w:id="174"/>
    </w:p>
    <w:p w14:paraId="1A693B12" w14:textId="255C4AD9" w:rsidR="00F35952" w:rsidRDefault="00F35952" w:rsidP="00F35952">
      <w:pPr>
        <w:pStyle w:val="Content"/>
        <w:rPr>
          <w:lang w:val="en-US"/>
        </w:rPr>
      </w:pPr>
      <w:r w:rsidRPr="00AA301B">
        <w:rPr>
          <w:lang w:val="en-US"/>
        </w:rPr>
        <w:t>Nothing in these standards should be interpreted as privileging any methodology (</w:t>
      </w:r>
      <w:proofErr w:type="gramStart"/>
      <w:r w:rsidRPr="00AA301B">
        <w:rPr>
          <w:lang w:val="en-US"/>
        </w:rPr>
        <w:t>e.g.</w:t>
      </w:r>
      <w:proofErr w:type="gramEnd"/>
      <w:r w:rsidRPr="00AA301B">
        <w:rPr>
          <w:lang w:val="en-US"/>
        </w:rPr>
        <w:t xml:space="preserve"> controlled experiment vs. ethnomethodology), epistemological position (e.g. positivism vs. interpretivism), analysis approach (i.e. frequentist vs. Bayesian statistics), or data type (e.g. quantitative vs. qualitative). Each study should be reviewed on its own terms, which is why so many different standards are needed.</w:t>
      </w:r>
      <w:r w:rsidR="00F34E19">
        <w:rPr>
          <w:lang w:val="en-US"/>
        </w:rPr>
        <w:t xml:space="preserve"> </w:t>
      </w:r>
    </w:p>
    <w:p w14:paraId="283FCCB5" w14:textId="7F550EE1" w:rsidR="00F34E19" w:rsidRDefault="00F34E19" w:rsidP="00F34E19">
      <w:pPr>
        <w:pStyle w:val="Heading2"/>
      </w:pPr>
      <w:bookmarkStart w:id="175" w:name="_Toc61260914"/>
      <w:r>
        <w:t>Acknowledgements</w:t>
      </w:r>
      <w:bookmarkEnd w:id="175"/>
    </w:p>
    <w:p w14:paraId="772C95B2" w14:textId="4DD8CDFA" w:rsidR="00F34E19" w:rsidRPr="00F34E19" w:rsidRDefault="00F34E19" w:rsidP="00F34E19">
      <w:pPr>
        <w:rPr>
          <w:lang w:val="en-US"/>
        </w:rPr>
      </w:pPr>
      <w:r>
        <w:rPr>
          <w:lang w:val="en-US"/>
        </w:rPr>
        <w:t xml:space="preserve">The editor would like to acknowledge the assistance of ACM SIGSOFT, and </w:t>
      </w:r>
      <w:proofErr w:type="gramStart"/>
      <w:r>
        <w:rPr>
          <w:lang w:val="en-US"/>
        </w:rPr>
        <w:t>president</w:t>
      </w:r>
      <w:proofErr w:type="gramEnd"/>
      <w:r>
        <w:rPr>
          <w:lang w:val="en-US"/>
        </w:rPr>
        <w:t xml:space="preserve"> Thomas Zimmerman in particular, for kickstarting this initiative.</w:t>
      </w:r>
      <w:r w:rsidR="00B82341">
        <w:rPr>
          <w:lang w:val="en-US"/>
        </w:rPr>
        <w:t xml:space="preserve"> </w:t>
      </w:r>
    </w:p>
    <w:p w14:paraId="60B038BA" w14:textId="77777777" w:rsidR="00F34E19" w:rsidRPr="00AA301B" w:rsidRDefault="00F34E19" w:rsidP="00F35952">
      <w:pPr>
        <w:pStyle w:val="Content"/>
        <w:rPr>
          <w:lang w:val="en-US"/>
        </w:rPr>
      </w:pPr>
    </w:p>
    <w:bookmarkEnd w:id="156"/>
    <w:p w14:paraId="170031A3" w14:textId="461DBCEF" w:rsidR="00CF749D" w:rsidRPr="00AA301B" w:rsidRDefault="00CF749D" w:rsidP="00F11863">
      <w:pPr>
        <w:pStyle w:val="Content"/>
        <w:rPr>
          <w:b/>
          <w:lang w:val="en-US"/>
        </w:rPr>
      </w:pPr>
      <w:r w:rsidRPr="00AA301B">
        <w:rPr>
          <w:lang w:val="en-US"/>
        </w:rPr>
        <w:br w:type="page"/>
      </w:r>
    </w:p>
    <w:p w14:paraId="7D7CFD0C" w14:textId="77777777" w:rsidR="00CF749D" w:rsidRPr="00AA301B" w:rsidRDefault="00CF749D" w:rsidP="00CF749D">
      <w:pPr>
        <w:pStyle w:val="SectionTitle"/>
        <w:rPr>
          <w:lang w:val="en-US"/>
        </w:rPr>
      </w:pPr>
      <w:bookmarkStart w:id="176" w:name="_Toc45193231"/>
      <w:bookmarkStart w:id="177" w:name="_Toc61260915"/>
      <w:r w:rsidRPr="00AA301B">
        <w:rPr>
          <w:lang w:val="en-US"/>
        </w:rPr>
        <w:lastRenderedPageBreak/>
        <w:t>Glossary</w:t>
      </w:r>
      <w:bookmarkEnd w:id="176"/>
      <w:bookmarkEnd w:id="177"/>
    </w:p>
    <w:p w14:paraId="4BD5DEF3" w14:textId="08635145" w:rsidR="006E136D" w:rsidRPr="00AA301B" w:rsidRDefault="006E136D" w:rsidP="00CF749D">
      <w:pPr>
        <w:pStyle w:val="StandardContent"/>
        <w:rPr>
          <w:b/>
          <w:bCs/>
          <w:lang w:val="en-US"/>
        </w:rPr>
      </w:pPr>
      <w:r w:rsidRPr="00AA301B">
        <w:rPr>
          <w:b/>
          <w:bCs/>
          <w:lang w:val="en-US"/>
        </w:rPr>
        <w:t xml:space="preserve">Artifact: </w:t>
      </w:r>
      <w:r w:rsidRPr="00AA301B">
        <w:rPr>
          <w:lang w:val="en-US"/>
        </w:rPr>
        <w:t>an artificial object (</w:t>
      </w:r>
      <w:proofErr w:type="gramStart"/>
      <w:r w:rsidRPr="00AA301B">
        <w:rPr>
          <w:lang w:val="en-US"/>
        </w:rPr>
        <w:t>e.g.</w:t>
      </w:r>
      <w:proofErr w:type="gramEnd"/>
      <w:r w:rsidRPr="00AA301B">
        <w:rPr>
          <w:lang w:val="en-US"/>
        </w:rPr>
        <w:t xml:space="preserve"> computer program, document, method, model, practice, technique, template)</w:t>
      </w:r>
    </w:p>
    <w:p w14:paraId="283088A2" w14:textId="27271C58" w:rsidR="0037067B" w:rsidRPr="0037067B" w:rsidRDefault="0037067B" w:rsidP="00CF749D">
      <w:pPr>
        <w:pStyle w:val="StandardContent"/>
        <w:rPr>
          <w:lang w:val="en-US"/>
        </w:rPr>
      </w:pPr>
      <w:r>
        <w:rPr>
          <w:b/>
          <w:bCs/>
          <w:lang w:val="en-US"/>
        </w:rPr>
        <w:t xml:space="preserve">Chain-of-evidence: </w:t>
      </w:r>
      <w:r w:rsidRPr="0037067B">
        <w:rPr>
          <w:lang w:val="en-US"/>
        </w:rPr>
        <w:t>(</w:t>
      </w:r>
      <w:r>
        <w:rPr>
          <w:lang w:val="en-US"/>
        </w:rPr>
        <w:t>in qualitative research) a mapping of raw data (</w:t>
      </w:r>
      <w:proofErr w:type="gramStart"/>
      <w:r>
        <w:rPr>
          <w:lang w:val="en-US"/>
        </w:rPr>
        <w:t>e.g.</w:t>
      </w:r>
      <w:proofErr w:type="gramEnd"/>
      <w:r>
        <w:rPr>
          <w:lang w:val="en-US"/>
        </w:rPr>
        <w:t xml:space="preserve"> quotations) to theoretical concepts (e.g. themes, categories), typically with one or more intermediate steps (e.g. codes, labels, subcategories), sometimes presented as a table.</w:t>
      </w:r>
    </w:p>
    <w:p w14:paraId="3F04B676" w14:textId="30BEF101" w:rsidR="00CF749D" w:rsidRPr="00AA301B" w:rsidRDefault="00CF749D" w:rsidP="00CF749D">
      <w:pPr>
        <w:pStyle w:val="StandardContent"/>
        <w:rPr>
          <w:lang w:val="en-US"/>
        </w:rPr>
      </w:pPr>
      <w:r w:rsidRPr="00AA301B">
        <w:rPr>
          <w:b/>
          <w:bCs/>
          <w:lang w:val="en-US"/>
        </w:rPr>
        <w:t>Credibility:</w:t>
      </w:r>
      <w:r w:rsidRPr="00AA301B">
        <w:rPr>
          <w:lang w:val="en-US"/>
        </w:rPr>
        <w:t xml:space="preserve"> the extent to which conclusions are supported by </w:t>
      </w:r>
      <w:r w:rsidR="00A5137A" w:rsidRPr="00AA301B">
        <w:rPr>
          <w:lang w:val="en-US"/>
        </w:rPr>
        <w:t>rich</w:t>
      </w:r>
      <w:r w:rsidR="0093688F" w:rsidRPr="00AA301B">
        <w:rPr>
          <w:lang w:val="en-US"/>
        </w:rPr>
        <w:t>, multivocal</w:t>
      </w:r>
      <w:r w:rsidR="00A5137A" w:rsidRPr="00AA301B">
        <w:rPr>
          <w:lang w:val="en-US"/>
        </w:rPr>
        <w:t xml:space="preserve"> </w:t>
      </w:r>
      <w:r w:rsidRPr="00AA301B">
        <w:rPr>
          <w:lang w:val="en-US"/>
        </w:rPr>
        <w:t>evidence</w:t>
      </w:r>
      <w:r w:rsidR="00A5137A" w:rsidRPr="00AA301B">
        <w:rPr>
          <w:lang w:val="en-US"/>
        </w:rPr>
        <w:t>.</w:t>
      </w:r>
    </w:p>
    <w:p w14:paraId="32D8A582" w14:textId="585F18D0" w:rsidR="00CF749D" w:rsidRDefault="00CF749D" w:rsidP="00CF749D">
      <w:pPr>
        <w:pStyle w:val="StandardContent"/>
        <w:rPr>
          <w:lang w:val="en-US"/>
        </w:rPr>
      </w:pPr>
      <w:r w:rsidRPr="00AA301B">
        <w:rPr>
          <w:b/>
          <w:bCs/>
          <w:lang w:val="en-US"/>
        </w:rPr>
        <w:t>Construct validity:</w:t>
      </w:r>
      <w:r w:rsidRPr="00AA301B">
        <w:rPr>
          <w:lang w:val="en-US"/>
        </w:rPr>
        <w:t xml:space="preserve"> Do the measures support the research objective? The questionnaire items (questions) and related response scales should accurately represent the research aims.</w:t>
      </w:r>
    </w:p>
    <w:p w14:paraId="5347C4F8" w14:textId="45DEA85A" w:rsidR="00026238" w:rsidRPr="00AA301B" w:rsidRDefault="00026238" w:rsidP="00CF749D">
      <w:pPr>
        <w:pStyle w:val="StandardContent"/>
        <w:rPr>
          <w:lang w:val="en-US"/>
        </w:rPr>
      </w:pPr>
      <w:r w:rsidRPr="00E263D9">
        <w:rPr>
          <w:b/>
          <w:bCs/>
          <w:lang w:val="en-US"/>
        </w:rPr>
        <w:t>Deception:</w:t>
      </w:r>
      <w:r>
        <w:rPr>
          <w:lang w:val="en-US"/>
        </w:rPr>
        <w:t xml:space="preserve"> A situation where some aspects of a study are intentionally concealed from participants to permit aspects of the research that would not be possible if full information was given.</w:t>
      </w:r>
    </w:p>
    <w:p w14:paraId="3C52417F" w14:textId="1C9C89C1" w:rsidR="00CF749D" w:rsidRDefault="00CF749D" w:rsidP="00CF749D">
      <w:pPr>
        <w:pStyle w:val="StandardContent"/>
        <w:rPr>
          <w:lang w:val="en-US"/>
        </w:rPr>
      </w:pPr>
      <w:r w:rsidRPr="00AA301B">
        <w:rPr>
          <w:b/>
          <w:bCs/>
          <w:lang w:val="en-US"/>
        </w:rPr>
        <w:t xml:space="preserve">External validity: </w:t>
      </w:r>
      <w:r w:rsidRPr="00AA301B">
        <w:rPr>
          <w:lang w:val="en-US"/>
        </w:rPr>
        <w:t>Can the conclusions be generalized to the target population? The characteristics and size of the sample should represent the extended population.</w:t>
      </w:r>
    </w:p>
    <w:p w14:paraId="3C5D7F44" w14:textId="6E2AEFEC" w:rsidR="00026238" w:rsidRPr="00AA301B" w:rsidRDefault="00026238" w:rsidP="00CF749D">
      <w:pPr>
        <w:pStyle w:val="StandardContent"/>
        <w:rPr>
          <w:lang w:val="en-US"/>
        </w:rPr>
      </w:pPr>
      <w:r w:rsidRPr="00026238">
        <w:rPr>
          <w:b/>
          <w:bCs/>
          <w:lang w:val="en-US"/>
        </w:rPr>
        <w:t>Gatekeeper:</w:t>
      </w:r>
      <w:r w:rsidRPr="00026238">
        <w:rPr>
          <w:lang w:val="en-US"/>
        </w:rPr>
        <w:t xml:space="preserve"> A person or organization who controls access to </w:t>
      </w:r>
      <w:r>
        <w:rPr>
          <w:lang w:val="en-US"/>
        </w:rPr>
        <w:t xml:space="preserve">individuals </w:t>
      </w:r>
      <w:r w:rsidRPr="00026238">
        <w:rPr>
          <w:lang w:val="en-US"/>
        </w:rPr>
        <w:t>(</w:t>
      </w:r>
      <w:proofErr w:type="gramStart"/>
      <w:r w:rsidRPr="00026238">
        <w:rPr>
          <w:lang w:val="en-US"/>
        </w:rPr>
        <w:t>e.g.</w:t>
      </w:r>
      <w:proofErr w:type="gramEnd"/>
      <w:r w:rsidRPr="00026238">
        <w:rPr>
          <w:lang w:val="en-US"/>
        </w:rPr>
        <w:t xml:space="preserve"> employees)</w:t>
      </w:r>
      <w:r>
        <w:rPr>
          <w:lang w:val="en-US"/>
        </w:rPr>
        <w:t xml:space="preserve"> or data</w:t>
      </w:r>
      <w:r w:rsidRPr="00026238">
        <w:rPr>
          <w:lang w:val="en-US"/>
        </w:rPr>
        <w:t xml:space="preserve"> being researched. </w:t>
      </w:r>
      <w:r>
        <w:rPr>
          <w:lang w:val="en-US"/>
        </w:rPr>
        <w:t>G</w:t>
      </w:r>
      <w:r w:rsidRPr="00026238">
        <w:rPr>
          <w:lang w:val="en-US"/>
        </w:rPr>
        <w:t>atekeeper</w:t>
      </w:r>
      <w:r>
        <w:rPr>
          <w:lang w:val="en-US"/>
        </w:rPr>
        <w:t>s</w:t>
      </w:r>
      <w:r w:rsidRPr="00026238">
        <w:rPr>
          <w:lang w:val="en-US"/>
        </w:rPr>
        <w:t xml:space="preserve"> may influence individual’s</w:t>
      </w:r>
      <w:r>
        <w:rPr>
          <w:lang w:val="en-US"/>
        </w:rPr>
        <w:t xml:space="preserve"> participation decisions (</w:t>
      </w:r>
      <w:proofErr w:type="gramStart"/>
      <w:r>
        <w:rPr>
          <w:lang w:val="en-US"/>
        </w:rPr>
        <w:t>e.g.</w:t>
      </w:r>
      <w:proofErr w:type="gramEnd"/>
      <w:r>
        <w:rPr>
          <w:lang w:val="en-US"/>
        </w:rPr>
        <w:t xml:space="preserve"> employers may coerce employees to participate</w:t>
      </w:r>
      <w:r w:rsidRPr="00026238">
        <w:rPr>
          <w:lang w:val="en-US"/>
        </w:rPr>
        <w:t>)</w:t>
      </w:r>
      <w:r w:rsidR="001615B7">
        <w:rPr>
          <w:lang w:val="en-US"/>
        </w:rPr>
        <w:t xml:space="preserve">, affect research outcomes (e.g. by controlling whose voices are heard) or be affected by research outcomes (e.g. lose credibility with employees). </w:t>
      </w:r>
    </w:p>
    <w:p w14:paraId="3AA773BD" w14:textId="72D6FE51" w:rsidR="00CF749D" w:rsidRDefault="00CF749D" w:rsidP="00CF749D">
      <w:pPr>
        <w:pStyle w:val="StandardContent"/>
        <w:rPr>
          <w:lang w:val="en-US"/>
        </w:rPr>
      </w:pPr>
      <w:r w:rsidRPr="00AA301B">
        <w:rPr>
          <w:b/>
          <w:bCs/>
          <w:lang w:val="en-US"/>
        </w:rPr>
        <w:t xml:space="preserve">Generalizability: </w:t>
      </w:r>
      <w:r w:rsidRPr="00AA301B">
        <w:rPr>
          <w:lang w:val="en-US"/>
        </w:rPr>
        <w:t xml:space="preserve">See </w:t>
      </w:r>
      <w:r w:rsidRPr="00AA301B">
        <w:rPr>
          <w:b/>
          <w:bCs/>
          <w:lang w:val="en-US"/>
        </w:rPr>
        <w:t>External validity</w:t>
      </w:r>
      <w:r w:rsidRPr="00AA301B">
        <w:rPr>
          <w:lang w:val="en-US"/>
        </w:rPr>
        <w:t xml:space="preserve">. </w:t>
      </w:r>
    </w:p>
    <w:p w14:paraId="3CE75C97" w14:textId="37836A69" w:rsidR="001615B7" w:rsidRPr="00AA301B" w:rsidRDefault="001615B7" w:rsidP="00CF749D">
      <w:pPr>
        <w:pStyle w:val="StandardContent"/>
        <w:rPr>
          <w:b/>
          <w:bCs/>
          <w:lang w:val="en-US"/>
        </w:rPr>
      </w:pPr>
      <w:r w:rsidRPr="00E263D9">
        <w:rPr>
          <w:b/>
          <w:bCs/>
          <w:lang w:val="en-US"/>
        </w:rPr>
        <w:t>Informed consent:</w:t>
      </w:r>
      <w:r>
        <w:rPr>
          <w:lang w:val="en-US"/>
        </w:rPr>
        <w:t xml:space="preserve"> A </w:t>
      </w:r>
      <w:proofErr w:type="gramStart"/>
      <w:r>
        <w:rPr>
          <w:lang w:val="en-US"/>
        </w:rPr>
        <w:t>freely-made</w:t>
      </w:r>
      <w:proofErr w:type="gramEnd"/>
      <w:r>
        <w:rPr>
          <w:lang w:val="en-US"/>
        </w:rPr>
        <w:t xml:space="preserve"> decision by an individual to participate in research in the light of full information about the purposes, benefits, and risks to them of participating in the research, and the options available to them to withdraw themselves or their data during or after the study.  The freedom to consent/withdraw may be affected by pre-existing relationships with the researchers (</w:t>
      </w:r>
      <w:proofErr w:type="gramStart"/>
      <w:r>
        <w:rPr>
          <w:lang w:val="en-US"/>
        </w:rPr>
        <w:t>e.g.</w:t>
      </w:r>
      <w:proofErr w:type="gramEnd"/>
      <w:r>
        <w:rPr>
          <w:lang w:val="en-US"/>
        </w:rPr>
        <w:t xml:space="preserve"> family/friendship) or gatekeepers.</w:t>
      </w:r>
    </w:p>
    <w:p w14:paraId="450FE1E4" w14:textId="77777777" w:rsidR="00CF749D" w:rsidRPr="00AA301B" w:rsidRDefault="00CF749D" w:rsidP="00CF749D">
      <w:pPr>
        <w:pStyle w:val="StandardContent"/>
        <w:rPr>
          <w:lang w:val="en-US"/>
        </w:rPr>
      </w:pPr>
      <w:r w:rsidRPr="00AA301B">
        <w:rPr>
          <w:b/>
          <w:bCs/>
          <w:lang w:val="en-US"/>
        </w:rPr>
        <w:t xml:space="preserve">Internal validity: </w:t>
      </w:r>
      <w:r w:rsidRPr="00AA301B">
        <w:rPr>
          <w:lang w:val="en-US"/>
        </w:rPr>
        <w:t>Are the relationships between the investigated factors examined? In survey research, it is difficult to control the conditions in which the factors are studied and to account for potential confounding factors. Low internal validity is expected.</w:t>
      </w:r>
    </w:p>
    <w:p w14:paraId="0D59C591" w14:textId="73C5E349" w:rsidR="00A5137A" w:rsidRPr="00AA301B" w:rsidRDefault="00A5137A" w:rsidP="00CF749D">
      <w:pPr>
        <w:pStyle w:val="StandardContent"/>
        <w:rPr>
          <w:lang w:val="en-US"/>
        </w:rPr>
      </w:pPr>
      <w:r w:rsidRPr="00AA301B">
        <w:rPr>
          <w:b/>
          <w:bCs/>
          <w:lang w:val="en-US"/>
        </w:rPr>
        <w:t>Multivocal:</w:t>
      </w:r>
      <w:r w:rsidRPr="00AA301B">
        <w:rPr>
          <w:lang w:val="en-US"/>
        </w:rPr>
        <w:t xml:space="preserve"> The </w:t>
      </w:r>
      <w:r w:rsidR="0093688F" w:rsidRPr="00AA301B">
        <w:rPr>
          <w:lang w:val="en-US"/>
        </w:rPr>
        <w:t>property of being</w:t>
      </w:r>
      <w:r w:rsidR="00914FB7" w:rsidRPr="00AA301B">
        <w:rPr>
          <w:lang w:val="en-US"/>
        </w:rPr>
        <w:t xml:space="preserve"> based on</w:t>
      </w:r>
      <w:r w:rsidR="0093688F" w:rsidRPr="00AA301B">
        <w:rPr>
          <w:lang w:val="en-US"/>
        </w:rPr>
        <w:t>—</w:t>
      </w:r>
      <w:r w:rsidR="00914FB7" w:rsidRPr="00AA301B">
        <w:rPr>
          <w:lang w:val="en-US"/>
        </w:rPr>
        <w:t>and recogniz</w:t>
      </w:r>
      <w:r w:rsidR="0093688F" w:rsidRPr="00AA301B">
        <w:rPr>
          <w:lang w:val="en-US"/>
        </w:rPr>
        <w:t>ing</w:t>
      </w:r>
      <w:r w:rsidR="00914FB7" w:rsidRPr="00AA301B">
        <w:rPr>
          <w:lang w:val="en-US"/>
        </w:rPr>
        <w:t xml:space="preserve"> differences between</w:t>
      </w:r>
      <w:r w:rsidR="0093688F" w:rsidRPr="00AA301B">
        <w:rPr>
          <w:lang w:val="en-US"/>
        </w:rPr>
        <w:t>—</w:t>
      </w:r>
      <w:r w:rsidR="00914FB7" w:rsidRPr="00AA301B">
        <w:rPr>
          <w:lang w:val="en-US"/>
        </w:rPr>
        <w:t>people with different opinions and backgrounds (including</w:t>
      </w:r>
      <w:r w:rsidR="0093688F" w:rsidRPr="00AA301B">
        <w:rPr>
          <w:lang w:val="en-US"/>
        </w:rPr>
        <w:t xml:space="preserve"> </w:t>
      </w:r>
      <w:r w:rsidR="00914FB7" w:rsidRPr="00AA301B">
        <w:rPr>
          <w:lang w:val="en-US"/>
        </w:rPr>
        <w:t>gender, culture, education</w:t>
      </w:r>
      <w:r w:rsidR="0093688F" w:rsidRPr="00AA301B">
        <w:rPr>
          <w:lang w:val="en-US"/>
        </w:rPr>
        <w:t xml:space="preserve">, and </w:t>
      </w:r>
      <w:r w:rsidR="00914FB7" w:rsidRPr="00AA301B">
        <w:rPr>
          <w:lang w:val="en-US"/>
        </w:rPr>
        <w:t>class)</w:t>
      </w:r>
      <w:r w:rsidR="0093688F" w:rsidRPr="00AA301B">
        <w:rPr>
          <w:lang w:val="en-US"/>
        </w:rPr>
        <w:t>.</w:t>
      </w:r>
      <w:r w:rsidR="00000C97">
        <w:rPr>
          <w:lang w:val="en-US"/>
        </w:rPr>
        <w:t xml:space="preserve"> </w:t>
      </w:r>
    </w:p>
    <w:p w14:paraId="47FD0811" w14:textId="77777777" w:rsidR="00574FCA" w:rsidRPr="00AA301B" w:rsidRDefault="00CF749D" w:rsidP="00CF749D">
      <w:pPr>
        <w:pStyle w:val="StandardContent"/>
        <w:rPr>
          <w:lang w:val="en-US"/>
        </w:rPr>
      </w:pPr>
      <w:r w:rsidRPr="00AA301B">
        <w:rPr>
          <w:b/>
          <w:bCs/>
          <w:lang w:val="en-US"/>
        </w:rPr>
        <w:t>Objectivity:</w:t>
      </w:r>
      <w:r w:rsidRPr="00AA301B">
        <w:rPr>
          <w:lang w:val="en-US"/>
        </w:rPr>
        <w:t xml:space="preserve"> Are the results free from the bias of the researchers? This can be achieved through standardization of the procedures for data collection, analysis, and interpretation.</w:t>
      </w:r>
    </w:p>
    <w:p w14:paraId="512B5D73" w14:textId="77777777" w:rsidR="00574FCA" w:rsidRPr="00AA301B" w:rsidRDefault="00574FCA" w:rsidP="00574FCA">
      <w:pPr>
        <w:pStyle w:val="StandardContent"/>
        <w:rPr>
          <w:lang w:val="en-US"/>
        </w:rPr>
      </w:pPr>
      <w:r w:rsidRPr="00AA301B">
        <w:rPr>
          <w:b/>
          <w:bCs/>
          <w:lang w:val="en-US"/>
        </w:rPr>
        <w:t>Recoverability:</w:t>
      </w:r>
      <w:r w:rsidRPr="00AA301B">
        <w:rPr>
          <w:lang w:val="en-US"/>
        </w:rPr>
        <w:t xml:space="preserve"> A study is recoverable when readers can understand how the work was done and why it was done that way. All research should be recoverable. </w:t>
      </w:r>
    </w:p>
    <w:p w14:paraId="07ACE67D" w14:textId="471D1384" w:rsidR="00A5137A" w:rsidRPr="00AA301B" w:rsidRDefault="00A5137A" w:rsidP="00CF749D">
      <w:pPr>
        <w:pStyle w:val="StandardContent"/>
        <w:rPr>
          <w:lang w:val="en-US"/>
        </w:rPr>
      </w:pPr>
      <w:r w:rsidRPr="00AA301B">
        <w:rPr>
          <w:b/>
          <w:bCs/>
          <w:lang w:val="en-US"/>
        </w:rPr>
        <w:t>Reflexivity</w:t>
      </w:r>
      <w:r w:rsidRPr="00AA301B">
        <w:rPr>
          <w:lang w:val="en-US"/>
        </w:rPr>
        <w:t xml:space="preserve">: the extent to which authors reflect on their potential biases and interactions with the team, </w:t>
      </w:r>
      <w:r w:rsidR="00000C97">
        <w:rPr>
          <w:lang w:val="en-US"/>
        </w:rPr>
        <w:t>organization</w:t>
      </w:r>
      <w:r w:rsidRPr="00AA301B">
        <w:rPr>
          <w:lang w:val="en-US"/>
        </w:rPr>
        <w:t xml:space="preserve"> or community, especially possible negative impacts on some participants or stakeholders.</w:t>
      </w:r>
    </w:p>
    <w:p w14:paraId="0F12F77F" w14:textId="77777777" w:rsidR="00CF749D" w:rsidRPr="00AA301B" w:rsidRDefault="00CF749D" w:rsidP="00CF749D">
      <w:pPr>
        <w:pStyle w:val="StandardContent"/>
        <w:rPr>
          <w:lang w:val="en-US"/>
        </w:rPr>
      </w:pPr>
      <w:r w:rsidRPr="00AA301B">
        <w:rPr>
          <w:b/>
          <w:bCs/>
          <w:lang w:val="en-US"/>
        </w:rPr>
        <w:t>Reliability:</w:t>
      </w:r>
      <w:r w:rsidRPr="00AA301B">
        <w:rPr>
          <w:lang w:val="en-US"/>
        </w:rPr>
        <w:t xml:space="preserve"> Can the reviewer arrive at similar results if applying the described procedures? Through reproducing the data analysis, we expect the same results and a similar interpretation of the evidence.</w:t>
      </w:r>
    </w:p>
    <w:p w14:paraId="65AD6B72" w14:textId="77777777" w:rsidR="005B6CA2" w:rsidRPr="00AA301B" w:rsidRDefault="005B6CA2" w:rsidP="005B6CA2">
      <w:pPr>
        <w:pStyle w:val="StandardContent"/>
        <w:rPr>
          <w:lang w:val="en-US"/>
        </w:rPr>
      </w:pPr>
      <w:r w:rsidRPr="00AA301B">
        <w:rPr>
          <w:b/>
          <w:bCs/>
          <w:lang w:val="en-US"/>
        </w:rPr>
        <w:t>Replicability:</w:t>
      </w:r>
      <w:r w:rsidRPr="00AA301B">
        <w:rPr>
          <w:lang w:val="en-US"/>
        </w:rPr>
        <w:t xml:space="preserve"> A study is replicable, when the data collection and analysis (on the new data) can be repeated by an independent researcher. Positivist research should be replicable; interpretivists and postmodernists reject the notion that social science is replicable. Qualitative research is typically not replicable. </w:t>
      </w:r>
    </w:p>
    <w:p w14:paraId="48FFE9FA" w14:textId="77777777" w:rsidR="005B6CA2" w:rsidRPr="00AA301B" w:rsidRDefault="005B6CA2" w:rsidP="005B6CA2">
      <w:pPr>
        <w:pStyle w:val="StandardContent"/>
        <w:rPr>
          <w:lang w:val="en-US"/>
        </w:rPr>
      </w:pPr>
      <w:r w:rsidRPr="00AA301B">
        <w:rPr>
          <w:b/>
          <w:bCs/>
          <w:lang w:val="en-US"/>
        </w:rPr>
        <w:t xml:space="preserve">Reproducibility: </w:t>
      </w:r>
      <w:r w:rsidRPr="00AA301B">
        <w:rPr>
          <w:lang w:val="en-US"/>
        </w:rPr>
        <w:t>A study is reproducible when an independent researcher can precisely recreate the results using the original study's data and source code. Interpretivists and postmodernists reject the notion that social science is reproducible, and qualitative research is typically not reproducible. Much positivist research is not reproducible because it is impractical or unethical to publish the dataset.</w:t>
      </w:r>
    </w:p>
    <w:p w14:paraId="1CBFF570" w14:textId="77777777" w:rsidR="00A5137A" w:rsidRPr="00AA301B" w:rsidRDefault="00A5137A" w:rsidP="00A5137A">
      <w:pPr>
        <w:pStyle w:val="StandardContent"/>
        <w:rPr>
          <w:lang w:val="en-US"/>
        </w:rPr>
      </w:pPr>
      <w:r w:rsidRPr="00AA301B">
        <w:rPr>
          <w:b/>
          <w:bCs/>
          <w:lang w:val="en-US"/>
        </w:rPr>
        <w:t>Resonance:</w:t>
      </w:r>
      <w:r w:rsidRPr="00AA301B">
        <w:rPr>
          <w:lang w:val="en-US"/>
        </w:rPr>
        <w:t xml:space="preserve"> the extent to which a study’s conclusions make sense to (</w:t>
      </w:r>
      <w:proofErr w:type="gramStart"/>
      <w:r w:rsidRPr="00AA301B">
        <w:rPr>
          <w:lang w:val="en-US"/>
        </w:rPr>
        <w:t>i.e.</w:t>
      </w:r>
      <w:proofErr w:type="gramEnd"/>
      <w:r w:rsidRPr="00AA301B">
        <w:rPr>
          <w:lang w:val="en-US"/>
        </w:rPr>
        <w:t xml:space="preserve"> resonate with) participants </w:t>
      </w:r>
    </w:p>
    <w:p w14:paraId="10D715E1" w14:textId="23CBB496" w:rsidR="001634A2" w:rsidRDefault="00A5137A" w:rsidP="00A5137A">
      <w:pPr>
        <w:pStyle w:val="StandardContent"/>
        <w:rPr>
          <w:lang w:val="en-US"/>
        </w:rPr>
      </w:pPr>
      <w:r w:rsidRPr="00AA301B">
        <w:rPr>
          <w:b/>
          <w:bCs/>
          <w:lang w:val="en-US"/>
        </w:rPr>
        <w:t>Rigor:</w:t>
      </w:r>
      <w:r w:rsidRPr="00AA301B">
        <w:rPr>
          <w:lang w:val="en-US"/>
        </w:rPr>
        <w:t xml:space="preserve"> the extent to which theory, data collection, and data analysis are sufficient, appropriate and not oversimplified.</w:t>
      </w:r>
    </w:p>
    <w:p w14:paraId="58DBA752" w14:textId="4DB59713" w:rsidR="006D1D33" w:rsidRPr="006D1D33" w:rsidRDefault="006D1D33" w:rsidP="00A5137A">
      <w:pPr>
        <w:pStyle w:val="StandardContent"/>
        <w:rPr>
          <w:lang w:val="en-US"/>
        </w:rPr>
      </w:pPr>
      <w:r>
        <w:rPr>
          <w:b/>
          <w:bCs/>
          <w:lang w:val="en-US"/>
        </w:rPr>
        <w:t xml:space="preserve">Site: </w:t>
      </w:r>
      <w:r>
        <w:rPr>
          <w:lang w:val="en-US"/>
        </w:rPr>
        <w:t>the conceptual space within which a study’s data collection occurs. In qualitative and especially case study research, the concept of site is not limited to physical location, but rather defines the boundaries within which the research takes place.</w:t>
      </w:r>
    </w:p>
    <w:p w14:paraId="0B378675" w14:textId="676321E4" w:rsidR="00A5137A" w:rsidRPr="00AA301B" w:rsidRDefault="001634A2" w:rsidP="00A5137A">
      <w:pPr>
        <w:pStyle w:val="StandardContent"/>
        <w:rPr>
          <w:lang w:val="en-US"/>
        </w:rPr>
      </w:pPr>
      <w:r w:rsidRPr="001634A2">
        <w:rPr>
          <w:b/>
          <w:bCs/>
          <w:lang w:val="en-US"/>
        </w:rPr>
        <w:lastRenderedPageBreak/>
        <w:t>Theoretical sampling:</w:t>
      </w:r>
      <w:r>
        <w:rPr>
          <w:lang w:val="en-US"/>
        </w:rPr>
        <w:t xml:space="preserve"> choosing which data to collect based on the emerging theory, concepts or categories; typically used in qualitative research, especially Grounded Theory</w:t>
      </w:r>
      <w:proofErr w:type="gramStart"/>
      <w:r>
        <w:rPr>
          <w:lang w:val="en-US"/>
        </w:rPr>
        <w:t xml:space="preserve">.  </w:t>
      </w:r>
      <w:proofErr w:type="gramEnd"/>
      <w:r w:rsidR="00A5137A" w:rsidRPr="00AA301B">
        <w:rPr>
          <w:lang w:val="en-US"/>
        </w:rPr>
        <w:t xml:space="preserve"> </w:t>
      </w:r>
    </w:p>
    <w:p w14:paraId="6C2DF5E4" w14:textId="77777777" w:rsidR="00A5137A" w:rsidRPr="00AA301B" w:rsidRDefault="00A5137A" w:rsidP="00A5137A">
      <w:pPr>
        <w:pStyle w:val="StandardContent"/>
        <w:rPr>
          <w:b/>
          <w:bCs/>
          <w:lang w:val="en-US"/>
        </w:rPr>
      </w:pPr>
      <w:r w:rsidRPr="00AA301B">
        <w:rPr>
          <w:b/>
          <w:bCs/>
          <w:lang w:val="en-US"/>
        </w:rPr>
        <w:t>Transferability:</w:t>
      </w:r>
      <w:r w:rsidRPr="00AA301B">
        <w:rPr>
          <w:lang w:val="en-US"/>
        </w:rPr>
        <w:t xml:space="preserve"> the extent to which a study’s results could plausibly apply to other sites, people or circumstances.</w:t>
      </w:r>
    </w:p>
    <w:p w14:paraId="3C007F2D" w14:textId="1D1395DF" w:rsidR="00DA5847" w:rsidRPr="00AA301B" w:rsidRDefault="00A5137A" w:rsidP="00F34E19">
      <w:pPr>
        <w:pStyle w:val="StandardContent"/>
        <w:rPr>
          <w:lang w:val="en-US"/>
        </w:rPr>
      </w:pPr>
      <w:r w:rsidRPr="00AA301B">
        <w:rPr>
          <w:b/>
          <w:bCs/>
          <w:lang w:val="en-US"/>
        </w:rPr>
        <w:t>Usefulness:</w:t>
      </w:r>
      <w:r w:rsidRPr="00AA301B">
        <w:rPr>
          <w:lang w:val="en-US"/>
        </w:rPr>
        <w:t xml:space="preserve"> the extent to which a study provides actionable recommendations to researchers, practitioners </w:t>
      </w:r>
      <w:r w:rsidRPr="00AA301B">
        <w:rPr>
          <w:b/>
          <w:bCs/>
          <w:lang w:val="en-US"/>
        </w:rPr>
        <w:t>OR</w:t>
      </w:r>
      <w:r w:rsidRPr="00AA301B">
        <w:rPr>
          <w:lang w:val="en-US"/>
        </w:rPr>
        <w:t xml:space="preserve"> educators.</w:t>
      </w:r>
    </w:p>
    <w:p w14:paraId="7A1BC4C6" w14:textId="77777777" w:rsidR="007D4D53" w:rsidRPr="00AA301B" w:rsidRDefault="007D4D53" w:rsidP="00A8187E">
      <w:pPr>
        <w:pStyle w:val="Content"/>
        <w:rPr>
          <w:lang w:val="en-US"/>
        </w:rPr>
      </w:pPr>
    </w:p>
    <w:p w14:paraId="1658E18F" w14:textId="77777777" w:rsidR="007D4D53" w:rsidRPr="00AA301B" w:rsidRDefault="007D4D53" w:rsidP="007D4D53">
      <w:pPr>
        <w:pStyle w:val="Heading1"/>
        <w:rPr>
          <w:lang w:val="en-US"/>
        </w:rPr>
        <w:sectPr w:rsidR="007D4D53" w:rsidRPr="00AA301B" w:rsidSect="00F11863">
          <w:pgSz w:w="12240" w:h="15840"/>
          <w:pgMar w:top="720" w:right="1152" w:bottom="720" w:left="1152" w:header="0" w:footer="288" w:gutter="0"/>
          <w:cols w:space="720"/>
          <w:docGrid w:linePitch="382"/>
        </w:sectPr>
      </w:pPr>
    </w:p>
    <w:p w14:paraId="11B33D3C" w14:textId="77777777" w:rsidR="00C35F37" w:rsidRPr="00AA301B" w:rsidRDefault="00C35F37" w:rsidP="00C35F37">
      <w:pPr>
        <w:pStyle w:val="Heading1"/>
        <w:rPr>
          <w:lang w:val="en-US"/>
        </w:rPr>
      </w:pPr>
      <w:bookmarkStart w:id="178" w:name="_Toc45193232"/>
      <w:bookmarkStart w:id="179" w:name="_Ref53558545"/>
      <w:bookmarkStart w:id="180" w:name="_Toc61260916"/>
      <w:r w:rsidRPr="00AA301B">
        <w:rPr>
          <w:lang w:val="en-US"/>
        </w:rPr>
        <w:lastRenderedPageBreak/>
        <w:t>List of Contributors</w:t>
      </w:r>
      <w:bookmarkEnd w:id="178"/>
      <w:bookmarkEnd w:id="179"/>
      <w:bookmarkEnd w:id="180"/>
    </w:p>
    <w:p w14:paraId="2440F40D" w14:textId="77777777" w:rsidR="00C35F37" w:rsidRPr="00AA301B" w:rsidRDefault="00C35F37" w:rsidP="000C4341">
      <w:pPr>
        <w:pStyle w:val="StandardHeading"/>
        <w:rPr>
          <w:lang w:val="en-US"/>
        </w:rPr>
      </w:pPr>
      <w:bookmarkStart w:id="181" w:name="_Toc45193233"/>
      <w:r w:rsidRPr="00AA301B">
        <w:rPr>
          <w:lang w:val="en-US"/>
        </w:rPr>
        <w:t>Editor</w:t>
      </w:r>
      <w:bookmarkEnd w:id="181"/>
    </w:p>
    <w:p w14:paraId="6ADF549C" w14:textId="27FAAA1E" w:rsidR="00C35F37" w:rsidRPr="00AA301B" w:rsidRDefault="00C35F37" w:rsidP="00A8187E">
      <w:pPr>
        <w:pStyle w:val="Content"/>
        <w:rPr>
          <w:lang w:val="en-US"/>
        </w:rPr>
      </w:pPr>
      <w:r w:rsidRPr="00AA301B">
        <w:rPr>
          <w:b/>
          <w:bCs/>
          <w:lang w:val="en-US"/>
        </w:rPr>
        <w:t>Paul Ralph</w:t>
      </w:r>
      <w:r w:rsidRPr="00AA301B">
        <w:rPr>
          <w:lang w:val="en-US"/>
        </w:rPr>
        <w:t>,</w:t>
      </w:r>
      <w:r w:rsidRPr="00AA301B">
        <w:rPr>
          <w:i/>
          <w:iCs/>
          <w:lang w:val="en-US"/>
        </w:rPr>
        <w:t xml:space="preserve"> PhD (British Columbia), B.Sc. / </w:t>
      </w:r>
      <w:proofErr w:type="spellStart"/>
      <w:proofErr w:type="gramStart"/>
      <w:r w:rsidRPr="00AA301B">
        <w:rPr>
          <w:i/>
          <w:iCs/>
          <w:lang w:val="en-US"/>
        </w:rPr>
        <w:t>B.Comm</w:t>
      </w:r>
      <w:proofErr w:type="spellEnd"/>
      <w:proofErr w:type="gramEnd"/>
      <w:r w:rsidRPr="00AA301B">
        <w:rPr>
          <w:i/>
          <w:iCs/>
          <w:lang w:val="en-US"/>
        </w:rPr>
        <w:t xml:space="preserve"> (Memorial),</w:t>
      </w:r>
      <w:r w:rsidRPr="00AA301B">
        <w:rPr>
          <w:lang w:val="en-US"/>
        </w:rPr>
        <w:t> is an award-winning scientist, author, consultant and Professor of Software Engineering at Dalhousie University in Halifax, Canada. Paul co-chair</w:t>
      </w:r>
      <w:r w:rsidR="006B7295">
        <w:rPr>
          <w:lang w:val="en-US"/>
        </w:rPr>
        <w:t>ed</w:t>
      </w:r>
      <w:r w:rsidRPr="00AA301B">
        <w:rPr>
          <w:lang w:val="en-US"/>
        </w:rPr>
        <w:t xml:space="preserve"> the ACM SIGSOFT Paper and Peer Review Quality Initiative</w:t>
      </w:r>
      <w:r w:rsidR="00253E74">
        <w:rPr>
          <w:lang w:val="en-US"/>
        </w:rPr>
        <w:t xml:space="preserve"> and has written extensively on research</w:t>
      </w:r>
      <w:r w:rsidR="001E7D09">
        <w:rPr>
          <w:lang w:val="en-US"/>
        </w:rPr>
        <w:t xml:space="preserve"> methodology for software engineering.</w:t>
      </w:r>
    </w:p>
    <w:p w14:paraId="14BDE63A" w14:textId="77777777" w:rsidR="00C35F37" w:rsidRPr="00AA301B" w:rsidRDefault="00C35F37" w:rsidP="000C4341">
      <w:pPr>
        <w:pStyle w:val="StandardHeading"/>
        <w:rPr>
          <w:lang w:val="en-US"/>
        </w:rPr>
      </w:pPr>
      <w:bookmarkStart w:id="182" w:name="_Toc45193234"/>
      <w:r w:rsidRPr="00AA301B">
        <w:rPr>
          <w:lang w:val="en-US"/>
        </w:rPr>
        <w:t>Contributors</w:t>
      </w:r>
      <w:bookmarkEnd w:id="182"/>
    </w:p>
    <w:p w14:paraId="5435F4CB" w14:textId="4E3954CF" w:rsidR="00C35F37" w:rsidRPr="00AA301B" w:rsidRDefault="00C35F37" w:rsidP="003025BA">
      <w:pPr>
        <w:pStyle w:val="StandardContent"/>
        <w:spacing w:before="120"/>
        <w:rPr>
          <w:lang w:val="en-US"/>
        </w:rPr>
      </w:pPr>
      <w:r w:rsidRPr="00AA301B">
        <w:rPr>
          <w:b/>
          <w:bCs/>
          <w:lang w:val="en-US"/>
        </w:rPr>
        <w:t xml:space="preserve">Sebastian </w:t>
      </w:r>
      <w:proofErr w:type="spellStart"/>
      <w:r w:rsidRPr="00AA301B">
        <w:rPr>
          <w:b/>
          <w:bCs/>
          <w:lang w:val="en-US"/>
        </w:rPr>
        <w:t>Baltes</w:t>
      </w:r>
      <w:proofErr w:type="spellEnd"/>
      <w:r w:rsidRPr="00AA301B">
        <w:rPr>
          <w:lang w:val="en-US"/>
        </w:rPr>
        <w:t>, University of Adelaide, Australia</w:t>
      </w:r>
      <w:r w:rsidR="006B7295">
        <w:rPr>
          <w:lang w:val="en-US"/>
        </w:rPr>
        <w:t xml:space="preserve"> [Sampling]</w:t>
      </w:r>
    </w:p>
    <w:p w14:paraId="34FCF2A7" w14:textId="608C9C9E" w:rsidR="00C35F37" w:rsidRPr="00AA301B" w:rsidRDefault="00C35F37" w:rsidP="00A8187E">
      <w:pPr>
        <w:pStyle w:val="StandardContent"/>
        <w:rPr>
          <w:lang w:val="en-US"/>
        </w:rPr>
      </w:pPr>
      <w:r w:rsidRPr="00AA301B">
        <w:rPr>
          <w:b/>
          <w:bCs/>
          <w:lang w:val="en-US"/>
        </w:rPr>
        <w:t>Domenico Bianculli</w:t>
      </w:r>
      <w:r w:rsidRPr="00AA301B">
        <w:rPr>
          <w:lang w:val="en-US"/>
        </w:rPr>
        <w:t>, University of Luxemburg, Luxemburg</w:t>
      </w:r>
      <w:r w:rsidR="006B7295">
        <w:rPr>
          <w:lang w:val="en-US"/>
        </w:rPr>
        <w:t xml:space="preserve"> [Engineering]</w:t>
      </w:r>
    </w:p>
    <w:p w14:paraId="66F5C183" w14:textId="59EE5F71" w:rsidR="00C35F37" w:rsidRDefault="00C35F37" w:rsidP="00A8187E">
      <w:pPr>
        <w:pStyle w:val="StandardContent"/>
        <w:rPr>
          <w:lang w:val="en-US"/>
        </w:rPr>
      </w:pPr>
      <w:r w:rsidRPr="00AA301B">
        <w:rPr>
          <w:b/>
          <w:bCs/>
          <w:lang w:val="en-US"/>
        </w:rPr>
        <w:t>Yvonne Dittrich</w:t>
      </w:r>
      <w:r w:rsidRPr="00AA301B">
        <w:rPr>
          <w:lang w:val="en-US"/>
        </w:rPr>
        <w:t>, IT University of Copenhagen, Denmark</w:t>
      </w:r>
      <w:r w:rsidR="006B7295">
        <w:rPr>
          <w:lang w:val="en-US"/>
        </w:rPr>
        <w:t xml:space="preserve"> [Action Research]</w:t>
      </w:r>
    </w:p>
    <w:p w14:paraId="207F8267" w14:textId="5505C4F4" w:rsidR="00FF6C50" w:rsidRPr="00AA301B" w:rsidRDefault="00FF6C50" w:rsidP="00A8187E">
      <w:pPr>
        <w:pStyle w:val="StandardContent"/>
        <w:rPr>
          <w:lang w:val="en-US"/>
        </w:rPr>
      </w:pPr>
      <w:r w:rsidRPr="00FF6C50">
        <w:rPr>
          <w:b/>
          <w:bCs/>
          <w:lang w:val="en-US"/>
        </w:rPr>
        <w:t>Neil Ernst</w:t>
      </w:r>
      <w:r>
        <w:rPr>
          <w:lang w:val="en-US"/>
        </w:rPr>
        <w:t>, University of Victoria, Canada</w:t>
      </w:r>
      <w:r w:rsidR="006B7295">
        <w:rPr>
          <w:lang w:val="en-US"/>
        </w:rPr>
        <w:t xml:space="preserve"> </w:t>
      </w:r>
      <w:r w:rsidR="006B7295">
        <w:t>[Pre-</w:t>
      </w:r>
      <w:r w:rsidR="00261A13">
        <w:t>registration</w:t>
      </w:r>
      <w:r w:rsidR="006B7295">
        <w:t>]</w:t>
      </w:r>
    </w:p>
    <w:p w14:paraId="7D0DBE6A" w14:textId="6372AD4F" w:rsidR="00C35F37" w:rsidRPr="00AA301B" w:rsidRDefault="00C35F37" w:rsidP="00A8187E">
      <w:pPr>
        <w:pStyle w:val="StandardContent"/>
        <w:rPr>
          <w:lang w:val="en-US"/>
        </w:rPr>
      </w:pPr>
      <w:r w:rsidRPr="00AA301B">
        <w:rPr>
          <w:b/>
          <w:bCs/>
          <w:lang w:val="en-US"/>
        </w:rPr>
        <w:t xml:space="preserve">Michael </w:t>
      </w:r>
      <w:proofErr w:type="spellStart"/>
      <w:r w:rsidRPr="00AA301B">
        <w:rPr>
          <w:b/>
          <w:bCs/>
          <w:lang w:val="en-US"/>
        </w:rPr>
        <w:t>Felderer</w:t>
      </w:r>
      <w:proofErr w:type="spellEnd"/>
      <w:r w:rsidRPr="00AA301B">
        <w:rPr>
          <w:lang w:val="en-US"/>
        </w:rPr>
        <w:t>, University of Innsbruck, Austria</w:t>
      </w:r>
      <w:r w:rsidR="006B7295">
        <w:rPr>
          <w:lang w:val="en-US"/>
        </w:rPr>
        <w:t xml:space="preserve"> [Action Research, Case Study]</w:t>
      </w:r>
    </w:p>
    <w:p w14:paraId="134EE411" w14:textId="604FC063" w:rsidR="00C35F37" w:rsidRPr="00AA301B" w:rsidRDefault="00C35F37" w:rsidP="00A8187E">
      <w:pPr>
        <w:pStyle w:val="StandardContent"/>
        <w:rPr>
          <w:lang w:val="en-US"/>
        </w:rPr>
      </w:pPr>
      <w:r w:rsidRPr="00AA301B">
        <w:rPr>
          <w:b/>
          <w:bCs/>
          <w:lang w:val="en-US"/>
        </w:rPr>
        <w:t>Robert Feldt</w:t>
      </w:r>
      <w:r w:rsidRPr="00AA301B">
        <w:rPr>
          <w:lang w:val="en-US"/>
        </w:rPr>
        <w:t>, Chalmers University of Technology, Sweden</w:t>
      </w:r>
      <w:r w:rsidR="006B7295">
        <w:rPr>
          <w:lang w:val="en-US"/>
        </w:rPr>
        <w:t xml:space="preserve"> [General]</w:t>
      </w:r>
    </w:p>
    <w:p w14:paraId="549027E2" w14:textId="6A313811" w:rsidR="00C35F37" w:rsidRPr="00AA301B" w:rsidRDefault="00C35F37" w:rsidP="00A8187E">
      <w:pPr>
        <w:pStyle w:val="StandardContent"/>
        <w:rPr>
          <w:lang w:val="en-US"/>
        </w:rPr>
      </w:pPr>
      <w:r w:rsidRPr="00AA301B">
        <w:rPr>
          <w:b/>
          <w:bCs/>
          <w:lang w:val="en-US"/>
        </w:rPr>
        <w:t xml:space="preserve">Antonio </w:t>
      </w:r>
      <w:proofErr w:type="spellStart"/>
      <w:r w:rsidRPr="00AA301B">
        <w:rPr>
          <w:b/>
          <w:bCs/>
          <w:lang w:val="en-US"/>
        </w:rPr>
        <w:t>Filieri</w:t>
      </w:r>
      <w:proofErr w:type="spellEnd"/>
      <w:r w:rsidRPr="00AA301B">
        <w:rPr>
          <w:lang w:val="en-US"/>
        </w:rPr>
        <w:t>, Imperial College London, UK</w:t>
      </w:r>
      <w:r w:rsidR="006B7295">
        <w:rPr>
          <w:lang w:val="en-US"/>
        </w:rPr>
        <w:t xml:space="preserve"> [Engineering]</w:t>
      </w:r>
    </w:p>
    <w:p w14:paraId="3956DC6C" w14:textId="3A61531F" w:rsidR="00C35F37" w:rsidRDefault="00C35F37" w:rsidP="00A8187E">
      <w:pPr>
        <w:pStyle w:val="StandardContent"/>
      </w:pPr>
      <w:r w:rsidRPr="00AA301B">
        <w:rPr>
          <w:b/>
          <w:bCs/>
          <w:lang w:val="en-US"/>
        </w:rPr>
        <w:t xml:space="preserve">Carlo Alberto </w:t>
      </w:r>
      <w:proofErr w:type="spellStart"/>
      <w:r w:rsidRPr="00AA301B">
        <w:rPr>
          <w:b/>
          <w:bCs/>
          <w:lang w:val="en-US"/>
        </w:rPr>
        <w:t>Furia</w:t>
      </w:r>
      <w:proofErr w:type="spellEnd"/>
      <w:r w:rsidRPr="00AA301B">
        <w:rPr>
          <w:lang w:val="en-US"/>
        </w:rPr>
        <w:t xml:space="preserve">, </w:t>
      </w:r>
      <w:r w:rsidR="0059534A" w:rsidRPr="0059534A">
        <w:t>USI Lugano, Switzerland</w:t>
      </w:r>
      <w:r w:rsidR="006B7295">
        <w:t xml:space="preserve"> </w:t>
      </w:r>
      <w:r w:rsidR="006B7295">
        <w:rPr>
          <w:lang w:val="en-US"/>
        </w:rPr>
        <w:t>[Engineering]</w:t>
      </w:r>
    </w:p>
    <w:p w14:paraId="3DEE4CA6" w14:textId="06B47356" w:rsidR="00501BF8" w:rsidRPr="0059534A" w:rsidRDefault="00501BF8" w:rsidP="00A8187E">
      <w:pPr>
        <w:pStyle w:val="StandardContent"/>
      </w:pPr>
      <w:r w:rsidRPr="00501BF8">
        <w:rPr>
          <w:b/>
          <w:bCs/>
        </w:rPr>
        <w:t>Nicolas Gold,</w:t>
      </w:r>
      <w:r>
        <w:t xml:space="preserve"> University College London, UK</w:t>
      </w:r>
      <w:r w:rsidR="006B7295">
        <w:t xml:space="preserve"> [Ethics]</w:t>
      </w:r>
    </w:p>
    <w:p w14:paraId="6039D4BE" w14:textId="47C4C74B" w:rsidR="00A82B7E" w:rsidRPr="00AA301B" w:rsidRDefault="00A82B7E" w:rsidP="00A8187E">
      <w:pPr>
        <w:pStyle w:val="StandardContent"/>
        <w:rPr>
          <w:lang w:val="en-US"/>
        </w:rPr>
      </w:pPr>
      <w:r w:rsidRPr="00AA301B">
        <w:rPr>
          <w:b/>
          <w:bCs/>
          <w:lang w:val="en-US"/>
        </w:rPr>
        <w:t xml:space="preserve">Daniel </w:t>
      </w:r>
      <w:proofErr w:type="spellStart"/>
      <w:r w:rsidRPr="00AA301B">
        <w:rPr>
          <w:b/>
          <w:bCs/>
          <w:lang w:val="en-US"/>
        </w:rPr>
        <w:t>Graziotin</w:t>
      </w:r>
      <w:proofErr w:type="spellEnd"/>
      <w:r w:rsidRPr="00AA301B">
        <w:rPr>
          <w:b/>
          <w:bCs/>
          <w:lang w:val="en-US"/>
        </w:rPr>
        <w:t>,</w:t>
      </w:r>
      <w:r w:rsidRPr="00AA301B">
        <w:rPr>
          <w:lang w:val="en-US"/>
        </w:rPr>
        <w:t xml:space="preserve"> Unive</w:t>
      </w:r>
      <w:r w:rsidR="00E604FD">
        <w:rPr>
          <w:lang w:val="en-US"/>
        </w:rPr>
        <w:t>r</w:t>
      </w:r>
      <w:r w:rsidRPr="00AA301B">
        <w:rPr>
          <w:lang w:val="en-US"/>
        </w:rPr>
        <w:t>sity of Stuttgart</w:t>
      </w:r>
      <w:r w:rsidR="00F95420">
        <w:rPr>
          <w:lang w:val="en-US"/>
        </w:rPr>
        <w:t>, Germany</w:t>
      </w:r>
      <w:r w:rsidR="006B7295">
        <w:rPr>
          <w:lang w:val="en-US"/>
        </w:rPr>
        <w:t xml:space="preserve"> [Open Science]</w:t>
      </w:r>
    </w:p>
    <w:p w14:paraId="5452F479" w14:textId="658CB7C4" w:rsidR="00C35F37" w:rsidRPr="00AA301B" w:rsidRDefault="00C35F37" w:rsidP="00A8187E">
      <w:pPr>
        <w:pStyle w:val="StandardContent"/>
        <w:rPr>
          <w:lang w:val="en-US"/>
        </w:rPr>
      </w:pPr>
      <w:proofErr w:type="spellStart"/>
      <w:r w:rsidRPr="00AA301B">
        <w:rPr>
          <w:b/>
          <w:bCs/>
          <w:lang w:val="en-US"/>
        </w:rPr>
        <w:t>Pinjia</w:t>
      </w:r>
      <w:proofErr w:type="spellEnd"/>
      <w:r w:rsidRPr="00AA301B">
        <w:rPr>
          <w:b/>
          <w:bCs/>
          <w:lang w:val="en-US"/>
        </w:rPr>
        <w:t xml:space="preserve"> He</w:t>
      </w:r>
      <w:r w:rsidRPr="00AA301B">
        <w:rPr>
          <w:lang w:val="en-US"/>
        </w:rPr>
        <w:t>, ETH Zurich, Switzerland</w:t>
      </w:r>
      <w:r w:rsidR="006B7295">
        <w:rPr>
          <w:lang w:val="en-US"/>
        </w:rPr>
        <w:t xml:space="preserve"> [General]</w:t>
      </w:r>
    </w:p>
    <w:p w14:paraId="0D79AC9D" w14:textId="19247FBA" w:rsidR="00C35F37" w:rsidRPr="00AA301B" w:rsidRDefault="00C35F37" w:rsidP="00A8187E">
      <w:pPr>
        <w:pStyle w:val="StandardContent"/>
        <w:rPr>
          <w:lang w:val="en-US"/>
        </w:rPr>
      </w:pPr>
      <w:r w:rsidRPr="00AA301B">
        <w:rPr>
          <w:b/>
          <w:bCs/>
          <w:lang w:val="en-US"/>
        </w:rPr>
        <w:t xml:space="preserve">Rashina </w:t>
      </w:r>
      <w:proofErr w:type="spellStart"/>
      <w:r w:rsidRPr="00AA301B">
        <w:rPr>
          <w:b/>
          <w:bCs/>
          <w:lang w:val="en-US"/>
        </w:rPr>
        <w:t>Hoda</w:t>
      </w:r>
      <w:proofErr w:type="spellEnd"/>
      <w:r w:rsidRPr="00AA301B">
        <w:rPr>
          <w:lang w:val="en-US"/>
        </w:rPr>
        <w:t>, Monash University, Australia</w:t>
      </w:r>
      <w:r w:rsidR="006B7295">
        <w:rPr>
          <w:lang w:val="en-US"/>
        </w:rPr>
        <w:t xml:space="preserve"> [Grounded Theory]</w:t>
      </w:r>
    </w:p>
    <w:p w14:paraId="0FDFB0AB" w14:textId="2BD41169" w:rsidR="00C35F37" w:rsidRPr="00AA301B" w:rsidRDefault="00C35F37" w:rsidP="00A8187E">
      <w:pPr>
        <w:pStyle w:val="StandardContent"/>
        <w:rPr>
          <w:lang w:val="en-US"/>
        </w:rPr>
      </w:pPr>
      <w:r w:rsidRPr="00AA301B">
        <w:rPr>
          <w:b/>
          <w:bCs/>
          <w:lang w:val="en-US"/>
        </w:rPr>
        <w:t xml:space="preserve">Natalia </w:t>
      </w:r>
      <w:proofErr w:type="spellStart"/>
      <w:r w:rsidRPr="00AA301B">
        <w:rPr>
          <w:b/>
          <w:bCs/>
          <w:lang w:val="en-US"/>
        </w:rPr>
        <w:t>Juristo</w:t>
      </w:r>
      <w:proofErr w:type="spellEnd"/>
      <w:r w:rsidRPr="00AA301B">
        <w:rPr>
          <w:lang w:val="en-US"/>
        </w:rPr>
        <w:t>, Technical University of Madrid, Spain</w:t>
      </w:r>
      <w:r w:rsidR="006B7295">
        <w:rPr>
          <w:lang w:val="en-US"/>
        </w:rPr>
        <w:t xml:space="preserve"> [Controlled Experiment]</w:t>
      </w:r>
    </w:p>
    <w:p w14:paraId="13895B5A" w14:textId="5D59AA39" w:rsidR="00C35F37" w:rsidRPr="00AA301B" w:rsidRDefault="00C35F37" w:rsidP="00A8187E">
      <w:pPr>
        <w:pStyle w:val="StandardContent"/>
        <w:rPr>
          <w:lang w:val="en-US"/>
        </w:rPr>
      </w:pPr>
      <w:r w:rsidRPr="00AA301B">
        <w:rPr>
          <w:b/>
          <w:bCs/>
          <w:lang w:val="en-US"/>
        </w:rPr>
        <w:t xml:space="preserve">Barbara </w:t>
      </w:r>
      <w:proofErr w:type="spellStart"/>
      <w:r w:rsidRPr="00AA301B">
        <w:rPr>
          <w:b/>
          <w:bCs/>
          <w:lang w:val="en-US"/>
        </w:rPr>
        <w:t>Kitchenham</w:t>
      </w:r>
      <w:proofErr w:type="spellEnd"/>
      <w:r w:rsidRPr="00AA301B">
        <w:rPr>
          <w:lang w:val="en-US"/>
        </w:rPr>
        <w:t xml:space="preserve">, </w:t>
      </w:r>
      <w:proofErr w:type="spellStart"/>
      <w:r w:rsidRPr="00AA301B">
        <w:rPr>
          <w:lang w:val="en-US"/>
        </w:rPr>
        <w:t>Keele</w:t>
      </w:r>
      <w:proofErr w:type="spellEnd"/>
      <w:r w:rsidRPr="00AA301B">
        <w:rPr>
          <w:lang w:val="en-US"/>
        </w:rPr>
        <w:t xml:space="preserve"> University, UK</w:t>
      </w:r>
      <w:r w:rsidR="006B7295">
        <w:rPr>
          <w:lang w:val="en-US"/>
        </w:rPr>
        <w:t xml:space="preserve"> [Systematic Reviews]</w:t>
      </w:r>
    </w:p>
    <w:p w14:paraId="7CDAB457" w14:textId="1C0FEACF" w:rsidR="00C35F37" w:rsidRPr="00AA301B" w:rsidRDefault="00C35F37" w:rsidP="00A8187E">
      <w:pPr>
        <w:pStyle w:val="StandardContent"/>
        <w:rPr>
          <w:lang w:val="en-US"/>
        </w:rPr>
      </w:pPr>
      <w:r w:rsidRPr="00AA301B">
        <w:rPr>
          <w:b/>
          <w:bCs/>
          <w:lang w:val="en-US"/>
        </w:rPr>
        <w:t>Daniel Mendez</w:t>
      </w:r>
      <w:r w:rsidRPr="00AA301B">
        <w:rPr>
          <w:lang w:val="en-US"/>
        </w:rPr>
        <w:t xml:space="preserve">, </w:t>
      </w:r>
      <w:r w:rsidR="00C305EE" w:rsidRPr="00C305EE">
        <w:rPr>
          <w:lang w:val="en-US"/>
        </w:rPr>
        <w:t xml:space="preserve">Blekinge Institute of Technology, Sweden, and </w:t>
      </w:r>
      <w:proofErr w:type="spellStart"/>
      <w:r w:rsidR="00C305EE" w:rsidRPr="00C305EE">
        <w:rPr>
          <w:lang w:val="en-US"/>
        </w:rPr>
        <w:t>fortiss</w:t>
      </w:r>
      <w:proofErr w:type="spellEnd"/>
      <w:r w:rsidR="00C305EE" w:rsidRPr="00C305EE">
        <w:rPr>
          <w:lang w:val="en-US"/>
        </w:rPr>
        <w:t xml:space="preserve"> GmbH, Germany</w:t>
      </w:r>
      <w:r w:rsidR="006B7295">
        <w:rPr>
          <w:lang w:val="en-US"/>
        </w:rPr>
        <w:t xml:space="preserve"> [Questionnaire]</w:t>
      </w:r>
    </w:p>
    <w:p w14:paraId="6D4565DD" w14:textId="36D494F0" w:rsidR="00C35F37" w:rsidRDefault="00C35F37" w:rsidP="00A8187E">
      <w:pPr>
        <w:pStyle w:val="StandardContent"/>
        <w:rPr>
          <w:lang w:val="en-US"/>
        </w:rPr>
      </w:pPr>
      <w:r w:rsidRPr="00AA301B">
        <w:rPr>
          <w:b/>
          <w:bCs/>
          <w:lang w:val="en-US"/>
        </w:rPr>
        <w:t xml:space="preserve">Jefferson </w:t>
      </w:r>
      <w:proofErr w:type="spellStart"/>
      <w:r w:rsidRPr="00AA301B">
        <w:rPr>
          <w:b/>
          <w:bCs/>
          <w:lang w:val="en-US"/>
        </w:rPr>
        <w:t>Molleri</w:t>
      </w:r>
      <w:proofErr w:type="spellEnd"/>
      <w:r w:rsidRPr="00AA301B">
        <w:rPr>
          <w:lang w:val="en-US"/>
        </w:rPr>
        <w:t xml:space="preserve">, </w:t>
      </w:r>
      <w:proofErr w:type="spellStart"/>
      <w:r w:rsidR="00BF0FC6" w:rsidRPr="00BF0FC6">
        <w:rPr>
          <w:lang w:val="en-US"/>
        </w:rPr>
        <w:t>Simula</w:t>
      </w:r>
      <w:proofErr w:type="spellEnd"/>
      <w:r w:rsidR="00BF0FC6" w:rsidRPr="00BF0FC6">
        <w:rPr>
          <w:lang w:val="en-US"/>
        </w:rPr>
        <w:t xml:space="preserve"> Metropolitan Centre for Digital Engineering, N</w:t>
      </w:r>
      <w:r w:rsidR="00BF0FC6">
        <w:rPr>
          <w:lang w:val="en-US"/>
        </w:rPr>
        <w:t>orway</w:t>
      </w:r>
      <w:r w:rsidR="00086BE1">
        <w:rPr>
          <w:lang w:val="en-US"/>
        </w:rPr>
        <w:t xml:space="preserve"> [Questionnaire]</w:t>
      </w:r>
    </w:p>
    <w:p w14:paraId="08F95508" w14:textId="132EA03C" w:rsidR="00243EC9" w:rsidRDefault="00243EC9" w:rsidP="00A8187E">
      <w:pPr>
        <w:pStyle w:val="StandardContent"/>
        <w:rPr>
          <w:lang w:val="en-US"/>
        </w:rPr>
      </w:pPr>
      <w:r w:rsidRPr="00243EC9">
        <w:rPr>
          <w:b/>
          <w:bCs/>
          <w:lang w:val="en-US"/>
        </w:rPr>
        <w:t xml:space="preserve">Romain </w:t>
      </w:r>
      <w:proofErr w:type="spellStart"/>
      <w:r w:rsidRPr="00243EC9">
        <w:rPr>
          <w:b/>
          <w:bCs/>
          <w:lang w:val="en-US"/>
        </w:rPr>
        <w:t>Robbes</w:t>
      </w:r>
      <w:proofErr w:type="spellEnd"/>
      <w:r w:rsidRPr="00243EC9">
        <w:rPr>
          <w:b/>
          <w:bCs/>
          <w:lang w:val="en-US"/>
        </w:rPr>
        <w:t>,</w:t>
      </w:r>
      <w:r>
        <w:rPr>
          <w:lang w:val="en-US"/>
        </w:rPr>
        <w:t xml:space="preserve"> </w:t>
      </w:r>
      <w:r w:rsidRPr="00243EC9">
        <w:rPr>
          <w:lang w:val="en-US"/>
        </w:rPr>
        <w:t xml:space="preserve">Free University of </w:t>
      </w:r>
      <w:proofErr w:type="spellStart"/>
      <w:r w:rsidRPr="00243EC9">
        <w:rPr>
          <w:lang w:val="en-US"/>
        </w:rPr>
        <w:t>Bozen</w:t>
      </w:r>
      <w:proofErr w:type="spellEnd"/>
      <w:r w:rsidRPr="00243EC9">
        <w:rPr>
          <w:lang w:val="en-US"/>
        </w:rPr>
        <w:t>-Bolzano, Italy</w:t>
      </w:r>
      <w:r w:rsidR="00261A13">
        <w:rPr>
          <w:lang w:val="en-US"/>
        </w:rPr>
        <w:t xml:space="preserve"> [Data Science]</w:t>
      </w:r>
    </w:p>
    <w:p w14:paraId="60A29269" w14:textId="06283A09" w:rsidR="00FF6C50" w:rsidRPr="00FF6C50" w:rsidRDefault="00FF6C50" w:rsidP="00A8187E">
      <w:pPr>
        <w:pStyle w:val="StandardContent"/>
      </w:pPr>
      <w:r w:rsidRPr="00FF6C50">
        <w:rPr>
          <w:b/>
          <w:bCs/>
          <w:lang w:val="en-US"/>
        </w:rPr>
        <w:t xml:space="preserve">Janet </w:t>
      </w:r>
      <w:proofErr w:type="spellStart"/>
      <w:r w:rsidRPr="00FF6C50">
        <w:rPr>
          <w:b/>
          <w:bCs/>
          <w:lang w:val="en-US"/>
        </w:rPr>
        <w:t>Siegmund</w:t>
      </w:r>
      <w:proofErr w:type="spellEnd"/>
      <w:r>
        <w:rPr>
          <w:lang w:val="en-US"/>
        </w:rPr>
        <w:t xml:space="preserve">, </w:t>
      </w:r>
      <w:r w:rsidRPr="00FF6C50">
        <w:t>Chemnitz University of Technology</w:t>
      </w:r>
      <w:r>
        <w:t>, Germany</w:t>
      </w:r>
      <w:r w:rsidR="006B7295">
        <w:t xml:space="preserve"> [Pre-</w:t>
      </w:r>
      <w:r w:rsidR="00261A13">
        <w:t>registration</w:t>
      </w:r>
      <w:r w:rsidR="006B7295">
        <w:t>]</w:t>
      </w:r>
    </w:p>
    <w:p w14:paraId="1A61BDA8" w14:textId="58B945B4" w:rsidR="00C35F37" w:rsidRPr="00AA301B" w:rsidRDefault="00C35F37" w:rsidP="00A8187E">
      <w:pPr>
        <w:pStyle w:val="StandardContent"/>
        <w:rPr>
          <w:lang w:val="en-US"/>
        </w:rPr>
      </w:pPr>
      <w:proofErr w:type="spellStart"/>
      <w:r w:rsidRPr="00AA301B">
        <w:rPr>
          <w:b/>
          <w:bCs/>
          <w:lang w:val="en-US"/>
        </w:rPr>
        <w:t>Diomidis</w:t>
      </w:r>
      <w:proofErr w:type="spellEnd"/>
      <w:r w:rsidRPr="00AA301B">
        <w:rPr>
          <w:b/>
          <w:bCs/>
          <w:lang w:val="en-US"/>
        </w:rPr>
        <w:t xml:space="preserve"> </w:t>
      </w:r>
      <w:proofErr w:type="spellStart"/>
      <w:r w:rsidRPr="00AA301B">
        <w:rPr>
          <w:b/>
          <w:bCs/>
          <w:lang w:val="en-US"/>
        </w:rPr>
        <w:t>Spinellis</w:t>
      </w:r>
      <w:proofErr w:type="spellEnd"/>
      <w:r w:rsidRPr="00AA301B">
        <w:rPr>
          <w:lang w:val="en-US"/>
        </w:rPr>
        <w:t>, Athens University of Economics</w:t>
      </w:r>
      <w:r w:rsidR="0059534A">
        <w:rPr>
          <w:lang w:val="en-US"/>
        </w:rPr>
        <w:t xml:space="preserve"> and Business</w:t>
      </w:r>
      <w:r w:rsidRPr="00AA301B">
        <w:rPr>
          <w:lang w:val="en-US"/>
        </w:rPr>
        <w:t>, Greece</w:t>
      </w:r>
      <w:r w:rsidR="006B7295">
        <w:rPr>
          <w:lang w:val="en-US"/>
        </w:rPr>
        <w:t xml:space="preserve"> [Systematic Reviews]</w:t>
      </w:r>
    </w:p>
    <w:p w14:paraId="32B59EF0" w14:textId="1A5582AE" w:rsidR="00C35F37" w:rsidRPr="00AA301B" w:rsidRDefault="00C35F37" w:rsidP="00A8187E">
      <w:pPr>
        <w:pStyle w:val="StandardContent"/>
        <w:rPr>
          <w:lang w:val="en-US"/>
        </w:rPr>
      </w:pPr>
      <w:proofErr w:type="spellStart"/>
      <w:r w:rsidRPr="00AA301B">
        <w:rPr>
          <w:b/>
          <w:bCs/>
          <w:lang w:val="en-US"/>
        </w:rPr>
        <w:t>Miroslaw</w:t>
      </w:r>
      <w:proofErr w:type="spellEnd"/>
      <w:r w:rsidRPr="00AA301B">
        <w:rPr>
          <w:b/>
          <w:bCs/>
          <w:lang w:val="en-US"/>
        </w:rPr>
        <w:t xml:space="preserve"> </w:t>
      </w:r>
      <w:proofErr w:type="spellStart"/>
      <w:r w:rsidRPr="00AA301B">
        <w:rPr>
          <w:b/>
          <w:bCs/>
          <w:lang w:val="en-US"/>
        </w:rPr>
        <w:t>Staron</w:t>
      </w:r>
      <w:proofErr w:type="spellEnd"/>
      <w:r w:rsidRPr="00AA301B">
        <w:rPr>
          <w:lang w:val="en-US"/>
        </w:rPr>
        <w:t>, University of Gothenburg, Sweden</w:t>
      </w:r>
      <w:r w:rsidR="006B7295">
        <w:rPr>
          <w:lang w:val="en-US"/>
        </w:rPr>
        <w:t xml:space="preserve"> [Action Research]</w:t>
      </w:r>
    </w:p>
    <w:p w14:paraId="7C9F2CE8" w14:textId="1C6B880C" w:rsidR="00C35F37" w:rsidRPr="00AA301B" w:rsidRDefault="00C35F37" w:rsidP="00A8187E">
      <w:pPr>
        <w:pStyle w:val="StandardContent"/>
        <w:rPr>
          <w:lang w:val="en-US"/>
        </w:rPr>
      </w:pPr>
      <w:proofErr w:type="spellStart"/>
      <w:r w:rsidRPr="00AA301B">
        <w:rPr>
          <w:b/>
          <w:bCs/>
          <w:lang w:val="en-US"/>
        </w:rPr>
        <w:t>Klaas</w:t>
      </w:r>
      <w:proofErr w:type="spellEnd"/>
      <w:r w:rsidRPr="00AA301B">
        <w:rPr>
          <w:b/>
          <w:bCs/>
          <w:lang w:val="en-US"/>
        </w:rPr>
        <w:t xml:space="preserve"> </w:t>
      </w:r>
      <w:proofErr w:type="spellStart"/>
      <w:r w:rsidRPr="00AA301B">
        <w:rPr>
          <w:b/>
          <w:bCs/>
          <w:lang w:val="en-US"/>
        </w:rPr>
        <w:t>Stol</w:t>
      </w:r>
      <w:proofErr w:type="spellEnd"/>
      <w:r w:rsidRPr="00AA301B">
        <w:rPr>
          <w:lang w:val="en-US"/>
        </w:rPr>
        <w:t>, University College Cork, Ireland</w:t>
      </w:r>
      <w:r w:rsidR="006B7295">
        <w:rPr>
          <w:lang w:val="en-US"/>
        </w:rPr>
        <w:t xml:space="preserve"> [Case Study]</w:t>
      </w:r>
    </w:p>
    <w:p w14:paraId="018ACAAE" w14:textId="189DAA29" w:rsidR="00C35F37" w:rsidRPr="00AA301B" w:rsidRDefault="00C35F37" w:rsidP="00A8187E">
      <w:pPr>
        <w:pStyle w:val="StandardContent"/>
        <w:rPr>
          <w:lang w:val="en-US"/>
        </w:rPr>
      </w:pPr>
      <w:r w:rsidRPr="00AA301B">
        <w:rPr>
          <w:b/>
          <w:bCs/>
          <w:lang w:val="en-US"/>
        </w:rPr>
        <w:t xml:space="preserve">Damian </w:t>
      </w:r>
      <w:proofErr w:type="spellStart"/>
      <w:r w:rsidRPr="00AA301B">
        <w:rPr>
          <w:b/>
          <w:bCs/>
          <w:lang w:val="en-US"/>
        </w:rPr>
        <w:t>Tamburri</w:t>
      </w:r>
      <w:proofErr w:type="spellEnd"/>
      <w:r w:rsidRPr="00AA301B">
        <w:rPr>
          <w:lang w:val="en-US"/>
        </w:rPr>
        <w:t>, Eindhoven University of Technology, Netherlands</w:t>
      </w:r>
      <w:r w:rsidR="006B7295">
        <w:rPr>
          <w:lang w:val="en-US"/>
        </w:rPr>
        <w:t xml:space="preserve"> [Case Study]</w:t>
      </w:r>
    </w:p>
    <w:p w14:paraId="448E1535" w14:textId="339546DE" w:rsidR="00C35F37" w:rsidRPr="00AA301B" w:rsidRDefault="00C35F37" w:rsidP="00A8187E">
      <w:pPr>
        <w:pStyle w:val="StandardContent"/>
        <w:rPr>
          <w:lang w:val="en-US"/>
        </w:rPr>
      </w:pPr>
      <w:r w:rsidRPr="00AA301B">
        <w:rPr>
          <w:b/>
          <w:bCs/>
          <w:lang w:val="en-US"/>
        </w:rPr>
        <w:t xml:space="preserve">Marco </w:t>
      </w:r>
      <w:proofErr w:type="spellStart"/>
      <w:r w:rsidRPr="00AA301B">
        <w:rPr>
          <w:b/>
          <w:bCs/>
          <w:lang w:val="en-US"/>
        </w:rPr>
        <w:t>Torchiano</w:t>
      </w:r>
      <w:proofErr w:type="spellEnd"/>
      <w:r w:rsidRPr="00AA301B">
        <w:rPr>
          <w:lang w:val="en-US"/>
        </w:rPr>
        <w:t>, Polytechnic University of Turin, Italy</w:t>
      </w:r>
      <w:r w:rsidR="006B7295">
        <w:rPr>
          <w:lang w:val="en-US"/>
        </w:rPr>
        <w:t xml:space="preserve"> [Information Visualization</w:t>
      </w:r>
      <w:r w:rsidR="00086BE1">
        <w:rPr>
          <w:lang w:val="en-US"/>
        </w:rPr>
        <w:t>, Questionnaire</w:t>
      </w:r>
      <w:r w:rsidR="006B7295">
        <w:rPr>
          <w:lang w:val="en-US"/>
        </w:rPr>
        <w:t>]</w:t>
      </w:r>
    </w:p>
    <w:p w14:paraId="19D05B3D" w14:textId="3C4C1E9B" w:rsidR="00C35F37" w:rsidRPr="00AA301B" w:rsidRDefault="00C35F37" w:rsidP="00A8187E">
      <w:pPr>
        <w:pStyle w:val="StandardContent"/>
        <w:rPr>
          <w:lang w:val="en-US"/>
        </w:rPr>
      </w:pPr>
      <w:r w:rsidRPr="00AA301B">
        <w:rPr>
          <w:b/>
          <w:bCs/>
          <w:lang w:val="en-US"/>
        </w:rPr>
        <w:t xml:space="preserve">Christoph </w:t>
      </w:r>
      <w:proofErr w:type="spellStart"/>
      <w:r w:rsidRPr="00AA301B">
        <w:rPr>
          <w:b/>
          <w:bCs/>
          <w:lang w:val="en-US"/>
        </w:rPr>
        <w:t>Treude</w:t>
      </w:r>
      <w:proofErr w:type="spellEnd"/>
      <w:r w:rsidRPr="00AA301B">
        <w:rPr>
          <w:lang w:val="en-US"/>
        </w:rPr>
        <w:t xml:space="preserve">, University of Adelaide, Australia </w:t>
      </w:r>
      <w:r w:rsidR="006B7295">
        <w:rPr>
          <w:lang w:val="en-US"/>
        </w:rPr>
        <w:t>[Grounded Theory]</w:t>
      </w:r>
    </w:p>
    <w:p w14:paraId="6948EEF3" w14:textId="48DDA8FD" w:rsidR="00C35F37" w:rsidRPr="00AA301B" w:rsidRDefault="00C35F37" w:rsidP="00A8187E">
      <w:pPr>
        <w:pStyle w:val="StandardContent"/>
        <w:rPr>
          <w:lang w:val="en-US"/>
        </w:rPr>
      </w:pPr>
      <w:r w:rsidRPr="00AA301B">
        <w:rPr>
          <w:b/>
          <w:bCs/>
          <w:lang w:val="en-US"/>
        </w:rPr>
        <w:t>Burak Turhan</w:t>
      </w:r>
      <w:r w:rsidRPr="00AA301B">
        <w:rPr>
          <w:lang w:val="en-US"/>
        </w:rPr>
        <w:t>, Monash University, Australia</w:t>
      </w:r>
      <w:r w:rsidR="006B7295">
        <w:rPr>
          <w:lang w:val="en-US"/>
        </w:rPr>
        <w:t xml:space="preserve"> [Controlled Experiment]</w:t>
      </w:r>
    </w:p>
    <w:p w14:paraId="2E03DE88" w14:textId="43F28F8B" w:rsidR="0087605E" w:rsidRPr="00AA301B" w:rsidRDefault="00C35F37" w:rsidP="00A8187E">
      <w:pPr>
        <w:pStyle w:val="StandardContent"/>
        <w:rPr>
          <w:lang w:val="en-US"/>
        </w:rPr>
      </w:pPr>
      <w:r w:rsidRPr="00AA301B">
        <w:rPr>
          <w:b/>
          <w:bCs/>
          <w:lang w:val="en-US"/>
        </w:rPr>
        <w:t>Sira Vegas</w:t>
      </w:r>
      <w:r w:rsidRPr="00AA301B">
        <w:rPr>
          <w:lang w:val="en-US"/>
        </w:rPr>
        <w:t>, Technical University of Madrid, Spain</w:t>
      </w:r>
      <w:r w:rsidR="006B7295">
        <w:rPr>
          <w:lang w:val="en-US"/>
        </w:rPr>
        <w:t xml:space="preserve"> [Controlled Experiment]</w:t>
      </w:r>
    </w:p>
    <w:sectPr w:rsidR="0087605E" w:rsidRPr="00AA301B" w:rsidSect="00F11863">
      <w:pgSz w:w="12240" w:h="15840"/>
      <w:pgMar w:top="720" w:right="1152" w:bottom="720" w:left="1152" w:header="0" w:footer="288"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BCA3EE" w14:textId="77777777" w:rsidR="00830380" w:rsidRDefault="00830380">
      <w:r>
        <w:separator/>
      </w:r>
    </w:p>
    <w:p w14:paraId="6BE9CE8E" w14:textId="77777777" w:rsidR="00830380" w:rsidRDefault="00830380"/>
  </w:endnote>
  <w:endnote w:type="continuationSeparator" w:id="0">
    <w:p w14:paraId="13C3C34F" w14:textId="77777777" w:rsidR="00830380" w:rsidRDefault="00830380">
      <w:r>
        <w:continuationSeparator/>
      </w:r>
    </w:p>
    <w:p w14:paraId="58287016" w14:textId="77777777" w:rsidR="00830380" w:rsidRDefault="008303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panose1 w:val="020B0604020202020204"/>
    <w:charset w:val="00"/>
    <w:family w:val="roman"/>
    <w:notTrueType/>
    <w:pitch w:val="default"/>
  </w:font>
  <w:font w:name="Times New Roman (Headings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3067550"/>
      <w:docPartObj>
        <w:docPartGallery w:val="Page Numbers (Bottom of Page)"/>
        <w:docPartUnique/>
      </w:docPartObj>
    </w:sdtPr>
    <w:sdtEndPr>
      <w:rPr>
        <w:rStyle w:val="PageNumber"/>
      </w:rPr>
    </w:sdtEndPr>
    <w:sdtContent>
      <w:p w14:paraId="6A0318B6" w14:textId="5C92AC02" w:rsidR="0078480F" w:rsidRDefault="0078480F" w:rsidP="00F118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C67F01" w14:textId="77777777" w:rsidR="0078480F" w:rsidRDefault="0078480F" w:rsidP="00F118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8106476"/>
      <w:docPartObj>
        <w:docPartGallery w:val="Page Numbers (Bottom of Page)"/>
        <w:docPartUnique/>
      </w:docPartObj>
    </w:sdtPr>
    <w:sdtEndPr>
      <w:rPr>
        <w:rStyle w:val="PageNumber"/>
      </w:rPr>
    </w:sdtEndPr>
    <w:sdtContent>
      <w:p w14:paraId="2BF413CB" w14:textId="5B4C4B04" w:rsidR="0078480F" w:rsidRDefault="0078480F" w:rsidP="00F118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C0C629" w14:textId="3C9B32B2" w:rsidR="0078480F" w:rsidRDefault="0078480F" w:rsidP="00F11863">
    <w:pPr>
      <w:pStyle w:val="Footer"/>
      <w:ind w:right="360"/>
    </w:pPr>
  </w:p>
  <w:p w14:paraId="117ED403" w14:textId="77777777" w:rsidR="0078480F" w:rsidRDefault="0078480F" w:rsidP="009C3D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9363089"/>
      <w:docPartObj>
        <w:docPartGallery w:val="Page Numbers (Bottom of Page)"/>
        <w:docPartUnique/>
      </w:docPartObj>
    </w:sdtPr>
    <w:sdtEndPr>
      <w:rPr>
        <w:rStyle w:val="PageNumber"/>
      </w:rPr>
    </w:sdtEndPr>
    <w:sdtContent>
      <w:p w14:paraId="5BB073A7" w14:textId="2C890EF3" w:rsidR="0078480F" w:rsidRDefault="0078480F" w:rsidP="00F118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sdt>
    <w:sdtPr>
      <w:rPr>
        <w:rStyle w:val="PageNumber"/>
      </w:rPr>
      <w:id w:val="878595128"/>
      <w:docPartObj>
        <w:docPartGallery w:val="Page Numbers (Bottom of Page)"/>
        <w:docPartUnique/>
      </w:docPartObj>
    </w:sdtPr>
    <w:sdtEndPr>
      <w:rPr>
        <w:rStyle w:val="PageNumber"/>
      </w:rPr>
    </w:sdtEndPr>
    <w:sdtContent>
      <w:p w14:paraId="2B0F3651" w14:textId="2C915FFF" w:rsidR="0078480F" w:rsidRDefault="00830380" w:rsidP="00F11863">
        <w:pPr>
          <w:pStyle w:val="Footer"/>
          <w:framePr w:wrap="none" w:vAnchor="text" w:hAnchor="margin" w:xAlign="right" w:y="1"/>
          <w:rPr>
            <w:rStyle w:val="PageNumber"/>
          </w:rPr>
        </w:pPr>
      </w:p>
    </w:sdtContent>
  </w:sdt>
  <w:p w14:paraId="01A38FCE" w14:textId="77777777" w:rsidR="0078480F" w:rsidRDefault="0078480F" w:rsidP="00F11863">
    <w:pPr>
      <w:pStyle w:val="Footer"/>
      <w:ind w:right="360"/>
    </w:pPr>
  </w:p>
  <w:p w14:paraId="7AD08529" w14:textId="77777777" w:rsidR="0078480F" w:rsidRDefault="0078480F" w:rsidP="009C3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9CB0B" w14:textId="77777777" w:rsidR="00830380" w:rsidRDefault="00830380">
      <w:r>
        <w:separator/>
      </w:r>
    </w:p>
    <w:p w14:paraId="195F6EDE" w14:textId="77777777" w:rsidR="00830380" w:rsidRDefault="00830380"/>
  </w:footnote>
  <w:footnote w:type="continuationSeparator" w:id="0">
    <w:p w14:paraId="40FA04D0" w14:textId="77777777" w:rsidR="00830380" w:rsidRDefault="00830380">
      <w:r>
        <w:continuationSeparator/>
      </w:r>
    </w:p>
    <w:p w14:paraId="529777E7" w14:textId="77777777" w:rsidR="00830380" w:rsidRDefault="00830380"/>
  </w:footnote>
  <w:footnote w:id="1">
    <w:p w14:paraId="7AD46312" w14:textId="103827AA" w:rsidR="0078480F" w:rsidRPr="005338DF" w:rsidRDefault="0078480F" w:rsidP="005338DF">
      <w:pPr>
        <w:pStyle w:val="Footer"/>
      </w:pPr>
      <w:r>
        <w:rPr>
          <w:rStyle w:val="FootnoteReference"/>
        </w:rPr>
        <w:footnoteRef/>
      </w:r>
      <w:r>
        <w:t xml:space="preserve"> e</w:t>
      </w:r>
      <w:r w:rsidRPr="005338DF">
        <w:t xml:space="preserve">.g., </w:t>
      </w:r>
      <w:r>
        <w:t>d</w:t>
      </w:r>
      <w:r w:rsidRPr="005338DF">
        <w:t>oes the paper describe the overall workflow of the solution, showing how different techniques work together? Are algorithmic contributions presented in an unambiguous way? Are the key parts of a formal model presented explicitly? Are the novel components of the solution clearly singled out?</w:t>
      </w:r>
    </w:p>
  </w:footnote>
  <w:footnote w:id="2">
    <w:p w14:paraId="1563A338" w14:textId="3764AE44" w:rsidR="0078480F" w:rsidRPr="005338DF" w:rsidRDefault="0078480F" w:rsidP="002F6E28">
      <w:pPr>
        <w:pStyle w:val="Footer"/>
        <w:rPr>
          <w:rFonts w:eastAsiaTheme="minorHAnsi"/>
        </w:rPr>
      </w:pPr>
      <w:r>
        <w:rPr>
          <w:rStyle w:val="FootnoteReference"/>
        </w:rPr>
        <w:footnoteRef/>
      </w:r>
      <w:r>
        <w:t xml:space="preserve"> i.e., </w:t>
      </w:r>
      <w:r>
        <w:rPr>
          <w:rFonts w:eastAsiaTheme="minorHAnsi"/>
        </w:rPr>
        <w:t>i</w:t>
      </w:r>
      <w:r w:rsidRPr="00D65B7C">
        <w:rPr>
          <w:rFonts w:eastAsiaTheme="minorHAnsi"/>
        </w:rPr>
        <w:t>s the problem the proposed approach tries to solve specific to a certain domain? If so, why?</w:t>
      </w:r>
      <w:r>
        <w:rPr>
          <w:rFonts w:eastAsiaTheme="minorHAnsi"/>
        </w:rPr>
        <w:t xml:space="preserve"> </w:t>
      </w:r>
      <w:r w:rsidRPr="00D65B7C">
        <w:rPr>
          <w:rFonts w:eastAsiaTheme="minorHAnsi"/>
        </w:rPr>
        <w:t>Why are state-of-the-art approaches not good enough to deal with the problem? How can the technical contribution be beneficial?</w:t>
      </w:r>
    </w:p>
  </w:footnote>
  <w:footnote w:id="3">
    <w:p w14:paraId="7BF029FC" w14:textId="1560A348" w:rsidR="0078480F" w:rsidRPr="00EB46B5" w:rsidRDefault="0078480F" w:rsidP="00EB46B5">
      <w:pPr>
        <w:pStyle w:val="Footer"/>
      </w:pPr>
      <w:r>
        <w:rPr>
          <w:rStyle w:val="FootnoteReference"/>
        </w:rPr>
        <w:footnoteRef/>
      </w:r>
      <w:r>
        <w:t xml:space="preserve"> e.g., time complexity of an algorithm; theoretical </w:t>
      </w:r>
    </w:p>
  </w:footnote>
  <w:footnote w:id="4">
    <w:p w14:paraId="1D2CE051" w14:textId="18F7FDA4" w:rsidR="0078480F" w:rsidRDefault="0078480F" w:rsidP="00601B7E">
      <w:pPr>
        <w:pStyle w:val="Footer"/>
      </w:pPr>
      <w:r>
        <w:rPr>
          <w:rStyle w:val="FootnoteReference"/>
        </w:rPr>
        <w:footnoteRef/>
      </w:r>
      <w:r w:rsidRPr="00601B7E">
        <w:t xml:space="preserve"> Note: Learning by building innovative artifacts is called </w:t>
      </w:r>
      <w:r w:rsidRPr="00065761">
        <w:rPr>
          <w:i/>
          <w:iCs/>
        </w:rPr>
        <w:t>engineering research</w:t>
      </w:r>
      <w:r w:rsidRPr="00601B7E">
        <w:t>.</w:t>
      </w:r>
      <w:r>
        <w:t xml:space="preserve"> S</w:t>
      </w:r>
      <w:r w:rsidRPr="00601B7E">
        <w:t xml:space="preserve">ome of the following readings </w:t>
      </w:r>
      <w:r>
        <w:t xml:space="preserve">incorrectly </w:t>
      </w:r>
      <w:r w:rsidRPr="00601B7E">
        <w:t xml:space="preserve">refer to engineering research as “design science” because the information systems community </w:t>
      </w:r>
      <w:r>
        <w:t xml:space="preserve">misappropriated that term circa 2004. Design science has referred to </w:t>
      </w:r>
      <w:r w:rsidRPr="00601B7E">
        <w:t>the study of designers and their processes</w:t>
      </w:r>
      <w:r>
        <w:t xml:space="preserve"> since at least the 1940s, and still does outside of the information systems community.</w:t>
      </w:r>
    </w:p>
  </w:footnote>
  <w:footnote w:id="5">
    <w:p w14:paraId="49614547" w14:textId="773F1290" w:rsidR="0078480F" w:rsidRDefault="0078480F">
      <w:pPr>
        <w:pStyle w:val="FootnoteText"/>
      </w:pPr>
      <w:r>
        <w:rPr>
          <w:rStyle w:val="FootnoteReference"/>
        </w:rPr>
        <w:footnoteRef/>
      </w:r>
      <w:r>
        <w:t xml:space="preserve"> </w:t>
      </w:r>
      <w:proofErr w:type="gramStart"/>
      <w:r>
        <w:t>E.g.</w:t>
      </w:r>
      <w:proofErr w:type="gramEnd"/>
      <w:r>
        <w:t xml:space="preserve"> </w:t>
      </w:r>
      <w:r w:rsidRPr="008F3A0F">
        <w:rPr>
          <w:lang w:val="en-US"/>
        </w:rPr>
        <w:t>project financing</w:t>
      </w:r>
      <w:r>
        <w:rPr>
          <w:lang w:val="en-US"/>
        </w:rPr>
        <w:t>, p</w:t>
      </w:r>
      <w:r w:rsidRPr="008F3A0F">
        <w:rPr>
          <w:lang w:val="en-US"/>
        </w:rPr>
        <w:t>otential conflicts of interest</w:t>
      </w:r>
      <w:r>
        <w:rPr>
          <w:lang w:val="en-US"/>
        </w:rPr>
        <w:t>, professional relationship leading to access</w:t>
      </w:r>
    </w:p>
  </w:footnote>
  <w:footnote w:id="6">
    <w:p w14:paraId="0E044CDB" w14:textId="37771F9F" w:rsidR="0078480F" w:rsidRDefault="0078480F">
      <w:pPr>
        <w:pStyle w:val="FootnoteText"/>
      </w:pPr>
      <w:r>
        <w:rPr>
          <w:rStyle w:val="FootnoteReference"/>
        </w:rPr>
        <w:footnoteRef/>
      </w:r>
      <w:r>
        <w:t xml:space="preserve"> </w:t>
      </w:r>
      <w:r w:rsidRPr="0086584B">
        <w:t>Action research projects are structured in interventions often described as action research cycles, which are often structured in distinct phases. It is a flexible methodology, where subsequent cycles are based on their predecessors.</w:t>
      </w:r>
    </w:p>
  </w:footnote>
  <w:footnote w:id="7">
    <w:p w14:paraId="478481B0" w14:textId="3EA14CB6" w:rsidR="0078480F" w:rsidRDefault="0078480F">
      <w:pPr>
        <w:pStyle w:val="FootnoteText"/>
      </w:pPr>
      <w:r>
        <w:rPr>
          <w:rStyle w:val="FootnoteReference"/>
        </w:rPr>
        <w:footnoteRef/>
      </w:r>
      <w:r>
        <w:t xml:space="preserve"> Can include</w:t>
      </w:r>
      <w:r w:rsidRPr="0037067B">
        <w:t xml:space="preserve"> quantitative evaluation</w:t>
      </w:r>
      <w:r>
        <w:t xml:space="preserve"> in addition to qualitative evaluation.</w:t>
      </w:r>
    </w:p>
  </w:footnote>
  <w:footnote w:id="8">
    <w:p w14:paraId="683725A7" w14:textId="3E3A1140" w:rsidR="0078480F" w:rsidRDefault="0078480F">
      <w:pPr>
        <w:pStyle w:val="FootnoteText"/>
      </w:pPr>
      <w:r>
        <w:rPr>
          <w:rStyle w:val="FootnoteReference"/>
        </w:rPr>
        <w:footnoteRef/>
      </w:r>
      <w:r>
        <w:t xml:space="preserve"> </w:t>
      </w:r>
      <w:r w:rsidRPr="00A6664C">
        <w:t>L. Harvey</w:t>
      </w:r>
      <w:r>
        <w:t xml:space="preserve">. 2015. </w:t>
      </w:r>
      <w:r w:rsidRPr="00A6664C">
        <w:t>Beyond member-checking: A dialogic approach to</w:t>
      </w:r>
      <w:r>
        <w:t xml:space="preserve"> </w:t>
      </w:r>
      <w:r w:rsidRPr="00A6664C">
        <w:t>the research interview,</w:t>
      </w:r>
      <w:r>
        <w:t xml:space="preserve"> </w:t>
      </w:r>
      <w:r w:rsidRPr="00A6664C">
        <w:rPr>
          <w:i/>
          <w:iCs/>
        </w:rPr>
        <w:t>International Journal of Research &amp;</w:t>
      </w:r>
      <w:r>
        <w:rPr>
          <w:i/>
          <w:iCs/>
        </w:rPr>
        <w:t xml:space="preserve"> </w:t>
      </w:r>
      <w:r w:rsidRPr="00A6664C">
        <w:rPr>
          <w:i/>
          <w:iCs/>
        </w:rPr>
        <w:t>Method in Education</w:t>
      </w:r>
      <w:r w:rsidRPr="00A6664C">
        <w:t>, 38</w:t>
      </w:r>
      <w:r>
        <w:t>,</w:t>
      </w:r>
      <w:r w:rsidRPr="00A6664C">
        <w:t xml:space="preserve"> 1,</w:t>
      </w:r>
      <w:r>
        <w:t xml:space="preserve"> </w:t>
      </w:r>
      <w:r w:rsidRPr="00A6664C">
        <w:t>23–38.</w:t>
      </w:r>
    </w:p>
  </w:footnote>
  <w:footnote w:id="9">
    <w:p w14:paraId="2716C63E" w14:textId="6B2AD6FC" w:rsidR="0078480F" w:rsidRPr="00B156B3" w:rsidRDefault="0078480F" w:rsidP="00B156B3">
      <w:pPr>
        <w:pStyle w:val="Footer"/>
      </w:pPr>
      <w:r>
        <w:rPr>
          <w:rStyle w:val="FootnoteReference"/>
        </w:rPr>
        <w:footnoteRef/>
      </w:r>
      <w:r>
        <w:t xml:space="preserve"> </w:t>
      </w:r>
      <w:r>
        <w:rPr>
          <w:bCs w:val="0"/>
          <w:lang w:val="en-GB"/>
        </w:rPr>
        <w:t>e.g.</w:t>
      </w:r>
      <w:r w:rsidRPr="00B156B3">
        <w:rPr>
          <w:bCs w:val="0"/>
          <w:lang w:val="en-GB"/>
        </w:rPr>
        <w:t xml:space="preserve">, in an experiment where </w:t>
      </w:r>
      <w:r>
        <w:rPr>
          <w:bCs w:val="0"/>
          <w:lang w:val="en-GB"/>
        </w:rPr>
        <w:t>control group</w:t>
      </w:r>
      <w:r w:rsidRPr="00B156B3">
        <w:rPr>
          <w:bCs w:val="0"/>
          <w:lang w:val="en-GB"/>
        </w:rPr>
        <w:t xml:space="preserve"> appl</w:t>
      </w:r>
      <w:r>
        <w:rPr>
          <w:bCs w:val="0"/>
          <w:lang w:val="en-GB"/>
        </w:rPr>
        <w:t>ies</w:t>
      </w:r>
      <w:r w:rsidRPr="00B156B3">
        <w:rPr>
          <w:bCs w:val="0"/>
          <w:lang w:val="en-GB"/>
        </w:rPr>
        <w:t xml:space="preserve"> Test-Last (TL) with Object 1 </w:t>
      </w:r>
      <w:r>
        <w:rPr>
          <w:bCs w:val="0"/>
          <w:lang w:val="en-GB"/>
        </w:rPr>
        <w:t xml:space="preserve">while treatment group applies </w:t>
      </w:r>
      <w:r w:rsidRPr="00B156B3">
        <w:rPr>
          <w:bCs w:val="0"/>
          <w:lang w:val="en-GB"/>
        </w:rPr>
        <w:t>Test-Driven-Development (TDD) with Object 2, the experimental object is confounded with the treatment.</w:t>
      </w:r>
    </w:p>
  </w:footnote>
  <w:footnote w:id="10">
    <w:p w14:paraId="46FC6FEE" w14:textId="737A3C83" w:rsidR="0078480F" w:rsidRPr="00BD568D" w:rsidRDefault="0078480F" w:rsidP="00BD568D">
      <w:pPr>
        <w:pStyle w:val="Footer"/>
      </w:pPr>
      <w:r>
        <w:rPr>
          <w:rStyle w:val="FootnoteReference"/>
        </w:rPr>
        <w:footnoteRef/>
      </w:r>
      <w:r>
        <w:t xml:space="preserve"> visual methods of checking assumptions are often as good as or better than statistical tests</w:t>
      </w:r>
    </w:p>
  </w:footnote>
  <w:footnote w:id="11">
    <w:p w14:paraId="3EDB3022" w14:textId="77777777" w:rsidR="0078480F" w:rsidRPr="00BD568D" w:rsidRDefault="0078480F" w:rsidP="001B0EE5">
      <w:pPr>
        <w:pStyle w:val="Footer"/>
      </w:pPr>
      <w:r>
        <w:rPr>
          <w:rStyle w:val="FootnoteReference"/>
        </w:rPr>
        <w:footnoteRef/>
      </w:r>
      <w:r>
        <w:t xml:space="preserve"> </w:t>
      </w:r>
      <w:proofErr w:type="gramStart"/>
      <w:r>
        <w:t>e.g.</w:t>
      </w:r>
      <w:proofErr w:type="gramEnd"/>
      <w:r>
        <w:t xml:space="preserve"> dropouts affecting balance between treatment and control group</w:t>
      </w:r>
    </w:p>
  </w:footnote>
  <w:footnote w:id="12">
    <w:p w14:paraId="6FDD46E3" w14:textId="77777777" w:rsidR="0078480F" w:rsidRDefault="0078480F" w:rsidP="008D6BD8">
      <w:pPr>
        <w:pStyle w:val="FootnoteText"/>
      </w:pPr>
      <w:r>
        <w:rPr>
          <w:rStyle w:val="FootnoteReference"/>
        </w:rPr>
        <w:footnoteRef/>
      </w:r>
      <w:r>
        <w:t xml:space="preserve"> Quasi-experiments are appropriate for pilot studies or when assignment is beyond the researcher’s control (</w:t>
      </w:r>
      <w:proofErr w:type="gramStart"/>
      <w:r>
        <w:t>e.g.</w:t>
      </w:r>
      <w:proofErr w:type="gramEnd"/>
      <w:r>
        <w:t xml:space="preserve"> assigning students to two different sections of a course). Simply claiming that a study is “exploratory” is not sufficient justification. </w:t>
      </w:r>
    </w:p>
  </w:footnote>
  <w:footnote w:id="13">
    <w:p w14:paraId="6571CBAE" w14:textId="77777777" w:rsidR="0078480F" w:rsidRPr="00E604FD" w:rsidRDefault="0078480F" w:rsidP="000F6F32">
      <w:pPr>
        <w:pStyle w:val="FootnoteText"/>
      </w:pPr>
      <w:r>
        <w:rPr>
          <w:rStyle w:val="FootnoteReference"/>
        </w:rPr>
        <w:footnoteRef/>
      </w:r>
      <w:r>
        <w:t xml:space="preserve"> There is currently no standard for predominately open-ended questionnaire surveys. One exemplar </w:t>
      </w:r>
      <w:proofErr w:type="gramStart"/>
      <w:r>
        <w:t>readers</w:t>
      </w:r>
      <w:proofErr w:type="gramEnd"/>
      <w:r>
        <w:t xml:space="preserve"> could draw from is: </w:t>
      </w:r>
      <w:r w:rsidRPr="00E604FD">
        <w:t>Daniel</w:t>
      </w:r>
      <w:r>
        <w:t xml:space="preserve"> </w:t>
      </w:r>
      <w:proofErr w:type="spellStart"/>
      <w:r w:rsidRPr="00E604FD">
        <w:t>Graziotin</w:t>
      </w:r>
      <w:proofErr w:type="spellEnd"/>
      <w:r w:rsidRPr="00E604FD">
        <w:t xml:space="preserve">, Fabian </w:t>
      </w:r>
      <w:proofErr w:type="spellStart"/>
      <w:r w:rsidRPr="00E604FD">
        <w:t>Fagerholm</w:t>
      </w:r>
      <w:proofErr w:type="spellEnd"/>
      <w:r w:rsidRPr="00E604FD">
        <w:t xml:space="preserve">, </w:t>
      </w:r>
      <w:proofErr w:type="spellStart"/>
      <w:r w:rsidRPr="00E604FD">
        <w:t>Xiaofeng</w:t>
      </w:r>
      <w:proofErr w:type="spellEnd"/>
      <w:r w:rsidRPr="00E604FD">
        <w:t xml:space="preserve"> Wang, and </w:t>
      </w:r>
      <w:proofErr w:type="spellStart"/>
      <w:r w:rsidRPr="00E604FD">
        <w:t>Pekka</w:t>
      </w:r>
      <w:proofErr w:type="spellEnd"/>
      <w:r w:rsidRPr="00E604FD">
        <w:t xml:space="preserve"> </w:t>
      </w:r>
      <w:proofErr w:type="spellStart"/>
      <w:r w:rsidRPr="00E604FD">
        <w:t>Abrahamsson</w:t>
      </w:r>
      <w:proofErr w:type="spellEnd"/>
      <w:r w:rsidRPr="00E604FD">
        <w:t>. 2018</w:t>
      </w:r>
      <w:r>
        <w:t>.</w:t>
      </w:r>
      <w:r w:rsidRPr="00E604FD">
        <w:t xml:space="preserve"> "What happens when software developers are (un)happy." </w:t>
      </w:r>
      <w:r w:rsidRPr="00E604FD">
        <w:rPr>
          <w:i/>
          <w:iCs/>
        </w:rPr>
        <w:t>Journal of Systems and Software</w:t>
      </w:r>
      <w:r w:rsidRPr="00E604FD">
        <w:t> 140</w:t>
      </w:r>
      <w:r>
        <w:t>,</w:t>
      </w:r>
      <w:r w:rsidRPr="00E604FD">
        <w:t xml:space="preserve"> 32-47.</w:t>
      </w:r>
    </w:p>
    <w:p w14:paraId="599FB4AA" w14:textId="77777777" w:rsidR="0078480F" w:rsidRDefault="0078480F" w:rsidP="000F6F32">
      <w:pPr>
        <w:pStyle w:val="FootnoteText"/>
      </w:pPr>
    </w:p>
  </w:footnote>
  <w:footnote w:id="14">
    <w:p w14:paraId="44B42F7F" w14:textId="5059655D" w:rsidR="0078480F" w:rsidRDefault="0078480F">
      <w:pPr>
        <w:pStyle w:val="FootnoteText"/>
      </w:pPr>
      <w:r>
        <w:rPr>
          <w:rStyle w:val="FootnoteReference"/>
        </w:rPr>
        <w:footnoteRef/>
      </w:r>
      <w:r>
        <w:t xml:space="preserve"> Simply separating results and discussion into different sections is typically sufficient. No speculation in the results section. </w:t>
      </w:r>
    </w:p>
  </w:footnote>
  <w:footnote w:id="15">
    <w:p w14:paraId="155CFFBD" w14:textId="4E34A3F0" w:rsidR="0078480F" w:rsidRDefault="0078480F">
      <w:pPr>
        <w:pStyle w:val="FootnoteText"/>
      </w:pPr>
      <w:r>
        <w:rPr>
          <w:rStyle w:val="FootnoteReference"/>
        </w:rPr>
        <w:footnoteRef/>
      </w:r>
      <w:r>
        <w:t xml:space="preserve"> </w:t>
      </w:r>
      <w:r>
        <w:rPr>
          <w:lang w:val="en-US"/>
        </w:rPr>
        <w:t>S</w:t>
      </w:r>
      <w:r w:rsidRPr="00AA301B">
        <w:rPr>
          <w:lang w:val="en-US"/>
        </w:rPr>
        <w:t>earches can be manual or automated or a combination of both</w:t>
      </w:r>
    </w:p>
  </w:footnote>
  <w:footnote w:id="16">
    <w:p w14:paraId="283F6F81" w14:textId="3EE55DFA" w:rsidR="0078480F" w:rsidRPr="009C3DE2" w:rsidRDefault="0078480F" w:rsidP="009C3DE2">
      <w:pPr>
        <w:pStyle w:val="Footer"/>
      </w:pPr>
      <w:r w:rsidRPr="00602BA9">
        <w:rPr>
          <w:rStyle w:val="FootnoteReference"/>
        </w:rPr>
        <w:footnoteRef/>
      </w:r>
      <w:r w:rsidRPr="00602BA9">
        <w:t xml:space="preserve"> </w:t>
      </w:r>
      <w:r w:rsidRPr="009C3DE2">
        <w:t xml:space="preserve">Primary studies </w:t>
      </w:r>
      <w:r>
        <w:t>are</w:t>
      </w:r>
      <w:r w:rsidRPr="009C3DE2">
        <w:t xml:space="preserve"> the studies that are being reviewed. In a tertiary study, the “primary studies” are themselves reviews. </w:t>
      </w:r>
    </w:p>
  </w:footnote>
  <w:footnote w:id="17">
    <w:p w14:paraId="7C5267AF" w14:textId="0F92A68D" w:rsidR="0078480F" w:rsidRPr="003B77A6" w:rsidRDefault="0078480F" w:rsidP="003B77A6">
      <w:pPr>
        <w:pStyle w:val="Footer"/>
      </w:pPr>
      <w:r>
        <w:rPr>
          <w:rStyle w:val="FootnoteReference"/>
        </w:rPr>
        <w:footnoteRef/>
      </w:r>
      <w:r>
        <w:t xml:space="preserve"> </w:t>
      </w:r>
      <w:proofErr w:type="gramStart"/>
      <w:r w:rsidRPr="003B77A6">
        <w:t>e.g.</w:t>
      </w:r>
      <w:proofErr w:type="gramEnd"/>
      <w:r w:rsidRPr="003B77A6">
        <w:t xml:space="preserve"> formal meta-analysis of experiments has higher requirements for completeness than mapping stud</w:t>
      </w:r>
      <w:r>
        <w:t>ies</w:t>
      </w:r>
      <w:r w:rsidRPr="003B77A6">
        <w:t xml:space="preserve"> of broad topic area</w:t>
      </w:r>
      <w:r>
        <w:t>s</w:t>
      </w:r>
    </w:p>
  </w:footnote>
  <w:footnote w:id="18">
    <w:p w14:paraId="5C9EACFA" w14:textId="38A7043B" w:rsidR="0078480F" w:rsidRPr="00B05D96" w:rsidRDefault="0078480F" w:rsidP="00B05D96">
      <w:pPr>
        <w:pStyle w:val="StandardChecklist"/>
        <w:numPr>
          <w:ilvl w:val="0"/>
          <w:numId w:val="0"/>
        </w:numPr>
        <w:ind w:left="357" w:hanging="357"/>
        <w:rPr>
          <w:lang w:val="en-CA"/>
        </w:rPr>
      </w:pPr>
      <w:r>
        <w:rPr>
          <w:rStyle w:val="FootnoteReference"/>
        </w:rPr>
        <w:footnoteRef/>
      </w:r>
      <w:r>
        <w:t xml:space="preserve"> e.g. presents </w:t>
      </w:r>
      <w:r w:rsidRPr="00397250">
        <w:rPr>
          <w:lang w:val="en-CA"/>
        </w:rPr>
        <w:t>power analysis</w:t>
      </w:r>
      <w:r>
        <w:rPr>
          <w:lang w:val="en-CA"/>
        </w:rPr>
        <w:t>; describes</w:t>
      </w:r>
      <w:r w:rsidRPr="00397250">
        <w:rPr>
          <w:lang w:val="en-CA"/>
        </w:rPr>
        <w:t xml:space="preserve"> how card sorting </w:t>
      </w:r>
      <w:r>
        <w:rPr>
          <w:lang w:val="en-CA"/>
        </w:rPr>
        <w:t>will be</w:t>
      </w:r>
      <w:r w:rsidRPr="00397250">
        <w:rPr>
          <w:lang w:val="en-CA"/>
        </w:rPr>
        <w:t xml:space="preserve"> executed</w:t>
      </w:r>
      <w:r>
        <w:rPr>
          <w:lang w:val="en-CA"/>
        </w:rPr>
        <w:t>, lists anticipated statistical tests</w:t>
      </w:r>
    </w:p>
  </w:footnote>
  <w:footnote w:id="19">
    <w:p w14:paraId="11F610FF" w14:textId="77777777" w:rsidR="0078480F" w:rsidRDefault="0078480F" w:rsidP="009525AB">
      <w:pPr>
        <w:pStyle w:val="FootnoteText"/>
      </w:pPr>
      <w:r>
        <w:rPr>
          <w:rStyle w:val="FootnoteReference"/>
        </w:rPr>
        <w:footnoteRef/>
      </w:r>
      <w:r>
        <w:t xml:space="preserve"> </w:t>
      </w:r>
      <w:proofErr w:type="gramStart"/>
      <w:r w:rsidRPr="00397250">
        <w:rPr>
          <w:rFonts w:eastAsiaTheme="minorHAnsi"/>
          <w:sz w:val="20"/>
        </w:rPr>
        <w:t>e.g.</w:t>
      </w:r>
      <w:proofErr w:type="gramEnd"/>
      <w:r w:rsidRPr="00397250">
        <w:rPr>
          <w:rFonts w:eastAsiaTheme="minorHAnsi"/>
          <w:sz w:val="20"/>
        </w:rPr>
        <w:t xml:space="preserve"> as a decision tree</w:t>
      </w:r>
      <w:r>
        <w:rPr>
          <w:rFonts w:eastAsiaTheme="minorHAnsi"/>
          <w:sz w:val="20"/>
        </w:rPr>
        <w:t>; while not strictly required, omitting conditional analysis is extraordinarily risky for the authors</w:t>
      </w:r>
    </w:p>
  </w:footnote>
  <w:footnote w:id="20">
    <w:p w14:paraId="2799EB6C" w14:textId="24305D3D" w:rsidR="0078480F" w:rsidRDefault="0078480F">
      <w:pPr>
        <w:pStyle w:val="FootnoteText"/>
      </w:pPr>
      <w:r>
        <w:rPr>
          <w:rStyle w:val="FootnoteReference"/>
        </w:rPr>
        <w:footnoteRef/>
      </w:r>
      <w:r>
        <w:t xml:space="preserve"> Adapted from </w:t>
      </w:r>
      <w:hyperlink r:id="rId1" w:history="1">
        <w:r w:rsidRPr="009F116F">
          <w:rPr>
            <w:rStyle w:val="Hyperlink"/>
          </w:rPr>
          <w:t>https://osf.io/pukzy/</w:t>
        </w:r>
      </w:hyperlink>
      <w:r w:rsidRPr="009F116F">
        <w:t xml:space="preserve"> by CC-BY</w:t>
      </w:r>
    </w:p>
  </w:footnote>
  <w:footnote w:id="21">
    <w:p w14:paraId="243962E2" w14:textId="227B209D" w:rsidR="0078480F" w:rsidRDefault="0078480F">
      <w:pPr>
        <w:pStyle w:val="FootnoteText"/>
      </w:pPr>
      <w:r>
        <w:rPr>
          <w:rStyle w:val="FootnoteReference"/>
        </w:rPr>
        <w:footnoteRef/>
      </w:r>
      <w:r>
        <w:t xml:space="preserve"> </w:t>
      </w:r>
      <w:r w:rsidRPr="002734BC">
        <w:rPr>
          <w:lang w:val="en-US"/>
        </w:rPr>
        <w:t>citing seminal works is not the “appeal to authority” fallacy</w:t>
      </w:r>
    </w:p>
  </w:footnote>
  <w:footnote w:id="22">
    <w:p w14:paraId="7BAB75FE" w14:textId="188F4A78" w:rsidR="0078480F" w:rsidRDefault="0078480F">
      <w:pPr>
        <w:pStyle w:val="FootnoteText"/>
      </w:pPr>
      <w:r>
        <w:rPr>
          <w:rStyle w:val="FootnoteReference"/>
        </w:rPr>
        <w:footnoteRef/>
      </w:r>
      <w:r>
        <w:t xml:space="preserve"> Expected effect sizes should be plausible. For instance, expecting any single factor (</w:t>
      </w:r>
      <w:proofErr w:type="gramStart"/>
      <w:r>
        <w:t>e.g.</w:t>
      </w:r>
      <w:proofErr w:type="gramEnd"/>
      <w:r>
        <w:t xml:space="preserve"> programming language) to explain 50% of the variance in software project success is not plausible.</w:t>
      </w:r>
    </w:p>
  </w:footnote>
  <w:footnote w:id="23">
    <w:p w14:paraId="65BD5E08" w14:textId="77777777" w:rsidR="0078480F" w:rsidRPr="0050029C" w:rsidRDefault="0078480F" w:rsidP="00731985">
      <w:pPr>
        <w:pStyle w:val="FootnoteText"/>
        <w:rPr>
          <w:lang w:val="en-GB"/>
        </w:rPr>
      </w:pPr>
      <w:r>
        <w:rPr>
          <w:rStyle w:val="FootnoteReference"/>
        </w:rPr>
        <w:footnoteRef/>
      </w:r>
      <w:r>
        <w:t xml:space="preserve"> </w:t>
      </w:r>
      <w:r>
        <w:rPr>
          <w:lang w:val="en-GB"/>
        </w:rPr>
        <w:t>If a gatekeeper was involved in recruitment, also explains how the gatekeeper was recruited, informed, and consented, and how power relationships between gatekeeper and individual participant were mitigated to ensure free individual informed consent.</w:t>
      </w:r>
    </w:p>
  </w:footnote>
  <w:footnote w:id="24">
    <w:p w14:paraId="2CCD410F" w14:textId="7B7BE8D0" w:rsidR="0078480F" w:rsidRPr="0050029C" w:rsidRDefault="0078480F" w:rsidP="00731985">
      <w:pPr>
        <w:pStyle w:val="FootnoteText"/>
        <w:rPr>
          <w:lang w:val="en-GB"/>
        </w:rPr>
      </w:pPr>
      <w:r>
        <w:rPr>
          <w:rStyle w:val="FootnoteReference"/>
        </w:rPr>
        <w:footnoteRef/>
      </w:r>
      <w:r>
        <w:t xml:space="preserve"> e.g., use of anonymization or pseudonymization during data analysis and reporting, careful consideration of the reidentification potential through others combining multiple data sources (such as social media, or contextual information like company plus job role), clear explanation of the reidentification risks to participants prior to their consent</w:t>
      </w:r>
      <w:r>
        <w:rPr>
          <w:lang w:val="en-GB"/>
        </w:rPr>
        <w:t>).</w:t>
      </w:r>
    </w:p>
  </w:footnote>
  <w:footnote w:id="25">
    <w:p w14:paraId="5945A25B" w14:textId="46E3F48B" w:rsidR="0078480F" w:rsidRPr="0050029C" w:rsidRDefault="0078480F" w:rsidP="00731985">
      <w:pPr>
        <w:pStyle w:val="FootnoteText"/>
        <w:rPr>
          <w:lang w:val="en-GB"/>
        </w:rPr>
      </w:pPr>
      <w:r>
        <w:rPr>
          <w:rStyle w:val="FootnoteReference"/>
        </w:rPr>
        <w:footnoteRef/>
      </w:r>
      <w:r>
        <w:t xml:space="preserve"> Including, </w:t>
      </w:r>
      <w:r>
        <w:rPr>
          <w:lang w:val="en-GB"/>
        </w:rPr>
        <w:t>where appropriate, compliance with relevant data protection legislation (</w:t>
      </w:r>
      <w:proofErr w:type="gramStart"/>
      <w:r>
        <w:rPr>
          <w:lang w:val="en-GB"/>
        </w:rPr>
        <w:t>e.g.</w:t>
      </w:r>
      <w:proofErr w:type="gramEnd"/>
      <w:r>
        <w:rPr>
          <w:lang w:val="en-GB"/>
        </w:rPr>
        <w:t xml:space="preserve"> EU General Data Protection Regulation (GDPR), California Consumer Privacy Act (CCPA) in terms of matters such as the lawful basis for data processing, privacy notices offered, and data subject rights).</w:t>
      </w:r>
    </w:p>
  </w:footnote>
  <w:footnote w:id="26">
    <w:p w14:paraId="2170054C" w14:textId="44D75A53" w:rsidR="0078480F" w:rsidRPr="00D10BCD" w:rsidRDefault="0078480F" w:rsidP="00D10BCD">
      <w:pPr>
        <w:pStyle w:val="FootnoteText"/>
      </w:pPr>
      <w:r>
        <w:rPr>
          <w:rStyle w:val="FootnoteReference"/>
        </w:rPr>
        <w:footnoteRef/>
      </w:r>
      <w:r>
        <w:t xml:space="preserve"> Exclusion from participation should follow from the purposes of the research. For example, when investigating of the experiences of gay software developers need not include interviewing straight software developers. However, the same investigation should not exclude wheelchair users by selecting an inaccessible site for the interviews. Participants should not be excluded </w:t>
      </w:r>
      <w:r>
        <w:rPr>
          <w:i/>
          <w:iCs/>
        </w:rPr>
        <w:t>accidentally</w:t>
      </w:r>
      <w:r>
        <w:t xml:space="preserve">. </w:t>
      </w:r>
    </w:p>
  </w:footnote>
  <w:footnote w:id="27">
    <w:p w14:paraId="5F7268F4" w14:textId="33F35473" w:rsidR="0078480F" w:rsidRPr="00542419" w:rsidRDefault="0078480F" w:rsidP="00731985">
      <w:pPr>
        <w:pStyle w:val="FootnoteText"/>
        <w:rPr>
          <w:lang w:val="en-GB"/>
        </w:rPr>
      </w:pPr>
      <w:r>
        <w:rPr>
          <w:rStyle w:val="FootnoteReference"/>
        </w:rPr>
        <w:footnoteRef/>
      </w:r>
      <w:r>
        <w:t xml:space="preserve"> </w:t>
      </w:r>
      <w:proofErr w:type="gramStart"/>
      <w:r>
        <w:rPr>
          <w:lang w:val="en-GB"/>
        </w:rPr>
        <w:t>e.g.</w:t>
      </w:r>
      <w:proofErr w:type="gramEnd"/>
      <w:r>
        <w:rPr>
          <w:lang w:val="en-GB"/>
        </w:rPr>
        <w:t xml:space="preserve"> AAA Statement of Ethics; ACM code of ethics, BPS, BERA, RESPECT, Menlo Report (see Suggested Readings) </w:t>
      </w:r>
    </w:p>
  </w:footnote>
  <w:footnote w:id="28">
    <w:p w14:paraId="4331480F" w14:textId="77777777" w:rsidR="0078480F" w:rsidRPr="001C5102" w:rsidRDefault="0078480F" w:rsidP="00731985">
      <w:pPr>
        <w:pStyle w:val="FootnoteText"/>
        <w:rPr>
          <w:lang w:val="en-GB"/>
        </w:rPr>
      </w:pPr>
      <w:r>
        <w:rPr>
          <w:rStyle w:val="FootnoteReference"/>
        </w:rPr>
        <w:footnoteRef/>
      </w:r>
      <w:r>
        <w:t xml:space="preserve"> </w:t>
      </w:r>
      <w:r>
        <w:rPr>
          <w:lang w:val="en-GB"/>
        </w:rPr>
        <w:t>Where this information is obtained from individuals who may be identified within an organisation, explains how consideration was given to their protection, alongside any undertakings given to the organisation about this kind of disclosure.</w:t>
      </w:r>
    </w:p>
  </w:footnote>
  <w:footnote w:id="29">
    <w:p w14:paraId="54A6451C" w14:textId="30B5AE33" w:rsidR="0078480F" w:rsidRPr="00542419" w:rsidRDefault="0078480F" w:rsidP="00731985">
      <w:pPr>
        <w:pStyle w:val="FootnoteText"/>
        <w:rPr>
          <w:lang w:val="en-GB"/>
        </w:rPr>
      </w:pPr>
      <w:r>
        <w:rPr>
          <w:rStyle w:val="FootnoteReference"/>
        </w:rPr>
        <w:footnoteRef/>
      </w:r>
      <w:r>
        <w:t xml:space="preserve"> For example, where possible, participants must be informed that they are taking part in a study, and the study that is described to them should have similar risks and compensation as the one they actually participate in.  Participants must: (1) be debriefed in terms of the data captured and the reasons for deception, and (2) be offered the opportunity to withdraw themselves and their data at that point.  Support must be provided where appropriate to mitigate potential for embarrassment or psychological harm.  </w:t>
      </w:r>
    </w:p>
  </w:footnote>
  <w:footnote w:id="30">
    <w:p w14:paraId="5FABC84D" w14:textId="77777777" w:rsidR="0078480F" w:rsidRPr="006414A0" w:rsidRDefault="0078480F" w:rsidP="00202559">
      <w:pPr>
        <w:pStyle w:val="FootnoteText"/>
        <w:rPr>
          <w:lang w:val="en-GB"/>
        </w:rPr>
      </w:pPr>
      <w:r>
        <w:rPr>
          <w:rStyle w:val="FootnoteReference"/>
        </w:rPr>
        <w:footnoteRef/>
      </w:r>
      <w:r>
        <w:t xml:space="preserve"> Examples: the terms of use of a website explicitly permit scraping for the kind of information gathered and for the purposes of research; the research falls within the scope of usage terms for the retrieval API; a curated dataset is licensed for the purpose of research.</w:t>
      </w:r>
    </w:p>
  </w:footnote>
  <w:footnote w:id="31">
    <w:p w14:paraId="5C302151" w14:textId="20F5FC4E" w:rsidR="0078480F" w:rsidRPr="006414A0" w:rsidRDefault="0078480F" w:rsidP="00202559">
      <w:pPr>
        <w:pStyle w:val="FootnoteText"/>
        <w:rPr>
          <w:lang w:val="en-GB"/>
        </w:rPr>
      </w:pPr>
      <w:r>
        <w:rPr>
          <w:rStyle w:val="FootnoteReference"/>
        </w:rPr>
        <w:footnoteRef/>
      </w:r>
      <w:r>
        <w:t xml:space="preserve"> </w:t>
      </w:r>
      <w:r>
        <w:rPr>
          <w:lang w:val="en-GB"/>
        </w:rPr>
        <w:t>e.g.: (1) a public dataset’s website explicates that data was gathered from subjects with their consent for future research use compatible with that reported; (2) a software repository’s policies state that its users agree to their data being used for research and under conditions compatible with the research reported.</w:t>
      </w:r>
    </w:p>
  </w:footnote>
  <w:footnote w:id="32">
    <w:p w14:paraId="3D7AF71E" w14:textId="77777777" w:rsidR="0078480F" w:rsidRPr="006414A0" w:rsidRDefault="0078480F" w:rsidP="00202559">
      <w:pPr>
        <w:pStyle w:val="FootnoteText"/>
        <w:rPr>
          <w:lang w:val="en-GB"/>
        </w:rPr>
      </w:pPr>
      <w:r>
        <w:rPr>
          <w:rStyle w:val="FootnoteReference"/>
        </w:rPr>
        <w:footnoteRef/>
      </w:r>
      <w:r>
        <w:t xml:space="preserve"> Including, </w:t>
      </w:r>
      <w:r>
        <w:rPr>
          <w:lang w:val="en-GB"/>
        </w:rPr>
        <w:t xml:space="preserve">where appropriate, explains compliance with relevant data protection legislation (e.g. EU General Data Protection Regulation (GDPR), California Consumer Privacy Act (CCPA) in terms of matters such as the basis for data processing, privacy notices offered, and data subject </w:t>
      </w:r>
      <w:proofErr w:type="gramStart"/>
      <w:r>
        <w:rPr>
          <w:lang w:val="en-GB"/>
        </w:rPr>
        <w:t>rights..</w:t>
      </w:r>
      <w:proofErr w:type="gramEnd"/>
    </w:p>
  </w:footnote>
  <w:footnote w:id="33">
    <w:p w14:paraId="316719CF" w14:textId="7031E2AD" w:rsidR="0078480F" w:rsidRPr="006414A0" w:rsidRDefault="0078480F" w:rsidP="00202559">
      <w:pPr>
        <w:pStyle w:val="FootnoteText"/>
        <w:rPr>
          <w:lang w:val="en-GB"/>
        </w:rPr>
      </w:pPr>
      <w:r>
        <w:rPr>
          <w:rStyle w:val="FootnoteReference"/>
        </w:rPr>
        <w:footnoteRef/>
      </w:r>
      <w:r>
        <w:t xml:space="preserve"> </w:t>
      </w:r>
      <w:proofErr w:type="gramStart"/>
      <w:r>
        <w:rPr>
          <w:lang w:val="en-GB"/>
        </w:rPr>
        <w:t>E.g.</w:t>
      </w:r>
      <w:proofErr w:type="gramEnd"/>
      <w:r>
        <w:rPr>
          <w:lang w:val="en-GB"/>
        </w:rPr>
        <w:t xml:space="preserve"> ACM Code of Conduct, Internet Research: Ethical Guidelines, Menlo Report, RESPECT (see Suggested Readings)</w:t>
      </w:r>
    </w:p>
  </w:footnote>
  <w:footnote w:id="34">
    <w:p w14:paraId="5B55E0DB" w14:textId="77777777" w:rsidR="0078480F" w:rsidRPr="0050029C" w:rsidRDefault="0078480F" w:rsidP="00202559">
      <w:pPr>
        <w:pStyle w:val="FootnoteText"/>
        <w:rPr>
          <w:lang w:val="en-GB"/>
        </w:rPr>
      </w:pPr>
      <w:r>
        <w:rPr>
          <w:rStyle w:val="FootnoteReference"/>
        </w:rPr>
        <w:footnoteRef/>
      </w:r>
      <w:r>
        <w:t xml:space="preserve"> </w:t>
      </w:r>
      <w:r>
        <w:rPr>
          <w:lang w:val="en-GB"/>
        </w:rPr>
        <w:t>Note that there may be a difference between publicly viewable data on a privately-operated website (thus subject to site terms and conditions of access and use) and data that is in the public domain (</w:t>
      </w:r>
      <w:proofErr w:type="gramStart"/>
      <w:r>
        <w:rPr>
          <w:lang w:val="en-GB"/>
        </w:rPr>
        <w:t>i.e.</w:t>
      </w:r>
      <w:proofErr w:type="gramEnd"/>
      <w:r>
        <w:rPr>
          <w:lang w:val="en-GB"/>
        </w:rPr>
        <w:t xml:space="preserve"> publicly owned) or manifestly published.</w:t>
      </w:r>
    </w:p>
  </w:footnote>
  <w:footnote w:id="35">
    <w:p w14:paraId="08A0166A" w14:textId="77777777" w:rsidR="0078480F" w:rsidRPr="0050029C" w:rsidRDefault="0078480F" w:rsidP="00202559">
      <w:pPr>
        <w:pStyle w:val="FootnoteText"/>
        <w:rPr>
          <w:lang w:val="en-GB"/>
        </w:rPr>
      </w:pPr>
      <w:r>
        <w:rPr>
          <w:rStyle w:val="FootnoteReference"/>
        </w:rPr>
        <w:footnoteRef/>
      </w:r>
      <w:r>
        <w:t xml:space="preserve"> </w:t>
      </w:r>
      <w:r>
        <w:rPr>
          <w:lang w:val="en-GB"/>
        </w:rPr>
        <w:t>Conditions for reidentification may include quoting ostensibly anonymous data content that can be resolved to its original source (and thus the identity of the originator) through a search engine.</w:t>
      </w:r>
    </w:p>
  </w:footnote>
  <w:footnote w:id="36">
    <w:p w14:paraId="429F3A2C" w14:textId="72C6B34D" w:rsidR="0078480F" w:rsidRPr="005D403A" w:rsidRDefault="0078480F">
      <w:pPr>
        <w:pStyle w:val="FootnoteText"/>
      </w:pPr>
      <w:r>
        <w:rPr>
          <w:rStyle w:val="FootnoteReference"/>
        </w:rPr>
        <w:footnoteRef/>
      </w:r>
      <w:r>
        <w:t xml:space="preserve"> For summary, see: </w:t>
      </w:r>
      <w:r>
        <w:br/>
        <w:t xml:space="preserve">Ann </w:t>
      </w:r>
      <w:r w:rsidRPr="005D403A">
        <w:t xml:space="preserve">Weller, 2001. Editorial peer review: Its strengths and weaknesses. </w:t>
      </w:r>
      <w:r w:rsidRPr="005D403A">
        <w:rPr>
          <w:i/>
          <w:iCs/>
        </w:rPr>
        <w:t>Information Today, Inc.</w:t>
      </w:r>
      <w:r>
        <w:rPr>
          <w:i/>
          <w:iCs/>
        </w:rPr>
        <w:t xml:space="preserve"> </w:t>
      </w:r>
      <w:r>
        <w:br/>
        <w:t xml:space="preserve">P. </w:t>
      </w:r>
      <w:r w:rsidRPr="005D403A">
        <w:t>Ralph</w:t>
      </w:r>
      <w:r>
        <w:t xml:space="preserve"> </w:t>
      </w:r>
      <w:r w:rsidRPr="005D403A">
        <w:t xml:space="preserve">(2016) Practical suggestions for improving scholarly peer review quality and reducing cycle times. </w:t>
      </w:r>
      <w:r w:rsidRPr="005D403A">
        <w:rPr>
          <w:i/>
          <w:iCs/>
        </w:rPr>
        <w:t>Communications of the Association for Information Systems,</w:t>
      </w:r>
      <w:r w:rsidRPr="005D403A">
        <w:t xml:space="preserve"> (38), Article 13.</w:t>
      </w:r>
    </w:p>
  </w:footnote>
  <w:footnote w:id="37">
    <w:p w14:paraId="68019858" w14:textId="4CB1CE6F" w:rsidR="0078480F" w:rsidRDefault="0078480F">
      <w:pPr>
        <w:pStyle w:val="FootnoteText"/>
      </w:pPr>
      <w:r>
        <w:rPr>
          <w:rStyle w:val="FootnoteReference"/>
        </w:rPr>
        <w:footnoteRef/>
      </w:r>
      <w:r>
        <w:t xml:space="preserve"> </w:t>
      </w:r>
      <w:hyperlink r:id="rId2" w:history="1">
        <w:r w:rsidRPr="004245EE">
          <w:rPr>
            <w:rStyle w:val="Hyperlink"/>
          </w:rPr>
          <w:t>https://github.com/acmsigsoft/EmpiricalStandards</w:t>
        </w:r>
      </w:hyperlink>
      <w:r>
        <w:t xml:space="preserve"> </w:t>
      </w:r>
    </w:p>
  </w:footnote>
  <w:footnote w:id="38">
    <w:p w14:paraId="48BB01D1" w14:textId="6A17E7AC" w:rsidR="0078480F" w:rsidRDefault="0078480F" w:rsidP="00CA0640">
      <w:pPr>
        <w:pStyle w:val="FootnoteText"/>
      </w:pPr>
      <w:r>
        <w:rPr>
          <w:rStyle w:val="FootnoteReference"/>
        </w:rPr>
        <w:footnoteRef/>
      </w:r>
      <w:r>
        <w:t xml:space="preserve"> </w:t>
      </w:r>
      <w:r w:rsidRPr="00CA0640">
        <w:t>Giangiacomo</w:t>
      </w:r>
      <w:r>
        <w:t xml:space="preserve"> </w:t>
      </w:r>
      <w:r w:rsidRPr="00CA0640">
        <w:t xml:space="preserve">Bravo, Mike </w:t>
      </w:r>
      <w:proofErr w:type="spellStart"/>
      <w:r w:rsidRPr="00CA0640">
        <w:t>Farjam</w:t>
      </w:r>
      <w:proofErr w:type="spellEnd"/>
      <w:r w:rsidRPr="00CA0640">
        <w:t xml:space="preserve">, Francisco </w:t>
      </w:r>
      <w:proofErr w:type="spellStart"/>
      <w:r w:rsidRPr="00CA0640">
        <w:t>Grimaldo</w:t>
      </w:r>
      <w:proofErr w:type="spellEnd"/>
      <w:r w:rsidRPr="00CA0640">
        <w:t xml:space="preserve"> Moreno, </w:t>
      </w:r>
      <w:proofErr w:type="spellStart"/>
      <w:r w:rsidRPr="00CA0640">
        <w:t>Aliaksandr</w:t>
      </w:r>
      <w:proofErr w:type="spellEnd"/>
      <w:r w:rsidRPr="00CA0640">
        <w:t xml:space="preserve"> </w:t>
      </w:r>
      <w:proofErr w:type="spellStart"/>
      <w:r w:rsidRPr="00CA0640">
        <w:t>Birukou</w:t>
      </w:r>
      <w:proofErr w:type="spellEnd"/>
      <w:r w:rsidRPr="00CA0640">
        <w:t xml:space="preserve">, and </w:t>
      </w:r>
      <w:proofErr w:type="spellStart"/>
      <w:r w:rsidRPr="00CA0640">
        <w:t>Flaminio</w:t>
      </w:r>
      <w:proofErr w:type="spellEnd"/>
      <w:r w:rsidRPr="00CA0640">
        <w:t xml:space="preserve"> </w:t>
      </w:r>
      <w:proofErr w:type="spellStart"/>
      <w:r w:rsidRPr="00CA0640">
        <w:t>Squazzoni</w:t>
      </w:r>
      <w:proofErr w:type="spellEnd"/>
      <w:r w:rsidRPr="00CA0640">
        <w:t xml:space="preserve">. </w:t>
      </w:r>
      <w:r>
        <w:t xml:space="preserve">2018. </w:t>
      </w:r>
      <w:r w:rsidRPr="00CA0640">
        <w:t>Hidden connections: Network effects on editorial decisions in four computer science journals.</w:t>
      </w:r>
      <w:r>
        <w:t xml:space="preserve"> </w:t>
      </w:r>
      <w:r w:rsidRPr="00CA0640">
        <w:rPr>
          <w:i/>
          <w:iCs/>
        </w:rPr>
        <w:t xml:space="preserve">Journal of </w:t>
      </w:r>
      <w:proofErr w:type="spellStart"/>
      <w:r w:rsidRPr="00CA0640">
        <w:rPr>
          <w:i/>
          <w:iCs/>
        </w:rPr>
        <w:t>Informetrics</w:t>
      </w:r>
      <w:proofErr w:type="spellEnd"/>
      <w:r w:rsidRPr="00CA0640">
        <w:t> 12, 1: 101-112.</w:t>
      </w:r>
    </w:p>
  </w:footnote>
  <w:footnote w:id="39">
    <w:p w14:paraId="7334DD43" w14:textId="77777777" w:rsidR="0078480F" w:rsidRDefault="0078480F" w:rsidP="0010171E">
      <w:pPr>
        <w:pStyle w:val="FootnoteText"/>
      </w:pPr>
      <w:r>
        <w:rPr>
          <w:rStyle w:val="FootnoteReference"/>
        </w:rPr>
        <w:footnoteRef/>
      </w:r>
      <w:r>
        <w:t xml:space="preserve"> Paul </w:t>
      </w:r>
      <w:r w:rsidRPr="00CA0640">
        <w:t>Ralph</w:t>
      </w:r>
      <w:r>
        <w:t>. 2016.</w:t>
      </w:r>
      <w:r w:rsidRPr="00CA0640">
        <w:t xml:space="preserve"> Practical suggestions for improving scholarly peer review quality and reducing cycle times. </w:t>
      </w:r>
      <w:r w:rsidRPr="00CA0640">
        <w:rPr>
          <w:i/>
          <w:iCs/>
        </w:rPr>
        <w:t>Communications of the Association for Information Systems</w:t>
      </w:r>
      <w:r w:rsidRPr="00CA0640">
        <w:t> 38, 1</w:t>
      </w:r>
      <w:r>
        <w:t xml:space="preserve">: article </w:t>
      </w:r>
      <w:r w:rsidRPr="00CA0640">
        <w:t>13.</w:t>
      </w:r>
      <w:r>
        <w:t xml:space="preserve"> </w:t>
      </w:r>
    </w:p>
  </w:footnote>
  <w:footnote w:id="40">
    <w:p w14:paraId="5F2455E3" w14:textId="4032DF95" w:rsidR="0078480F" w:rsidRDefault="0078480F">
      <w:pPr>
        <w:pStyle w:val="FootnoteText"/>
      </w:pPr>
      <w:r>
        <w:rPr>
          <w:rStyle w:val="FootnoteReference"/>
        </w:rPr>
        <w:footnoteRef/>
      </w:r>
      <w:r>
        <w:t xml:space="preserve"> Eric Price 2014. </w:t>
      </w:r>
      <w:r w:rsidRPr="000B2525">
        <w:t>The NIPS experiment</w:t>
      </w:r>
      <w:r>
        <w:t xml:space="preserve">. </w:t>
      </w:r>
      <w:r w:rsidRPr="000B2525">
        <w:t>https://blog.mrtz.org/2014/12/15/the-nips-experiment.html</w:t>
      </w:r>
    </w:p>
  </w:footnote>
  <w:footnote w:id="41">
    <w:p w14:paraId="3160E502" w14:textId="14D65DB3" w:rsidR="0078480F" w:rsidRDefault="0078480F">
      <w:pPr>
        <w:pStyle w:val="FootnoteText"/>
      </w:pPr>
      <w:r>
        <w:rPr>
          <w:rStyle w:val="FootnoteReference"/>
        </w:rPr>
        <w:footnoteRef/>
      </w:r>
      <w:r>
        <w:t xml:space="preserve"> R. J. </w:t>
      </w:r>
      <w:r w:rsidRPr="00081382">
        <w:t>Bullock</w:t>
      </w:r>
      <w:r>
        <w:t xml:space="preserve"> </w:t>
      </w:r>
      <w:r w:rsidRPr="00081382">
        <w:t xml:space="preserve">and </w:t>
      </w:r>
      <w:r>
        <w:t xml:space="preserve">M.E. </w:t>
      </w:r>
      <w:r w:rsidRPr="00081382">
        <w:t xml:space="preserve">Tubbs, 1987. The case meta-analysis method for OD. </w:t>
      </w:r>
      <w:r w:rsidRPr="00081382">
        <w:rPr>
          <w:i/>
          <w:iCs/>
        </w:rPr>
        <w:t>Research in organizational change and development</w:t>
      </w:r>
      <w:r w:rsidRPr="00081382">
        <w:t>, 1, pp.171-228.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78480F" w14:paraId="53228495" w14:textId="77777777" w:rsidTr="00D077E9">
      <w:trPr>
        <w:trHeight w:val="978"/>
      </w:trPr>
      <w:tc>
        <w:tcPr>
          <w:tcW w:w="9990" w:type="dxa"/>
          <w:tcBorders>
            <w:top w:val="nil"/>
            <w:left w:val="nil"/>
            <w:bottom w:val="single" w:sz="36" w:space="0" w:color="34ABA2" w:themeColor="accent3"/>
            <w:right w:val="nil"/>
          </w:tcBorders>
        </w:tcPr>
        <w:p w14:paraId="42B9208C" w14:textId="77777777" w:rsidR="0078480F" w:rsidRDefault="0078480F">
          <w:pPr>
            <w:pStyle w:val="Header"/>
          </w:pPr>
        </w:p>
      </w:tc>
    </w:tr>
  </w:tbl>
  <w:p w14:paraId="6E452D48" w14:textId="77777777" w:rsidR="0078480F" w:rsidRDefault="0078480F"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3D5C6756"/>
    <w:lvl w:ilvl="0">
      <w:start w:val="1"/>
      <w:numFmt w:val="decimal"/>
      <w:pStyle w:val="ListNumber"/>
      <w:lvlText w:val="%1."/>
      <w:lvlJc w:val="left"/>
      <w:pPr>
        <w:tabs>
          <w:tab w:val="num" w:pos="360"/>
        </w:tabs>
        <w:ind w:left="360" w:hanging="360"/>
      </w:pPr>
      <w:rPr>
        <w:color w:val="0F0D29" w:themeColor="text1"/>
        <w:sz w:val="24"/>
        <w:szCs w:val="24"/>
      </w:rPr>
    </w:lvl>
  </w:abstractNum>
  <w:abstractNum w:abstractNumId="1" w15:restartNumberingAfterBreak="0">
    <w:nsid w:val="001979D6"/>
    <w:multiLevelType w:val="hybridMultilevel"/>
    <w:tmpl w:val="B354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C25C4"/>
    <w:multiLevelType w:val="multilevel"/>
    <w:tmpl w:val="ABA8F4D0"/>
    <w:lvl w:ilvl="0">
      <w:start w:val="1"/>
      <w:numFmt w:val="decimal"/>
      <w:lvlText w:val="%1)"/>
      <w:lvlJc w:val="left"/>
      <w:pPr>
        <w:ind w:left="360" w:hanging="360"/>
      </w:pPr>
      <w:rPr>
        <w:b w:val="0"/>
        <w:bCs w:val="0"/>
        <w:i w:val="0"/>
        <w:iCs w:val="0"/>
      </w:rPr>
    </w:lvl>
    <w:lvl w:ilvl="1">
      <w:start w:val="1"/>
      <w:numFmt w:val="lowerLetter"/>
      <w:lvlText w:val="%2)"/>
      <w:lvlJc w:val="left"/>
      <w:pPr>
        <w:ind w:left="720" w:hanging="360"/>
      </w:pPr>
      <w:rPr>
        <w:b w:val="0"/>
        <w:bCs w:val="0"/>
        <w:i w:val="0"/>
        <w:iCs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E65CC3"/>
    <w:multiLevelType w:val="hybridMultilevel"/>
    <w:tmpl w:val="E758B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B5F3E"/>
    <w:multiLevelType w:val="hybridMultilevel"/>
    <w:tmpl w:val="36EEAA8E"/>
    <w:lvl w:ilvl="0" w:tplc="E84C53DA">
      <w:start w:val="1"/>
      <w:numFmt w:val="bullet"/>
      <w:pStyle w:val="Standard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F50E3"/>
    <w:multiLevelType w:val="multilevel"/>
    <w:tmpl w:val="BBDA0A12"/>
    <w:lvl w:ilvl="0">
      <w:start w:val="1"/>
      <w:numFmt w:val="bullet"/>
      <w:pStyle w:val="StandardChecklis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56F78BE"/>
    <w:multiLevelType w:val="hybridMultilevel"/>
    <w:tmpl w:val="E2C65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8A1FFE"/>
    <w:multiLevelType w:val="hybridMultilevel"/>
    <w:tmpl w:val="FA401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034D94"/>
    <w:multiLevelType w:val="hybridMultilevel"/>
    <w:tmpl w:val="CCD47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E76505"/>
    <w:multiLevelType w:val="hybridMultilevel"/>
    <w:tmpl w:val="623C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81ED7"/>
    <w:multiLevelType w:val="hybridMultilevel"/>
    <w:tmpl w:val="74C40CBE"/>
    <w:lvl w:ilvl="0" w:tplc="701E942A">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35027"/>
    <w:multiLevelType w:val="hybridMultilevel"/>
    <w:tmpl w:val="18C802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E85EE0"/>
    <w:multiLevelType w:val="hybridMultilevel"/>
    <w:tmpl w:val="10B06CF2"/>
    <w:lvl w:ilvl="0" w:tplc="04090011">
      <w:start w:val="1"/>
      <w:numFmt w:val="decimal"/>
      <w:lvlText w:val="%1)"/>
      <w:lvlJc w:val="left"/>
      <w:pPr>
        <w:ind w:left="720" w:hanging="360"/>
      </w:pPr>
      <w:rPr>
        <w:rFonts w:hint="default"/>
      </w:rPr>
    </w:lvl>
    <w:lvl w:ilvl="1" w:tplc="04090003">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3" w15:restartNumberingAfterBreak="0">
    <w:nsid w:val="7BFA6B8A"/>
    <w:multiLevelType w:val="multilevel"/>
    <w:tmpl w:val="AB905C78"/>
    <w:styleLink w:val="Styl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5"/>
  </w:num>
  <w:num w:numId="4">
    <w:abstractNumId w:val="0"/>
  </w:num>
  <w:num w:numId="5">
    <w:abstractNumId w:val="4"/>
  </w:num>
  <w:num w:numId="6">
    <w:abstractNumId w:val="7"/>
  </w:num>
  <w:num w:numId="7">
    <w:abstractNumId w:val="2"/>
  </w:num>
  <w:num w:numId="8">
    <w:abstractNumId w:val="8"/>
  </w:num>
  <w:num w:numId="9">
    <w:abstractNumId w:val="9"/>
  </w:num>
  <w:num w:numId="10">
    <w:abstractNumId w:val="1"/>
  </w:num>
  <w:num w:numId="11">
    <w:abstractNumId w:val="10"/>
  </w:num>
  <w:num w:numId="12">
    <w:abstractNumId w:val="11"/>
  </w:num>
  <w:num w:numId="13">
    <w:abstractNumId w:val="3"/>
  </w:num>
  <w:num w:numId="14">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06B"/>
    <w:rsid w:val="00000C97"/>
    <w:rsid w:val="000041BD"/>
    <w:rsid w:val="00004A14"/>
    <w:rsid w:val="00005FCA"/>
    <w:rsid w:val="000114D4"/>
    <w:rsid w:val="0001153B"/>
    <w:rsid w:val="00012F52"/>
    <w:rsid w:val="00022E81"/>
    <w:rsid w:val="00022EC6"/>
    <w:rsid w:val="00023A47"/>
    <w:rsid w:val="000242A9"/>
    <w:rsid w:val="0002482E"/>
    <w:rsid w:val="00024994"/>
    <w:rsid w:val="000255B0"/>
    <w:rsid w:val="00026238"/>
    <w:rsid w:val="00033240"/>
    <w:rsid w:val="00033F8A"/>
    <w:rsid w:val="000348D2"/>
    <w:rsid w:val="00036644"/>
    <w:rsid w:val="00036A8A"/>
    <w:rsid w:val="000409F0"/>
    <w:rsid w:val="00040A09"/>
    <w:rsid w:val="00050324"/>
    <w:rsid w:val="000518B9"/>
    <w:rsid w:val="000519F2"/>
    <w:rsid w:val="00052766"/>
    <w:rsid w:val="0005369D"/>
    <w:rsid w:val="00054260"/>
    <w:rsid w:val="00055A9E"/>
    <w:rsid w:val="00057568"/>
    <w:rsid w:val="00063835"/>
    <w:rsid w:val="00065761"/>
    <w:rsid w:val="00067061"/>
    <w:rsid w:val="00073E19"/>
    <w:rsid w:val="0008045C"/>
    <w:rsid w:val="00080A1F"/>
    <w:rsid w:val="00080F77"/>
    <w:rsid w:val="00081382"/>
    <w:rsid w:val="00084A47"/>
    <w:rsid w:val="00086A06"/>
    <w:rsid w:val="00086BE1"/>
    <w:rsid w:val="000A0150"/>
    <w:rsid w:val="000B18F3"/>
    <w:rsid w:val="000B2525"/>
    <w:rsid w:val="000B3453"/>
    <w:rsid w:val="000C008B"/>
    <w:rsid w:val="000C4341"/>
    <w:rsid w:val="000C6C19"/>
    <w:rsid w:val="000D189A"/>
    <w:rsid w:val="000D7904"/>
    <w:rsid w:val="000D7AF5"/>
    <w:rsid w:val="000E10C2"/>
    <w:rsid w:val="000E45A6"/>
    <w:rsid w:val="000E4F44"/>
    <w:rsid w:val="000E5E6D"/>
    <w:rsid w:val="000E63C9"/>
    <w:rsid w:val="000F05A0"/>
    <w:rsid w:val="000F2004"/>
    <w:rsid w:val="000F3BE0"/>
    <w:rsid w:val="000F40D9"/>
    <w:rsid w:val="000F5305"/>
    <w:rsid w:val="000F6F32"/>
    <w:rsid w:val="0010069E"/>
    <w:rsid w:val="00100ED5"/>
    <w:rsid w:val="0010171E"/>
    <w:rsid w:val="00104309"/>
    <w:rsid w:val="00106222"/>
    <w:rsid w:val="00110A2B"/>
    <w:rsid w:val="0011363C"/>
    <w:rsid w:val="00113905"/>
    <w:rsid w:val="00113ED8"/>
    <w:rsid w:val="00117B43"/>
    <w:rsid w:val="00124972"/>
    <w:rsid w:val="001265BB"/>
    <w:rsid w:val="00130E9D"/>
    <w:rsid w:val="001341AF"/>
    <w:rsid w:val="00140BFF"/>
    <w:rsid w:val="00140E34"/>
    <w:rsid w:val="00150A6D"/>
    <w:rsid w:val="001519C8"/>
    <w:rsid w:val="001615B7"/>
    <w:rsid w:val="001634A2"/>
    <w:rsid w:val="001642A5"/>
    <w:rsid w:val="001726AE"/>
    <w:rsid w:val="00173A48"/>
    <w:rsid w:val="001746D8"/>
    <w:rsid w:val="00183719"/>
    <w:rsid w:val="00183E87"/>
    <w:rsid w:val="00184F5E"/>
    <w:rsid w:val="00185B35"/>
    <w:rsid w:val="001862B2"/>
    <w:rsid w:val="00191EAC"/>
    <w:rsid w:val="00197248"/>
    <w:rsid w:val="001A5243"/>
    <w:rsid w:val="001A6845"/>
    <w:rsid w:val="001B0A10"/>
    <w:rsid w:val="001B0EE5"/>
    <w:rsid w:val="001B1B8F"/>
    <w:rsid w:val="001B3670"/>
    <w:rsid w:val="001B66AF"/>
    <w:rsid w:val="001B76FB"/>
    <w:rsid w:val="001C19DE"/>
    <w:rsid w:val="001C3720"/>
    <w:rsid w:val="001C3837"/>
    <w:rsid w:val="001D1C40"/>
    <w:rsid w:val="001E3B87"/>
    <w:rsid w:val="001E7D09"/>
    <w:rsid w:val="001F2BC8"/>
    <w:rsid w:val="001F5F6B"/>
    <w:rsid w:val="00202559"/>
    <w:rsid w:val="00203074"/>
    <w:rsid w:val="002031AA"/>
    <w:rsid w:val="0020511C"/>
    <w:rsid w:val="002079A5"/>
    <w:rsid w:val="0021446A"/>
    <w:rsid w:val="0021725E"/>
    <w:rsid w:val="00217989"/>
    <w:rsid w:val="00220DED"/>
    <w:rsid w:val="00221A5E"/>
    <w:rsid w:val="00224B40"/>
    <w:rsid w:val="00226D28"/>
    <w:rsid w:val="002306E2"/>
    <w:rsid w:val="00230F66"/>
    <w:rsid w:val="00232310"/>
    <w:rsid w:val="002336D6"/>
    <w:rsid w:val="00236563"/>
    <w:rsid w:val="00240806"/>
    <w:rsid w:val="00243EBC"/>
    <w:rsid w:val="00243EC9"/>
    <w:rsid w:val="00246A35"/>
    <w:rsid w:val="00253E74"/>
    <w:rsid w:val="00255681"/>
    <w:rsid w:val="00255FD8"/>
    <w:rsid w:val="00256B55"/>
    <w:rsid w:val="002612F7"/>
    <w:rsid w:val="00261A13"/>
    <w:rsid w:val="0026231E"/>
    <w:rsid w:val="00266A1D"/>
    <w:rsid w:val="002734BC"/>
    <w:rsid w:val="00281B4E"/>
    <w:rsid w:val="00284348"/>
    <w:rsid w:val="002852DC"/>
    <w:rsid w:val="00291ED1"/>
    <w:rsid w:val="002931A6"/>
    <w:rsid w:val="00294B0D"/>
    <w:rsid w:val="002A772D"/>
    <w:rsid w:val="002B052E"/>
    <w:rsid w:val="002B1F4E"/>
    <w:rsid w:val="002B4613"/>
    <w:rsid w:val="002C625F"/>
    <w:rsid w:val="002D08CE"/>
    <w:rsid w:val="002D3365"/>
    <w:rsid w:val="002D6798"/>
    <w:rsid w:val="002D6AC6"/>
    <w:rsid w:val="002D73A7"/>
    <w:rsid w:val="002E5A53"/>
    <w:rsid w:val="002F1359"/>
    <w:rsid w:val="002F51F5"/>
    <w:rsid w:val="002F6E28"/>
    <w:rsid w:val="003025BA"/>
    <w:rsid w:val="0030314C"/>
    <w:rsid w:val="003051B4"/>
    <w:rsid w:val="00306C86"/>
    <w:rsid w:val="0030725D"/>
    <w:rsid w:val="00307A9B"/>
    <w:rsid w:val="00310A4E"/>
    <w:rsid w:val="00312137"/>
    <w:rsid w:val="00312ECC"/>
    <w:rsid w:val="00326484"/>
    <w:rsid w:val="00330359"/>
    <w:rsid w:val="00332F4A"/>
    <w:rsid w:val="003359B6"/>
    <w:rsid w:val="0033762F"/>
    <w:rsid w:val="003421CD"/>
    <w:rsid w:val="00343EA5"/>
    <w:rsid w:val="00346E55"/>
    <w:rsid w:val="0035398B"/>
    <w:rsid w:val="00357485"/>
    <w:rsid w:val="00357716"/>
    <w:rsid w:val="0036245A"/>
    <w:rsid w:val="00366C48"/>
    <w:rsid w:val="00366C7E"/>
    <w:rsid w:val="00367D0F"/>
    <w:rsid w:val="0037067B"/>
    <w:rsid w:val="00371B87"/>
    <w:rsid w:val="003735B2"/>
    <w:rsid w:val="00376CE5"/>
    <w:rsid w:val="00382E66"/>
    <w:rsid w:val="00382FF5"/>
    <w:rsid w:val="003841CC"/>
    <w:rsid w:val="00384EA3"/>
    <w:rsid w:val="003861FD"/>
    <w:rsid w:val="0038644F"/>
    <w:rsid w:val="00394EC9"/>
    <w:rsid w:val="00397250"/>
    <w:rsid w:val="003A1354"/>
    <w:rsid w:val="003A258A"/>
    <w:rsid w:val="003A39A1"/>
    <w:rsid w:val="003A52DE"/>
    <w:rsid w:val="003B0C88"/>
    <w:rsid w:val="003B23B6"/>
    <w:rsid w:val="003B77A6"/>
    <w:rsid w:val="003C2191"/>
    <w:rsid w:val="003C3390"/>
    <w:rsid w:val="003D10F8"/>
    <w:rsid w:val="003D3863"/>
    <w:rsid w:val="003D50E5"/>
    <w:rsid w:val="003D5CBA"/>
    <w:rsid w:val="003D63CD"/>
    <w:rsid w:val="003D7002"/>
    <w:rsid w:val="003E0038"/>
    <w:rsid w:val="003E18C4"/>
    <w:rsid w:val="003E6312"/>
    <w:rsid w:val="003F2937"/>
    <w:rsid w:val="003F35FD"/>
    <w:rsid w:val="0040646E"/>
    <w:rsid w:val="004079C1"/>
    <w:rsid w:val="004110DE"/>
    <w:rsid w:val="00411FE0"/>
    <w:rsid w:val="00413131"/>
    <w:rsid w:val="00416239"/>
    <w:rsid w:val="00420DFC"/>
    <w:rsid w:val="00423052"/>
    <w:rsid w:val="00426CE3"/>
    <w:rsid w:val="00430C8B"/>
    <w:rsid w:val="00435FFD"/>
    <w:rsid w:val="004377F6"/>
    <w:rsid w:val="0044085A"/>
    <w:rsid w:val="004432E0"/>
    <w:rsid w:val="00445970"/>
    <w:rsid w:val="0045026D"/>
    <w:rsid w:val="00450E33"/>
    <w:rsid w:val="0045477C"/>
    <w:rsid w:val="00455F29"/>
    <w:rsid w:val="004710BB"/>
    <w:rsid w:val="00482028"/>
    <w:rsid w:val="00482477"/>
    <w:rsid w:val="00484D89"/>
    <w:rsid w:val="004859C6"/>
    <w:rsid w:val="00485C87"/>
    <w:rsid w:val="004868D7"/>
    <w:rsid w:val="00487164"/>
    <w:rsid w:val="004872E9"/>
    <w:rsid w:val="00495793"/>
    <w:rsid w:val="004977C9"/>
    <w:rsid w:val="004A1E76"/>
    <w:rsid w:val="004A2957"/>
    <w:rsid w:val="004B21A5"/>
    <w:rsid w:val="004B5420"/>
    <w:rsid w:val="004B565E"/>
    <w:rsid w:val="004C3C32"/>
    <w:rsid w:val="004C562C"/>
    <w:rsid w:val="004C6079"/>
    <w:rsid w:val="004D0585"/>
    <w:rsid w:val="004D0767"/>
    <w:rsid w:val="004D3099"/>
    <w:rsid w:val="004D737F"/>
    <w:rsid w:val="004D75EF"/>
    <w:rsid w:val="004E27CB"/>
    <w:rsid w:val="004E705F"/>
    <w:rsid w:val="004E72CA"/>
    <w:rsid w:val="004E7B6D"/>
    <w:rsid w:val="004F0178"/>
    <w:rsid w:val="004F046B"/>
    <w:rsid w:val="004F3ED8"/>
    <w:rsid w:val="004F585A"/>
    <w:rsid w:val="005009E6"/>
    <w:rsid w:val="00501BF8"/>
    <w:rsid w:val="00502BF4"/>
    <w:rsid w:val="005037F0"/>
    <w:rsid w:val="005045BA"/>
    <w:rsid w:val="00505B5D"/>
    <w:rsid w:val="00511B8F"/>
    <w:rsid w:val="00513537"/>
    <w:rsid w:val="005138FE"/>
    <w:rsid w:val="00513A90"/>
    <w:rsid w:val="005141FF"/>
    <w:rsid w:val="00514696"/>
    <w:rsid w:val="00516A86"/>
    <w:rsid w:val="005178EF"/>
    <w:rsid w:val="00523BD8"/>
    <w:rsid w:val="00525906"/>
    <w:rsid w:val="00526C68"/>
    <w:rsid w:val="005275F6"/>
    <w:rsid w:val="00530385"/>
    <w:rsid w:val="005338DF"/>
    <w:rsid w:val="00533B7B"/>
    <w:rsid w:val="00536554"/>
    <w:rsid w:val="005373CE"/>
    <w:rsid w:val="00546728"/>
    <w:rsid w:val="005502A6"/>
    <w:rsid w:val="00550CD4"/>
    <w:rsid w:val="00551F60"/>
    <w:rsid w:val="00554D12"/>
    <w:rsid w:val="0055587F"/>
    <w:rsid w:val="005679E2"/>
    <w:rsid w:val="00570130"/>
    <w:rsid w:val="00571D06"/>
    <w:rsid w:val="00572102"/>
    <w:rsid w:val="00574FCA"/>
    <w:rsid w:val="00577785"/>
    <w:rsid w:val="005835A9"/>
    <w:rsid w:val="00585FB0"/>
    <w:rsid w:val="00594471"/>
    <w:rsid w:val="0059534A"/>
    <w:rsid w:val="005967E2"/>
    <w:rsid w:val="005A100E"/>
    <w:rsid w:val="005A1762"/>
    <w:rsid w:val="005A22FA"/>
    <w:rsid w:val="005A4C3C"/>
    <w:rsid w:val="005A6AC4"/>
    <w:rsid w:val="005B4D26"/>
    <w:rsid w:val="005B6CA2"/>
    <w:rsid w:val="005C191E"/>
    <w:rsid w:val="005C5DAE"/>
    <w:rsid w:val="005C6AED"/>
    <w:rsid w:val="005C73B8"/>
    <w:rsid w:val="005C76C9"/>
    <w:rsid w:val="005D2DC1"/>
    <w:rsid w:val="005D403A"/>
    <w:rsid w:val="005E00F3"/>
    <w:rsid w:val="005E1B9B"/>
    <w:rsid w:val="005E362D"/>
    <w:rsid w:val="005E3900"/>
    <w:rsid w:val="005E63E4"/>
    <w:rsid w:val="005E778D"/>
    <w:rsid w:val="005F0C07"/>
    <w:rsid w:val="005F0C9A"/>
    <w:rsid w:val="005F136D"/>
    <w:rsid w:val="005F1BB0"/>
    <w:rsid w:val="005F3B38"/>
    <w:rsid w:val="005F421A"/>
    <w:rsid w:val="005F45C6"/>
    <w:rsid w:val="005F48BC"/>
    <w:rsid w:val="00601B7E"/>
    <w:rsid w:val="00602BA9"/>
    <w:rsid w:val="006137F7"/>
    <w:rsid w:val="00613FF7"/>
    <w:rsid w:val="00615221"/>
    <w:rsid w:val="0061716B"/>
    <w:rsid w:val="0062374A"/>
    <w:rsid w:val="0062518B"/>
    <w:rsid w:val="00632B30"/>
    <w:rsid w:val="0063356C"/>
    <w:rsid w:val="00637FE0"/>
    <w:rsid w:val="00640D82"/>
    <w:rsid w:val="006527FE"/>
    <w:rsid w:val="006561A5"/>
    <w:rsid w:val="00656C4D"/>
    <w:rsid w:val="00662027"/>
    <w:rsid w:val="00665C66"/>
    <w:rsid w:val="0067676E"/>
    <w:rsid w:val="00677D2F"/>
    <w:rsid w:val="0068667B"/>
    <w:rsid w:val="00686D56"/>
    <w:rsid w:val="00692706"/>
    <w:rsid w:val="00694365"/>
    <w:rsid w:val="00697C61"/>
    <w:rsid w:val="006A1C8E"/>
    <w:rsid w:val="006A1E5C"/>
    <w:rsid w:val="006A402E"/>
    <w:rsid w:val="006B7295"/>
    <w:rsid w:val="006B7974"/>
    <w:rsid w:val="006D0332"/>
    <w:rsid w:val="006D1D33"/>
    <w:rsid w:val="006D1F70"/>
    <w:rsid w:val="006D3AD5"/>
    <w:rsid w:val="006D3B22"/>
    <w:rsid w:val="006D6883"/>
    <w:rsid w:val="006E0E2C"/>
    <w:rsid w:val="006E136D"/>
    <w:rsid w:val="006E1720"/>
    <w:rsid w:val="006E1C99"/>
    <w:rsid w:val="006E234F"/>
    <w:rsid w:val="006E5716"/>
    <w:rsid w:val="006E6C60"/>
    <w:rsid w:val="006F01A1"/>
    <w:rsid w:val="006F25D8"/>
    <w:rsid w:val="006F4233"/>
    <w:rsid w:val="00703DD3"/>
    <w:rsid w:val="0070608A"/>
    <w:rsid w:val="00712F2E"/>
    <w:rsid w:val="00713294"/>
    <w:rsid w:val="00713564"/>
    <w:rsid w:val="00714208"/>
    <w:rsid w:val="0071624E"/>
    <w:rsid w:val="00716734"/>
    <w:rsid w:val="00720EFA"/>
    <w:rsid w:val="0072208D"/>
    <w:rsid w:val="00726063"/>
    <w:rsid w:val="007277EB"/>
    <w:rsid w:val="007302B3"/>
    <w:rsid w:val="00730733"/>
    <w:rsid w:val="00730E3A"/>
    <w:rsid w:val="00731985"/>
    <w:rsid w:val="007327F3"/>
    <w:rsid w:val="00732AA6"/>
    <w:rsid w:val="0073500C"/>
    <w:rsid w:val="00736AAF"/>
    <w:rsid w:val="00737E29"/>
    <w:rsid w:val="007409D8"/>
    <w:rsid w:val="00742A2D"/>
    <w:rsid w:val="00742FA3"/>
    <w:rsid w:val="00743784"/>
    <w:rsid w:val="0075226F"/>
    <w:rsid w:val="00765B2A"/>
    <w:rsid w:val="00770D1C"/>
    <w:rsid w:val="00772EFE"/>
    <w:rsid w:val="0077323B"/>
    <w:rsid w:val="00773D98"/>
    <w:rsid w:val="00775E0E"/>
    <w:rsid w:val="0078003E"/>
    <w:rsid w:val="00783A34"/>
    <w:rsid w:val="00784540"/>
    <w:rsid w:val="0078480F"/>
    <w:rsid w:val="007855A3"/>
    <w:rsid w:val="00787769"/>
    <w:rsid w:val="0079002B"/>
    <w:rsid w:val="00790344"/>
    <w:rsid w:val="0079044C"/>
    <w:rsid w:val="007A5602"/>
    <w:rsid w:val="007A6D39"/>
    <w:rsid w:val="007B08FC"/>
    <w:rsid w:val="007B5DD0"/>
    <w:rsid w:val="007B7831"/>
    <w:rsid w:val="007C0793"/>
    <w:rsid w:val="007C6B52"/>
    <w:rsid w:val="007C706B"/>
    <w:rsid w:val="007D00A4"/>
    <w:rsid w:val="007D16C5"/>
    <w:rsid w:val="007D4D53"/>
    <w:rsid w:val="007D7844"/>
    <w:rsid w:val="007E13E3"/>
    <w:rsid w:val="007E2170"/>
    <w:rsid w:val="007E7F90"/>
    <w:rsid w:val="007F28D5"/>
    <w:rsid w:val="007F3E26"/>
    <w:rsid w:val="007F4CB7"/>
    <w:rsid w:val="007F5F1D"/>
    <w:rsid w:val="00807786"/>
    <w:rsid w:val="00813B08"/>
    <w:rsid w:val="008154C4"/>
    <w:rsid w:val="008167E8"/>
    <w:rsid w:val="00817041"/>
    <w:rsid w:val="00821D6F"/>
    <w:rsid w:val="0082441D"/>
    <w:rsid w:val="00825846"/>
    <w:rsid w:val="00827756"/>
    <w:rsid w:val="00830380"/>
    <w:rsid w:val="00831963"/>
    <w:rsid w:val="0083261B"/>
    <w:rsid w:val="008336CC"/>
    <w:rsid w:val="00833C89"/>
    <w:rsid w:val="00837C64"/>
    <w:rsid w:val="008408B6"/>
    <w:rsid w:val="00841579"/>
    <w:rsid w:val="008447EA"/>
    <w:rsid w:val="00845091"/>
    <w:rsid w:val="00852C49"/>
    <w:rsid w:val="008623CD"/>
    <w:rsid w:val="00862FE4"/>
    <w:rsid w:val="0086389A"/>
    <w:rsid w:val="0086584B"/>
    <w:rsid w:val="0087605E"/>
    <w:rsid w:val="0088067D"/>
    <w:rsid w:val="00881CE5"/>
    <w:rsid w:val="008859A1"/>
    <w:rsid w:val="008961F2"/>
    <w:rsid w:val="008A27C0"/>
    <w:rsid w:val="008A4B6F"/>
    <w:rsid w:val="008A4D46"/>
    <w:rsid w:val="008A59E9"/>
    <w:rsid w:val="008B1FEE"/>
    <w:rsid w:val="008B449C"/>
    <w:rsid w:val="008B4914"/>
    <w:rsid w:val="008B6839"/>
    <w:rsid w:val="008B6EE1"/>
    <w:rsid w:val="008C0046"/>
    <w:rsid w:val="008C0918"/>
    <w:rsid w:val="008C3AFC"/>
    <w:rsid w:val="008C540F"/>
    <w:rsid w:val="008C76E5"/>
    <w:rsid w:val="008D05AA"/>
    <w:rsid w:val="008D3118"/>
    <w:rsid w:val="008D4E18"/>
    <w:rsid w:val="008D6BD8"/>
    <w:rsid w:val="008D6FB7"/>
    <w:rsid w:val="008E315A"/>
    <w:rsid w:val="008E32BE"/>
    <w:rsid w:val="008E7233"/>
    <w:rsid w:val="008F1AF0"/>
    <w:rsid w:val="008F2DA6"/>
    <w:rsid w:val="008F3A0F"/>
    <w:rsid w:val="008F3F53"/>
    <w:rsid w:val="008F3F9D"/>
    <w:rsid w:val="00903C32"/>
    <w:rsid w:val="00903F0F"/>
    <w:rsid w:val="00903F1E"/>
    <w:rsid w:val="00904175"/>
    <w:rsid w:val="00907BD1"/>
    <w:rsid w:val="00911B85"/>
    <w:rsid w:val="00912F64"/>
    <w:rsid w:val="00914FB7"/>
    <w:rsid w:val="00916B16"/>
    <w:rsid w:val="009173B9"/>
    <w:rsid w:val="00920919"/>
    <w:rsid w:val="00920ACB"/>
    <w:rsid w:val="009275A3"/>
    <w:rsid w:val="009324A4"/>
    <w:rsid w:val="0093335D"/>
    <w:rsid w:val="00934084"/>
    <w:rsid w:val="0093613E"/>
    <w:rsid w:val="0093688F"/>
    <w:rsid w:val="0093690D"/>
    <w:rsid w:val="00936EB2"/>
    <w:rsid w:val="0093719A"/>
    <w:rsid w:val="00943026"/>
    <w:rsid w:val="00943D75"/>
    <w:rsid w:val="00943F79"/>
    <w:rsid w:val="00944D58"/>
    <w:rsid w:val="009469D6"/>
    <w:rsid w:val="00947CC4"/>
    <w:rsid w:val="009525AB"/>
    <w:rsid w:val="00953DF9"/>
    <w:rsid w:val="00963078"/>
    <w:rsid w:val="00964440"/>
    <w:rsid w:val="00966B81"/>
    <w:rsid w:val="009765BD"/>
    <w:rsid w:val="0097768B"/>
    <w:rsid w:val="0098471C"/>
    <w:rsid w:val="009847C4"/>
    <w:rsid w:val="009848B2"/>
    <w:rsid w:val="009929A2"/>
    <w:rsid w:val="009941C6"/>
    <w:rsid w:val="00995DEB"/>
    <w:rsid w:val="009A21FE"/>
    <w:rsid w:val="009A6F57"/>
    <w:rsid w:val="009B0306"/>
    <w:rsid w:val="009B1AE8"/>
    <w:rsid w:val="009B2A27"/>
    <w:rsid w:val="009C01D9"/>
    <w:rsid w:val="009C08D4"/>
    <w:rsid w:val="009C3DE2"/>
    <w:rsid w:val="009C6AD8"/>
    <w:rsid w:val="009C6E0E"/>
    <w:rsid w:val="009C75A9"/>
    <w:rsid w:val="009C7720"/>
    <w:rsid w:val="009D09CF"/>
    <w:rsid w:val="009D1B39"/>
    <w:rsid w:val="009D4113"/>
    <w:rsid w:val="009D7A18"/>
    <w:rsid w:val="009D7A78"/>
    <w:rsid w:val="009E0D73"/>
    <w:rsid w:val="009E211A"/>
    <w:rsid w:val="009E28D1"/>
    <w:rsid w:val="009E509A"/>
    <w:rsid w:val="009E64DD"/>
    <w:rsid w:val="009E6FCE"/>
    <w:rsid w:val="009E79B9"/>
    <w:rsid w:val="009F095F"/>
    <w:rsid w:val="009F0B91"/>
    <w:rsid w:val="009F116F"/>
    <w:rsid w:val="009F122E"/>
    <w:rsid w:val="009F3B29"/>
    <w:rsid w:val="009F77AB"/>
    <w:rsid w:val="009F7987"/>
    <w:rsid w:val="00A102BA"/>
    <w:rsid w:val="00A1126B"/>
    <w:rsid w:val="00A12167"/>
    <w:rsid w:val="00A13BE5"/>
    <w:rsid w:val="00A21A09"/>
    <w:rsid w:val="00A23AFA"/>
    <w:rsid w:val="00A2568F"/>
    <w:rsid w:val="00A25DC8"/>
    <w:rsid w:val="00A27B69"/>
    <w:rsid w:val="00A27DD0"/>
    <w:rsid w:val="00A31B3E"/>
    <w:rsid w:val="00A31F6C"/>
    <w:rsid w:val="00A32DBE"/>
    <w:rsid w:val="00A43093"/>
    <w:rsid w:val="00A431AD"/>
    <w:rsid w:val="00A464E9"/>
    <w:rsid w:val="00A46878"/>
    <w:rsid w:val="00A505A3"/>
    <w:rsid w:val="00A5137A"/>
    <w:rsid w:val="00A5288F"/>
    <w:rsid w:val="00A532F3"/>
    <w:rsid w:val="00A550A1"/>
    <w:rsid w:val="00A555CF"/>
    <w:rsid w:val="00A56293"/>
    <w:rsid w:val="00A576F7"/>
    <w:rsid w:val="00A6664C"/>
    <w:rsid w:val="00A67640"/>
    <w:rsid w:val="00A70723"/>
    <w:rsid w:val="00A71D50"/>
    <w:rsid w:val="00A745D6"/>
    <w:rsid w:val="00A74A08"/>
    <w:rsid w:val="00A7738D"/>
    <w:rsid w:val="00A8187E"/>
    <w:rsid w:val="00A8278C"/>
    <w:rsid w:val="00A8285D"/>
    <w:rsid w:val="00A82B7E"/>
    <w:rsid w:val="00A8489E"/>
    <w:rsid w:val="00A948F9"/>
    <w:rsid w:val="00A96A7B"/>
    <w:rsid w:val="00A97603"/>
    <w:rsid w:val="00AA2C03"/>
    <w:rsid w:val="00AA301B"/>
    <w:rsid w:val="00AA3279"/>
    <w:rsid w:val="00AA506B"/>
    <w:rsid w:val="00AB074A"/>
    <w:rsid w:val="00AB68F8"/>
    <w:rsid w:val="00AB7E26"/>
    <w:rsid w:val="00AC29F3"/>
    <w:rsid w:val="00AC7D23"/>
    <w:rsid w:val="00AD23EC"/>
    <w:rsid w:val="00AD4F09"/>
    <w:rsid w:val="00AD796B"/>
    <w:rsid w:val="00AE0CC9"/>
    <w:rsid w:val="00AE12C2"/>
    <w:rsid w:val="00AE191A"/>
    <w:rsid w:val="00AE55D4"/>
    <w:rsid w:val="00AF0AF7"/>
    <w:rsid w:val="00AF0BB5"/>
    <w:rsid w:val="00AF26FA"/>
    <w:rsid w:val="00AF27C8"/>
    <w:rsid w:val="00B00102"/>
    <w:rsid w:val="00B002E5"/>
    <w:rsid w:val="00B021CB"/>
    <w:rsid w:val="00B03DA2"/>
    <w:rsid w:val="00B05258"/>
    <w:rsid w:val="00B05D96"/>
    <w:rsid w:val="00B062D0"/>
    <w:rsid w:val="00B06DEF"/>
    <w:rsid w:val="00B077B5"/>
    <w:rsid w:val="00B1279E"/>
    <w:rsid w:val="00B1470F"/>
    <w:rsid w:val="00B156B3"/>
    <w:rsid w:val="00B22A17"/>
    <w:rsid w:val="00B231E5"/>
    <w:rsid w:val="00B233A7"/>
    <w:rsid w:val="00B23BEF"/>
    <w:rsid w:val="00B33C35"/>
    <w:rsid w:val="00B35874"/>
    <w:rsid w:val="00B4108A"/>
    <w:rsid w:val="00B42D48"/>
    <w:rsid w:val="00B43F51"/>
    <w:rsid w:val="00B44AE6"/>
    <w:rsid w:val="00B44C0B"/>
    <w:rsid w:val="00B45294"/>
    <w:rsid w:val="00B455ED"/>
    <w:rsid w:val="00B55C6B"/>
    <w:rsid w:val="00B61B33"/>
    <w:rsid w:val="00B63194"/>
    <w:rsid w:val="00B64FA0"/>
    <w:rsid w:val="00B65EB9"/>
    <w:rsid w:val="00B82341"/>
    <w:rsid w:val="00B942F8"/>
    <w:rsid w:val="00B9506B"/>
    <w:rsid w:val="00B969D8"/>
    <w:rsid w:val="00B979DD"/>
    <w:rsid w:val="00BA329D"/>
    <w:rsid w:val="00BA4491"/>
    <w:rsid w:val="00BA6603"/>
    <w:rsid w:val="00BA6CA4"/>
    <w:rsid w:val="00BB334D"/>
    <w:rsid w:val="00BB536E"/>
    <w:rsid w:val="00BB779A"/>
    <w:rsid w:val="00BD3942"/>
    <w:rsid w:val="00BD568D"/>
    <w:rsid w:val="00BE018E"/>
    <w:rsid w:val="00BE4B0B"/>
    <w:rsid w:val="00BE718A"/>
    <w:rsid w:val="00BF0FC6"/>
    <w:rsid w:val="00BF1942"/>
    <w:rsid w:val="00BF1E22"/>
    <w:rsid w:val="00BF1E60"/>
    <w:rsid w:val="00BF2991"/>
    <w:rsid w:val="00BF53FE"/>
    <w:rsid w:val="00C02B87"/>
    <w:rsid w:val="00C0508C"/>
    <w:rsid w:val="00C05C59"/>
    <w:rsid w:val="00C12C93"/>
    <w:rsid w:val="00C134BD"/>
    <w:rsid w:val="00C13DFA"/>
    <w:rsid w:val="00C14125"/>
    <w:rsid w:val="00C239AC"/>
    <w:rsid w:val="00C305EE"/>
    <w:rsid w:val="00C32C11"/>
    <w:rsid w:val="00C35F37"/>
    <w:rsid w:val="00C37F40"/>
    <w:rsid w:val="00C4086D"/>
    <w:rsid w:val="00C44699"/>
    <w:rsid w:val="00C4723E"/>
    <w:rsid w:val="00C51388"/>
    <w:rsid w:val="00C52E61"/>
    <w:rsid w:val="00C54E60"/>
    <w:rsid w:val="00C56251"/>
    <w:rsid w:val="00C707AE"/>
    <w:rsid w:val="00C84E7E"/>
    <w:rsid w:val="00C867E7"/>
    <w:rsid w:val="00C8715E"/>
    <w:rsid w:val="00C9307B"/>
    <w:rsid w:val="00C9308B"/>
    <w:rsid w:val="00C94ADE"/>
    <w:rsid w:val="00CA0640"/>
    <w:rsid w:val="00CA1896"/>
    <w:rsid w:val="00CA1B3A"/>
    <w:rsid w:val="00CA1B83"/>
    <w:rsid w:val="00CA5CC2"/>
    <w:rsid w:val="00CB064A"/>
    <w:rsid w:val="00CB0E7F"/>
    <w:rsid w:val="00CB12C1"/>
    <w:rsid w:val="00CB547B"/>
    <w:rsid w:val="00CB5B28"/>
    <w:rsid w:val="00CD07D3"/>
    <w:rsid w:val="00CD351A"/>
    <w:rsid w:val="00CD5CF8"/>
    <w:rsid w:val="00CD652F"/>
    <w:rsid w:val="00CE2285"/>
    <w:rsid w:val="00CE3B23"/>
    <w:rsid w:val="00CE4E46"/>
    <w:rsid w:val="00CE5591"/>
    <w:rsid w:val="00CF1755"/>
    <w:rsid w:val="00CF248F"/>
    <w:rsid w:val="00CF5371"/>
    <w:rsid w:val="00CF5A58"/>
    <w:rsid w:val="00CF5EAA"/>
    <w:rsid w:val="00CF65E8"/>
    <w:rsid w:val="00CF749D"/>
    <w:rsid w:val="00D02D68"/>
    <w:rsid w:val="00D0323A"/>
    <w:rsid w:val="00D039A5"/>
    <w:rsid w:val="00D0559F"/>
    <w:rsid w:val="00D069A4"/>
    <w:rsid w:val="00D077E9"/>
    <w:rsid w:val="00D10BCD"/>
    <w:rsid w:val="00D1593A"/>
    <w:rsid w:val="00D163EB"/>
    <w:rsid w:val="00D166ED"/>
    <w:rsid w:val="00D21990"/>
    <w:rsid w:val="00D335A1"/>
    <w:rsid w:val="00D355D5"/>
    <w:rsid w:val="00D409BB"/>
    <w:rsid w:val="00D41F2E"/>
    <w:rsid w:val="00D42CB7"/>
    <w:rsid w:val="00D5294E"/>
    <w:rsid w:val="00D5413D"/>
    <w:rsid w:val="00D5673C"/>
    <w:rsid w:val="00D570A9"/>
    <w:rsid w:val="00D6035F"/>
    <w:rsid w:val="00D62D56"/>
    <w:rsid w:val="00D65B7C"/>
    <w:rsid w:val="00D66CCF"/>
    <w:rsid w:val="00D70D02"/>
    <w:rsid w:val="00D70EF1"/>
    <w:rsid w:val="00D7284A"/>
    <w:rsid w:val="00D75349"/>
    <w:rsid w:val="00D7652F"/>
    <w:rsid w:val="00D770C7"/>
    <w:rsid w:val="00D779C9"/>
    <w:rsid w:val="00D86945"/>
    <w:rsid w:val="00D90290"/>
    <w:rsid w:val="00D94027"/>
    <w:rsid w:val="00D957AB"/>
    <w:rsid w:val="00D95AE4"/>
    <w:rsid w:val="00D976EB"/>
    <w:rsid w:val="00DA2000"/>
    <w:rsid w:val="00DA2F31"/>
    <w:rsid w:val="00DA5847"/>
    <w:rsid w:val="00DB3867"/>
    <w:rsid w:val="00DC09A2"/>
    <w:rsid w:val="00DC196B"/>
    <w:rsid w:val="00DC6A35"/>
    <w:rsid w:val="00DD152F"/>
    <w:rsid w:val="00DD2350"/>
    <w:rsid w:val="00DD5FE5"/>
    <w:rsid w:val="00DD69DD"/>
    <w:rsid w:val="00DE18E4"/>
    <w:rsid w:val="00DE213F"/>
    <w:rsid w:val="00DE306F"/>
    <w:rsid w:val="00DF027C"/>
    <w:rsid w:val="00DF337A"/>
    <w:rsid w:val="00E00A32"/>
    <w:rsid w:val="00E02B75"/>
    <w:rsid w:val="00E03FE8"/>
    <w:rsid w:val="00E05A2A"/>
    <w:rsid w:val="00E07947"/>
    <w:rsid w:val="00E07CE1"/>
    <w:rsid w:val="00E1208A"/>
    <w:rsid w:val="00E13589"/>
    <w:rsid w:val="00E143D9"/>
    <w:rsid w:val="00E154F7"/>
    <w:rsid w:val="00E17B67"/>
    <w:rsid w:val="00E22ACD"/>
    <w:rsid w:val="00E22D5C"/>
    <w:rsid w:val="00E251F5"/>
    <w:rsid w:val="00E2522B"/>
    <w:rsid w:val="00E25437"/>
    <w:rsid w:val="00E3382B"/>
    <w:rsid w:val="00E3582B"/>
    <w:rsid w:val="00E374A1"/>
    <w:rsid w:val="00E43234"/>
    <w:rsid w:val="00E447F3"/>
    <w:rsid w:val="00E44BF2"/>
    <w:rsid w:val="00E453EF"/>
    <w:rsid w:val="00E50A30"/>
    <w:rsid w:val="00E51804"/>
    <w:rsid w:val="00E53DAF"/>
    <w:rsid w:val="00E55EAF"/>
    <w:rsid w:val="00E57DEB"/>
    <w:rsid w:val="00E604FD"/>
    <w:rsid w:val="00E620B0"/>
    <w:rsid w:val="00E62490"/>
    <w:rsid w:val="00E65A79"/>
    <w:rsid w:val="00E67CB5"/>
    <w:rsid w:val="00E706C4"/>
    <w:rsid w:val="00E7296A"/>
    <w:rsid w:val="00E73022"/>
    <w:rsid w:val="00E75390"/>
    <w:rsid w:val="00E763AC"/>
    <w:rsid w:val="00E77A8B"/>
    <w:rsid w:val="00E77C46"/>
    <w:rsid w:val="00E80585"/>
    <w:rsid w:val="00E81B40"/>
    <w:rsid w:val="00E85DE2"/>
    <w:rsid w:val="00E90C5B"/>
    <w:rsid w:val="00E9133C"/>
    <w:rsid w:val="00E948E8"/>
    <w:rsid w:val="00E97E05"/>
    <w:rsid w:val="00EA119E"/>
    <w:rsid w:val="00EA1889"/>
    <w:rsid w:val="00EA2FCC"/>
    <w:rsid w:val="00EB0977"/>
    <w:rsid w:val="00EB3D1F"/>
    <w:rsid w:val="00EB46B5"/>
    <w:rsid w:val="00EB79B4"/>
    <w:rsid w:val="00EC1385"/>
    <w:rsid w:val="00EC3F81"/>
    <w:rsid w:val="00EC41A3"/>
    <w:rsid w:val="00EC4C6D"/>
    <w:rsid w:val="00EC75AC"/>
    <w:rsid w:val="00ED3B40"/>
    <w:rsid w:val="00ED5EF0"/>
    <w:rsid w:val="00EE377F"/>
    <w:rsid w:val="00EE43CB"/>
    <w:rsid w:val="00EF3997"/>
    <w:rsid w:val="00EF555B"/>
    <w:rsid w:val="00EF7280"/>
    <w:rsid w:val="00F01106"/>
    <w:rsid w:val="00F01952"/>
    <w:rsid w:val="00F027B2"/>
    <w:rsid w:val="00F027BB"/>
    <w:rsid w:val="00F0640C"/>
    <w:rsid w:val="00F104BE"/>
    <w:rsid w:val="00F11863"/>
    <w:rsid w:val="00F11DCF"/>
    <w:rsid w:val="00F139F4"/>
    <w:rsid w:val="00F15076"/>
    <w:rsid w:val="00F162EA"/>
    <w:rsid w:val="00F16350"/>
    <w:rsid w:val="00F166CC"/>
    <w:rsid w:val="00F2289A"/>
    <w:rsid w:val="00F2648B"/>
    <w:rsid w:val="00F30ED4"/>
    <w:rsid w:val="00F3367D"/>
    <w:rsid w:val="00F34E19"/>
    <w:rsid w:val="00F35952"/>
    <w:rsid w:val="00F36A7B"/>
    <w:rsid w:val="00F40608"/>
    <w:rsid w:val="00F428BD"/>
    <w:rsid w:val="00F52B20"/>
    <w:rsid w:val="00F52D27"/>
    <w:rsid w:val="00F52E44"/>
    <w:rsid w:val="00F57CDD"/>
    <w:rsid w:val="00F6016E"/>
    <w:rsid w:val="00F608F0"/>
    <w:rsid w:val="00F64D32"/>
    <w:rsid w:val="00F7072B"/>
    <w:rsid w:val="00F74BB3"/>
    <w:rsid w:val="00F76194"/>
    <w:rsid w:val="00F76DBE"/>
    <w:rsid w:val="00F76E08"/>
    <w:rsid w:val="00F804EB"/>
    <w:rsid w:val="00F80B0C"/>
    <w:rsid w:val="00F82878"/>
    <w:rsid w:val="00F83527"/>
    <w:rsid w:val="00F90115"/>
    <w:rsid w:val="00F95420"/>
    <w:rsid w:val="00F95877"/>
    <w:rsid w:val="00FA04A9"/>
    <w:rsid w:val="00FA189F"/>
    <w:rsid w:val="00FA4FA7"/>
    <w:rsid w:val="00FA686E"/>
    <w:rsid w:val="00FA6CD7"/>
    <w:rsid w:val="00FB047A"/>
    <w:rsid w:val="00FB4759"/>
    <w:rsid w:val="00FB4C90"/>
    <w:rsid w:val="00FB5CF8"/>
    <w:rsid w:val="00FB643A"/>
    <w:rsid w:val="00FC1690"/>
    <w:rsid w:val="00FC31DD"/>
    <w:rsid w:val="00FC5EB6"/>
    <w:rsid w:val="00FD24BC"/>
    <w:rsid w:val="00FD5550"/>
    <w:rsid w:val="00FD583F"/>
    <w:rsid w:val="00FD6078"/>
    <w:rsid w:val="00FD7464"/>
    <w:rsid w:val="00FD7488"/>
    <w:rsid w:val="00FE1121"/>
    <w:rsid w:val="00FE1C58"/>
    <w:rsid w:val="00FE3705"/>
    <w:rsid w:val="00FF0CA3"/>
    <w:rsid w:val="00FF16B4"/>
    <w:rsid w:val="00FF1F9C"/>
    <w:rsid w:val="00FF2796"/>
    <w:rsid w:val="00FF6C50"/>
    <w:rsid w:val="00FF7E6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FE9DA"/>
  <w15:docId w15:val="{AABB9F44-B733-2444-9134-8023347D4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50"/>
    <w:pPr>
      <w:spacing w:after="0" w:line="240" w:lineRule="auto"/>
    </w:pPr>
    <w:rPr>
      <w:rFonts w:ascii="Times New Roman" w:eastAsia="Times New Roman" w:hAnsi="Times New Roman" w:cs="Times New Roman"/>
      <w:lang w:val="en-CA"/>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StandardHeading"/>
    <w:next w:val="Normal"/>
    <w:link w:val="Heading2Char"/>
    <w:uiPriority w:val="4"/>
    <w:qFormat/>
    <w:rsid w:val="00F35952"/>
    <w:pPr>
      <w:outlineLvl w:val="1"/>
    </w:pPr>
    <w:rPr>
      <w:sz w:val="28"/>
      <w:lang w:val="en-US"/>
    </w:rPr>
  </w:style>
  <w:style w:type="paragraph" w:styleId="Heading3">
    <w:name w:val="heading 3"/>
    <w:basedOn w:val="Normal"/>
    <w:next w:val="Normal"/>
    <w:link w:val="Heading3Char"/>
    <w:uiPriority w:val="5"/>
    <w:unhideWhenUsed/>
    <w:qFormat/>
    <w:rsid w:val="000C4341"/>
    <w:pPr>
      <w:keepNext/>
      <w:keepLines/>
      <w:spacing w:before="240"/>
      <w:outlineLvl w:val="2"/>
    </w:pPr>
    <w:rPr>
      <w:rFonts w:asciiTheme="majorHAnsi" w:eastAsiaTheme="majorEastAsia" w:hAnsiTheme="majorHAnsi" w:cstheme="majorBidi"/>
      <w:color w:val="0126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FootnoteText"/>
    <w:link w:val="FooterChar"/>
    <w:uiPriority w:val="99"/>
    <w:unhideWhenUsed/>
    <w:rsid w:val="00D65B7C"/>
    <w:rPr>
      <w:bCs/>
      <w:color w:val="0F0D29" w:themeColor="text1"/>
      <w:szCs w:val="18"/>
    </w:rPr>
  </w:style>
  <w:style w:type="character" w:customStyle="1" w:styleId="FooterChar">
    <w:name w:val="Footer Char"/>
    <w:basedOn w:val="DefaultParagraphFont"/>
    <w:link w:val="Footer"/>
    <w:uiPriority w:val="99"/>
    <w:rsid w:val="00D65B7C"/>
    <w:rPr>
      <w:rFonts w:ascii="Times New Roman" w:eastAsia="Times New Roman" w:hAnsi="Times New Roman" w:cs="Times New Roman"/>
      <w:bCs/>
      <w:color w:val="0F0D29" w:themeColor="text1"/>
      <w:sz w:val="18"/>
      <w:szCs w:val="18"/>
      <w:lang w:val="en-CA"/>
    </w:rPr>
  </w:style>
  <w:style w:type="paragraph" w:customStyle="1" w:styleId="Name">
    <w:name w:val="Name"/>
    <w:basedOn w:val="Normal"/>
    <w:uiPriority w:val="3"/>
    <w:qFormat/>
    <w:rsid w:val="00B231E5"/>
    <w:pPr>
      <w:jc w:val="right"/>
    </w:pPr>
  </w:style>
  <w:style w:type="character" w:customStyle="1" w:styleId="Heading2Char">
    <w:name w:val="Heading 2 Char"/>
    <w:basedOn w:val="DefaultParagraphFont"/>
    <w:link w:val="Heading2"/>
    <w:uiPriority w:val="4"/>
    <w:rsid w:val="00F35952"/>
    <w:rPr>
      <w:rFonts w:asciiTheme="majorHAnsi" w:eastAsiaTheme="majorEastAsia" w:hAnsiTheme="majorHAnsi" w:cstheme="majorBidi"/>
      <w:color w:val="012639" w:themeColor="accent1" w:themeShade="7F"/>
      <w:sz w:val="28"/>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65B7C"/>
    <w:pPr>
      <w:spacing w:before="120" w:after="240"/>
    </w:pPr>
    <w:rPr>
      <w:color w:val="0F0D29" w:themeColor="text1"/>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65B7C"/>
    <w:rPr>
      <w:rFonts w:ascii="Times New Roman" w:eastAsia="Times New Roman" w:hAnsi="Times New Roman" w:cs="Times New Roman"/>
      <w:color w:val="0F0D29" w:themeColor="text1"/>
      <w:lang w:val="en-CA"/>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1">
    <w:name w:val="toc 1"/>
    <w:basedOn w:val="Normal"/>
    <w:next w:val="Normal"/>
    <w:autoRedefine/>
    <w:uiPriority w:val="39"/>
    <w:unhideWhenUsed/>
    <w:rsid w:val="00B1470F"/>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B1470F"/>
    <w:pPr>
      <w:spacing w:before="240"/>
    </w:pPr>
    <w:rPr>
      <w:rFonts w:asciiTheme="minorHAnsi" w:hAnsiTheme="minorHAnsi" w:cstheme="minorHAnsi"/>
      <w:b/>
      <w:bCs/>
      <w:sz w:val="20"/>
      <w:szCs w:val="20"/>
    </w:rPr>
  </w:style>
  <w:style w:type="character" w:styleId="Hyperlink">
    <w:name w:val="Hyperlink"/>
    <w:basedOn w:val="DefaultParagraphFont"/>
    <w:uiPriority w:val="99"/>
    <w:unhideWhenUsed/>
    <w:rsid w:val="00B1470F"/>
    <w:rPr>
      <w:color w:val="3592CF" w:themeColor="hyperlink"/>
      <w:u w:val="single"/>
    </w:rPr>
  </w:style>
  <w:style w:type="paragraph" w:customStyle="1" w:styleId="TOC">
    <w:name w:val="TOC"/>
    <w:basedOn w:val="Content"/>
    <w:qFormat/>
    <w:rsid w:val="00B1470F"/>
  </w:style>
  <w:style w:type="character" w:styleId="UnresolvedMention">
    <w:name w:val="Unresolved Mention"/>
    <w:basedOn w:val="DefaultParagraphFont"/>
    <w:uiPriority w:val="99"/>
    <w:semiHidden/>
    <w:unhideWhenUsed/>
    <w:rsid w:val="002F1359"/>
    <w:rPr>
      <w:color w:val="605E5C"/>
      <w:shd w:val="clear" w:color="auto" w:fill="E1DFDD"/>
    </w:rPr>
  </w:style>
  <w:style w:type="paragraph" w:customStyle="1" w:styleId="SectionTitle">
    <w:name w:val="SectionTitle"/>
    <w:basedOn w:val="Heading1"/>
    <w:qFormat/>
    <w:rsid w:val="00012F52"/>
    <w:pPr>
      <w:spacing w:before="4000"/>
    </w:pPr>
    <w:rPr>
      <w:sz w:val="72"/>
      <w:szCs w:val="72"/>
    </w:rPr>
  </w:style>
  <w:style w:type="paragraph" w:styleId="ListParagraph">
    <w:name w:val="List Paragraph"/>
    <w:basedOn w:val="Normal"/>
    <w:uiPriority w:val="34"/>
    <w:qFormat/>
    <w:rsid w:val="00343EA5"/>
    <w:pPr>
      <w:ind w:left="720"/>
      <w:contextualSpacing/>
    </w:pPr>
    <w:rPr>
      <w:rFonts w:eastAsiaTheme="minorHAnsi"/>
      <w:b/>
      <w:lang w:val="en-NZ"/>
    </w:rPr>
  </w:style>
  <w:style w:type="paragraph" w:customStyle="1" w:styleId="References">
    <w:name w:val="References"/>
    <w:basedOn w:val="Content"/>
    <w:qFormat/>
    <w:rsid w:val="007409D8"/>
    <w:pPr>
      <w:spacing w:before="0"/>
      <w:ind w:left="284" w:hanging="284"/>
      <w:contextualSpacing/>
    </w:pPr>
    <w:rPr>
      <w:sz w:val="18"/>
      <w:szCs w:val="20"/>
    </w:rPr>
  </w:style>
  <w:style w:type="character" w:customStyle="1" w:styleId="Heading3Char">
    <w:name w:val="Heading 3 Char"/>
    <w:basedOn w:val="DefaultParagraphFont"/>
    <w:link w:val="Heading3"/>
    <w:uiPriority w:val="5"/>
    <w:rsid w:val="000C4341"/>
    <w:rPr>
      <w:rFonts w:asciiTheme="majorHAnsi" w:eastAsiaTheme="majorEastAsia" w:hAnsiTheme="majorHAnsi" w:cstheme="majorBidi"/>
      <w:b/>
      <w:color w:val="012639" w:themeColor="accent1" w:themeShade="7F"/>
    </w:rPr>
  </w:style>
  <w:style w:type="paragraph" w:customStyle="1" w:styleId="StandardTitle">
    <w:name w:val="Standard.Title"/>
    <w:basedOn w:val="Heading2"/>
    <w:next w:val="StandardDefinition"/>
    <w:qFormat/>
    <w:rsid w:val="008F3F53"/>
    <w:pPr>
      <w:pageBreakBefore/>
      <w:spacing w:before="0" w:after="60"/>
      <w:jc w:val="center"/>
    </w:pPr>
  </w:style>
  <w:style w:type="paragraph" w:customStyle="1" w:styleId="StandardDefinition">
    <w:name w:val="Standard.Definition"/>
    <w:basedOn w:val="Content"/>
    <w:next w:val="StandardHeading"/>
    <w:qFormat/>
    <w:rsid w:val="00D65B7C"/>
    <w:pPr>
      <w:spacing w:before="0"/>
      <w:jc w:val="center"/>
    </w:pPr>
    <w:rPr>
      <w:i/>
      <w:iCs/>
      <w:sz w:val="22"/>
    </w:rPr>
  </w:style>
  <w:style w:type="paragraph" w:customStyle="1" w:styleId="StandardContent">
    <w:name w:val="Standard.Content"/>
    <w:basedOn w:val="Content"/>
    <w:qFormat/>
    <w:rsid w:val="00D65B7C"/>
    <w:pPr>
      <w:spacing w:before="0" w:after="120"/>
    </w:pPr>
    <w:rPr>
      <w:sz w:val="20"/>
      <w:szCs w:val="20"/>
    </w:rPr>
  </w:style>
  <w:style w:type="numbering" w:customStyle="1" w:styleId="Style1">
    <w:name w:val="Style1"/>
    <w:uiPriority w:val="99"/>
    <w:rsid w:val="00343EA5"/>
    <w:pPr>
      <w:numPr>
        <w:numId w:val="2"/>
      </w:numPr>
    </w:pPr>
  </w:style>
  <w:style w:type="paragraph" w:customStyle="1" w:styleId="StandardChecklist">
    <w:name w:val="Standard.Checklist"/>
    <w:basedOn w:val="ListParagraph"/>
    <w:qFormat/>
    <w:rsid w:val="00D65B7C"/>
    <w:pPr>
      <w:numPr>
        <w:numId w:val="3"/>
      </w:numPr>
      <w:ind w:left="357" w:hanging="357"/>
    </w:pPr>
    <w:rPr>
      <w:b w:val="0"/>
      <w:sz w:val="20"/>
      <w:szCs w:val="20"/>
    </w:rPr>
  </w:style>
  <w:style w:type="paragraph" w:customStyle="1" w:styleId="StandardHeading">
    <w:name w:val="Standard.Heading"/>
    <w:basedOn w:val="Heading3"/>
    <w:next w:val="StandardContent"/>
    <w:qFormat/>
    <w:rsid w:val="00110A2B"/>
    <w:pPr>
      <w:spacing w:before="120"/>
    </w:pPr>
  </w:style>
  <w:style w:type="paragraph" w:customStyle="1" w:styleId="StandardBulletList">
    <w:name w:val="Standard.BulletList"/>
    <w:basedOn w:val="ListParagraph"/>
    <w:qFormat/>
    <w:rsid w:val="00DA2F31"/>
    <w:pPr>
      <w:numPr>
        <w:numId w:val="5"/>
      </w:numPr>
      <w:spacing w:before="120" w:after="120"/>
      <w:ind w:left="284" w:hanging="284"/>
    </w:pPr>
    <w:rPr>
      <w:rFonts w:cs="Times New Roman (Body CS)"/>
      <w:b w:val="0"/>
      <w:sz w:val="20"/>
      <w:szCs w:val="20"/>
    </w:rPr>
  </w:style>
  <w:style w:type="character" w:styleId="CommentReference">
    <w:name w:val="annotation reference"/>
    <w:basedOn w:val="DefaultParagraphFont"/>
    <w:uiPriority w:val="99"/>
    <w:semiHidden/>
    <w:unhideWhenUsed/>
    <w:rsid w:val="005F0C07"/>
    <w:rPr>
      <w:sz w:val="16"/>
      <w:szCs w:val="16"/>
    </w:rPr>
  </w:style>
  <w:style w:type="paragraph" w:styleId="CommentText">
    <w:name w:val="annotation text"/>
    <w:basedOn w:val="Normal"/>
    <w:link w:val="CommentTextChar"/>
    <w:uiPriority w:val="99"/>
    <w:semiHidden/>
    <w:unhideWhenUsed/>
    <w:rsid w:val="005F0C07"/>
    <w:rPr>
      <w:sz w:val="20"/>
      <w:szCs w:val="20"/>
    </w:rPr>
  </w:style>
  <w:style w:type="character" w:customStyle="1" w:styleId="CommentTextChar">
    <w:name w:val="Comment Text Char"/>
    <w:basedOn w:val="DefaultParagraphFont"/>
    <w:link w:val="CommentText"/>
    <w:uiPriority w:val="99"/>
    <w:semiHidden/>
    <w:rsid w:val="005F0C07"/>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5F0C07"/>
    <w:rPr>
      <w:bCs/>
    </w:rPr>
  </w:style>
  <w:style w:type="character" w:customStyle="1" w:styleId="CommentSubjectChar">
    <w:name w:val="Comment Subject Char"/>
    <w:basedOn w:val="CommentTextChar"/>
    <w:link w:val="CommentSubject"/>
    <w:uiPriority w:val="99"/>
    <w:semiHidden/>
    <w:rsid w:val="005F0C07"/>
    <w:rPr>
      <w:rFonts w:eastAsiaTheme="minorEastAsia"/>
      <w:b/>
      <w:bCs/>
      <w:color w:val="082A75" w:themeColor="text2"/>
      <w:sz w:val="20"/>
      <w:szCs w:val="20"/>
    </w:rPr>
  </w:style>
  <w:style w:type="paragraph" w:styleId="Caption">
    <w:name w:val="caption"/>
    <w:basedOn w:val="Normal"/>
    <w:next w:val="Normal"/>
    <w:uiPriority w:val="99"/>
    <w:unhideWhenUsed/>
    <w:rsid w:val="00F52B20"/>
    <w:pPr>
      <w:spacing w:after="200"/>
      <w:jc w:val="center"/>
    </w:pPr>
    <w:rPr>
      <w:i/>
      <w:iCs/>
      <w:sz w:val="18"/>
      <w:szCs w:val="18"/>
    </w:rPr>
  </w:style>
  <w:style w:type="paragraph" w:styleId="TOC3">
    <w:name w:val="toc 3"/>
    <w:basedOn w:val="Normal"/>
    <w:next w:val="Normal"/>
    <w:autoRedefine/>
    <w:uiPriority w:val="39"/>
    <w:unhideWhenUsed/>
    <w:rsid w:val="00E22D5C"/>
    <w:pPr>
      <w:ind w:left="240"/>
    </w:pPr>
    <w:rPr>
      <w:rFonts w:asciiTheme="minorHAnsi" w:hAnsiTheme="minorHAnsi" w:cstheme="minorHAnsi"/>
      <w:sz w:val="20"/>
      <w:szCs w:val="20"/>
    </w:rPr>
  </w:style>
  <w:style w:type="paragraph" w:customStyle="1" w:styleId="Tablebody">
    <w:name w:val="Table body"/>
    <w:basedOn w:val="StandardContent"/>
    <w:qFormat/>
    <w:rsid w:val="00A8187E"/>
    <w:pPr>
      <w:spacing w:after="0"/>
    </w:pPr>
  </w:style>
  <w:style w:type="paragraph" w:styleId="NormalWeb">
    <w:name w:val="Normal (Web)"/>
    <w:basedOn w:val="Normal"/>
    <w:uiPriority w:val="99"/>
    <w:semiHidden/>
    <w:unhideWhenUsed/>
    <w:rsid w:val="009E6FCE"/>
    <w:pPr>
      <w:spacing w:before="100" w:beforeAutospacing="1" w:after="100" w:afterAutospacing="1"/>
    </w:pPr>
    <w:rPr>
      <w:b/>
    </w:rPr>
  </w:style>
  <w:style w:type="paragraph" w:styleId="EndnoteText">
    <w:name w:val="endnote text"/>
    <w:basedOn w:val="Normal"/>
    <w:link w:val="EndnoteTextChar"/>
    <w:uiPriority w:val="99"/>
    <w:semiHidden/>
    <w:unhideWhenUsed/>
    <w:rsid w:val="00022E81"/>
    <w:rPr>
      <w:rFonts w:eastAsiaTheme="minorHAnsi"/>
      <w:b/>
      <w:sz w:val="20"/>
      <w:szCs w:val="20"/>
      <w:lang w:val="en-NZ"/>
    </w:rPr>
  </w:style>
  <w:style w:type="character" w:customStyle="1" w:styleId="EndnoteTextChar">
    <w:name w:val="Endnote Text Char"/>
    <w:basedOn w:val="DefaultParagraphFont"/>
    <w:link w:val="EndnoteText"/>
    <w:uiPriority w:val="99"/>
    <w:semiHidden/>
    <w:rsid w:val="00022E81"/>
    <w:rPr>
      <w:sz w:val="20"/>
      <w:szCs w:val="20"/>
      <w:lang w:val="en-NZ"/>
    </w:rPr>
  </w:style>
  <w:style w:type="character" w:styleId="EndnoteReference">
    <w:name w:val="endnote reference"/>
    <w:basedOn w:val="DefaultParagraphFont"/>
    <w:uiPriority w:val="99"/>
    <w:semiHidden/>
    <w:unhideWhenUsed/>
    <w:rsid w:val="00022E81"/>
    <w:rPr>
      <w:vertAlign w:val="superscript"/>
    </w:rPr>
  </w:style>
  <w:style w:type="paragraph" w:styleId="TOC4">
    <w:name w:val="toc 4"/>
    <w:basedOn w:val="Normal"/>
    <w:next w:val="Normal"/>
    <w:autoRedefine/>
    <w:uiPriority w:val="39"/>
    <w:unhideWhenUsed/>
    <w:rsid w:val="0011363C"/>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11363C"/>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11363C"/>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11363C"/>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11363C"/>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11363C"/>
    <w:pPr>
      <w:ind w:left="1680"/>
    </w:pPr>
    <w:rPr>
      <w:rFonts w:asciiTheme="minorHAnsi" w:hAnsiTheme="minorHAnsi" w:cstheme="minorHAnsi"/>
      <w:sz w:val="20"/>
      <w:szCs w:val="20"/>
    </w:rPr>
  </w:style>
  <w:style w:type="paragraph" w:styleId="ListNumber">
    <w:name w:val="List Number"/>
    <w:basedOn w:val="Normal"/>
    <w:uiPriority w:val="99"/>
    <w:unhideWhenUsed/>
    <w:rsid w:val="00487164"/>
    <w:pPr>
      <w:numPr>
        <w:numId w:val="4"/>
      </w:numPr>
      <w:contextualSpacing/>
    </w:pPr>
  </w:style>
  <w:style w:type="paragraph" w:styleId="FootnoteText">
    <w:name w:val="footnote text"/>
    <w:basedOn w:val="Normal"/>
    <w:link w:val="FootnoteTextChar"/>
    <w:uiPriority w:val="99"/>
    <w:unhideWhenUsed/>
    <w:rsid w:val="00505B5D"/>
    <w:rPr>
      <w:sz w:val="18"/>
      <w:szCs w:val="20"/>
    </w:rPr>
  </w:style>
  <w:style w:type="character" w:customStyle="1" w:styleId="FootnoteTextChar">
    <w:name w:val="Footnote Text Char"/>
    <w:basedOn w:val="DefaultParagraphFont"/>
    <w:link w:val="FootnoteText"/>
    <w:uiPriority w:val="99"/>
    <w:rsid w:val="00505B5D"/>
    <w:rPr>
      <w:rFonts w:ascii="Times New Roman" w:eastAsia="Times New Roman" w:hAnsi="Times New Roman" w:cs="Times New Roman"/>
      <w:sz w:val="18"/>
      <w:szCs w:val="20"/>
      <w:lang w:val="en-CA"/>
    </w:rPr>
  </w:style>
  <w:style w:type="character" w:styleId="FootnoteReference">
    <w:name w:val="footnote reference"/>
    <w:basedOn w:val="DefaultParagraphFont"/>
    <w:uiPriority w:val="99"/>
    <w:semiHidden/>
    <w:unhideWhenUsed/>
    <w:rsid w:val="00720EFA"/>
    <w:rPr>
      <w:vertAlign w:val="superscript"/>
    </w:rPr>
  </w:style>
  <w:style w:type="paragraph" w:styleId="Revision">
    <w:name w:val="Revision"/>
    <w:hidden/>
    <w:uiPriority w:val="99"/>
    <w:semiHidden/>
    <w:rsid w:val="001C19DE"/>
    <w:pPr>
      <w:spacing w:after="0" w:line="240" w:lineRule="auto"/>
    </w:pPr>
    <w:rPr>
      <w:rFonts w:eastAsiaTheme="minorEastAsia"/>
      <w:b/>
      <w:color w:val="082A75" w:themeColor="text2"/>
      <w:sz w:val="28"/>
      <w:szCs w:val="22"/>
    </w:rPr>
  </w:style>
  <w:style w:type="character" w:styleId="FollowedHyperlink">
    <w:name w:val="FollowedHyperlink"/>
    <w:basedOn w:val="DefaultParagraphFont"/>
    <w:uiPriority w:val="99"/>
    <w:semiHidden/>
    <w:unhideWhenUsed/>
    <w:rsid w:val="00A82B7E"/>
    <w:rPr>
      <w:color w:val="3592CF" w:themeColor="followedHyperlink"/>
      <w:u w:val="single"/>
    </w:rPr>
  </w:style>
  <w:style w:type="character" w:styleId="PageNumber">
    <w:name w:val="page number"/>
    <w:basedOn w:val="DefaultParagraphFont"/>
    <w:uiPriority w:val="99"/>
    <w:semiHidden/>
    <w:unhideWhenUsed/>
    <w:rsid w:val="00F11863"/>
  </w:style>
  <w:style w:type="character" w:styleId="Emphasis">
    <w:name w:val="Emphasis"/>
    <w:basedOn w:val="DefaultParagraphFont"/>
    <w:uiPriority w:val="20"/>
    <w:qFormat/>
    <w:rsid w:val="00376C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0835">
      <w:bodyDiv w:val="1"/>
      <w:marLeft w:val="0"/>
      <w:marRight w:val="0"/>
      <w:marTop w:val="0"/>
      <w:marBottom w:val="0"/>
      <w:divBdr>
        <w:top w:val="none" w:sz="0" w:space="0" w:color="auto"/>
        <w:left w:val="none" w:sz="0" w:space="0" w:color="auto"/>
        <w:bottom w:val="none" w:sz="0" w:space="0" w:color="auto"/>
        <w:right w:val="none" w:sz="0" w:space="0" w:color="auto"/>
      </w:divBdr>
    </w:div>
    <w:div w:id="32732228">
      <w:bodyDiv w:val="1"/>
      <w:marLeft w:val="0"/>
      <w:marRight w:val="0"/>
      <w:marTop w:val="0"/>
      <w:marBottom w:val="0"/>
      <w:divBdr>
        <w:top w:val="none" w:sz="0" w:space="0" w:color="auto"/>
        <w:left w:val="none" w:sz="0" w:space="0" w:color="auto"/>
        <w:bottom w:val="none" w:sz="0" w:space="0" w:color="auto"/>
        <w:right w:val="none" w:sz="0" w:space="0" w:color="auto"/>
      </w:divBdr>
    </w:div>
    <w:div w:id="70737827">
      <w:bodyDiv w:val="1"/>
      <w:marLeft w:val="0"/>
      <w:marRight w:val="0"/>
      <w:marTop w:val="0"/>
      <w:marBottom w:val="0"/>
      <w:divBdr>
        <w:top w:val="none" w:sz="0" w:space="0" w:color="auto"/>
        <w:left w:val="none" w:sz="0" w:space="0" w:color="auto"/>
        <w:bottom w:val="none" w:sz="0" w:space="0" w:color="auto"/>
        <w:right w:val="none" w:sz="0" w:space="0" w:color="auto"/>
      </w:divBdr>
    </w:div>
    <w:div w:id="93012746">
      <w:bodyDiv w:val="1"/>
      <w:marLeft w:val="0"/>
      <w:marRight w:val="0"/>
      <w:marTop w:val="0"/>
      <w:marBottom w:val="0"/>
      <w:divBdr>
        <w:top w:val="none" w:sz="0" w:space="0" w:color="auto"/>
        <w:left w:val="none" w:sz="0" w:space="0" w:color="auto"/>
        <w:bottom w:val="none" w:sz="0" w:space="0" w:color="auto"/>
        <w:right w:val="none" w:sz="0" w:space="0" w:color="auto"/>
      </w:divBdr>
    </w:div>
    <w:div w:id="98330821">
      <w:bodyDiv w:val="1"/>
      <w:marLeft w:val="0"/>
      <w:marRight w:val="0"/>
      <w:marTop w:val="0"/>
      <w:marBottom w:val="0"/>
      <w:divBdr>
        <w:top w:val="none" w:sz="0" w:space="0" w:color="auto"/>
        <w:left w:val="none" w:sz="0" w:space="0" w:color="auto"/>
        <w:bottom w:val="none" w:sz="0" w:space="0" w:color="auto"/>
        <w:right w:val="none" w:sz="0" w:space="0" w:color="auto"/>
      </w:divBdr>
    </w:div>
    <w:div w:id="104932702">
      <w:bodyDiv w:val="1"/>
      <w:marLeft w:val="0"/>
      <w:marRight w:val="0"/>
      <w:marTop w:val="0"/>
      <w:marBottom w:val="0"/>
      <w:divBdr>
        <w:top w:val="none" w:sz="0" w:space="0" w:color="auto"/>
        <w:left w:val="none" w:sz="0" w:space="0" w:color="auto"/>
        <w:bottom w:val="none" w:sz="0" w:space="0" w:color="auto"/>
        <w:right w:val="none" w:sz="0" w:space="0" w:color="auto"/>
      </w:divBdr>
    </w:div>
    <w:div w:id="108090142">
      <w:bodyDiv w:val="1"/>
      <w:marLeft w:val="0"/>
      <w:marRight w:val="0"/>
      <w:marTop w:val="0"/>
      <w:marBottom w:val="0"/>
      <w:divBdr>
        <w:top w:val="none" w:sz="0" w:space="0" w:color="auto"/>
        <w:left w:val="none" w:sz="0" w:space="0" w:color="auto"/>
        <w:bottom w:val="none" w:sz="0" w:space="0" w:color="auto"/>
        <w:right w:val="none" w:sz="0" w:space="0" w:color="auto"/>
      </w:divBdr>
    </w:div>
    <w:div w:id="110168353">
      <w:bodyDiv w:val="1"/>
      <w:marLeft w:val="0"/>
      <w:marRight w:val="0"/>
      <w:marTop w:val="0"/>
      <w:marBottom w:val="0"/>
      <w:divBdr>
        <w:top w:val="none" w:sz="0" w:space="0" w:color="auto"/>
        <w:left w:val="none" w:sz="0" w:space="0" w:color="auto"/>
        <w:bottom w:val="none" w:sz="0" w:space="0" w:color="auto"/>
        <w:right w:val="none" w:sz="0" w:space="0" w:color="auto"/>
      </w:divBdr>
    </w:div>
    <w:div w:id="156576119">
      <w:bodyDiv w:val="1"/>
      <w:marLeft w:val="0"/>
      <w:marRight w:val="0"/>
      <w:marTop w:val="0"/>
      <w:marBottom w:val="0"/>
      <w:divBdr>
        <w:top w:val="none" w:sz="0" w:space="0" w:color="auto"/>
        <w:left w:val="none" w:sz="0" w:space="0" w:color="auto"/>
        <w:bottom w:val="none" w:sz="0" w:space="0" w:color="auto"/>
        <w:right w:val="none" w:sz="0" w:space="0" w:color="auto"/>
      </w:divBdr>
    </w:div>
    <w:div w:id="167060354">
      <w:bodyDiv w:val="1"/>
      <w:marLeft w:val="0"/>
      <w:marRight w:val="0"/>
      <w:marTop w:val="0"/>
      <w:marBottom w:val="0"/>
      <w:divBdr>
        <w:top w:val="none" w:sz="0" w:space="0" w:color="auto"/>
        <w:left w:val="none" w:sz="0" w:space="0" w:color="auto"/>
        <w:bottom w:val="none" w:sz="0" w:space="0" w:color="auto"/>
        <w:right w:val="none" w:sz="0" w:space="0" w:color="auto"/>
      </w:divBdr>
    </w:div>
    <w:div w:id="197744295">
      <w:bodyDiv w:val="1"/>
      <w:marLeft w:val="0"/>
      <w:marRight w:val="0"/>
      <w:marTop w:val="0"/>
      <w:marBottom w:val="0"/>
      <w:divBdr>
        <w:top w:val="none" w:sz="0" w:space="0" w:color="auto"/>
        <w:left w:val="none" w:sz="0" w:space="0" w:color="auto"/>
        <w:bottom w:val="none" w:sz="0" w:space="0" w:color="auto"/>
        <w:right w:val="none" w:sz="0" w:space="0" w:color="auto"/>
      </w:divBdr>
    </w:div>
    <w:div w:id="211039631">
      <w:bodyDiv w:val="1"/>
      <w:marLeft w:val="0"/>
      <w:marRight w:val="0"/>
      <w:marTop w:val="0"/>
      <w:marBottom w:val="0"/>
      <w:divBdr>
        <w:top w:val="none" w:sz="0" w:space="0" w:color="auto"/>
        <w:left w:val="none" w:sz="0" w:space="0" w:color="auto"/>
        <w:bottom w:val="none" w:sz="0" w:space="0" w:color="auto"/>
        <w:right w:val="none" w:sz="0" w:space="0" w:color="auto"/>
      </w:divBdr>
    </w:div>
    <w:div w:id="228539481">
      <w:bodyDiv w:val="1"/>
      <w:marLeft w:val="0"/>
      <w:marRight w:val="0"/>
      <w:marTop w:val="0"/>
      <w:marBottom w:val="0"/>
      <w:divBdr>
        <w:top w:val="none" w:sz="0" w:space="0" w:color="auto"/>
        <w:left w:val="none" w:sz="0" w:space="0" w:color="auto"/>
        <w:bottom w:val="none" w:sz="0" w:space="0" w:color="auto"/>
        <w:right w:val="none" w:sz="0" w:space="0" w:color="auto"/>
      </w:divBdr>
    </w:div>
    <w:div w:id="232160716">
      <w:bodyDiv w:val="1"/>
      <w:marLeft w:val="0"/>
      <w:marRight w:val="0"/>
      <w:marTop w:val="0"/>
      <w:marBottom w:val="0"/>
      <w:divBdr>
        <w:top w:val="none" w:sz="0" w:space="0" w:color="auto"/>
        <w:left w:val="none" w:sz="0" w:space="0" w:color="auto"/>
        <w:bottom w:val="none" w:sz="0" w:space="0" w:color="auto"/>
        <w:right w:val="none" w:sz="0" w:space="0" w:color="auto"/>
      </w:divBdr>
    </w:div>
    <w:div w:id="235213851">
      <w:bodyDiv w:val="1"/>
      <w:marLeft w:val="0"/>
      <w:marRight w:val="0"/>
      <w:marTop w:val="0"/>
      <w:marBottom w:val="0"/>
      <w:divBdr>
        <w:top w:val="none" w:sz="0" w:space="0" w:color="auto"/>
        <w:left w:val="none" w:sz="0" w:space="0" w:color="auto"/>
        <w:bottom w:val="none" w:sz="0" w:space="0" w:color="auto"/>
        <w:right w:val="none" w:sz="0" w:space="0" w:color="auto"/>
      </w:divBdr>
    </w:div>
    <w:div w:id="252058966">
      <w:bodyDiv w:val="1"/>
      <w:marLeft w:val="0"/>
      <w:marRight w:val="0"/>
      <w:marTop w:val="0"/>
      <w:marBottom w:val="0"/>
      <w:divBdr>
        <w:top w:val="none" w:sz="0" w:space="0" w:color="auto"/>
        <w:left w:val="none" w:sz="0" w:space="0" w:color="auto"/>
        <w:bottom w:val="none" w:sz="0" w:space="0" w:color="auto"/>
        <w:right w:val="none" w:sz="0" w:space="0" w:color="auto"/>
      </w:divBdr>
    </w:div>
    <w:div w:id="263221989">
      <w:bodyDiv w:val="1"/>
      <w:marLeft w:val="0"/>
      <w:marRight w:val="0"/>
      <w:marTop w:val="0"/>
      <w:marBottom w:val="0"/>
      <w:divBdr>
        <w:top w:val="none" w:sz="0" w:space="0" w:color="auto"/>
        <w:left w:val="none" w:sz="0" w:space="0" w:color="auto"/>
        <w:bottom w:val="none" w:sz="0" w:space="0" w:color="auto"/>
        <w:right w:val="none" w:sz="0" w:space="0" w:color="auto"/>
      </w:divBdr>
    </w:div>
    <w:div w:id="265621106">
      <w:bodyDiv w:val="1"/>
      <w:marLeft w:val="0"/>
      <w:marRight w:val="0"/>
      <w:marTop w:val="0"/>
      <w:marBottom w:val="0"/>
      <w:divBdr>
        <w:top w:val="none" w:sz="0" w:space="0" w:color="auto"/>
        <w:left w:val="none" w:sz="0" w:space="0" w:color="auto"/>
        <w:bottom w:val="none" w:sz="0" w:space="0" w:color="auto"/>
        <w:right w:val="none" w:sz="0" w:space="0" w:color="auto"/>
      </w:divBdr>
    </w:div>
    <w:div w:id="289871483">
      <w:bodyDiv w:val="1"/>
      <w:marLeft w:val="0"/>
      <w:marRight w:val="0"/>
      <w:marTop w:val="0"/>
      <w:marBottom w:val="0"/>
      <w:divBdr>
        <w:top w:val="none" w:sz="0" w:space="0" w:color="auto"/>
        <w:left w:val="none" w:sz="0" w:space="0" w:color="auto"/>
        <w:bottom w:val="none" w:sz="0" w:space="0" w:color="auto"/>
        <w:right w:val="none" w:sz="0" w:space="0" w:color="auto"/>
      </w:divBdr>
    </w:div>
    <w:div w:id="290285196">
      <w:bodyDiv w:val="1"/>
      <w:marLeft w:val="0"/>
      <w:marRight w:val="0"/>
      <w:marTop w:val="0"/>
      <w:marBottom w:val="0"/>
      <w:divBdr>
        <w:top w:val="none" w:sz="0" w:space="0" w:color="auto"/>
        <w:left w:val="none" w:sz="0" w:space="0" w:color="auto"/>
        <w:bottom w:val="none" w:sz="0" w:space="0" w:color="auto"/>
        <w:right w:val="none" w:sz="0" w:space="0" w:color="auto"/>
      </w:divBdr>
    </w:div>
    <w:div w:id="302083376">
      <w:bodyDiv w:val="1"/>
      <w:marLeft w:val="0"/>
      <w:marRight w:val="0"/>
      <w:marTop w:val="0"/>
      <w:marBottom w:val="0"/>
      <w:divBdr>
        <w:top w:val="none" w:sz="0" w:space="0" w:color="auto"/>
        <w:left w:val="none" w:sz="0" w:space="0" w:color="auto"/>
        <w:bottom w:val="none" w:sz="0" w:space="0" w:color="auto"/>
        <w:right w:val="none" w:sz="0" w:space="0" w:color="auto"/>
      </w:divBdr>
    </w:div>
    <w:div w:id="321081458">
      <w:bodyDiv w:val="1"/>
      <w:marLeft w:val="0"/>
      <w:marRight w:val="0"/>
      <w:marTop w:val="0"/>
      <w:marBottom w:val="0"/>
      <w:divBdr>
        <w:top w:val="none" w:sz="0" w:space="0" w:color="auto"/>
        <w:left w:val="none" w:sz="0" w:space="0" w:color="auto"/>
        <w:bottom w:val="none" w:sz="0" w:space="0" w:color="auto"/>
        <w:right w:val="none" w:sz="0" w:space="0" w:color="auto"/>
      </w:divBdr>
    </w:div>
    <w:div w:id="322008488">
      <w:bodyDiv w:val="1"/>
      <w:marLeft w:val="0"/>
      <w:marRight w:val="0"/>
      <w:marTop w:val="0"/>
      <w:marBottom w:val="0"/>
      <w:divBdr>
        <w:top w:val="none" w:sz="0" w:space="0" w:color="auto"/>
        <w:left w:val="none" w:sz="0" w:space="0" w:color="auto"/>
        <w:bottom w:val="none" w:sz="0" w:space="0" w:color="auto"/>
        <w:right w:val="none" w:sz="0" w:space="0" w:color="auto"/>
      </w:divBdr>
    </w:div>
    <w:div w:id="365107674">
      <w:bodyDiv w:val="1"/>
      <w:marLeft w:val="0"/>
      <w:marRight w:val="0"/>
      <w:marTop w:val="0"/>
      <w:marBottom w:val="0"/>
      <w:divBdr>
        <w:top w:val="none" w:sz="0" w:space="0" w:color="auto"/>
        <w:left w:val="none" w:sz="0" w:space="0" w:color="auto"/>
        <w:bottom w:val="none" w:sz="0" w:space="0" w:color="auto"/>
        <w:right w:val="none" w:sz="0" w:space="0" w:color="auto"/>
      </w:divBdr>
    </w:div>
    <w:div w:id="367294178">
      <w:bodyDiv w:val="1"/>
      <w:marLeft w:val="0"/>
      <w:marRight w:val="0"/>
      <w:marTop w:val="0"/>
      <w:marBottom w:val="0"/>
      <w:divBdr>
        <w:top w:val="none" w:sz="0" w:space="0" w:color="auto"/>
        <w:left w:val="none" w:sz="0" w:space="0" w:color="auto"/>
        <w:bottom w:val="none" w:sz="0" w:space="0" w:color="auto"/>
        <w:right w:val="none" w:sz="0" w:space="0" w:color="auto"/>
      </w:divBdr>
    </w:div>
    <w:div w:id="411512815">
      <w:bodyDiv w:val="1"/>
      <w:marLeft w:val="0"/>
      <w:marRight w:val="0"/>
      <w:marTop w:val="0"/>
      <w:marBottom w:val="0"/>
      <w:divBdr>
        <w:top w:val="none" w:sz="0" w:space="0" w:color="auto"/>
        <w:left w:val="none" w:sz="0" w:space="0" w:color="auto"/>
        <w:bottom w:val="none" w:sz="0" w:space="0" w:color="auto"/>
        <w:right w:val="none" w:sz="0" w:space="0" w:color="auto"/>
      </w:divBdr>
    </w:div>
    <w:div w:id="421338904">
      <w:bodyDiv w:val="1"/>
      <w:marLeft w:val="0"/>
      <w:marRight w:val="0"/>
      <w:marTop w:val="0"/>
      <w:marBottom w:val="0"/>
      <w:divBdr>
        <w:top w:val="none" w:sz="0" w:space="0" w:color="auto"/>
        <w:left w:val="none" w:sz="0" w:space="0" w:color="auto"/>
        <w:bottom w:val="none" w:sz="0" w:space="0" w:color="auto"/>
        <w:right w:val="none" w:sz="0" w:space="0" w:color="auto"/>
      </w:divBdr>
    </w:div>
    <w:div w:id="422914701">
      <w:bodyDiv w:val="1"/>
      <w:marLeft w:val="0"/>
      <w:marRight w:val="0"/>
      <w:marTop w:val="0"/>
      <w:marBottom w:val="0"/>
      <w:divBdr>
        <w:top w:val="none" w:sz="0" w:space="0" w:color="auto"/>
        <w:left w:val="none" w:sz="0" w:space="0" w:color="auto"/>
        <w:bottom w:val="none" w:sz="0" w:space="0" w:color="auto"/>
        <w:right w:val="none" w:sz="0" w:space="0" w:color="auto"/>
      </w:divBdr>
    </w:div>
    <w:div w:id="433552214">
      <w:bodyDiv w:val="1"/>
      <w:marLeft w:val="0"/>
      <w:marRight w:val="0"/>
      <w:marTop w:val="0"/>
      <w:marBottom w:val="0"/>
      <w:divBdr>
        <w:top w:val="none" w:sz="0" w:space="0" w:color="auto"/>
        <w:left w:val="none" w:sz="0" w:space="0" w:color="auto"/>
        <w:bottom w:val="none" w:sz="0" w:space="0" w:color="auto"/>
        <w:right w:val="none" w:sz="0" w:space="0" w:color="auto"/>
      </w:divBdr>
    </w:div>
    <w:div w:id="433984576">
      <w:bodyDiv w:val="1"/>
      <w:marLeft w:val="0"/>
      <w:marRight w:val="0"/>
      <w:marTop w:val="0"/>
      <w:marBottom w:val="0"/>
      <w:divBdr>
        <w:top w:val="none" w:sz="0" w:space="0" w:color="auto"/>
        <w:left w:val="none" w:sz="0" w:space="0" w:color="auto"/>
        <w:bottom w:val="none" w:sz="0" w:space="0" w:color="auto"/>
        <w:right w:val="none" w:sz="0" w:space="0" w:color="auto"/>
      </w:divBdr>
    </w:div>
    <w:div w:id="447622889">
      <w:bodyDiv w:val="1"/>
      <w:marLeft w:val="0"/>
      <w:marRight w:val="0"/>
      <w:marTop w:val="0"/>
      <w:marBottom w:val="0"/>
      <w:divBdr>
        <w:top w:val="none" w:sz="0" w:space="0" w:color="auto"/>
        <w:left w:val="none" w:sz="0" w:space="0" w:color="auto"/>
        <w:bottom w:val="none" w:sz="0" w:space="0" w:color="auto"/>
        <w:right w:val="none" w:sz="0" w:space="0" w:color="auto"/>
      </w:divBdr>
    </w:div>
    <w:div w:id="454715261">
      <w:bodyDiv w:val="1"/>
      <w:marLeft w:val="0"/>
      <w:marRight w:val="0"/>
      <w:marTop w:val="0"/>
      <w:marBottom w:val="0"/>
      <w:divBdr>
        <w:top w:val="none" w:sz="0" w:space="0" w:color="auto"/>
        <w:left w:val="none" w:sz="0" w:space="0" w:color="auto"/>
        <w:bottom w:val="none" w:sz="0" w:space="0" w:color="auto"/>
        <w:right w:val="none" w:sz="0" w:space="0" w:color="auto"/>
      </w:divBdr>
    </w:div>
    <w:div w:id="458187161">
      <w:bodyDiv w:val="1"/>
      <w:marLeft w:val="0"/>
      <w:marRight w:val="0"/>
      <w:marTop w:val="0"/>
      <w:marBottom w:val="0"/>
      <w:divBdr>
        <w:top w:val="none" w:sz="0" w:space="0" w:color="auto"/>
        <w:left w:val="none" w:sz="0" w:space="0" w:color="auto"/>
        <w:bottom w:val="none" w:sz="0" w:space="0" w:color="auto"/>
        <w:right w:val="none" w:sz="0" w:space="0" w:color="auto"/>
      </w:divBdr>
    </w:div>
    <w:div w:id="475226094">
      <w:bodyDiv w:val="1"/>
      <w:marLeft w:val="0"/>
      <w:marRight w:val="0"/>
      <w:marTop w:val="0"/>
      <w:marBottom w:val="0"/>
      <w:divBdr>
        <w:top w:val="none" w:sz="0" w:space="0" w:color="auto"/>
        <w:left w:val="none" w:sz="0" w:space="0" w:color="auto"/>
        <w:bottom w:val="none" w:sz="0" w:space="0" w:color="auto"/>
        <w:right w:val="none" w:sz="0" w:space="0" w:color="auto"/>
      </w:divBdr>
    </w:div>
    <w:div w:id="478811597">
      <w:bodyDiv w:val="1"/>
      <w:marLeft w:val="0"/>
      <w:marRight w:val="0"/>
      <w:marTop w:val="0"/>
      <w:marBottom w:val="0"/>
      <w:divBdr>
        <w:top w:val="none" w:sz="0" w:space="0" w:color="auto"/>
        <w:left w:val="none" w:sz="0" w:space="0" w:color="auto"/>
        <w:bottom w:val="none" w:sz="0" w:space="0" w:color="auto"/>
        <w:right w:val="none" w:sz="0" w:space="0" w:color="auto"/>
      </w:divBdr>
    </w:div>
    <w:div w:id="489105305">
      <w:bodyDiv w:val="1"/>
      <w:marLeft w:val="0"/>
      <w:marRight w:val="0"/>
      <w:marTop w:val="0"/>
      <w:marBottom w:val="0"/>
      <w:divBdr>
        <w:top w:val="none" w:sz="0" w:space="0" w:color="auto"/>
        <w:left w:val="none" w:sz="0" w:space="0" w:color="auto"/>
        <w:bottom w:val="none" w:sz="0" w:space="0" w:color="auto"/>
        <w:right w:val="none" w:sz="0" w:space="0" w:color="auto"/>
      </w:divBdr>
    </w:div>
    <w:div w:id="491260197">
      <w:bodyDiv w:val="1"/>
      <w:marLeft w:val="0"/>
      <w:marRight w:val="0"/>
      <w:marTop w:val="0"/>
      <w:marBottom w:val="0"/>
      <w:divBdr>
        <w:top w:val="none" w:sz="0" w:space="0" w:color="auto"/>
        <w:left w:val="none" w:sz="0" w:space="0" w:color="auto"/>
        <w:bottom w:val="none" w:sz="0" w:space="0" w:color="auto"/>
        <w:right w:val="none" w:sz="0" w:space="0" w:color="auto"/>
      </w:divBdr>
    </w:div>
    <w:div w:id="494343737">
      <w:bodyDiv w:val="1"/>
      <w:marLeft w:val="0"/>
      <w:marRight w:val="0"/>
      <w:marTop w:val="0"/>
      <w:marBottom w:val="0"/>
      <w:divBdr>
        <w:top w:val="none" w:sz="0" w:space="0" w:color="auto"/>
        <w:left w:val="none" w:sz="0" w:space="0" w:color="auto"/>
        <w:bottom w:val="none" w:sz="0" w:space="0" w:color="auto"/>
        <w:right w:val="none" w:sz="0" w:space="0" w:color="auto"/>
      </w:divBdr>
    </w:div>
    <w:div w:id="496577061">
      <w:bodyDiv w:val="1"/>
      <w:marLeft w:val="0"/>
      <w:marRight w:val="0"/>
      <w:marTop w:val="0"/>
      <w:marBottom w:val="0"/>
      <w:divBdr>
        <w:top w:val="none" w:sz="0" w:space="0" w:color="auto"/>
        <w:left w:val="none" w:sz="0" w:space="0" w:color="auto"/>
        <w:bottom w:val="none" w:sz="0" w:space="0" w:color="auto"/>
        <w:right w:val="none" w:sz="0" w:space="0" w:color="auto"/>
      </w:divBdr>
    </w:div>
    <w:div w:id="538444639">
      <w:bodyDiv w:val="1"/>
      <w:marLeft w:val="0"/>
      <w:marRight w:val="0"/>
      <w:marTop w:val="0"/>
      <w:marBottom w:val="0"/>
      <w:divBdr>
        <w:top w:val="none" w:sz="0" w:space="0" w:color="auto"/>
        <w:left w:val="none" w:sz="0" w:space="0" w:color="auto"/>
        <w:bottom w:val="none" w:sz="0" w:space="0" w:color="auto"/>
        <w:right w:val="none" w:sz="0" w:space="0" w:color="auto"/>
      </w:divBdr>
    </w:div>
    <w:div w:id="573515994">
      <w:bodyDiv w:val="1"/>
      <w:marLeft w:val="0"/>
      <w:marRight w:val="0"/>
      <w:marTop w:val="0"/>
      <w:marBottom w:val="0"/>
      <w:divBdr>
        <w:top w:val="none" w:sz="0" w:space="0" w:color="auto"/>
        <w:left w:val="none" w:sz="0" w:space="0" w:color="auto"/>
        <w:bottom w:val="none" w:sz="0" w:space="0" w:color="auto"/>
        <w:right w:val="none" w:sz="0" w:space="0" w:color="auto"/>
      </w:divBdr>
    </w:div>
    <w:div w:id="577712453">
      <w:bodyDiv w:val="1"/>
      <w:marLeft w:val="0"/>
      <w:marRight w:val="0"/>
      <w:marTop w:val="0"/>
      <w:marBottom w:val="0"/>
      <w:divBdr>
        <w:top w:val="none" w:sz="0" w:space="0" w:color="auto"/>
        <w:left w:val="none" w:sz="0" w:space="0" w:color="auto"/>
        <w:bottom w:val="none" w:sz="0" w:space="0" w:color="auto"/>
        <w:right w:val="none" w:sz="0" w:space="0" w:color="auto"/>
      </w:divBdr>
    </w:div>
    <w:div w:id="601186768">
      <w:bodyDiv w:val="1"/>
      <w:marLeft w:val="0"/>
      <w:marRight w:val="0"/>
      <w:marTop w:val="0"/>
      <w:marBottom w:val="0"/>
      <w:divBdr>
        <w:top w:val="none" w:sz="0" w:space="0" w:color="auto"/>
        <w:left w:val="none" w:sz="0" w:space="0" w:color="auto"/>
        <w:bottom w:val="none" w:sz="0" w:space="0" w:color="auto"/>
        <w:right w:val="none" w:sz="0" w:space="0" w:color="auto"/>
      </w:divBdr>
    </w:div>
    <w:div w:id="603613329">
      <w:bodyDiv w:val="1"/>
      <w:marLeft w:val="0"/>
      <w:marRight w:val="0"/>
      <w:marTop w:val="0"/>
      <w:marBottom w:val="0"/>
      <w:divBdr>
        <w:top w:val="none" w:sz="0" w:space="0" w:color="auto"/>
        <w:left w:val="none" w:sz="0" w:space="0" w:color="auto"/>
        <w:bottom w:val="none" w:sz="0" w:space="0" w:color="auto"/>
        <w:right w:val="none" w:sz="0" w:space="0" w:color="auto"/>
      </w:divBdr>
    </w:div>
    <w:div w:id="606936529">
      <w:bodyDiv w:val="1"/>
      <w:marLeft w:val="0"/>
      <w:marRight w:val="0"/>
      <w:marTop w:val="0"/>
      <w:marBottom w:val="0"/>
      <w:divBdr>
        <w:top w:val="none" w:sz="0" w:space="0" w:color="auto"/>
        <w:left w:val="none" w:sz="0" w:space="0" w:color="auto"/>
        <w:bottom w:val="none" w:sz="0" w:space="0" w:color="auto"/>
        <w:right w:val="none" w:sz="0" w:space="0" w:color="auto"/>
      </w:divBdr>
    </w:div>
    <w:div w:id="623080185">
      <w:bodyDiv w:val="1"/>
      <w:marLeft w:val="0"/>
      <w:marRight w:val="0"/>
      <w:marTop w:val="0"/>
      <w:marBottom w:val="0"/>
      <w:divBdr>
        <w:top w:val="none" w:sz="0" w:space="0" w:color="auto"/>
        <w:left w:val="none" w:sz="0" w:space="0" w:color="auto"/>
        <w:bottom w:val="none" w:sz="0" w:space="0" w:color="auto"/>
        <w:right w:val="none" w:sz="0" w:space="0" w:color="auto"/>
      </w:divBdr>
    </w:div>
    <w:div w:id="635838104">
      <w:bodyDiv w:val="1"/>
      <w:marLeft w:val="0"/>
      <w:marRight w:val="0"/>
      <w:marTop w:val="0"/>
      <w:marBottom w:val="0"/>
      <w:divBdr>
        <w:top w:val="none" w:sz="0" w:space="0" w:color="auto"/>
        <w:left w:val="none" w:sz="0" w:space="0" w:color="auto"/>
        <w:bottom w:val="none" w:sz="0" w:space="0" w:color="auto"/>
        <w:right w:val="none" w:sz="0" w:space="0" w:color="auto"/>
      </w:divBdr>
    </w:div>
    <w:div w:id="653408700">
      <w:bodyDiv w:val="1"/>
      <w:marLeft w:val="0"/>
      <w:marRight w:val="0"/>
      <w:marTop w:val="0"/>
      <w:marBottom w:val="0"/>
      <w:divBdr>
        <w:top w:val="none" w:sz="0" w:space="0" w:color="auto"/>
        <w:left w:val="none" w:sz="0" w:space="0" w:color="auto"/>
        <w:bottom w:val="none" w:sz="0" w:space="0" w:color="auto"/>
        <w:right w:val="none" w:sz="0" w:space="0" w:color="auto"/>
      </w:divBdr>
    </w:div>
    <w:div w:id="660036645">
      <w:bodyDiv w:val="1"/>
      <w:marLeft w:val="0"/>
      <w:marRight w:val="0"/>
      <w:marTop w:val="0"/>
      <w:marBottom w:val="0"/>
      <w:divBdr>
        <w:top w:val="none" w:sz="0" w:space="0" w:color="auto"/>
        <w:left w:val="none" w:sz="0" w:space="0" w:color="auto"/>
        <w:bottom w:val="none" w:sz="0" w:space="0" w:color="auto"/>
        <w:right w:val="none" w:sz="0" w:space="0" w:color="auto"/>
      </w:divBdr>
    </w:div>
    <w:div w:id="674961279">
      <w:bodyDiv w:val="1"/>
      <w:marLeft w:val="0"/>
      <w:marRight w:val="0"/>
      <w:marTop w:val="0"/>
      <w:marBottom w:val="0"/>
      <w:divBdr>
        <w:top w:val="none" w:sz="0" w:space="0" w:color="auto"/>
        <w:left w:val="none" w:sz="0" w:space="0" w:color="auto"/>
        <w:bottom w:val="none" w:sz="0" w:space="0" w:color="auto"/>
        <w:right w:val="none" w:sz="0" w:space="0" w:color="auto"/>
      </w:divBdr>
    </w:div>
    <w:div w:id="688794923">
      <w:bodyDiv w:val="1"/>
      <w:marLeft w:val="0"/>
      <w:marRight w:val="0"/>
      <w:marTop w:val="0"/>
      <w:marBottom w:val="0"/>
      <w:divBdr>
        <w:top w:val="none" w:sz="0" w:space="0" w:color="auto"/>
        <w:left w:val="none" w:sz="0" w:space="0" w:color="auto"/>
        <w:bottom w:val="none" w:sz="0" w:space="0" w:color="auto"/>
        <w:right w:val="none" w:sz="0" w:space="0" w:color="auto"/>
      </w:divBdr>
    </w:div>
    <w:div w:id="695929441">
      <w:bodyDiv w:val="1"/>
      <w:marLeft w:val="0"/>
      <w:marRight w:val="0"/>
      <w:marTop w:val="0"/>
      <w:marBottom w:val="0"/>
      <w:divBdr>
        <w:top w:val="none" w:sz="0" w:space="0" w:color="auto"/>
        <w:left w:val="none" w:sz="0" w:space="0" w:color="auto"/>
        <w:bottom w:val="none" w:sz="0" w:space="0" w:color="auto"/>
        <w:right w:val="none" w:sz="0" w:space="0" w:color="auto"/>
      </w:divBdr>
    </w:div>
    <w:div w:id="703989052">
      <w:bodyDiv w:val="1"/>
      <w:marLeft w:val="0"/>
      <w:marRight w:val="0"/>
      <w:marTop w:val="0"/>
      <w:marBottom w:val="0"/>
      <w:divBdr>
        <w:top w:val="none" w:sz="0" w:space="0" w:color="auto"/>
        <w:left w:val="none" w:sz="0" w:space="0" w:color="auto"/>
        <w:bottom w:val="none" w:sz="0" w:space="0" w:color="auto"/>
        <w:right w:val="none" w:sz="0" w:space="0" w:color="auto"/>
      </w:divBdr>
    </w:div>
    <w:div w:id="704792411">
      <w:bodyDiv w:val="1"/>
      <w:marLeft w:val="0"/>
      <w:marRight w:val="0"/>
      <w:marTop w:val="0"/>
      <w:marBottom w:val="0"/>
      <w:divBdr>
        <w:top w:val="none" w:sz="0" w:space="0" w:color="auto"/>
        <w:left w:val="none" w:sz="0" w:space="0" w:color="auto"/>
        <w:bottom w:val="none" w:sz="0" w:space="0" w:color="auto"/>
        <w:right w:val="none" w:sz="0" w:space="0" w:color="auto"/>
      </w:divBdr>
    </w:div>
    <w:div w:id="720862135">
      <w:bodyDiv w:val="1"/>
      <w:marLeft w:val="0"/>
      <w:marRight w:val="0"/>
      <w:marTop w:val="0"/>
      <w:marBottom w:val="0"/>
      <w:divBdr>
        <w:top w:val="none" w:sz="0" w:space="0" w:color="auto"/>
        <w:left w:val="none" w:sz="0" w:space="0" w:color="auto"/>
        <w:bottom w:val="none" w:sz="0" w:space="0" w:color="auto"/>
        <w:right w:val="none" w:sz="0" w:space="0" w:color="auto"/>
      </w:divBdr>
    </w:div>
    <w:div w:id="746458536">
      <w:bodyDiv w:val="1"/>
      <w:marLeft w:val="0"/>
      <w:marRight w:val="0"/>
      <w:marTop w:val="0"/>
      <w:marBottom w:val="0"/>
      <w:divBdr>
        <w:top w:val="none" w:sz="0" w:space="0" w:color="auto"/>
        <w:left w:val="none" w:sz="0" w:space="0" w:color="auto"/>
        <w:bottom w:val="none" w:sz="0" w:space="0" w:color="auto"/>
        <w:right w:val="none" w:sz="0" w:space="0" w:color="auto"/>
      </w:divBdr>
    </w:div>
    <w:div w:id="753354691">
      <w:bodyDiv w:val="1"/>
      <w:marLeft w:val="0"/>
      <w:marRight w:val="0"/>
      <w:marTop w:val="0"/>
      <w:marBottom w:val="0"/>
      <w:divBdr>
        <w:top w:val="none" w:sz="0" w:space="0" w:color="auto"/>
        <w:left w:val="none" w:sz="0" w:space="0" w:color="auto"/>
        <w:bottom w:val="none" w:sz="0" w:space="0" w:color="auto"/>
        <w:right w:val="none" w:sz="0" w:space="0" w:color="auto"/>
      </w:divBdr>
    </w:div>
    <w:div w:id="770006596">
      <w:bodyDiv w:val="1"/>
      <w:marLeft w:val="0"/>
      <w:marRight w:val="0"/>
      <w:marTop w:val="0"/>
      <w:marBottom w:val="0"/>
      <w:divBdr>
        <w:top w:val="none" w:sz="0" w:space="0" w:color="auto"/>
        <w:left w:val="none" w:sz="0" w:space="0" w:color="auto"/>
        <w:bottom w:val="none" w:sz="0" w:space="0" w:color="auto"/>
        <w:right w:val="none" w:sz="0" w:space="0" w:color="auto"/>
      </w:divBdr>
    </w:div>
    <w:div w:id="795565430">
      <w:bodyDiv w:val="1"/>
      <w:marLeft w:val="0"/>
      <w:marRight w:val="0"/>
      <w:marTop w:val="0"/>
      <w:marBottom w:val="0"/>
      <w:divBdr>
        <w:top w:val="none" w:sz="0" w:space="0" w:color="auto"/>
        <w:left w:val="none" w:sz="0" w:space="0" w:color="auto"/>
        <w:bottom w:val="none" w:sz="0" w:space="0" w:color="auto"/>
        <w:right w:val="none" w:sz="0" w:space="0" w:color="auto"/>
      </w:divBdr>
    </w:div>
    <w:div w:id="796803247">
      <w:bodyDiv w:val="1"/>
      <w:marLeft w:val="0"/>
      <w:marRight w:val="0"/>
      <w:marTop w:val="0"/>
      <w:marBottom w:val="0"/>
      <w:divBdr>
        <w:top w:val="none" w:sz="0" w:space="0" w:color="auto"/>
        <w:left w:val="none" w:sz="0" w:space="0" w:color="auto"/>
        <w:bottom w:val="none" w:sz="0" w:space="0" w:color="auto"/>
        <w:right w:val="none" w:sz="0" w:space="0" w:color="auto"/>
      </w:divBdr>
    </w:div>
    <w:div w:id="800923855">
      <w:bodyDiv w:val="1"/>
      <w:marLeft w:val="0"/>
      <w:marRight w:val="0"/>
      <w:marTop w:val="0"/>
      <w:marBottom w:val="0"/>
      <w:divBdr>
        <w:top w:val="none" w:sz="0" w:space="0" w:color="auto"/>
        <w:left w:val="none" w:sz="0" w:space="0" w:color="auto"/>
        <w:bottom w:val="none" w:sz="0" w:space="0" w:color="auto"/>
        <w:right w:val="none" w:sz="0" w:space="0" w:color="auto"/>
      </w:divBdr>
    </w:div>
    <w:div w:id="805700808">
      <w:bodyDiv w:val="1"/>
      <w:marLeft w:val="0"/>
      <w:marRight w:val="0"/>
      <w:marTop w:val="0"/>
      <w:marBottom w:val="0"/>
      <w:divBdr>
        <w:top w:val="none" w:sz="0" w:space="0" w:color="auto"/>
        <w:left w:val="none" w:sz="0" w:space="0" w:color="auto"/>
        <w:bottom w:val="none" w:sz="0" w:space="0" w:color="auto"/>
        <w:right w:val="none" w:sz="0" w:space="0" w:color="auto"/>
      </w:divBdr>
    </w:div>
    <w:div w:id="807090778">
      <w:bodyDiv w:val="1"/>
      <w:marLeft w:val="0"/>
      <w:marRight w:val="0"/>
      <w:marTop w:val="0"/>
      <w:marBottom w:val="0"/>
      <w:divBdr>
        <w:top w:val="none" w:sz="0" w:space="0" w:color="auto"/>
        <w:left w:val="none" w:sz="0" w:space="0" w:color="auto"/>
        <w:bottom w:val="none" w:sz="0" w:space="0" w:color="auto"/>
        <w:right w:val="none" w:sz="0" w:space="0" w:color="auto"/>
      </w:divBdr>
    </w:div>
    <w:div w:id="826096222">
      <w:bodyDiv w:val="1"/>
      <w:marLeft w:val="0"/>
      <w:marRight w:val="0"/>
      <w:marTop w:val="0"/>
      <w:marBottom w:val="0"/>
      <w:divBdr>
        <w:top w:val="none" w:sz="0" w:space="0" w:color="auto"/>
        <w:left w:val="none" w:sz="0" w:space="0" w:color="auto"/>
        <w:bottom w:val="none" w:sz="0" w:space="0" w:color="auto"/>
        <w:right w:val="none" w:sz="0" w:space="0" w:color="auto"/>
      </w:divBdr>
    </w:div>
    <w:div w:id="839084737">
      <w:bodyDiv w:val="1"/>
      <w:marLeft w:val="0"/>
      <w:marRight w:val="0"/>
      <w:marTop w:val="0"/>
      <w:marBottom w:val="0"/>
      <w:divBdr>
        <w:top w:val="none" w:sz="0" w:space="0" w:color="auto"/>
        <w:left w:val="none" w:sz="0" w:space="0" w:color="auto"/>
        <w:bottom w:val="none" w:sz="0" w:space="0" w:color="auto"/>
        <w:right w:val="none" w:sz="0" w:space="0" w:color="auto"/>
      </w:divBdr>
    </w:div>
    <w:div w:id="841361986">
      <w:bodyDiv w:val="1"/>
      <w:marLeft w:val="0"/>
      <w:marRight w:val="0"/>
      <w:marTop w:val="0"/>
      <w:marBottom w:val="0"/>
      <w:divBdr>
        <w:top w:val="none" w:sz="0" w:space="0" w:color="auto"/>
        <w:left w:val="none" w:sz="0" w:space="0" w:color="auto"/>
        <w:bottom w:val="none" w:sz="0" w:space="0" w:color="auto"/>
        <w:right w:val="none" w:sz="0" w:space="0" w:color="auto"/>
      </w:divBdr>
    </w:div>
    <w:div w:id="842746766">
      <w:bodyDiv w:val="1"/>
      <w:marLeft w:val="0"/>
      <w:marRight w:val="0"/>
      <w:marTop w:val="0"/>
      <w:marBottom w:val="0"/>
      <w:divBdr>
        <w:top w:val="none" w:sz="0" w:space="0" w:color="auto"/>
        <w:left w:val="none" w:sz="0" w:space="0" w:color="auto"/>
        <w:bottom w:val="none" w:sz="0" w:space="0" w:color="auto"/>
        <w:right w:val="none" w:sz="0" w:space="0" w:color="auto"/>
      </w:divBdr>
    </w:div>
    <w:div w:id="847719420">
      <w:bodyDiv w:val="1"/>
      <w:marLeft w:val="0"/>
      <w:marRight w:val="0"/>
      <w:marTop w:val="0"/>
      <w:marBottom w:val="0"/>
      <w:divBdr>
        <w:top w:val="none" w:sz="0" w:space="0" w:color="auto"/>
        <w:left w:val="none" w:sz="0" w:space="0" w:color="auto"/>
        <w:bottom w:val="none" w:sz="0" w:space="0" w:color="auto"/>
        <w:right w:val="none" w:sz="0" w:space="0" w:color="auto"/>
      </w:divBdr>
    </w:div>
    <w:div w:id="851802536">
      <w:bodyDiv w:val="1"/>
      <w:marLeft w:val="0"/>
      <w:marRight w:val="0"/>
      <w:marTop w:val="0"/>
      <w:marBottom w:val="0"/>
      <w:divBdr>
        <w:top w:val="none" w:sz="0" w:space="0" w:color="auto"/>
        <w:left w:val="none" w:sz="0" w:space="0" w:color="auto"/>
        <w:bottom w:val="none" w:sz="0" w:space="0" w:color="auto"/>
        <w:right w:val="none" w:sz="0" w:space="0" w:color="auto"/>
      </w:divBdr>
    </w:div>
    <w:div w:id="858080337">
      <w:bodyDiv w:val="1"/>
      <w:marLeft w:val="0"/>
      <w:marRight w:val="0"/>
      <w:marTop w:val="0"/>
      <w:marBottom w:val="0"/>
      <w:divBdr>
        <w:top w:val="none" w:sz="0" w:space="0" w:color="auto"/>
        <w:left w:val="none" w:sz="0" w:space="0" w:color="auto"/>
        <w:bottom w:val="none" w:sz="0" w:space="0" w:color="auto"/>
        <w:right w:val="none" w:sz="0" w:space="0" w:color="auto"/>
      </w:divBdr>
    </w:div>
    <w:div w:id="863517541">
      <w:bodyDiv w:val="1"/>
      <w:marLeft w:val="0"/>
      <w:marRight w:val="0"/>
      <w:marTop w:val="0"/>
      <w:marBottom w:val="0"/>
      <w:divBdr>
        <w:top w:val="none" w:sz="0" w:space="0" w:color="auto"/>
        <w:left w:val="none" w:sz="0" w:space="0" w:color="auto"/>
        <w:bottom w:val="none" w:sz="0" w:space="0" w:color="auto"/>
        <w:right w:val="none" w:sz="0" w:space="0" w:color="auto"/>
      </w:divBdr>
    </w:div>
    <w:div w:id="878711560">
      <w:bodyDiv w:val="1"/>
      <w:marLeft w:val="0"/>
      <w:marRight w:val="0"/>
      <w:marTop w:val="0"/>
      <w:marBottom w:val="0"/>
      <w:divBdr>
        <w:top w:val="none" w:sz="0" w:space="0" w:color="auto"/>
        <w:left w:val="none" w:sz="0" w:space="0" w:color="auto"/>
        <w:bottom w:val="none" w:sz="0" w:space="0" w:color="auto"/>
        <w:right w:val="none" w:sz="0" w:space="0" w:color="auto"/>
      </w:divBdr>
    </w:div>
    <w:div w:id="894051082">
      <w:bodyDiv w:val="1"/>
      <w:marLeft w:val="0"/>
      <w:marRight w:val="0"/>
      <w:marTop w:val="0"/>
      <w:marBottom w:val="0"/>
      <w:divBdr>
        <w:top w:val="none" w:sz="0" w:space="0" w:color="auto"/>
        <w:left w:val="none" w:sz="0" w:space="0" w:color="auto"/>
        <w:bottom w:val="none" w:sz="0" w:space="0" w:color="auto"/>
        <w:right w:val="none" w:sz="0" w:space="0" w:color="auto"/>
      </w:divBdr>
    </w:div>
    <w:div w:id="918098197">
      <w:bodyDiv w:val="1"/>
      <w:marLeft w:val="0"/>
      <w:marRight w:val="0"/>
      <w:marTop w:val="0"/>
      <w:marBottom w:val="0"/>
      <w:divBdr>
        <w:top w:val="none" w:sz="0" w:space="0" w:color="auto"/>
        <w:left w:val="none" w:sz="0" w:space="0" w:color="auto"/>
        <w:bottom w:val="none" w:sz="0" w:space="0" w:color="auto"/>
        <w:right w:val="none" w:sz="0" w:space="0" w:color="auto"/>
      </w:divBdr>
    </w:div>
    <w:div w:id="965817874">
      <w:bodyDiv w:val="1"/>
      <w:marLeft w:val="0"/>
      <w:marRight w:val="0"/>
      <w:marTop w:val="0"/>
      <w:marBottom w:val="0"/>
      <w:divBdr>
        <w:top w:val="none" w:sz="0" w:space="0" w:color="auto"/>
        <w:left w:val="none" w:sz="0" w:space="0" w:color="auto"/>
        <w:bottom w:val="none" w:sz="0" w:space="0" w:color="auto"/>
        <w:right w:val="none" w:sz="0" w:space="0" w:color="auto"/>
      </w:divBdr>
    </w:div>
    <w:div w:id="975447983">
      <w:bodyDiv w:val="1"/>
      <w:marLeft w:val="0"/>
      <w:marRight w:val="0"/>
      <w:marTop w:val="0"/>
      <w:marBottom w:val="0"/>
      <w:divBdr>
        <w:top w:val="none" w:sz="0" w:space="0" w:color="auto"/>
        <w:left w:val="none" w:sz="0" w:space="0" w:color="auto"/>
        <w:bottom w:val="none" w:sz="0" w:space="0" w:color="auto"/>
        <w:right w:val="none" w:sz="0" w:space="0" w:color="auto"/>
      </w:divBdr>
    </w:div>
    <w:div w:id="982002197">
      <w:bodyDiv w:val="1"/>
      <w:marLeft w:val="0"/>
      <w:marRight w:val="0"/>
      <w:marTop w:val="0"/>
      <w:marBottom w:val="0"/>
      <w:divBdr>
        <w:top w:val="none" w:sz="0" w:space="0" w:color="auto"/>
        <w:left w:val="none" w:sz="0" w:space="0" w:color="auto"/>
        <w:bottom w:val="none" w:sz="0" w:space="0" w:color="auto"/>
        <w:right w:val="none" w:sz="0" w:space="0" w:color="auto"/>
      </w:divBdr>
    </w:div>
    <w:div w:id="987902655">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15572871">
      <w:bodyDiv w:val="1"/>
      <w:marLeft w:val="0"/>
      <w:marRight w:val="0"/>
      <w:marTop w:val="0"/>
      <w:marBottom w:val="0"/>
      <w:divBdr>
        <w:top w:val="none" w:sz="0" w:space="0" w:color="auto"/>
        <w:left w:val="none" w:sz="0" w:space="0" w:color="auto"/>
        <w:bottom w:val="none" w:sz="0" w:space="0" w:color="auto"/>
        <w:right w:val="none" w:sz="0" w:space="0" w:color="auto"/>
      </w:divBdr>
    </w:div>
    <w:div w:id="1020156527">
      <w:bodyDiv w:val="1"/>
      <w:marLeft w:val="0"/>
      <w:marRight w:val="0"/>
      <w:marTop w:val="0"/>
      <w:marBottom w:val="0"/>
      <w:divBdr>
        <w:top w:val="none" w:sz="0" w:space="0" w:color="auto"/>
        <w:left w:val="none" w:sz="0" w:space="0" w:color="auto"/>
        <w:bottom w:val="none" w:sz="0" w:space="0" w:color="auto"/>
        <w:right w:val="none" w:sz="0" w:space="0" w:color="auto"/>
      </w:divBdr>
    </w:div>
    <w:div w:id="1025402523">
      <w:bodyDiv w:val="1"/>
      <w:marLeft w:val="0"/>
      <w:marRight w:val="0"/>
      <w:marTop w:val="0"/>
      <w:marBottom w:val="0"/>
      <w:divBdr>
        <w:top w:val="none" w:sz="0" w:space="0" w:color="auto"/>
        <w:left w:val="none" w:sz="0" w:space="0" w:color="auto"/>
        <w:bottom w:val="none" w:sz="0" w:space="0" w:color="auto"/>
        <w:right w:val="none" w:sz="0" w:space="0" w:color="auto"/>
      </w:divBdr>
    </w:div>
    <w:div w:id="1040206187">
      <w:bodyDiv w:val="1"/>
      <w:marLeft w:val="0"/>
      <w:marRight w:val="0"/>
      <w:marTop w:val="0"/>
      <w:marBottom w:val="0"/>
      <w:divBdr>
        <w:top w:val="none" w:sz="0" w:space="0" w:color="auto"/>
        <w:left w:val="none" w:sz="0" w:space="0" w:color="auto"/>
        <w:bottom w:val="none" w:sz="0" w:space="0" w:color="auto"/>
        <w:right w:val="none" w:sz="0" w:space="0" w:color="auto"/>
      </w:divBdr>
    </w:div>
    <w:div w:id="1054112767">
      <w:bodyDiv w:val="1"/>
      <w:marLeft w:val="0"/>
      <w:marRight w:val="0"/>
      <w:marTop w:val="0"/>
      <w:marBottom w:val="0"/>
      <w:divBdr>
        <w:top w:val="none" w:sz="0" w:space="0" w:color="auto"/>
        <w:left w:val="none" w:sz="0" w:space="0" w:color="auto"/>
        <w:bottom w:val="none" w:sz="0" w:space="0" w:color="auto"/>
        <w:right w:val="none" w:sz="0" w:space="0" w:color="auto"/>
      </w:divBdr>
    </w:div>
    <w:div w:id="1061365612">
      <w:bodyDiv w:val="1"/>
      <w:marLeft w:val="0"/>
      <w:marRight w:val="0"/>
      <w:marTop w:val="0"/>
      <w:marBottom w:val="0"/>
      <w:divBdr>
        <w:top w:val="none" w:sz="0" w:space="0" w:color="auto"/>
        <w:left w:val="none" w:sz="0" w:space="0" w:color="auto"/>
        <w:bottom w:val="none" w:sz="0" w:space="0" w:color="auto"/>
        <w:right w:val="none" w:sz="0" w:space="0" w:color="auto"/>
      </w:divBdr>
    </w:div>
    <w:div w:id="1065225176">
      <w:bodyDiv w:val="1"/>
      <w:marLeft w:val="0"/>
      <w:marRight w:val="0"/>
      <w:marTop w:val="0"/>
      <w:marBottom w:val="0"/>
      <w:divBdr>
        <w:top w:val="none" w:sz="0" w:space="0" w:color="auto"/>
        <w:left w:val="none" w:sz="0" w:space="0" w:color="auto"/>
        <w:bottom w:val="none" w:sz="0" w:space="0" w:color="auto"/>
        <w:right w:val="none" w:sz="0" w:space="0" w:color="auto"/>
      </w:divBdr>
    </w:div>
    <w:div w:id="1073435019">
      <w:bodyDiv w:val="1"/>
      <w:marLeft w:val="0"/>
      <w:marRight w:val="0"/>
      <w:marTop w:val="0"/>
      <w:marBottom w:val="0"/>
      <w:divBdr>
        <w:top w:val="none" w:sz="0" w:space="0" w:color="auto"/>
        <w:left w:val="none" w:sz="0" w:space="0" w:color="auto"/>
        <w:bottom w:val="none" w:sz="0" w:space="0" w:color="auto"/>
        <w:right w:val="none" w:sz="0" w:space="0" w:color="auto"/>
      </w:divBdr>
    </w:div>
    <w:div w:id="1082677838">
      <w:bodyDiv w:val="1"/>
      <w:marLeft w:val="0"/>
      <w:marRight w:val="0"/>
      <w:marTop w:val="0"/>
      <w:marBottom w:val="0"/>
      <w:divBdr>
        <w:top w:val="none" w:sz="0" w:space="0" w:color="auto"/>
        <w:left w:val="none" w:sz="0" w:space="0" w:color="auto"/>
        <w:bottom w:val="none" w:sz="0" w:space="0" w:color="auto"/>
        <w:right w:val="none" w:sz="0" w:space="0" w:color="auto"/>
      </w:divBdr>
    </w:div>
    <w:div w:id="1085952516">
      <w:bodyDiv w:val="1"/>
      <w:marLeft w:val="0"/>
      <w:marRight w:val="0"/>
      <w:marTop w:val="0"/>
      <w:marBottom w:val="0"/>
      <w:divBdr>
        <w:top w:val="none" w:sz="0" w:space="0" w:color="auto"/>
        <w:left w:val="none" w:sz="0" w:space="0" w:color="auto"/>
        <w:bottom w:val="none" w:sz="0" w:space="0" w:color="auto"/>
        <w:right w:val="none" w:sz="0" w:space="0" w:color="auto"/>
      </w:divBdr>
    </w:div>
    <w:div w:id="1114249706">
      <w:bodyDiv w:val="1"/>
      <w:marLeft w:val="0"/>
      <w:marRight w:val="0"/>
      <w:marTop w:val="0"/>
      <w:marBottom w:val="0"/>
      <w:divBdr>
        <w:top w:val="none" w:sz="0" w:space="0" w:color="auto"/>
        <w:left w:val="none" w:sz="0" w:space="0" w:color="auto"/>
        <w:bottom w:val="none" w:sz="0" w:space="0" w:color="auto"/>
        <w:right w:val="none" w:sz="0" w:space="0" w:color="auto"/>
      </w:divBdr>
    </w:div>
    <w:div w:id="1130124595">
      <w:bodyDiv w:val="1"/>
      <w:marLeft w:val="0"/>
      <w:marRight w:val="0"/>
      <w:marTop w:val="0"/>
      <w:marBottom w:val="0"/>
      <w:divBdr>
        <w:top w:val="none" w:sz="0" w:space="0" w:color="auto"/>
        <w:left w:val="none" w:sz="0" w:space="0" w:color="auto"/>
        <w:bottom w:val="none" w:sz="0" w:space="0" w:color="auto"/>
        <w:right w:val="none" w:sz="0" w:space="0" w:color="auto"/>
      </w:divBdr>
    </w:div>
    <w:div w:id="1164274935">
      <w:bodyDiv w:val="1"/>
      <w:marLeft w:val="0"/>
      <w:marRight w:val="0"/>
      <w:marTop w:val="0"/>
      <w:marBottom w:val="0"/>
      <w:divBdr>
        <w:top w:val="none" w:sz="0" w:space="0" w:color="auto"/>
        <w:left w:val="none" w:sz="0" w:space="0" w:color="auto"/>
        <w:bottom w:val="none" w:sz="0" w:space="0" w:color="auto"/>
        <w:right w:val="none" w:sz="0" w:space="0" w:color="auto"/>
      </w:divBdr>
    </w:div>
    <w:div w:id="1173760696">
      <w:bodyDiv w:val="1"/>
      <w:marLeft w:val="0"/>
      <w:marRight w:val="0"/>
      <w:marTop w:val="0"/>
      <w:marBottom w:val="0"/>
      <w:divBdr>
        <w:top w:val="none" w:sz="0" w:space="0" w:color="auto"/>
        <w:left w:val="none" w:sz="0" w:space="0" w:color="auto"/>
        <w:bottom w:val="none" w:sz="0" w:space="0" w:color="auto"/>
        <w:right w:val="none" w:sz="0" w:space="0" w:color="auto"/>
      </w:divBdr>
    </w:div>
    <w:div w:id="1188064530">
      <w:bodyDiv w:val="1"/>
      <w:marLeft w:val="0"/>
      <w:marRight w:val="0"/>
      <w:marTop w:val="0"/>
      <w:marBottom w:val="0"/>
      <w:divBdr>
        <w:top w:val="none" w:sz="0" w:space="0" w:color="auto"/>
        <w:left w:val="none" w:sz="0" w:space="0" w:color="auto"/>
        <w:bottom w:val="none" w:sz="0" w:space="0" w:color="auto"/>
        <w:right w:val="none" w:sz="0" w:space="0" w:color="auto"/>
      </w:divBdr>
    </w:div>
    <w:div w:id="1188831605">
      <w:bodyDiv w:val="1"/>
      <w:marLeft w:val="0"/>
      <w:marRight w:val="0"/>
      <w:marTop w:val="0"/>
      <w:marBottom w:val="0"/>
      <w:divBdr>
        <w:top w:val="none" w:sz="0" w:space="0" w:color="auto"/>
        <w:left w:val="none" w:sz="0" w:space="0" w:color="auto"/>
        <w:bottom w:val="none" w:sz="0" w:space="0" w:color="auto"/>
        <w:right w:val="none" w:sz="0" w:space="0" w:color="auto"/>
      </w:divBdr>
    </w:div>
    <w:div w:id="1201672333">
      <w:bodyDiv w:val="1"/>
      <w:marLeft w:val="0"/>
      <w:marRight w:val="0"/>
      <w:marTop w:val="0"/>
      <w:marBottom w:val="0"/>
      <w:divBdr>
        <w:top w:val="none" w:sz="0" w:space="0" w:color="auto"/>
        <w:left w:val="none" w:sz="0" w:space="0" w:color="auto"/>
        <w:bottom w:val="none" w:sz="0" w:space="0" w:color="auto"/>
        <w:right w:val="none" w:sz="0" w:space="0" w:color="auto"/>
      </w:divBdr>
    </w:div>
    <w:div w:id="1203591684">
      <w:bodyDiv w:val="1"/>
      <w:marLeft w:val="0"/>
      <w:marRight w:val="0"/>
      <w:marTop w:val="0"/>
      <w:marBottom w:val="0"/>
      <w:divBdr>
        <w:top w:val="none" w:sz="0" w:space="0" w:color="auto"/>
        <w:left w:val="none" w:sz="0" w:space="0" w:color="auto"/>
        <w:bottom w:val="none" w:sz="0" w:space="0" w:color="auto"/>
        <w:right w:val="none" w:sz="0" w:space="0" w:color="auto"/>
      </w:divBdr>
    </w:div>
    <w:div w:id="1213083066">
      <w:bodyDiv w:val="1"/>
      <w:marLeft w:val="0"/>
      <w:marRight w:val="0"/>
      <w:marTop w:val="0"/>
      <w:marBottom w:val="0"/>
      <w:divBdr>
        <w:top w:val="none" w:sz="0" w:space="0" w:color="auto"/>
        <w:left w:val="none" w:sz="0" w:space="0" w:color="auto"/>
        <w:bottom w:val="none" w:sz="0" w:space="0" w:color="auto"/>
        <w:right w:val="none" w:sz="0" w:space="0" w:color="auto"/>
      </w:divBdr>
    </w:div>
    <w:div w:id="1223982495">
      <w:bodyDiv w:val="1"/>
      <w:marLeft w:val="0"/>
      <w:marRight w:val="0"/>
      <w:marTop w:val="0"/>
      <w:marBottom w:val="0"/>
      <w:divBdr>
        <w:top w:val="none" w:sz="0" w:space="0" w:color="auto"/>
        <w:left w:val="none" w:sz="0" w:space="0" w:color="auto"/>
        <w:bottom w:val="none" w:sz="0" w:space="0" w:color="auto"/>
        <w:right w:val="none" w:sz="0" w:space="0" w:color="auto"/>
      </w:divBdr>
    </w:div>
    <w:div w:id="1242446672">
      <w:bodyDiv w:val="1"/>
      <w:marLeft w:val="0"/>
      <w:marRight w:val="0"/>
      <w:marTop w:val="0"/>
      <w:marBottom w:val="0"/>
      <w:divBdr>
        <w:top w:val="none" w:sz="0" w:space="0" w:color="auto"/>
        <w:left w:val="none" w:sz="0" w:space="0" w:color="auto"/>
        <w:bottom w:val="none" w:sz="0" w:space="0" w:color="auto"/>
        <w:right w:val="none" w:sz="0" w:space="0" w:color="auto"/>
      </w:divBdr>
    </w:div>
    <w:div w:id="1254316738">
      <w:bodyDiv w:val="1"/>
      <w:marLeft w:val="0"/>
      <w:marRight w:val="0"/>
      <w:marTop w:val="0"/>
      <w:marBottom w:val="0"/>
      <w:divBdr>
        <w:top w:val="none" w:sz="0" w:space="0" w:color="auto"/>
        <w:left w:val="none" w:sz="0" w:space="0" w:color="auto"/>
        <w:bottom w:val="none" w:sz="0" w:space="0" w:color="auto"/>
        <w:right w:val="none" w:sz="0" w:space="0" w:color="auto"/>
      </w:divBdr>
    </w:div>
    <w:div w:id="1318807232">
      <w:bodyDiv w:val="1"/>
      <w:marLeft w:val="0"/>
      <w:marRight w:val="0"/>
      <w:marTop w:val="0"/>
      <w:marBottom w:val="0"/>
      <w:divBdr>
        <w:top w:val="none" w:sz="0" w:space="0" w:color="auto"/>
        <w:left w:val="none" w:sz="0" w:space="0" w:color="auto"/>
        <w:bottom w:val="none" w:sz="0" w:space="0" w:color="auto"/>
        <w:right w:val="none" w:sz="0" w:space="0" w:color="auto"/>
      </w:divBdr>
    </w:div>
    <w:div w:id="1326282847">
      <w:bodyDiv w:val="1"/>
      <w:marLeft w:val="0"/>
      <w:marRight w:val="0"/>
      <w:marTop w:val="0"/>
      <w:marBottom w:val="0"/>
      <w:divBdr>
        <w:top w:val="none" w:sz="0" w:space="0" w:color="auto"/>
        <w:left w:val="none" w:sz="0" w:space="0" w:color="auto"/>
        <w:bottom w:val="none" w:sz="0" w:space="0" w:color="auto"/>
        <w:right w:val="none" w:sz="0" w:space="0" w:color="auto"/>
      </w:divBdr>
    </w:div>
    <w:div w:id="1335764400">
      <w:bodyDiv w:val="1"/>
      <w:marLeft w:val="0"/>
      <w:marRight w:val="0"/>
      <w:marTop w:val="0"/>
      <w:marBottom w:val="0"/>
      <w:divBdr>
        <w:top w:val="none" w:sz="0" w:space="0" w:color="auto"/>
        <w:left w:val="none" w:sz="0" w:space="0" w:color="auto"/>
        <w:bottom w:val="none" w:sz="0" w:space="0" w:color="auto"/>
        <w:right w:val="none" w:sz="0" w:space="0" w:color="auto"/>
      </w:divBdr>
    </w:div>
    <w:div w:id="1336567145">
      <w:bodyDiv w:val="1"/>
      <w:marLeft w:val="0"/>
      <w:marRight w:val="0"/>
      <w:marTop w:val="0"/>
      <w:marBottom w:val="0"/>
      <w:divBdr>
        <w:top w:val="none" w:sz="0" w:space="0" w:color="auto"/>
        <w:left w:val="none" w:sz="0" w:space="0" w:color="auto"/>
        <w:bottom w:val="none" w:sz="0" w:space="0" w:color="auto"/>
        <w:right w:val="none" w:sz="0" w:space="0" w:color="auto"/>
      </w:divBdr>
    </w:div>
    <w:div w:id="1337465940">
      <w:bodyDiv w:val="1"/>
      <w:marLeft w:val="0"/>
      <w:marRight w:val="0"/>
      <w:marTop w:val="0"/>
      <w:marBottom w:val="0"/>
      <w:divBdr>
        <w:top w:val="none" w:sz="0" w:space="0" w:color="auto"/>
        <w:left w:val="none" w:sz="0" w:space="0" w:color="auto"/>
        <w:bottom w:val="none" w:sz="0" w:space="0" w:color="auto"/>
        <w:right w:val="none" w:sz="0" w:space="0" w:color="auto"/>
      </w:divBdr>
    </w:div>
    <w:div w:id="1338726801">
      <w:bodyDiv w:val="1"/>
      <w:marLeft w:val="0"/>
      <w:marRight w:val="0"/>
      <w:marTop w:val="0"/>
      <w:marBottom w:val="0"/>
      <w:divBdr>
        <w:top w:val="none" w:sz="0" w:space="0" w:color="auto"/>
        <w:left w:val="none" w:sz="0" w:space="0" w:color="auto"/>
        <w:bottom w:val="none" w:sz="0" w:space="0" w:color="auto"/>
        <w:right w:val="none" w:sz="0" w:space="0" w:color="auto"/>
      </w:divBdr>
    </w:div>
    <w:div w:id="1339888686">
      <w:bodyDiv w:val="1"/>
      <w:marLeft w:val="0"/>
      <w:marRight w:val="0"/>
      <w:marTop w:val="0"/>
      <w:marBottom w:val="0"/>
      <w:divBdr>
        <w:top w:val="none" w:sz="0" w:space="0" w:color="auto"/>
        <w:left w:val="none" w:sz="0" w:space="0" w:color="auto"/>
        <w:bottom w:val="none" w:sz="0" w:space="0" w:color="auto"/>
        <w:right w:val="none" w:sz="0" w:space="0" w:color="auto"/>
      </w:divBdr>
    </w:div>
    <w:div w:id="1346784992">
      <w:bodyDiv w:val="1"/>
      <w:marLeft w:val="0"/>
      <w:marRight w:val="0"/>
      <w:marTop w:val="0"/>
      <w:marBottom w:val="0"/>
      <w:divBdr>
        <w:top w:val="none" w:sz="0" w:space="0" w:color="auto"/>
        <w:left w:val="none" w:sz="0" w:space="0" w:color="auto"/>
        <w:bottom w:val="none" w:sz="0" w:space="0" w:color="auto"/>
        <w:right w:val="none" w:sz="0" w:space="0" w:color="auto"/>
      </w:divBdr>
    </w:div>
    <w:div w:id="1381393827">
      <w:bodyDiv w:val="1"/>
      <w:marLeft w:val="0"/>
      <w:marRight w:val="0"/>
      <w:marTop w:val="0"/>
      <w:marBottom w:val="0"/>
      <w:divBdr>
        <w:top w:val="none" w:sz="0" w:space="0" w:color="auto"/>
        <w:left w:val="none" w:sz="0" w:space="0" w:color="auto"/>
        <w:bottom w:val="none" w:sz="0" w:space="0" w:color="auto"/>
        <w:right w:val="none" w:sz="0" w:space="0" w:color="auto"/>
      </w:divBdr>
    </w:div>
    <w:div w:id="1386175790">
      <w:bodyDiv w:val="1"/>
      <w:marLeft w:val="0"/>
      <w:marRight w:val="0"/>
      <w:marTop w:val="0"/>
      <w:marBottom w:val="0"/>
      <w:divBdr>
        <w:top w:val="none" w:sz="0" w:space="0" w:color="auto"/>
        <w:left w:val="none" w:sz="0" w:space="0" w:color="auto"/>
        <w:bottom w:val="none" w:sz="0" w:space="0" w:color="auto"/>
        <w:right w:val="none" w:sz="0" w:space="0" w:color="auto"/>
      </w:divBdr>
      <w:divsChild>
        <w:div w:id="1984461998">
          <w:marLeft w:val="0"/>
          <w:marRight w:val="0"/>
          <w:marTop w:val="0"/>
          <w:marBottom w:val="0"/>
          <w:divBdr>
            <w:top w:val="none" w:sz="0" w:space="0" w:color="auto"/>
            <w:left w:val="none" w:sz="0" w:space="0" w:color="auto"/>
            <w:bottom w:val="none" w:sz="0" w:space="0" w:color="auto"/>
            <w:right w:val="none" w:sz="0" w:space="0" w:color="auto"/>
          </w:divBdr>
          <w:divsChild>
            <w:div w:id="184053227">
              <w:marLeft w:val="0"/>
              <w:marRight w:val="0"/>
              <w:marTop w:val="0"/>
              <w:marBottom w:val="0"/>
              <w:divBdr>
                <w:top w:val="none" w:sz="0" w:space="0" w:color="auto"/>
                <w:left w:val="none" w:sz="0" w:space="0" w:color="auto"/>
                <w:bottom w:val="none" w:sz="0" w:space="0" w:color="auto"/>
                <w:right w:val="none" w:sz="0" w:space="0" w:color="auto"/>
              </w:divBdr>
              <w:divsChild>
                <w:div w:id="1653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036265">
      <w:bodyDiv w:val="1"/>
      <w:marLeft w:val="0"/>
      <w:marRight w:val="0"/>
      <w:marTop w:val="0"/>
      <w:marBottom w:val="0"/>
      <w:divBdr>
        <w:top w:val="none" w:sz="0" w:space="0" w:color="auto"/>
        <w:left w:val="none" w:sz="0" w:space="0" w:color="auto"/>
        <w:bottom w:val="none" w:sz="0" w:space="0" w:color="auto"/>
        <w:right w:val="none" w:sz="0" w:space="0" w:color="auto"/>
      </w:divBdr>
    </w:div>
    <w:div w:id="1430588890">
      <w:bodyDiv w:val="1"/>
      <w:marLeft w:val="0"/>
      <w:marRight w:val="0"/>
      <w:marTop w:val="0"/>
      <w:marBottom w:val="0"/>
      <w:divBdr>
        <w:top w:val="none" w:sz="0" w:space="0" w:color="auto"/>
        <w:left w:val="none" w:sz="0" w:space="0" w:color="auto"/>
        <w:bottom w:val="none" w:sz="0" w:space="0" w:color="auto"/>
        <w:right w:val="none" w:sz="0" w:space="0" w:color="auto"/>
      </w:divBdr>
    </w:div>
    <w:div w:id="1430783520">
      <w:bodyDiv w:val="1"/>
      <w:marLeft w:val="0"/>
      <w:marRight w:val="0"/>
      <w:marTop w:val="0"/>
      <w:marBottom w:val="0"/>
      <w:divBdr>
        <w:top w:val="none" w:sz="0" w:space="0" w:color="auto"/>
        <w:left w:val="none" w:sz="0" w:space="0" w:color="auto"/>
        <w:bottom w:val="none" w:sz="0" w:space="0" w:color="auto"/>
        <w:right w:val="none" w:sz="0" w:space="0" w:color="auto"/>
      </w:divBdr>
    </w:div>
    <w:div w:id="1436100641">
      <w:bodyDiv w:val="1"/>
      <w:marLeft w:val="0"/>
      <w:marRight w:val="0"/>
      <w:marTop w:val="0"/>
      <w:marBottom w:val="0"/>
      <w:divBdr>
        <w:top w:val="none" w:sz="0" w:space="0" w:color="auto"/>
        <w:left w:val="none" w:sz="0" w:space="0" w:color="auto"/>
        <w:bottom w:val="none" w:sz="0" w:space="0" w:color="auto"/>
        <w:right w:val="none" w:sz="0" w:space="0" w:color="auto"/>
      </w:divBdr>
    </w:div>
    <w:div w:id="1444379699">
      <w:bodyDiv w:val="1"/>
      <w:marLeft w:val="0"/>
      <w:marRight w:val="0"/>
      <w:marTop w:val="0"/>
      <w:marBottom w:val="0"/>
      <w:divBdr>
        <w:top w:val="none" w:sz="0" w:space="0" w:color="auto"/>
        <w:left w:val="none" w:sz="0" w:space="0" w:color="auto"/>
        <w:bottom w:val="none" w:sz="0" w:space="0" w:color="auto"/>
        <w:right w:val="none" w:sz="0" w:space="0" w:color="auto"/>
      </w:divBdr>
    </w:div>
    <w:div w:id="1485008135">
      <w:bodyDiv w:val="1"/>
      <w:marLeft w:val="0"/>
      <w:marRight w:val="0"/>
      <w:marTop w:val="0"/>
      <w:marBottom w:val="0"/>
      <w:divBdr>
        <w:top w:val="none" w:sz="0" w:space="0" w:color="auto"/>
        <w:left w:val="none" w:sz="0" w:space="0" w:color="auto"/>
        <w:bottom w:val="none" w:sz="0" w:space="0" w:color="auto"/>
        <w:right w:val="none" w:sz="0" w:space="0" w:color="auto"/>
      </w:divBdr>
    </w:div>
    <w:div w:id="1496725566">
      <w:bodyDiv w:val="1"/>
      <w:marLeft w:val="0"/>
      <w:marRight w:val="0"/>
      <w:marTop w:val="0"/>
      <w:marBottom w:val="0"/>
      <w:divBdr>
        <w:top w:val="none" w:sz="0" w:space="0" w:color="auto"/>
        <w:left w:val="none" w:sz="0" w:space="0" w:color="auto"/>
        <w:bottom w:val="none" w:sz="0" w:space="0" w:color="auto"/>
        <w:right w:val="none" w:sz="0" w:space="0" w:color="auto"/>
      </w:divBdr>
    </w:div>
    <w:div w:id="1499882146">
      <w:bodyDiv w:val="1"/>
      <w:marLeft w:val="0"/>
      <w:marRight w:val="0"/>
      <w:marTop w:val="0"/>
      <w:marBottom w:val="0"/>
      <w:divBdr>
        <w:top w:val="none" w:sz="0" w:space="0" w:color="auto"/>
        <w:left w:val="none" w:sz="0" w:space="0" w:color="auto"/>
        <w:bottom w:val="none" w:sz="0" w:space="0" w:color="auto"/>
        <w:right w:val="none" w:sz="0" w:space="0" w:color="auto"/>
      </w:divBdr>
    </w:div>
    <w:div w:id="1512716543">
      <w:bodyDiv w:val="1"/>
      <w:marLeft w:val="0"/>
      <w:marRight w:val="0"/>
      <w:marTop w:val="0"/>
      <w:marBottom w:val="0"/>
      <w:divBdr>
        <w:top w:val="none" w:sz="0" w:space="0" w:color="auto"/>
        <w:left w:val="none" w:sz="0" w:space="0" w:color="auto"/>
        <w:bottom w:val="none" w:sz="0" w:space="0" w:color="auto"/>
        <w:right w:val="none" w:sz="0" w:space="0" w:color="auto"/>
      </w:divBdr>
    </w:div>
    <w:div w:id="1516843463">
      <w:bodyDiv w:val="1"/>
      <w:marLeft w:val="0"/>
      <w:marRight w:val="0"/>
      <w:marTop w:val="0"/>
      <w:marBottom w:val="0"/>
      <w:divBdr>
        <w:top w:val="none" w:sz="0" w:space="0" w:color="auto"/>
        <w:left w:val="none" w:sz="0" w:space="0" w:color="auto"/>
        <w:bottom w:val="none" w:sz="0" w:space="0" w:color="auto"/>
        <w:right w:val="none" w:sz="0" w:space="0" w:color="auto"/>
      </w:divBdr>
    </w:div>
    <w:div w:id="1522865067">
      <w:bodyDiv w:val="1"/>
      <w:marLeft w:val="0"/>
      <w:marRight w:val="0"/>
      <w:marTop w:val="0"/>
      <w:marBottom w:val="0"/>
      <w:divBdr>
        <w:top w:val="none" w:sz="0" w:space="0" w:color="auto"/>
        <w:left w:val="none" w:sz="0" w:space="0" w:color="auto"/>
        <w:bottom w:val="none" w:sz="0" w:space="0" w:color="auto"/>
        <w:right w:val="none" w:sz="0" w:space="0" w:color="auto"/>
      </w:divBdr>
    </w:div>
    <w:div w:id="1533571869">
      <w:bodyDiv w:val="1"/>
      <w:marLeft w:val="0"/>
      <w:marRight w:val="0"/>
      <w:marTop w:val="0"/>
      <w:marBottom w:val="0"/>
      <w:divBdr>
        <w:top w:val="none" w:sz="0" w:space="0" w:color="auto"/>
        <w:left w:val="none" w:sz="0" w:space="0" w:color="auto"/>
        <w:bottom w:val="none" w:sz="0" w:space="0" w:color="auto"/>
        <w:right w:val="none" w:sz="0" w:space="0" w:color="auto"/>
      </w:divBdr>
    </w:div>
    <w:div w:id="1535118319">
      <w:bodyDiv w:val="1"/>
      <w:marLeft w:val="0"/>
      <w:marRight w:val="0"/>
      <w:marTop w:val="0"/>
      <w:marBottom w:val="0"/>
      <w:divBdr>
        <w:top w:val="none" w:sz="0" w:space="0" w:color="auto"/>
        <w:left w:val="none" w:sz="0" w:space="0" w:color="auto"/>
        <w:bottom w:val="none" w:sz="0" w:space="0" w:color="auto"/>
        <w:right w:val="none" w:sz="0" w:space="0" w:color="auto"/>
      </w:divBdr>
    </w:div>
    <w:div w:id="1555388006">
      <w:bodyDiv w:val="1"/>
      <w:marLeft w:val="0"/>
      <w:marRight w:val="0"/>
      <w:marTop w:val="0"/>
      <w:marBottom w:val="0"/>
      <w:divBdr>
        <w:top w:val="none" w:sz="0" w:space="0" w:color="auto"/>
        <w:left w:val="none" w:sz="0" w:space="0" w:color="auto"/>
        <w:bottom w:val="none" w:sz="0" w:space="0" w:color="auto"/>
        <w:right w:val="none" w:sz="0" w:space="0" w:color="auto"/>
      </w:divBdr>
    </w:div>
    <w:div w:id="1572304163">
      <w:bodyDiv w:val="1"/>
      <w:marLeft w:val="0"/>
      <w:marRight w:val="0"/>
      <w:marTop w:val="0"/>
      <w:marBottom w:val="0"/>
      <w:divBdr>
        <w:top w:val="none" w:sz="0" w:space="0" w:color="auto"/>
        <w:left w:val="none" w:sz="0" w:space="0" w:color="auto"/>
        <w:bottom w:val="none" w:sz="0" w:space="0" w:color="auto"/>
        <w:right w:val="none" w:sz="0" w:space="0" w:color="auto"/>
      </w:divBdr>
    </w:div>
    <w:div w:id="1581869156">
      <w:bodyDiv w:val="1"/>
      <w:marLeft w:val="0"/>
      <w:marRight w:val="0"/>
      <w:marTop w:val="0"/>
      <w:marBottom w:val="0"/>
      <w:divBdr>
        <w:top w:val="none" w:sz="0" w:space="0" w:color="auto"/>
        <w:left w:val="none" w:sz="0" w:space="0" w:color="auto"/>
        <w:bottom w:val="none" w:sz="0" w:space="0" w:color="auto"/>
        <w:right w:val="none" w:sz="0" w:space="0" w:color="auto"/>
      </w:divBdr>
    </w:div>
    <w:div w:id="1585336576">
      <w:bodyDiv w:val="1"/>
      <w:marLeft w:val="0"/>
      <w:marRight w:val="0"/>
      <w:marTop w:val="0"/>
      <w:marBottom w:val="0"/>
      <w:divBdr>
        <w:top w:val="none" w:sz="0" w:space="0" w:color="auto"/>
        <w:left w:val="none" w:sz="0" w:space="0" w:color="auto"/>
        <w:bottom w:val="none" w:sz="0" w:space="0" w:color="auto"/>
        <w:right w:val="none" w:sz="0" w:space="0" w:color="auto"/>
      </w:divBdr>
    </w:div>
    <w:div w:id="1591044464">
      <w:bodyDiv w:val="1"/>
      <w:marLeft w:val="0"/>
      <w:marRight w:val="0"/>
      <w:marTop w:val="0"/>
      <w:marBottom w:val="0"/>
      <w:divBdr>
        <w:top w:val="none" w:sz="0" w:space="0" w:color="auto"/>
        <w:left w:val="none" w:sz="0" w:space="0" w:color="auto"/>
        <w:bottom w:val="none" w:sz="0" w:space="0" w:color="auto"/>
        <w:right w:val="none" w:sz="0" w:space="0" w:color="auto"/>
      </w:divBdr>
    </w:div>
    <w:div w:id="1595554883">
      <w:bodyDiv w:val="1"/>
      <w:marLeft w:val="0"/>
      <w:marRight w:val="0"/>
      <w:marTop w:val="0"/>
      <w:marBottom w:val="0"/>
      <w:divBdr>
        <w:top w:val="none" w:sz="0" w:space="0" w:color="auto"/>
        <w:left w:val="none" w:sz="0" w:space="0" w:color="auto"/>
        <w:bottom w:val="none" w:sz="0" w:space="0" w:color="auto"/>
        <w:right w:val="none" w:sz="0" w:space="0" w:color="auto"/>
      </w:divBdr>
      <w:divsChild>
        <w:div w:id="527566812">
          <w:marLeft w:val="0"/>
          <w:marRight w:val="0"/>
          <w:marTop w:val="0"/>
          <w:marBottom w:val="0"/>
          <w:divBdr>
            <w:top w:val="none" w:sz="0" w:space="0" w:color="auto"/>
            <w:left w:val="none" w:sz="0" w:space="0" w:color="auto"/>
            <w:bottom w:val="none" w:sz="0" w:space="0" w:color="auto"/>
            <w:right w:val="none" w:sz="0" w:space="0" w:color="auto"/>
          </w:divBdr>
        </w:div>
      </w:divsChild>
    </w:div>
    <w:div w:id="1613366610">
      <w:bodyDiv w:val="1"/>
      <w:marLeft w:val="0"/>
      <w:marRight w:val="0"/>
      <w:marTop w:val="0"/>
      <w:marBottom w:val="0"/>
      <w:divBdr>
        <w:top w:val="none" w:sz="0" w:space="0" w:color="auto"/>
        <w:left w:val="none" w:sz="0" w:space="0" w:color="auto"/>
        <w:bottom w:val="none" w:sz="0" w:space="0" w:color="auto"/>
        <w:right w:val="none" w:sz="0" w:space="0" w:color="auto"/>
      </w:divBdr>
    </w:div>
    <w:div w:id="1637760632">
      <w:bodyDiv w:val="1"/>
      <w:marLeft w:val="0"/>
      <w:marRight w:val="0"/>
      <w:marTop w:val="0"/>
      <w:marBottom w:val="0"/>
      <w:divBdr>
        <w:top w:val="none" w:sz="0" w:space="0" w:color="auto"/>
        <w:left w:val="none" w:sz="0" w:space="0" w:color="auto"/>
        <w:bottom w:val="none" w:sz="0" w:space="0" w:color="auto"/>
        <w:right w:val="none" w:sz="0" w:space="0" w:color="auto"/>
      </w:divBdr>
    </w:div>
    <w:div w:id="1640721743">
      <w:bodyDiv w:val="1"/>
      <w:marLeft w:val="0"/>
      <w:marRight w:val="0"/>
      <w:marTop w:val="0"/>
      <w:marBottom w:val="0"/>
      <w:divBdr>
        <w:top w:val="none" w:sz="0" w:space="0" w:color="auto"/>
        <w:left w:val="none" w:sz="0" w:space="0" w:color="auto"/>
        <w:bottom w:val="none" w:sz="0" w:space="0" w:color="auto"/>
        <w:right w:val="none" w:sz="0" w:space="0" w:color="auto"/>
      </w:divBdr>
    </w:div>
    <w:div w:id="1659074353">
      <w:bodyDiv w:val="1"/>
      <w:marLeft w:val="0"/>
      <w:marRight w:val="0"/>
      <w:marTop w:val="0"/>
      <w:marBottom w:val="0"/>
      <w:divBdr>
        <w:top w:val="none" w:sz="0" w:space="0" w:color="auto"/>
        <w:left w:val="none" w:sz="0" w:space="0" w:color="auto"/>
        <w:bottom w:val="none" w:sz="0" w:space="0" w:color="auto"/>
        <w:right w:val="none" w:sz="0" w:space="0" w:color="auto"/>
      </w:divBdr>
    </w:div>
    <w:div w:id="1685789089">
      <w:bodyDiv w:val="1"/>
      <w:marLeft w:val="0"/>
      <w:marRight w:val="0"/>
      <w:marTop w:val="0"/>
      <w:marBottom w:val="0"/>
      <w:divBdr>
        <w:top w:val="none" w:sz="0" w:space="0" w:color="auto"/>
        <w:left w:val="none" w:sz="0" w:space="0" w:color="auto"/>
        <w:bottom w:val="none" w:sz="0" w:space="0" w:color="auto"/>
        <w:right w:val="none" w:sz="0" w:space="0" w:color="auto"/>
      </w:divBdr>
    </w:div>
    <w:div w:id="1698194969">
      <w:bodyDiv w:val="1"/>
      <w:marLeft w:val="0"/>
      <w:marRight w:val="0"/>
      <w:marTop w:val="0"/>
      <w:marBottom w:val="0"/>
      <w:divBdr>
        <w:top w:val="none" w:sz="0" w:space="0" w:color="auto"/>
        <w:left w:val="none" w:sz="0" w:space="0" w:color="auto"/>
        <w:bottom w:val="none" w:sz="0" w:space="0" w:color="auto"/>
        <w:right w:val="none" w:sz="0" w:space="0" w:color="auto"/>
      </w:divBdr>
    </w:div>
    <w:div w:id="1705249714">
      <w:bodyDiv w:val="1"/>
      <w:marLeft w:val="0"/>
      <w:marRight w:val="0"/>
      <w:marTop w:val="0"/>
      <w:marBottom w:val="0"/>
      <w:divBdr>
        <w:top w:val="none" w:sz="0" w:space="0" w:color="auto"/>
        <w:left w:val="none" w:sz="0" w:space="0" w:color="auto"/>
        <w:bottom w:val="none" w:sz="0" w:space="0" w:color="auto"/>
        <w:right w:val="none" w:sz="0" w:space="0" w:color="auto"/>
      </w:divBdr>
    </w:div>
    <w:div w:id="1717243866">
      <w:bodyDiv w:val="1"/>
      <w:marLeft w:val="0"/>
      <w:marRight w:val="0"/>
      <w:marTop w:val="0"/>
      <w:marBottom w:val="0"/>
      <w:divBdr>
        <w:top w:val="none" w:sz="0" w:space="0" w:color="auto"/>
        <w:left w:val="none" w:sz="0" w:space="0" w:color="auto"/>
        <w:bottom w:val="none" w:sz="0" w:space="0" w:color="auto"/>
        <w:right w:val="none" w:sz="0" w:space="0" w:color="auto"/>
      </w:divBdr>
    </w:div>
    <w:div w:id="1717701253">
      <w:bodyDiv w:val="1"/>
      <w:marLeft w:val="0"/>
      <w:marRight w:val="0"/>
      <w:marTop w:val="0"/>
      <w:marBottom w:val="0"/>
      <w:divBdr>
        <w:top w:val="none" w:sz="0" w:space="0" w:color="auto"/>
        <w:left w:val="none" w:sz="0" w:space="0" w:color="auto"/>
        <w:bottom w:val="none" w:sz="0" w:space="0" w:color="auto"/>
        <w:right w:val="none" w:sz="0" w:space="0" w:color="auto"/>
      </w:divBdr>
    </w:div>
    <w:div w:id="1762600580">
      <w:bodyDiv w:val="1"/>
      <w:marLeft w:val="0"/>
      <w:marRight w:val="0"/>
      <w:marTop w:val="0"/>
      <w:marBottom w:val="0"/>
      <w:divBdr>
        <w:top w:val="none" w:sz="0" w:space="0" w:color="auto"/>
        <w:left w:val="none" w:sz="0" w:space="0" w:color="auto"/>
        <w:bottom w:val="none" w:sz="0" w:space="0" w:color="auto"/>
        <w:right w:val="none" w:sz="0" w:space="0" w:color="auto"/>
      </w:divBdr>
    </w:div>
    <w:div w:id="1764912710">
      <w:bodyDiv w:val="1"/>
      <w:marLeft w:val="0"/>
      <w:marRight w:val="0"/>
      <w:marTop w:val="0"/>
      <w:marBottom w:val="0"/>
      <w:divBdr>
        <w:top w:val="none" w:sz="0" w:space="0" w:color="auto"/>
        <w:left w:val="none" w:sz="0" w:space="0" w:color="auto"/>
        <w:bottom w:val="none" w:sz="0" w:space="0" w:color="auto"/>
        <w:right w:val="none" w:sz="0" w:space="0" w:color="auto"/>
      </w:divBdr>
    </w:div>
    <w:div w:id="1770346021">
      <w:bodyDiv w:val="1"/>
      <w:marLeft w:val="0"/>
      <w:marRight w:val="0"/>
      <w:marTop w:val="0"/>
      <w:marBottom w:val="0"/>
      <w:divBdr>
        <w:top w:val="none" w:sz="0" w:space="0" w:color="auto"/>
        <w:left w:val="none" w:sz="0" w:space="0" w:color="auto"/>
        <w:bottom w:val="none" w:sz="0" w:space="0" w:color="auto"/>
        <w:right w:val="none" w:sz="0" w:space="0" w:color="auto"/>
      </w:divBdr>
    </w:div>
    <w:div w:id="1804075469">
      <w:bodyDiv w:val="1"/>
      <w:marLeft w:val="0"/>
      <w:marRight w:val="0"/>
      <w:marTop w:val="0"/>
      <w:marBottom w:val="0"/>
      <w:divBdr>
        <w:top w:val="none" w:sz="0" w:space="0" w:color="auto"/>
        <w:left w:val="none" w:sz="0" w:space="0" w:color="auto"/>
        <w:bottom w:val="none" w:sz="0" w:space="0" w:color="auto"/>
        <w:right w:val="none" w:sz="0" w:space="0" w:color="auto"/>
      </w:divBdr>
    </w:div>
    <w:div w:id="1809933659">
      <w:bodyDiv w:val="1"/>
      <w:marLeft w:val="0"/>
      <w:marRight w:val="0"/>
      <w:marTop w:val="0"/>
      <w:marBottom w:val="0"/>
      <w:divBdr>
        <w:top w:val="none" w:sz="0" w:space="0" w:color="auto"/>
        <w:left w:val="none" w:sz="0" w:space="0" w:color="auto"/>
        <w:bottom w:val="none" w:sz="0" w:space="0" w:color="auto"/>
        <w:right w:val="none" w:sz="0" w:space="0" w:color="auto"/>
      </w:divBdr>
    </w:div>
    <w:div w:id="1828355326">
      <w:bodyDiv w:val="1"/>
      <w:marLeft w:val="0"/>
      <w:marRight w:val="0"/>
      <w:marTop w:val="0"/>
      <w:marBottom w:val="0"/>
      <w:divBdr>
        <w:top w:val="none" w:sz="0" w:space="0" w:color="auto"/>
        <w:left w:val="none" w:sz="0" w:space="0" w:color="auto"/>
        <w:bottom w:val="none" w:sz="0" w:space="0" w:color="auto"/>
        <w:right w:val="none" w:sz="0" w:space="0" w:color="auto"/>
      </w:divBdr>
    </w:div>
    <w:div w:id="1830173690">
      <w:bodyDiv w:val="1"/>
      <w:marLeft w:val="0"/>
      <w:marRight w:val="0"/>
      <w:marTop w:val="0"/>
      <w:marBottom w:val="0"/>
      <w:divBdr>
        <w:top w:val="none" w:sz="0" w:space="0" w:color="auto"/>
        <w:left w:val="none" w:sz="0" w:space="0" w:color="auto"/>
        <w:bottom w:val="none" w:sz="0" w:space="0" w:color="auto"/>
        <w:right w:val="none" w:sz="0" w:space="0" w:color="auto"/>
      </w:divBdr>
    </w:div>
    <w:div w:id="1839929397">
      <w:bodyDiv w:val="1"/>
      <w:marLeft w:val="0"/>
      <w:marRight w:val="0"/>
      <w:marTop w:val="0"/>
      <w:marBottom w:val="0"/>
      <w:divBdr>
        <w:top w:val="none" w:sz="0" w:space="0" w:color="auto"/>
        <w:left w:val="none" w:sz="0" w:space="0" w:color="auto"/>
        <w:bottom w:val="none" w:sz="0" w:space="0" w:color="auto"/>
        <w:right w:val="none" w:sz="0" w:space="0" w:color="auto"/>
      </w:divBdr>
    </w:div>
    <w:div w:id="1850829761">
      <w:bodyDiv w:val="1"/>
      <w:marLeft w:val="0"/>
      <w:marRight w:val="0"/>
      <w:marTop w:val="0"/>
      <w:marBottom w:val="0"/>
      <w:divBdr>
        <w:top w:val="none" w:sz="0" w:space="0" w:color="auto"/>
        <w:left w:val="none" w:sz="0" w:space="0" w:color="auto"/>
        <w:bottom w:val="none" w:sz="0" w:space="0" w:color="auto"/>
        <w:right w:val="none" w:sz="0" w:space="0" w:color="auto"/>
      </w:divBdr>
    </w:div>
    <w:div w:id="1869104036">
      <w:bodyDiv w:val="1"/>
      <w:marLeft w:val="0"/>
      <w:marRight w:val="0"/>
      <w:marTop w:val="0"/>
      <w:marBottom w:val="0"/>
      <w:divBdr>
        <w:top w:val="none" w:sz="0" w:space="0" w:color="auto"/>
        <w:left w:val="none" w:sz="0" w:space="0" w:color="auto"/>
        <w:bottom w:val="none" w:sz="0" w:space="0" w:color="auto"/>
        <w:right w:val="none" w:sz="0" w:space="0" w:color="auto"/>
      </w:divBdr>
    </w:div>
    <w:div w:id="1895658628">
      <w:bodyDiv w:val="1"/>
      <w:marLeft w:val="0"/>
      <w:marRight w:val="0"/>
      <w:marTop w:val="0"/>
      <w:marBottom w:val="0"/>
      <w:divBdr>
        <w:top w:val="none" w:sz="0" w:space="0" w:color="auto"/>
        <w:left w:val="none" w:sz="0" w:space="0" w:color="auto"/>
        <w:bottom w:val="none" w:sz="0" w:space="0" w:color="auto"/>
        <w:right w:val="none" w:sz="0" w:space="0" w:color="auto"/>
      </w:divBdr>
    </w:div>
    <w:div w:id="1906908652">
      <w:bodyDiv w:val="1"/>
      <w:marLeft w:val="0"/>
      <w:marRight w:val="0"/>
      <w:marTop w:val="0"/>
      <w:marBottom w:val="0"/>
      <w:divBdr>
        <w:top w:val="none" w:sz="0" w:space="0" w:color="auto"/>
        <w:left w:val="none" w:sz="0" w:space="0" w:color="auto"/>
        <w:bottom w:val="none" w:sz="0" w:space="0" w:color="auto"/>
        <w:right w:val="none" w:sz="0" w:space="0" w:color="auto"/>
      </w:divBdr>
    </w:div>
    <w:div w:id="1926839711">
      <w:bodyDiv w:val="1"/>
      <w:marLeft w:val="0"/>
      <w:marRight w:val="0"/>
      <w:marTop w:val="0"/>
      <w:marBottom w:val="0"/>
      <w:divBdr>
        <w:top w:val="none" w:sz="0" w:space="0" w:color="auto"/>
        <w:left w:val="none" w:sz="0" w:space="0" w:color="auto"/>
        <w:bottom w:val="none" w:sz="0" w:space="0" w:color="auto"/>
        <w:right w:val="none" w:sz="0" w:space="0" w:color="auto"/>
      </w:divBdr>
    </w:div>
    <w:div w:id="1929996929">
      <w:bodyDiv w:val="1"/>
      <w:marLeft w:val="0"/>
      <w:marRight w:val="0"/>
      <w:marTop w:val="0"/>
      <w:marBottom w:val="0"/>
      <w:divBdr>
        <w:top w:val="none" w:sz="0" w:space="0" w:color="auto"/>
        <w:left w:val="none" w:sz="0" w:space="0" w:color="auto"/>
        <w:bottom w:val="none" w:sz="0" w:space="0" w:color="auto"/>
        <w:right w:val="none" w:sz="0" w:space="0" w:color="auto"/>
      </w:divBdr>
      <w:divsChild>
        <w:div w:id="2005551235">
          <w:marLeft w:val="0"/>
          <w:marRight w:val="0"/>
          <w:marTop w:val="30"/>
          <w:marBottom w:val="0"/>
          <w:divBdr>
            <w:top w:val="none" w:sz="0" w:space="0" w:color="auto"/>
            <w:left w:val="none" w:sz="0" w:space="0" w:color="auto"/>
            <w:bottom w:val="none" w:sz="0" w:space="0" w:color="auto"/>
            <w:right w:val="none" w:sz="0" w:space="0" w:color="auto"/>
          </w:divBdr>
        </w:div>
      </w:divsChild>
    </w:div>
    <w:div w:id="1931503659">
      <w:bodyDiv w:val="1"/>
      <w:marLeft w:val="0"/>
      <w:marRight w:val="0"/>
      <w:marTop w:val="0"/>
      <w:marBottom w:val="0"/>
      <w:divBdr>
        <w:top w:val="none" w:sz="0" w:space="0" w:color="auto"/>
        <w:left w:val="none" w:sz="0" w:space="0" w:color="auto"/>
        <w:bottom w:val="none" w:sz="0" w:space="0" w:color="auto"/>
        <w:right w:val="none" w:sz="0" w:space="0" w:color="auto"/>
      </w:divBdr>
    </w:div>
    <w:div w:id="1966885654">
      <w:bodyDiv w:val="1"/>
      <w:marLeft w:val="0"/>
      <w:marRight w:val="0"/>
      <w:marTop w:val="0"/>
      <w:marBottom w:val="0"/>
      <w:divBdr>
        <w:top w:val="none" w:sz="0" w:space="0" w:color="auto"/>
        <w:left w:val="none" w:sz="0" w:space="0" w:color="auto"/>
        <w:bottom w:val="none" w:sz="0" w:space="0" w:color="auto"/>
        <w:right w:val="none" w:sz="0" w:space="0" w:color="auto"/>
      </w:divBdr>
      <w:divsChild>
        <w:div w:id="168565521">
          <w:marLeft w:val="0"/>
          <w:marRight w:val="0"/>
          <w:marTop w:val="30"/>
          <w:marBottom w:val="0"/>
          <w:divBdr>
            <w:top w:val="none" w:sz="0" w:space="0" w:color="auto"/>
            <w:left w:val="none" w:sz="0" w:space="0" w:color="auto"/>
            <w:bottom w:val="none" w:sz="0" w:space="0" w:color="auto"/>
            <w:right w:val="none" w:sz="0" w:space="0" w:color="auto"/>
          </w:divBdr>
        </w:div>
      </w:divsChild>
    </w:div>
    <w:div w:id="1973099254">
      <w:bodyDiv w:val="1"/>
      <w:marLeft w:val="0"/>
      <w:marRight w:val="0"/>
      <w:marTop w:val="0"/>
      <w:marBottom w:val="0"/>
      <w:divBdr>
        <w:top w:val="none" w:sz="0" w:space="0" w:color="auto"/>
        <w:left w:val="none" w:sz="0" w:space="0" w:color="auto"/>
        <w:bottom w:val="none" w:sz="0" w:space="0" w:color="auto"/>
        <w:right w:val="none" w:sz="0" w:space="0" w:color="auto"/>
      </w:divBdr>
    </w:div>
    <w:div w:id="1974671381">
      <w:bodyDiv w:val="1"/>
      <w:marLeft w:val="0"/>
      <w:marRight w:val="0"/>
      <w:marTop w:val="0"/>
      <w:marBottom w:val="0"/>
      <w:divBdr>
        <w:top w:val="none" w:sz="0" w:space="0" w:color="auto"/>
        <w:left w:val="none" w:sz="0" w:space="0" w:color="auto"/>
        <w:bottom w:val="none" w:sz="0" w:space="0" w:color="auto"/>
        <w:right w:val="none" w:sz="0" w:space="0" w:color="auto"/>
      </w:divBdr>
    </w:div>
    <w:div w:id="2018071839">
      <w:bodyDiv w:val="1"/>
      <w:marLeft w:val="0"/>
      <w:marRight w:val="0"/>
      <w:marTop w:val="0"/>
      <w:marBottom w:val="0"/>
      <w:divBdr>
        <w:top w:val="none" w:sz="0" w:space="0" w:color="auto"/>
        <w:left w:val="none" w:sz="0" w:space="0" w:color="auto"/>
        <w:bottom w:val="none" w:sz="0" w:space="0" w:color="auto"/>
        <w:right w:val="none" w:sz="0" w:space="0" w:color="auto"/>
      </w:divBdr>
    </w:div>
    <w:div w:id="2025283274">
      <w:bodyDiv w:val="1"/>
      <w:marLeft w:val="0"/>
      <w:marRight w:val="0"/>
      <w:marTop w:val="0"/>
      <w:marBottom w:val="0"/>
      <w:divBdr>
        <w:top w:val="none" w:sz="0" w:space="0" w:color="auto"/>
        <w:left w:val="none" w:sz="0" w:space="0" w:color="auto"/>
        <w:bottom w:val="none" w:sz="0" w:space="0" w:color="auto"/>
        <w:right w:val="none" w:sz="0" w:space="0" w:color="auto"/>
      </w:divBdr>
    </w:div>
    <w:div w:id="2061594533">
      <w:bodyDiv w:val="1"/>
      <w:marLeft w:val="0"/>
      <w:marRight w:val="0"/>
      <w:marTop w:val="0"/>
      <w:marBottom w:val="0"/>
      <w:divBdr>
        <w:top w:val="none" w:sz="0" w:space="0" w:color="auto"/>
        <w:left w:val="none" w:sz="0" w:space="0" w:color="auto"/>
        <w:bottom w:val="none" w:sz="0" w:space="0" w:color="auto"/>
        <w:right w:val="none" w:sz="0" w:space="0" w:color="auto"/>
      </w:divBdr>
    </w:div>
    <w:div w:id="2071727178">
      <w:bodyDiv w:val="1"/>
      <w:marLeft w:val="0"/>
      <w:marRight w:val="0"/>
      <w:marTop w:val="0"/>
      <w:marBottom w:val="0"/>
      <w:divBdr>
        <w:top w:val="none" w:sz="0" w:space="0" w:color="auto"/>
        <w:left w:val="none" w:sz="0" w:space="0" w:color="auto"/>
        <w:bottom w:val="none" w:sz="0" w:space="0" w:color="auto"/>
        <w:right w:val="none" w:sz="0" w:space="0" w:color="auto"/>
      </w:divBdr>
    </w:div>
    <w:div w:id="2075010102">
      <w:bodyDiv w:val="1"/>
      <w:marLeft w:val="0"/>
      <w:marRight w:val="0"/>
      <w:marTop w:val="0"/>
      <w:marBottom w:val="0"/>
      <w:divBdr>
        <w:top w:val="none" w:sz="0" w:space="0" w:color="auto"/>
        <w:left w:val="none" w:sz="0" w:space="0" w:color="auto"/>
        <w:bottom w:val="none" w:sz="0" w:space="0" w:color="auto"/>
        <w:right w:val="none" w:sz="0" w:space="0" w:color="auto"/>
      </w:divBdr>
    </w:div>
    <w:div w:id="2083405019">
      <w:bodyDiv w:val="1"/>
      <w:marLeft w:val="0"/>
      <w:marRight w:val="0"/>
      <w:marTop w:val="0"/>
      <w:marBottom w:val="0"/>
      <w:divBdr>
        <w:top w:val="none" w:sz="0" w:space="0" w:color="auto"/>
        <w:left w:val="none" w:sz="0" w:space="0" w:color="auto"/>
        <w:bottom w:val="none" w:sz="0" w:space="0" w:color="auto"/>
        <w:right w:val="none" w:sz="0" w:space="0" w:color="auto"/>
      </w:divBdr>
    </w:div>
    <w:div w:id="2088453641">
      <w:bodyDiv w:val="1"/>
      <w:marLeft w:val="0"/>
      <w:marRight w:val="0"/>
      <w:marTop w:val="0"/>
      <w:marBottom w:val="0"/>
      <w:divBdr>
        <w:top w:val="none" w:sz="0" w:space="0" w:color="auto"/>
        <w:left w:val="none" w:sz="0" w:space="0" w:color="auto"/>
        <w:bottom w:val="none" w:sz="0" w:space="0" w:color="auto"/>
        <w:right w:val="none" w:sz="0" w:space="0" w:color="auto"/>
      </w:divBdr>
    </w:div>
    <w:div w:id="2093311134">
      <w:bodyDiv w:val="1"/>
      <w:marLeft w:val="0"/>
      <w:marRight w:val="0"/>
      <w:marTop w:val="0"/>
      <w:marBottom w:val="0"/>
      <w:divBdr>
        <w:top w:val="none" w:sz="0" w:space="0" w:color="auto"/>
        <w:left w:val="none" w:sz="0" w:space="0" w:color="auto"/>
        <w:bottom w:val="none" w:sz="0" w:space="0" w:color="auto"/>
        <w:right w:val="none" w:sz="0" w:space="0" w:color="auto"/>
      </w:divBdr>
    </w:div>
    <w:div w:id="2110806513">
      <w:bodyDiv w:val="1"/>
      <w:marLeft w:val="0"/>
      <w:marRight w:val="0"/>
      <w:marTop w:val="0"/>
      <w:marBottom w:val="0"/>
      <w:divBdr>
        <w:top w:val="none" w:sz="0" w:space="0" w:color="auto"/>
        <w:left w:val="none" w:sz="0" w:space="0" w:color="auto"/>
        <w:bottom w:val="none" w:sz="0" w:space="0" w:color="auto"/>
        <w:right w:val="none" w:sz="0" w:space="0" w:color="auto"/>
      </w:divBdr>
    </w:div>
    <w:div w:id="2122719070">
      <w:bodyDiv w:val="1"/>
      <w:marLeft w:val="0"/>
      <w:marRight w:val="0"/>
      <w:marTop w:val="0"/>
      <w:marBottom w:val="0"/>
      <w:divBdr>
        <w:top w:val="none" w:sz="0" w:space="0" w:color="auto"/>
        <w:left w:val="none" w:sz="0" w:space="0" w:color="auto"/>
        <w:bottom w:val="none" w:sz="0" w:space="0" w:color="auto"/>
        <w:right w:val="none" w:sz="0" w:space="0" w:color="auto"/>
      </w:divBdr>
    </w:div>
    <w:div w:id="212376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ntonprinciples.org/" TargetMode="External"/><Relationship Id="rId21" Type="http://schemas.openxmlformats.org/officeDocument/2006/relationships/hyperlink" Target="https://www.cos.io/our-services/prereg" TargetMode="External"/><Relationship Id="rId42" Type="http://schemas.openxmlformats.org/officeDocument/2006/relationships/hyperlink" Target="https://www.acm.org/publications/authors/reference-formatting" TargetMode="External"/><Relationship Id="rId47" Type="http://schemas.openxmlformats.org/officeDocument/2006/relationships/hyperlink" Target="https://www.acm.org/publications/authors/reference-formatting" TargetMode="External"/><Relationship Id="rId63" Type="http://schemas.openxmlformats.org/officeDocument/2006/relationships/hyperlink" Target="https://www.acm.org/publications/authors/reference-formatting" TargetMode="External"/><Relationship Id="rId68" Type="http://schemas.openxmlformats.org/officeDocument/2006/relationships/hyperlink" Target="https://www.acm.org/publications/authors/reference-formatting" TargetMode="External"/><Relationship Id="rId16" Type="http://schemas.openxmlformats.org/officeDocument/2006/relationships/hyperlink" Target="https://doi.org/10.1007/978-1-4419-5653-8_11" TargetMode="External"/><Relationship Id="rId11" Type="http://schemas.openxmlformats.org/officeDocument/2006/relationships/hyperlink" Target="https://www.sigsoft.org/resources/logos.html" TargetMode="External"/><Relationship Id="rId24" Type="http://schemas.openxmlformats.org/officeDocument/2006/relationships/hyperlink" Target="https://doi.org/10.1136/bmj.k3218" TargetMode="External"/><Relationship Id="rId32" Type="http://schemas.openxmlformats.org/officeDocument/2006/relationships/hyperlink" Target="https://creativecommons.org/share-your-work/public-domain/cc0/" TargetMode="External"/><Relationship Id="rId37" Type="http://schemas.openxmlformats.org/officeDocument/2006/relationships/hyperlink" Target="https://arxiv.org/abs/1904.06499" TargetMode="External"/><Relationship Id="rId40" Type="http://schemas.openxmlformats.org/officeDocument/2006/relationships/hyperlink" Target="https://arxiv.org/abs/2002.07764" TargetMode="External"/><Relationship Id="rId45" Type="http://schemas.openxmlformats.org/officeDocument/2006/relationships/hyperlink" Target="https://www.acm.org/publications/authors/reference-formatting" TargetMode="External"/><Relationship Id="rId53" Type="http://schemas.openxmlformats.org/officeDocument/2006/relationships/hyperlink" Target="https://www.dhs.gov/sites/default/files/publications/CSD-MenloPrinciplesCORE-20120803_1.pdf" TargetMode="External"/><Relationship Id="rId58" Type="http://schemas.openxmlformats.org/officeDocument/2006/relationships/hyperlink" Target="https://www.acm.org/publications/authors/reference-formatting" TargetMode="External"/><Relationship Id="rId66" Type="http://schemas.openxmlformats.org/officeDocument/2006/relationships/hyperlink" Target="https://www.acm.org/publications/authors/reference-formattin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cm.org/publications/authors/reference-formatting" TargetMode="External"/><Relationship Id="rId19" Type="http://schemas.openxmlformats.org/officeDocument/2006/relationships/hyperlink" Target="https://serialmentor.com/dataviz/" TargetMode="External"/><Relationship Id="rId14" Type="http://schemas.openxmlformats.org/officeDocument/2006/relationships/footer" Target="footer2.xml"/><Relationship Id="rId22" Type="http://schemas.openxmlformats.org/officeDocument/2006/relationships/hyperlink" Target="https://cos.io/rr/" TargetMode="External"/><Relationship Id="rId27" Type="http://schemas.openxmlformats.org/officeDocument/2006/relationships/hyperlink" Target="https://en.wikipedia.org/wiki/Research_data_archiving" TargetMode="External"/><Relationship Id="rId30" Type="http://schemas.openxmlformats.org/officeDocument/2006/relationships/hyperlink" Target="https://www.softwareheritage.org/" TargetMode="External"/><Relationship Id="rId35" Type="http://schemas.openxmlformats.org/officeDocument/2006/relationships/hyperlink" Target="https://github.com/acmsigsoft/open-science-policies/" TargetMode="External"/><Relationship Id="rId43" Type="http://schemas.openxmlformats.org/officeDocument/2006/relationships/hyperlink" Target="https://www.acm.org/publications/authors/reference-formatting" TargetMode="External"/><Relationship Id="rId48" Type="http://schemas.openxmlformats.org/officeDocument/2006/relationships/hyperlink" Target="https://www.acm.org/publications/authors/reference-formatting" TargetMode="External"/><Relationship Id="rId56" Type="http://schemas.openxmlformats.org/officeDocument/2006/relationships/hyperlink" Target="https://www.acm.org/publications/authors/reference-formatting" TargetMode="External"/><Relationship Id="rId64" Type="http://schemas.openxmlformats.org/officeDocument/2006/relationships/hyperlink" Target="https://www.acm.org/publications/authors/reference-formatting" TargetMode="External"/><Relationship Id="rId69" Type="http://schemas.openxmlformats.org/officeDocument/2006/relationships/hyperlink" Target="https://www.acm.org/publications/authors/reference-formatting" TargetMode="External"/><Relationship Id="rId77" Type="http://schemas.openxmlformats.org/officeDocument/2006/relationships/image" Target="media/image4.emf"/><Relationship Id="rId8" Type="http://schemas.openxmlformats.org/officeDocument/2006/relationships/image" Target="media/image1.jpeg"/><Relationship Id="rId51" Type="http://schemas.openxmlformats.org/officeDocument/2006/relationships/hyperlink" Target="https://www.dhs.gov/sites/default/files/publications/CSD-MenloPrinciplesCORE-20120803_1.pdf" TargetMode="External"/><Relationship Id="rId72" Type="http://schemas.openxmlformats.org/officeDocument/2006/relationships/image" Target="media/image3.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doi.org/10.1177/1077800410383121" TargetMode="External"/><Relationship Id="rId25" Type="http://schemas.openxmlformats.org/officeDocument/2006/relationships/hyperlink" Target="https://doi.org/10.7717/peerj.6232" TargetMode="External"/><Relationship Id="rId33" Type="http://schemas.openxmlformats.org/officeDocument/2006/relationships/hyperlink" Target="https://creativecommons.org/licenses/by/4.0/" TargetMode="External"/><Relationship Id="rId38" Type="http://schemas.openxmlformats.org/officeDocument/2006/relationships/hyperlink" Target="https://guides.github.com/activities/citable-code/" TargetMode="External"/><Relationship Id="rId46" Type="http://schemas.openxmlformats.org/officeDocument/2006/relationships/hyperlink" Target="https://www.acm.org/publications/authors/reference-formatting" TargetMode="External"/><Relationship Id="rId59" Type="http://schemas.openxmlformats.org/officeDocument/2006/relationships/hyperlink" Target="https://www.acm.org/publications/authors/reference-formatting" TargetMode="External"/><Relationship Id="rId67" Type="http://schemas.openxmlformats.org/officeDocument/2006/relationships/hyperlink" Target="https://www.acm.org/publications/authors/reference-formatting" TargetMode="External"/><Relationship Id="rId20" Type="http://schemas.openxmlformats.org/officeDocument/2006/relationships/hyperlink" Target="http://mirrors.ctan.org/macros/latex/contrib/booktabs/booktabs.pdf" TargetMode="External"/><Relationship Id="rId41" Type="http://schemas.openxmlformats.org/officeDocument/2006/relationships/hyperlink" Target="https://www.acm.org/publications/authors/reference-formatting" TargetMode="External"/><Relationship Id="rId54" Type="http://schemas.openxmlformats.org/officeDocument/2006/relationships/hyperlink" Target="http://www.respectproject.org/ethics/412ethics.pdf" TargetMode="External"/><Relationship Id="rId62" Type="http://schemas.openxmlformats.org/officeDocument/2006/relationships/hyperlink" Target="https://www.acm.org/publications/authors/reference-formatting" TargetMode="External"/><Relationship Id="rId70" Type="http://schemas.openxmlformats.org/officeDocument/2006/relationships/hyperlink" Target="https://www.acm.org/publications/authors/reference-format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osf.io/pukzy/" TargetMode="External"/><Relationship Id="rId28" Type="http://schemas.openxmlformats.org/officeDocument/2006/relationships/hyperlink" Target="https://zenodo.org/" TargetMode="External"/><Relationship Id="rId36" Type="http://schemas.openxmlformats.org/officeDocument/2006/relationships/hyperlink" Target="https://ineed.coffee/5205/how-to-disclose-data-for-double-blind-review-and-make-it-archived-open-data-upon-acceptance/" TargetMode="External"/><Relationship Id="rId49" Type="http://schemas.openxmlformats.org/officeDocument/2006/relationships/hyperlink" Target="https://www.americananthro.org/LearnAndTeach/Content.aspx?ItemNumber=22869" TargetMode="External"/><Relationship Id="rId57" Type="http://schemas.openxmlformats.org/officeDocument/2006/relationships/hyperlink" Target="https://www.acm.org/publications/authors/reference-formatting" TargetMode="External"/><Relationship Id="rId10" Type="http://schemas.openxmlformats.org/officeDocument/2006/relationships/image" Target="media/image2.png"/><Relationship Id="rId31" Type="http://schemas.openxmlformats.org/officeDocument/2006/relationships/hyperlink" Target="https://osf.io/" TargetMode="External"/><Relationship Id="rId44" Type="http://schemas.openxmlformats.org/officeDocument/2006/relationships/hyperlink" Target="https://www.acm.org/publications/authors/reference-formatting" TargetMode="External"/><Relationship Id="rId52" Type="http://schemas.openxmlformats.org/officeDocument/2006/relationships/hyperlink" Target="https://www.bps.org.uk/sites/www.bps.org.uk/files/Policy/Policy%20-%20Files/BPS%20Code%20of%20Human%20Research%20Ethics.pdf" TargetMode="External"/><Relationship Id="rId60" Type="http://schemas.openxmlformats.org/officeDocument/2006/relationships/hyperlink" Target="https://www.acm.org/publications/authors/reference-formatting" TargetMode="External"/><Relationship Id="rId65" Type="http://schemas.openxmlformats.org/officeDocument/2006/relationships/hyperlink" Target="https://www.acm.org/publications/authors/reference-formatting" TargetMode="External"/><Relationship Id="rId78"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yperlink" Target="https://github.com/acmsigsoft/EmpiricalStandards" TargetMode="External"/><Relationship Id="rId13" Type="http://schemas.openxmlformats.org/officeDocument/2006/relationships/footer" Target="footer1.xml"/><Relationship Id="rId18" Type="http://schemas.openxmlformats.org/officeDocument/2006/relationships/hyperlink" Target="https://ft.com/vocabulary" TargetMode="External"/><Relationship Id="rId39" Type="http://schemas.openxmlformats.org/officeDocument/2006/relationships/hyperlink" Target="https://knowledge.figshare.com/articles/item/how-to-connect-figshare-with-your-github-account" TargetMode="External"/><Relationship Id="rId34" Type="http://schemas.openxmlformats.org/officeDocument/2006/relationships/hyperlink" Target="https://ineed.coffee/open-science-policies/" TargetMode="External"/><Relationship Id="rId50" Type="http://schemas.openxmlformats.org/officeDocument/2006/relationships/hyperlink" Target="http://www.respectproject.org/ethics/412ethics.pdf" TargetMode="External"/><Relationship Id="rId55" Type="http://schemas.openxmlformats.org/officeDocument/2006/relationships/hyperlink" Target="https://aoir.org/reports/ethics3.pdf" TargetMode="External"/><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hyperlink" Target="https://www.acm.org/publications/authors/reference-formatting" TargetMode="External"/><Relationship Id="rId2" Type="http://schemas.openxmlformats.org/officeDocument/2006/relationships/numbering" Target="numbering.xml"/><Relationship Id="rId29" Type="http://schemas.openxmlformats.org/officeDocument/2006/relationships/hyperlink" Target="http://figshare.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acmsigsoft/EmpiricalStandards" TargetMode="External"/><Relationship Id="rId1" Type="http://schemas.openxmlformats.org/officeDocument/2006/relationships/hyperlink" Target="https://osf.io/pukz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Volumes/Secomba/paulralph/Boxcryptor/OneDrive%20-%20Dalhousie%20University/Research/Editing/Empirical%20standards/Empirical%20Standards%200.1.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Paul Ralph</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Empirical Standards 0.1.dotx</Template>
  <TotalTime>3468</TotalTime>
  <Pages>71</Pages>
  <Words>23106</Words>
  <Characters>131709</Characters>
  <Application>Microsoft Office Word</Application>
  <DocSecurity>0</DocSecurity>
  <Lines>1097</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Paul Ralph</cp:lastModifiedBy>
  <cp:revision>229</cp:revision>
  <cp:lastPrinted>2020-10-14T12:02:00Z</cp:lastPrinted>
  <dcterms:created xsi:type="dcterms:W3CDTF">2020-06-26T22:19:00Z</dcterms:created>
  <dcterms:modified xsi:type="dcterms:W3CDTF">2021-01-11T16:37:00Z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