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bookmarkStart w:id="0" w:name="_GoBack"/>
      <w:bookmarkEnd w:id="0"/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>(a) Male [  ]</w:t>
      </w:r>
      <w:r w:rsidRPr="00DC5868">
        <w:rPr>
          <w:rFonts w:ascii="Times New Roman" w:hAnsi="Times New Roman"/>
          <w:sz w:val="24"/>
          <w:szCs w:val="24"/>
        </w:rPr>
        <w:tab/>
        <w:t xml:space="preserve">(b) </w:t>
      </w:r>
      <w:r w:rsidRPr="00EB33FC">
        <w:rPr>
          <w:rFonts w:ascii="Times New Roman" w:hAnsi="Times New Roman"/>
          <w:b/>
          <w:sz w:val="24"/>
          <w:szCs w:val="24"/>
          <w:u w:val="single"/>
        </w:rPr>
        <w:t xml:space="preserve">Female </w:t>
      </w:r>
      <w:r w:rsidRPr="00EB33FC">
        <w:rPr>
          <w:rFonts w:ascii="Times New Roman" w:hAnsi="Times New Roman"/>
          <w:b/>
          <w:sz w:val="24"/>
          <w:szCs w:val="24"/>
        </w:rPr>
        <w:t>[  ]</w:t>
      </w:r>
    </w:p>
    <w:p w14:paraId="69CC0723" w14:textId="77777777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(d)  </w:t>
      </w:r>
      <w:r w:rsidRPr="00EB33FC">
        <w:rPr>
          <w:rFonts w:ascii="Times New Roman" w:eastAsia="Times New Roman" w:hAnsi="Times New Roman"/>
          <w:b/>
          <w:sz w:val="24"/>
          <w:szCs w:val="24"/>
          <w:u w:val="single"/>
        </w:rPr>
        <w:t>41-50 years</w:t>
      </w:r>
    </w:p>
    <w:p w14:paraId="533AA8A6" w14:textId="77777777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[  </w:t>
      </w:r>
      <w:proofErr w:type="gramStart"/>
      <w:r w:rsidRPr="00DC5868">
        <w:rPr>
          <w:rFonts w:ascii="Times New Roman" w:hAnsi="Times New Roman"/>
          <w:sz w:val="24"/>
          <w:szCs w:val="24"/>
        </w:rPr>
        <w:t>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 (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e) Over 50 years </w:t>
      </w:r>
      <w:r w:rsidRPr="00DC5868">
        <w:rPr>
          <w:rFonts w:ascii="Times New Roman" w:hAnsi="Times New Roman"/>
          <w:sz w:val="24"/>
          <w:szCs w:val="24"/>
        </w:rPr>
        <w:t xml:space="preserve">[  ] </w:t>
      </w:r>
    </w:p>
    <w:p w14:paraId="0C64C778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 xml:space="preserve">: (a) OND [  ]   (b) B.Sc./HND [  ] (c) </w:t>
      </w:r>
      <w:r w:rsidRPr="00EB33FC">
        <w:rPr>
          <w:rFonts w:ascii="Times New Roman" w:hAnsi="Times New Roman"/>
          <w:b/>
          <w:sz w:val="24"/>
          <w:szCs w:val="24"/>
          <w:u w:val="single"/>
        </w:rPr>
        <w:t>PGD/MSc. [  ]</w:t>
      </w:r>
      <w:r w:rsidRPr="00DC5868">
        <w:rPr>
          <w:rFonts w:ascii="Times New Roman" w:hAnsi="Times New Roman"/>
          <w:sz w:val="24"/>
          <w:szCs w:val="24"/>
        </w:rPr>
        <w:t xml:space="preserve">       (e) Ph.D. [  ] (f) Others (Please indicate) _____________</w:t>
      </w:r>
    </w:p>
    <w:p w14:paraId="1144EDEF" w14:textId="77777777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 xml:space="preserve">: (a) Junior Staff [  ] (b) </w:t>
      </w:r>
      <w:r w:rsidRPr="00EB33FC">
        <w:rPr>
          <w:rFonts w:ascii="Times New Roman" w:hAnsi="Times New Roman" w:cs="Times New Roman"/>
          <w:b/>
          <w:sz w:val="24"/>
          <w:szCs w:val="24"/>
          <w:u w:val="single"/>
        </w:rPr>
        <w:t>Senior Staff</w:t>
      </w:r>
      <w:r w:rsidRPr="00DC5868">
        <w:rPr>
          <w:rFonts w:ascii="Times New Roman" w:hAnsi="Times New Roman" w:cs="Times New Roman"/>
          <w:sz w:val="24"/>
          <w:szCs w:val="24"/>
        </w:rPr>
        <w:t xml:space="preserve"> [  ] </w:t>
      </w:r>
    </w:p>
    <w:p w14:paraId="1C68AB2A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(a) Less than 5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]   (b) 6 – 10 years [  ]   (c) </w:t>
      </w:r>
      <w:r w:rsidRPr="00EB33FC">
        <w:rPr>
          <w:rFonts w:ascii="Times New Roman" w:hAnsi="Times New Roman"/>
          <w:b/>
          <w:sz w:val="24"/>
          <w:szCs w:val="24"/>
          <w:u w:val="single"/>
        </w:rPr>
        <w:t>11-15 years</w:t>
      </w:r>
      <w:r w:rsidRPr="00DC5868">
        <w:rPr>
          <w:rFonts w:ascii="Times New Roman" w:hAnsi="Times New Roman"/>
          <w:sz w:val="24"/>
          <w:szCs w:val="24"/>
        </w:rPr>
        <w:t xml:space="preserve"> [  ]   (d). 16-20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     (e). Over 20 years [  ]</w:t>
      </w:r>
    </w:p>
    <w:p w14:paraId="767B2CB7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[  ]   (b) 6 – 10 years [  ]   (c) 11-15 years [  ]   (d) 16-20 years [ ]     (e) Over 20 years [  ]</w:t>
      </w:r>
    </w:p>
    <w:p w14:paraId="6E6F6D1A" w14:textId="77777777" w:rsidR="005B3A35" w:rsidRPr="00EB33FC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C5868">
        <w:rPr>
          <w:rFonts w:ascii="Times New Roman" w:hAnsi="Times New Roman"/>
          <w:sz w:val="24"/>
          <w:szCs w:val="24"/>
        </w:rPr>
        <w:t xml:space="preserve">Number of employees:(a) 1-5 [  ]   (b) 6 – 10 [  ]   (c) 11-15 [  ]   (d) 16-20 </w:t>
      </w:r>
      <w:r>
        <w:rPr>
          <w:rFonts w:ascii="Times New Roman" w:hAnsi="Times New Roman"/>
          <w:sz w:val="24"/>
          <w:szCs w:val="24"/>
        </w:rPr>
        <w:t>[ ]     (e)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 w:rsidRPr="00EB33FC">
        <w:rPr>
          <w:rFonts w:ascii="Times New Roman" w:hAnsi="Times New Roman"/>
          <w:b/>
          <w:sz w:val="24"/>
          <w:szCs w:val="24"/>
          <w:u w:val="single"/>
        </w:rPr>
        <w:t>Above 20 [  ]</w:t>
      </w:r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</w:t>
      </w:r>
      <w:proofErr w:type="spellStart"/>
      <w:r w:rsidRPr="00313418">
        <w:rPr>
          <w:b/>
          <w:bCs/>
          <w:color w:val="202124"/>
        </w:rPr>
        <w:t>High</w:t>
      </w:r>
      <w:proofErr w:type="spellEnd"/>
      <w:r w:rsidRPr="00313418">
        <w:rPr>
          <w:b/>
          <w:bCs/>
          <w:color w:val="202124"/>
        </w:rPr>
        <w:t xml:space="preserve">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3"/>
        <w:gridCol w:w="1296"/>
        <w:gridCol w:w="1211"/>
        <w:gridCol w:w="1125"/>
        <w:gridCol w:w="961"/>
        <w:gridCol w:w="1206"/>
      </w:tblGrid>
      <w:tr w:rsidR="005B3A35" w14:paraId="664D4044" w14:textId="77777777" w:rsidTr="00EB33FC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26E3528F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9E2F2B1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28559BA" w14:textId="6D57BBA1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20CFFDED" w14:textId="59C5F5C4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6A044123" w14:textId="77777777" w:rsidTr="00EB33FC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350" w:type="dxa"/>
          </w:tcPr>
          <w:p w14:paraId="7C759F0A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47633C3E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450AE8DF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E947E64" w14:textId="1A7237CC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31C191D4" w14:textId="2AD34D8D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7271635D" w14:textId="77777777" w:rsidTr="00EB33FC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56601E2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25630BBA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C5A321" w14:textId="0752D5CB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30100A8C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EB33FC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F7F45A2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09F5727" w14:textId="0FE08FBC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0BDF6463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0360D37B" w14:textId="77777777" w:rsidTr="00EB33FC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6DA142AA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E875DA1" w14:textId="34F6E19C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0A1FDCA8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7AEE3EB" w14:textId="77777777" w:rsidTr="00EB33FC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60B5ECFF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E51D026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AB0FA7" w14:textId="7E39EDFE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34846F4E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3A7927C0" w14:textId="77777777" w:rsidTr="00EB33FC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A4DE7CE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59C29297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87E9302" w14:textId="0F6C1EB0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4ADA79A2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ED53E43" w14:textId="77777777" w:rsidTr="00EB33FC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2F60252" w14:textId="41E211B1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72C3DBD4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445D5A50" w14:textId="77777777" w:rsidTr="00EB33FC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4E2B9B6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78FB3F13" w14:textId="18CD7F48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59AFB270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5F96756" w14:textId="77777777" w:rsidTr="00EB33FC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A44E5CF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003108C6" w14:textId="1E98A7AD" w:rsidR="005B3A35" w:rsidRDefault="00EB33FC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742A4DD9" w14:textId="77777777" w:rsidR="005B3A35" w:rsidRDefault="005B3A35" w:rsidP="00EB33FC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EB33FC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EB33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EB33FC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EB33FC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EB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EB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EB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EB33FC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EB33FC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8E0" w14:textId="5B3008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61656C5D" w:rsidR="005B3A35" w:rsidRPr="00DC5868" w:rsidRDefault="00EB33FC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EB33FC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EB33FC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</w:t>
            </w:r>
            <w:proofErr w:type="spellStart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proofErr w:type="spellEnd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78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0AFB27CC" w:rsidR="005B3A35" w:rsidRPr="00DC5868" w:rsidRDefault="00EB33FC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EB33F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EB33FC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8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603261D3" w:rsidR="005B3A35" w:rsidRPr="00DC5868" w:rsidRDefault="00EB33FC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EB33FC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07DFB5A5" w:rsidR="005B3A35" w:rsidRPr="00DC5868" w:rsidRDefault="00EB33FC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EB33FC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2C483430" w:rsidR="005B3A35" w:rsidRPr="00DC5868" w:rsidRDefault="00EB33FC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EB33FC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0648C8" w:rsidRPr="00DC5868" w14:paraId="55DC855D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0648C8" w:rsidRPr="00DC5868" w:rsidRDefault="000648C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0648C8" w:rsidRPr="00B8784D" w:rsidRDefault="000648C8" w:rsidP="00EB33F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17EAFFAD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46157F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6FDA7EFE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0648C8" w:rsidRPr="00DC5868" w:rsidRDefault="000648C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0648C8" w:rsidRPr="00B8784D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2D5F559B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46157F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05A3F463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0648C8" w:rsidRPr="00DC5868" w:rsidRDefault="000648C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0648C8" w:rsidRPr="00B8784D" w:rsidRDefault="000648C8" w:rsidP="00EB33FC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3D63F945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46157F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0EEA3E12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0648C8" w:rsidRDefault="000648C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0648C8" w:rsidRPr="00B8784D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3F5E9D5D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46157F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508A589A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0648C8" w:rsidRPr="00DC5868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0648C8" w:rsidRPr="00B8784D" w:rsidRDefault="000648C8" w:rsidP="00EB33F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2BC7D5B3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46157F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3F62E8F8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0648C8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0648C8" w:rsidRPr="00B8784D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2C5DF07F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46157F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EB33FC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0648C8" w:rsidRPr="00DC5868" w14:paraId="0D821761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0648C8" w:rsidRPr="00DC5868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0648C8" w:rsidRPr="00D43D26" w:rsidRDefault="000648C8" w:rsidP="00EB33F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1B303914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F70528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7E4D9FCD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0648C8" w:rsidRPr="00DC5868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0648C8" w:rsidRPr="00D43D26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F657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240A76CE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F70528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645BF991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0648C8" w:rsidRPr="00DC5868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0648C8" w:rsidRPr="00D43D26" w:rsidRDefault="000648C8" w:rsidP="00EB33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407C7BB3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F70528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07AFD3C8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0648C8" w:rsidRPr="00DC5868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0648C8" w:rsidRPr="00D43D26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02A26B15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F70528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7AF66CCF" w14:textId="77777777" w:rsidTr="00EB33FC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0648C8" w:rsidRPr="00DC5868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0648C8" w:rsidRPr="00D43D26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2BF2AB12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F70528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EB33FC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EB33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EB33FC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EB33FC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EB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EB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EB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EB33FC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48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EB33FC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EB33F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0ED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13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EB33FC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85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D9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100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Smaller firms face more challenges in adopting digital 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410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745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61CC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1F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3DB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66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70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F5AF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EB33FC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95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EB33FC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EB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EB33FC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EB33FC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EB33FC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EB33FC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EB33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EB33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EB33FC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EB33FC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50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EB33FC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EB33FC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E3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EB33FC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EB33FC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EB33FC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0F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EB33FC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EB33FC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EB33FC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B06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EB33FC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EB33FC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EB33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EB33FC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19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EB33FC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EB33FC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EB33FC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7E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8CA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98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7FB2EFA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5B3A35" w:rsidRPr="000F688F" w:rsidRDefault="005B3A35" w:rsidP="00EB33FC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3EEE495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1B1F15F3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05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8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EB33FC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EB33F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EB33FC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EB33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EB33FC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EB33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EB33FC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EB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EB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EB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EB33FC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17998BFD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57C5A204" w14:textId="77777777" w:rsidTr="00EB33FC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0648C8" w:rsidRPr="00DC5868" w:rsidRDefault="000648C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0648C8" w:rsidRPr="00C070D7" w:rsidRDefault="000648C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30C022D6" w:rsidR="000648C8" w:rsidRPr="00DC5868" w:rsidRDefault="000648C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310D70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0648C8" w:rsidRPr="00DC5868" w:rsidRDefault="000648C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77777777" w:rsidR="000648C8" w:rsidRPr="00DC5868" w:rsidRDefault="000648C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0648C8" w:rsidRPr="00DC5868" w:rsidRDefault="000648C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0648C8" w:rsidRPr="00DC5868" w:rsidRDefault="000648C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4904FE05" w14:textId="77777777" w:rsidTr="00EB33FC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0648C8" w:rsidRPr="009003D4" w:rsidRDefault="000648C8" w:rsidP="00EB33F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0648C8" w:rsidRPr="00C070D7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560541AF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310D70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0648C8" w:rsidRPr="00DC5868" w14:paraId="4CF041DC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0648C8" w:rsidRPr="001A487B" w:rsidRDefault="000648C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0648C8" w:rsidRPr="00C070D7" w:rsidRDefault="000648C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22B5BD8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310D70"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0648C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EB33FC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DA1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3134AD8D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4CF2B4F7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16155128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EB33FC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4AD734D0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EB33FC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3D11DBC4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128BDA0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42FF91A5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EB33F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61833DC8" w:rsidR="00C779F8" w:rsidRPr="00DC5868" w:rsidRDefault="000648C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EB33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6161D20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D4F06B8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ABD61D7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9E8BE68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C800FB6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8D4ADA8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EB33F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EB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EB33FC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EB33F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EB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EB33F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EB33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EB33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00C35F24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6225A093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588DFF98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D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5A934781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5F2AFF2C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0F8C16A0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9C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0C4CB139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5379AEA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5F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713F0096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190664D1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5B4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2556762D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0100646F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5E13F5B1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3EC57CA4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5E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394B644A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1C533404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3EFF3BB8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4B11" w14:textId="60A2D982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467A3D72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12C9E7DC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E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F7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66D0A887" w:rsidR="00891762" w:rsidRPr="001D5116" w:rsidRDefault="006A0AD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35"/>
    <w:rsid w:val="00003517"/>
    <w:rsid w:val="000648C8"/>
    <w:rsid w:val="001D5116"/>
    <w:rsid w:val="001F6BBC"/>
    <w:rsid w:val="003366CA"/>
    <w:rsid w:val="005B3A35"/>
    <w:rsid w:val="006A0AD9"/>
    <w:rsid w:val="006D76DB"/>
    <w:rsid w:val="0073315B"/>
    <w:rsid w:val="00891762"/>
    <w:rsid w:val="008B7D0A"/>
    <w:rsid w:val="0099030A"/>
    <w:rsid w:val="00B031D8"/>
    <w:rsid w:val="00B91481"/>
    <w:rsid w:val="00BB0839"/>
    <w:rsid w:val="00C779F8"/>
    <w:rsid w:val="00C81E49"/>
    <w:rsid w:val="00E811A3"/>
    <w:rsid w:val="00EB33FC"/>
    <w:rsid w:val="00F0163E"/>
    <w:rsid w:val="00F4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2025-02-24T15:16:00Z</dcterms:created>
  <dcterms:modified xsi:type="dcterms:W3CDTF">2025-02-24T15:16:00Z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