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33ECA"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《尸潮卡坦：废土拓荒》规则 v2.0</w:t>
      </w:r>
    </w:p>
    <w:p w14:paraId="6C4CBC86"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 游戏概述</w:t>
      </w:r>
    </w:p>
    <w:p w14:paraId="56E9452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《尸潮卡坦：废土拓荒》是一款丧尸末日主题的资源建设类桌游。玩家扮演废土幸存者营地的领袖，通过获取资源、建立营地、升级堡垒、修建运输线、派出装甲车队探索迷雾区域，并征召民兵抵御尸潮。</w:t>
      </w:r>
    </w:p>
    <w:p w14:paraId="4E0EFFB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游戏的核心目标是：</w:t>
      </w:r>
    </w:p>
    <w:p w14:paraId="30744CA5" w14:textId="36502EFD"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b/>
          <w:bCs/>
          <w:kern w:val="0"/>
          <w:sz w:val="24"/>
          <w:szCs w:val="24"/>
        </w:rPr>
        <w:t>第一个达到</w:t>
      </w:r>
      <w:r w:rsidR="00284171">
        <w:rPr>
          <w:rFonts w:ascii="宋体" w:eastAsia="宋体" w:hAnsi="宋体" w:cs="宋体"/>
          <w:b/>
          <w:bCs/>
          <w:kern w:val="0"/>
          <w:sz w:val="24"/>
          <w:szCs w:val="24"/>
        </w:rPr>
        <w:t>12</w:t>
      </w:r>
      <w:r w:rsidRPr="004F34B8">
        <w:rPr>
          <w:rFonts w:ascii="宋体" w:eastAsia="宋体" w:hAnsi="宋体" w:cs="宋体"/>
          <w:b/>
          <w:bCs/>
          <w:kern w:val="0"/>
          <w:sz w:val="24"/>
          <w:szCs w:val="24"/>
        </w:rPr>
        <w:t>点胜利点的玩家获胜。</w:t>
      </w:r>
    </w:p>
    <w:p w14:paraId="78AD2EE1"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4C16A8F">
          <v:rect id="_x0000_i1183" alt="" style="width:415.3pt;height:.05pt;mso-width-percent:0;mso-height-percent:0;mso-width-percent:0;mso-height-percent:0" o:hralign="center" o:hrstd="t" o:hr="t" fillcolor="#a0a0a0" stroked="f"/>
        </w:pict>
      </w:r>
    </w:p>
    <w:p w14:paraId="26EC5EE2"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2. 游戏人数与时间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355"/>
      </w:tblGrid>
      <w:tr w:rsidR="004F34B8" w:rsidRPr="004F34B8" w14:paraId="7DF48454" w14:textId="77777777">
        <w:trPr>
          <w:tblHeader/>
          <w:tblCellSpacing w:w="15" w:type="dxa"/>
        </w:trPr>
        <w:tc>
          <w:tcPr>
            <w:tcW w:w="0" w:type="auto"/>
            <w:vAlign w:val="center"/>
            <w:hideMark/>
          </w:tcPr>
          <w:p w14:paraId="5500C25E"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项目</w:t>
            </w:r>
          </w:p>
        </w:tc>
        <w:tc>
          <w:tcPr>
            <w:tcW w:w="0" w:type="auto"/>
            <w:vAlign w:val="center"/>
            <w:hideMark/>
          </w:tcPr>
          <w:p w14:paraId="192D67D1"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内容</w:t>
            </w:r>
          </w:p>
        </w:tc>
      </w:tr>
      <w:tr w:rsidR="004F34B8" w:rsidRPr="004F34B8" w14:paraId="29F43B8D" w14:textId="77777777">
        <w:trPr>
          <w:tblCellSpacing w:w="15" w:type="dxa"/>
        </w:trPr>
        <w:tc>
          <w:tcPr>
            <w:tcW w:w="0" w:type="auto"/>
            <w:vAlign w:val="center"/>
            <w:hideMark/>
          </w:tcPr>
          <w:p w14:paraId="28858EB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玩家人数</w:t>
            </w:r>
          </w:p>
        </w:tc>
        <w:tc>
          <w:tcPr>
            <w:tcW w:w="0" w:type="auto"/>
            <w:vAlign w:val="center"/>
            <w:hideMark/>
          </w:tcPr>
          <w:p w14:paraId="26BFDFAA" w14:textId="75EDFD20" w:rsidR="004F34B8" w:rsidRPr="004F34B8" w:rsidRDefault="00A438F1" w:rsidP="004F34B8">
            <w:pPr>
              <w:widowControl/>
              <w:jc w:val="left"/>
              <w:rPr>
                <w:rFonts w:ascii="宋体" w:eastAsia="宋体" w:hAnsi="宋体" w:cs="宋体"/>
                <w:kern w:val="0"/>
                <w:sz w:val="24"/>
                <w:szCs w:val="24"/>
              </w:rPr>
            </w:pPr>
            <w:r>
              <w:rPr>
                <w:rFonts w:ascii="宋体" w:eastAsia="宋体" w:hAnsi="宋体" w:cs="宋体" w:hint="eastAsia"/>
                <w:kern w:val="0"/>
                <w:sz w:val="24"/>
                <w:szCs w:val="24"/>
              </w:rPr>
              <w:t>2</w:t>
            </w:r>
            <w:r w:rsidR="004F34B8" w:rsidRPr="004F34B8">
              <w:rPr>
                <w:rFonts w:ascii="宋体" w:eastAsia="宋体" w:hAnsi="宋体" w:cs="宋体"/>
                <w:kern w:val="0"/>
                <w:sz w:val="24"/>
                <w:szCs w:val="24"/>
              </w:rPr>
              <w:t>—</w:t>
            </w:r>
            <w:r>
              <w:rPr>
                <w:rFonts w:ascii="宋体" w:eastAsia="宋体" w:hAnsi="宋体" w:cs="宋体" w:hint="eastAsia"/>
                <w:kern w:val="0"/>
                <w:sz w:val="24"/>
                <w:szCs w:val="24"/>
              </w:rPr>
              <w:t>6</w:t>
            </w:r>
            <w:r w:rsidR="004F34B8" w:rsidRPr="004F34B8">
              <w:rPr>
                <w:rFonts w:ascii="宋体" w:eastAsia="宋体" w:hAnsi="宋体" w:cs="宋体"/>
                <w:kern w:val="0"/>
                <w:sz w:val="24"/>
                <w:szCs w:val="24"/>
              </w:rPr>
              <w:t>人</w:t>
            </w:r>
          </w:p>
        </w:tc>
      </w:tr>
      <w:tr w:rsidR="004F34B8" w:rsidRPr="004F34B8" w14:paraId="71185B63" w14:textId="77777777">
        <w:trPr>
          <w:tblCellSpacing w:w="15" w:type="dxa"/>
        </w:trPr>
        <w:tc>
          <w:tcPr>
            <w:tcW w:w="0" w:type="auto"/>
            <w:vAlign w:val="center"/>
            <w:hideMark/>
          </w:tcPr>
          <w:p w14:paraId="199D4BF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推荐时间</w:t>
            </w:r>
          </w:p>
        </w:tc>
        <w:tc>
          <w:tcPr>
            <w:tcW w:w="0" w:type="auto"/>
            <w:vAlign w:val="center"/>
            <w:hideMark/>
          </w:tcPr>
          <w:p w14:paraId="42772D79"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60—90分钟</w:t>
            </w:r>
          </w:p>
        </w:tc>
      </w:tr>
      <w:tr w:rsidR="004F34B8" w:rsidRPr="004F34B8" w14:paraId="244B952C" w14:textId="77777777">
        <w:trPr>
          <w:tblCellSpacing w:w="15" w:type="dxa"/>
        </w:trPr>
        <w:tc>
          <w:tcPr>
            <w:tcW w:w="0" w:type="auto"/>
            <w:vAlign w:val="center"/>
            <w:hideMark/>
          </w:tcPr>
          <w:p w14:paraId="4E76DC66"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推荐年龄</w:t>
            </w:r>
          </w:p>
        </w:tc>
        <w:tc>
          <w:tcPr>
            <w:tcW w:w="0" w:type="auto"/>
            <w:vAlign w:val="center"/>
            <w:hideMark/>
          </w:tcPr>
          <w:p w14:paraId="40F22393"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10岁以上</w:t>
            </w:r>
          </w:p>
        </w:tc>
      </w:tr>
      <w:tr w:rsidR="004F34B8" w:rsidRPr="004F34B8" w14:paraId="7678CC7F" w14:textId="77777777">
        <w:trPr>
          <w:tblCellSpacing w:w="15" w:type="dxa"/>
        </w:trPr>
        <w:tc>
          <w:tcPr>
            <w:tcW w:w="0" w:type="auto"/>
            <w:vAlign w:val="center"/>
            <w:hideMark/>
          </w:tcPr>
          <w:p w14:paraId="02A67980"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获胜条件</w:t>
            </w:r>
          </w:p>
        </w:tc>
        <w:tc>
          <w:tcPr>
            <w:tcW w:w="0" w:type="auto"/>
            <w:vAlign w:val="center"/>
            <w:hideMark/>
          </w:tcPr>
          <w:p w14:paraId="478FE609" w14:textId="2CD89F0C"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率先达到</w:t>
            </w:r>
            <w:r w:rsidR="00284171">
              <w:rPr>
                <w:rFonts w:ascii="宋体" w:eastAsia="宋体" w:hAnsi="宋体" w:cs="宋体"/>
                <w:kern w:val="0"/>
                <w:sz w:val="24"/>
                <w:szCs w:val="24"/>
              </w:rPr>
              <w:t>12</w:t>
            </w:r>
            <w:r w:rsidRPr="004F34B8">
              <w:rPr>
                <w:rFonts w:ascii="宋体" w:eastAsia="宋体" w:hAnsi="宋体" w:cs="宋体"/>
                <w:kern w:val="0"/>
                <w:sz w:val="24"/>
                <w:szCs w:val="24"/>
              </w:rPr>
              <w:t>点胜利点</w:t>
            </w:r>
          </w:p>
        </w:tc>
      </w:tr>
    </w:tbl>
    <w:p w14:paraId="134A2431"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2CC4A69E">
          <v:rect id="_x0000_i1182" alt="" style="width:415.3pt;height:.05pt;mso-width-percent:0;mso-height-percent:0;mso-width-percent:0;mso-height-percent:0" o:hralign="center" o:hrstd="t" o:hr="t" fillcolor="#a0a0a0" stroked="f"/>
        </w:pict>
      </w:r>
    </w:p>
    <w:p w14:paraId="1E5B2F9D"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3. 游戏组件</w:t>
      </w:r>
    </w:p>
    <w:p w14:paraId="2B3E5C46"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3.1 地块组件</w:t>
      </w:r>
    </w:p>
    <w:p w14:paraId="1266B2C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游戏使用六边形地块。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1265"/>
        <w:gridCol w:w="1039"/>
      </w:tblGrid>
      <w:tr w:rsidR="004F34B8" w:rsidRPr="004F34B8" w14:paraId="4FB167DA" w14:textId="77777777">
        <w:trPr>
          <w:tblHeader/>
          <w:tblCellSpacing w:w="15" w:type="dxa"/>
        </w:trPr>
        <w:tc>
          <w:tcPr>
            <w:tcW w:w="0" w:type="auto"/>
            <w:vAlign w:val="center"/>
            <w:hideMark/>
          </w:tcPr>
          <w:p w14:paraId="08E59C32"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地块名称</w:t>
            </w:r>
          </w:p>
        </w:tc>
        <w:tc>
          <w:tcPr>
            <w:tcW w:w="0" w:type="auto"/>
            <w:vAlign w:val="center"/>
            <w:hideMark/>
          </w:tcPr>
          <w:p w14:paraId="6BA5CF1A"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是否产资源</w:t>
            </w:r>
          </w:p>
        </w:tc>
        <w:tc>
          <w:tcPr>
            <w:tcW w:w="0" w:type="auto"/>
            <w:vAlign w:val="center"/>
            <w:hideMark/>
          </w:tcPr>
          <w:p w14:paraId="53070757"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产出内容</w:t>
            </w:r>
          </w:p>
        </w:tc>
      </w:tr>
      <w:tr w:rsidR="004F34B8" w:rsidRPr="004F34B8" w14:paraId="03954F4D" w14:textId="77777777">
        <w:trPr>
          <w:tblCellSpacing w:w="15" w:type="dxa"/>
        </w:trPr>
        <w:tc>
          <w:tcPr>
            <w:tcW w:w="0" w:type="auto"/>
            <w:vAlign w:val="center"/>
            <w:hideMark/>
          </w:tcPr>
          <w:p w14:paraId="63E9E877"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农场</w:t>
            </w:r>
          </w:p>
        </w:tc>
        <w:tc>
          <w:tcPr>
            <w:tcW w:w="0" w:type="auto"/>
            <w:vAlign w:val="center"/>
            <w:hideMark/>
          </w:tcPr>
          <w:p w14:paraId="1F88080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是</w:t>
            </w:r>
          </w:p>
        </w:tc>
        <w:tc>
          <w:tcPr>
            <w:tcW w:w="0" w:type="auto"/>
            <w:vAlign w:val="center"/>
            <w:hideMark/>
          </w:tcPr>
          <w:p w14:paraId="40A7E1F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食物</w:t>
            </w:r>
          </w:p>
        </w:tc>
      </w:tr>
      <w:tr w:rsidR="004F34B8" w:rsidRPr="004F34B8" w14:paraId="15846BEA" w14:textId="77777777">
        <w:trPr>
          <w:tblCellSpacing w:w="15" w:type="dxa"/>
        </w:trPr>
        <w:tc>
          <w:tcPr>
            <w:tcW w:w="0" w:type="auto"/>
            <w:vAlign w:val="center"/>
            <w:hideMark/>
          </w:tcPr>
          <w:p w14:paraId="120FECC8"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林地</w:t>
            </w:r>
          </w:p>
        </w:tc>
        <w:tc>
          <w:tcPr>
            <w:tcW w:w="0" w:type="auto"/>
            <w:vAlign w:val="center"/>
            <w:hideMark/>
          </w:tcPr>
          <w:p w14:paraId="07FB63CA"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是</w:t>
            </w:r>
          </w:p>
        </w:tc>
        <w:tc>
          <w:tcPr>
            <w:tcW w:w="0" w:type="auto"/>
            <w:vAlign w:val="center"/>
            <w:hideMark/>
          </w:tcPr>
          <w:p w14:paraId="522FF986"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木材</w:t>
            </w:r>
          </w:p>
        </w:tc>
      </w:tr>
      <w:tr w:rsidR="004F34B8" w:rsidRPr="004F34B8" w14:paraId="06F24A9C" w14:textId="77777777">
        <w:trPr>
          <w:tblCellSpacing w:w="15" w:type="dxa"/>
        </w:trPr>
        <w:tc>
          <w:tcPr>
            <w:tcW w:w="0" w:type="auto"/>
            <w:vAlign w:val="center"/>
            <w:hideMark/>
          </w:tcPr>
          <w:p w14:paraId="142CA88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废弃工厂</w:t>
            </w:r>
          </w:p>
        </w:tc>
        <w:tc>
          <w:tcPr>
            <w:tcW w:w="0" w:type="auto"/>
            <w:vAlign w:val="center"/>
            <w:hideMark/>
          </w:tcPr>
          <w:p w14:paraId="1049350F"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是</w:t>
            </w:r>
          </w:p>
        </w:tc>
        <w:tc>
          <w:tcPr>
            <w:tcW w:w="0" w:type="auto"/>
            <w:vAlign w:val="center"/>
            <w:hideMark/>
          </w:tcPr>
          <w:p w14:paraId="63852BE8"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金属</w:t>
            </w:r>
          </w:p>
        </w:tc>
      </w:tr>
      <w:tr w:rsidR="004F34B8" w:rsidRPr="004F34B8" w14:paraId="07271C6E" w14:textId="77777777">
        <w:trPr>
          <w:tblCellSpacing w:w="15" w:type="dxa"/>
        </w:trPr>
        <w:tc>
          <w:tcPr>
            <w:tcW w:w="0" w:type="auto"/>
            <w:vAlign w:val="center"/>
            <w:hideMark/>
          </w:tcPr>
          <w:p w14:paraId="182508A8"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废墟城区</w:t>
            </w:r>
          </w:p>
        </w:tc>
        <w:tc>
          <w:tcPr>
            <w:tcW w:w="0" w:type="auto"/>
            <w:vAlign w:val="center"/>
            <w:hideMark/>
          </w:tcPr>
          <w:p w14:paraId="5FC9E188"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是</w:t>
            </w:r>
          </w:p>
        </w:tc>
        <w:tc>
          <w:tcPr>
            <w:tcW w:w="0" w:type="auto"/>
            <w:vAlign w:val="center"/>
            <w:hideMark/>
          </w:tcPr>
          <w:p w14:paraId="5EDE09B4"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燃料</w:t>
            </w:r>
          </w:p>
        </w:tc>
      </w:tr>
      <w:tr w:rsidR="004F34B8" w:rsidRPr="004F34B8" w14:paraId="520E0788" w14:textId="77777777">
        <w:trPr>
          <w:tblCellSpacing w:w="15" w:type="dxa"/>
        </w:trPr>
        <w:tc>
          <w:tcPr>
            <w:tcW w:w="0" w:type="auto"/>
            <w:vAlign w:val="center"/>
            <w:hideMark/>
          </w:tcPr>
          <w:p w14:paraId="027A59DE"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军事营地</w:t>
            </w:r>
          </w:p>
        </w:tc>
        <w:tc>
          <w:tcPr>
            <w:tcW w:w="0" w:type="auto"/>
            <w:vAlign w:val="center"/>
            <w:hideMark/>
          </w:tcPr>
          <w:p w14:paraId="2AD64C14"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是</w:t>
            </w:r>
          </w:p>
        </w:tc>
        <w:tc>
          <w:tcPr>
            <w:tcW w:w="0" w:type="auto"/>
            <w:vAlign w:val="center"/>
            <w:hideMark/>
          </w:tcPr>
          <w:p w14:paraId="7A31581B"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弹药</w:t>
            </w:r>
          </w:p>
        </w:tc>
      </w:tr>
      <w:tr w:rsidR="004F34B8" w:rsidRPr="004F34B8" w14:paraId="4968B4A3" w14:textId="77777777">
        <w:trPr>
          <w:tblCellSpacing w:w="15" w:type="dxa"/>
        </w:trPr>
        <w:tc>
          <w:tcPr>
            <w:tcW w:w="0" w:type="auto"/>
            <w:vAlign w:val="center"/>
            <w:hideMark/>
          </w:tcPr>
          <w:p w14:paraId="7F43D2D4"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废弃仓库</w:t>
            </w:r>
          </w:p>
        </w:tc>
        <w:tc>
          <w:tcPr>
            <w:tcW w:w="0" w:type="auto"/>
            <w:vAlign w:val="center"/>
            <w:hideMark/>
          </w:tcPr>
          <w:p w14:paraId="67FC1AD4"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是</w:t>
            </w:r>
          </w:p>
        </w:tc>
        <w:tc>
          <w:tcPr>
            <w:tcW w:w="0" w:type="auto"/>
            <w:vAlign w:val="center"/>
            <w:hideMark/>
          </w:tcPr>
          <w:p w14:paraId="4D9E351F"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任意资源</w:t>
            </w:r>
          </w:p>
        </w:tc>
      </w:tr>
      <w:tr w:rsidR="004F34B8" w:rsidRPr="004F34B8" w14:paraId="3E42E278" w14:textId="77777777">
        <w:trPr>
          <w:tblCellSpacing w:w="15" w:type="dxa"/>
        </w:trPr>
        <w:tc>
          <w:tcPr>
            <w:tcW w:w="0" w:type="auto"/>
            <w:vAlign w:val="center"/>
            <w:hideMark/>
          </w:tcPr>
          <w:p w14:paraId="50E6AAE7"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感染区</w:t>
            </w:r>
          </w:p>
        </w:tc>
        <w:tc>
          <w:tcPr>
            <w:tcW w:w="0" w:type="auto"/>
            <w:vAlign w:val="center"/>
            <w:hideMark/>
          </w:tcPr>
          <w:p w14:paraId="3C374A04"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否</w:t>
            </w:r>
          </w:p>
        </w:tc>
        <w:tc>
          <w:tcPr>
            <w:tcW w:w="0" w:type="auto"/>
            <w:vAlign w:val="center"/>
            <w:hideMark/>
          </w:tcPr>
          <w:p w14:paraId="301F5D16"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不产资源</w:t>
            </w:r>
          </w:p>
        </w:tc>
      </w:tr>
      <w:tr w:rsidR="004F34B8" w:rsidRPr="004F34B8" w14:paraId="5A862DB5" w14:textId="77777777">
        <w:trPr>
          <w:tblCellSpacing w:w="15" w:type="dxa"/>
        </w:trPr>
        <w:tc>
          <w:tcPr>
            <w:tcW w:w="0" w:type="auto"/>
            <w:vAlign w:val="center"/>
            <w:hideMark/>
          </w:tcPr>
          <w:p w14:paraId="26F6E864"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lastRenderedPageBreak/>
              <w:t>普通地块 / 空地</w:t>
            </w:r>
          </w:p>
        </w:tc>
        <w:tc>
          <w:tcPr>
            <w:tcW w:w="0" w:type="auto"/>
            <w:vAlign w:val="center"/>
            <w:hideMark/>
          </w:tcPr>
          <w:p w14:paraId="693E1327"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否</w:t>
            </w:r>
          </w:p>
        </w:tc>
        <w:tc>
          <w:tcPr>
            <w:tcW w:w="0" w:type="auto"/>
            <w:vAlign w:val="center"/>
            <w:hideMark/>
          </w:tcPr>
          <w:p w14:paraId="0D719C4F"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不产资源</w:t>
            </w:r>
          </w:p>
        </w:tc>
      </w:tr>
    </w:tbl>
    <w:p w14:paraId="68945CA2"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51B2683F">
          <v:rect id="_x0000_i1181" alt="" style="width:415.3pt;height:.05pt;mso-width-percent:0;mso-height-percent:0;mso-width-percent:0;mso-height-percent:0" o:hralign="center" o:hrstd="t" o:hr="t" fillcolor="#a0a0a0" stroked="f"/>
        </w:pict>
      </w:r>
    </w:p>
    <w:p w14:paraId="1EB29190"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3.2 资源卡</w:t>
      </w:r>
    </w:p>
    <w:p w14:paraId="43870B9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游戏共有5种基础资源：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5115"/>
      </w:tblGrid>
      <w:tr w:rsidR="004F34B8" w:rsidRPr="004F34B8" w14:paraId="3C2B1130" w14:textId="77777777">
        <w:trPr>
          <w:tblHeader/>
          <w:tblCellSpacing w:w="15" w:type="dxa"/>
        </w:trPr>
        <w:tc>
          <w:tcPr>
            <w:tcW w:w="0" w:type="auto"/>
            <w:vAlign w:val="center"/>
            <w:hideMark/>
          </w:tcPr>
          <w:p w14:paraId="2ED393BE"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资源</w:t>
            </w:r>
          </w:p>
        </w:tc>
        <w:tc>
          <w:tcPr>
            <w:tcW w:w="0" w:type="auto"/>
            <w:vAlign w:val="center"/>
            <w:hideMark/>
          </w:tcPr>
          <w:p w14:paraId="05D7A03E"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主要用途</w:t>
            </w:r>
          </w:p>
        </w:tc>
      </w:tr>
      <w:tr w:rsidR="004F34B8" w:rsidRPr="004F34B8" w14:paraId="387B3EEE" w14:textId="77777777">
        <w:trPr>
          <w:tblCellSpacing w:w="15" w:type="dxa"/>
        </w:trPr>
        <w:tc>
          <w:tcPr>
            <w:tcW w:w="0" w:type="auto"/>
            <w:vAlign w:val="center"/>
            <w:hideMark/>
          </w:tcPr>
          <w:p w14:paraId="5B3F2DC9"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食物</w:t>
            </w:r>
          </w:p>
        </w:tc>
        <w:tc>
          <w:tcPr>
            <w:tcW w:w="0" w:type="auto"/>
            <w:vAlign w:val="center"/>
            <w:hideMark/>
          </w:tcPr>
          <w:p w14:paraId="21CC5F93"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激活民兵、建造营地、升级堡垒</w:t>
            </w:r>
          </w:p>
        </w:tc>
      </w:tr>
      <w:tr w:rsidR="004F34B8" w:rsidRPr="004F34B8" w14:paraId="738C9BE8" w14:textId="77777777">
        <w:trPr>
          <w:tblCellSpacing w:w="15" w:type="dxa"/>
        </w:trPr>
        <w:tc>
          <w:tcPr>
            <w:tcW w:w="0" w:type="auto"/>
            <w:vAlign w:val="center"/>
            <w:hideMark/>
          </w:tcPr>
          <w:p w14:paraId="6B29F099"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木材</w:t>
            </w:r>
          </w:p>
        </w:tc>
        <w:tc>
          <w:tcPr>
            <w:tcW w:w="0" w:type="auto"/>
            <w:vAlign w:val="center"/>
            <w:hideMark/>
          </w:tcPr>
          <w:p w14:paraId="43000A0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建造运输线、建造营地、建造哨塔</w:t>
            </w:r>
          </w:p>
        </w:tc>
      </w:tr>
      <w:tr w:rsidR="004F34B8" w:rsidRPr="004F34B8" w14:paraId="027C7567" w14:textId="77777777">
        <w:trPr>
          <w:tblCellSpacing w:w="15" w:type="dxa"/>
        </w:trPr>
        <w:tc>
          <w:tcPr>
            <w:tcW w:w="0" w:type="auto"/>
            <w:vAlign w:val="center"/>
            <w:hideMark/>
          </w:tcPr>
          <w:p w14:paraId="7446016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金属</w:t>
            </w:r>
          </w:p>
        </w:tc>
        <w:tc>
          <w:tcPr>
            <w:tcW w:w="0" w:type="auto"/>
            <w:vAlign w:val="center"/>
            <w:hideMark/>
          </w:tcPr>
          <w:p w14:paraId="3CB18D09"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建造装甲车队、升级堡垒、征召民兵、建造哨塔</w:t>
            </w:r>
          </w:p>
        </w:tc>
      </w:tr>
      <w:tr w:rsidR="004F34B8" w:rsidRPr="004F34B8" w14:paraId="1B1C284C" w14:textId="77777777">
        <w:trPr>
          <w:tblCellSpacing w:w="15" w:type="dxa"/>
        </w:trPr>
        <w:tc>
          <w:tcPr>
            <w:tcW w:w="0" w:type="auto"/>
            <w:vAlign w:val="center"/>
            <w:hideMark/>
          </w:tcPr>
          <w:p w14:paraId="7BB0AFCE"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燃料</w:t>
            </w:r>
          </w:p>
        </w:tc>
        <w:tc>
          <w:tcPr>
            <w:tcW w:w="0" w:type="auto"/>
            <w:vAlign w:val="center"/>
            <w:hideMark/>
          </w:tcPr>
          <w:p w14:paraId="4455654E"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建造运输线、建造装甲车队、建造营地</w:t>
            </w:r>
          </w:p>
        </w:tc>
      </w:tr>
      <w:tr w:rsidR="004F34B8" w:rsidRPr="004F34B8" w14:paraId="0EED9863" w14:textId="77777777">
        <w:trPr>
          <w:tblCellSpacing w:w="15" w:type="dxa"/>
        </w:trPr>
        <w:tc>
          <w:tcPr>
            <w:tcW w:w="0" w:type="auto"/>
            <w:vAlign w:val="center"/>
            <w:hideMark/>
          </w:tcPr>
          <w:p w14:paraId="22429F9D"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弹药</w:t>
            </w:r>
          </w:p>
        </w:tc>
        <w:tc>
          <w:tcPr>
            <w:tcW w:w="0" w:type="auto"/>
            <w:vAlign w:val="center"/>
            <w:hideMark/>
          </w:tcPr>
          <w:p w14:paraId="70F1FFC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建造营地、征召民兵、购买发展卡</w:t>
            </w:r>
          </w:p>
        </w:tc>
      </w:tr>
    </w:tbl>
    <w:p w14:paraId="4BFBB873"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A634555">
          <v:rect id="_x0000_i1180" alt="" style="width:415.3pt;height:.05pt;mso-width-percent:0;mso-height-percent:0;mso-width-percent:0;mso-height-percent:0" o:hralign="center" o:hrstd="t" o:hr="t" fillcolor="#a0a0a0" stroked="f"/>
        </w:pict>
      </w:r>
    </w:p>
    <w:p w14:paraId="12DFED3F"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3.3 玩家棋子</w:t>
      </w:r>
    </w:p>
    <w:p w14:paraId="339D38B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每名玩家拥有以下棋子：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024"/>
        <w:gridCol w:w="2235"/>
      </w:tblGrid>
      <w:tr w:rsidR="004F34B8" w:rsidRPr="004F34B8" w14:paraId="7E8FA9BE" w14:textId="77777777">
        <w:trPr>
          <w:tblHeader/>
          <w:tblCellSpacing w:w="15" w:type="dxa"/>
        </w:trPr>
        <w:tc>
          <w:tcPr>
            <w:tcW w:w="0" w:type="auto"/>
            <w:vAlign w:val="center"/>
            <w:hideMark/>
          </w:tcPr>
          <w:p w14:paraId="3195B27A"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棋子</w:t>
            </w:r>
          </w:p>
        </w:tc>
        <w:tc>
          <w:tcPr>
            <w:tcW w:w="0" w:type="auto"/>
            <w:vAlign w:val="center"/>
            <w:hideMark/>
          </w:tcPr>
          <w:p w14:paraId="56ECBEAC" w14:textId="77777777" w:rsidR="004F34B8" w:rsidRPr="004F34B8" w:rsidRDefault="004F34B8" w:rsidP="004F34B8">
            <w:pPr>
              <w:widowControl/>
              <w:jc w:val="right"/>
              <w:rPr>
                <w:rFonts w:ascii="宋体" w:eastAsia="宋体" w:hAnsi="宋体" w:cs="宋体"/>
                <w:b/>
                <w:bCs/>
                <w:kern w:val="0"/>
                <w:sz w:val="24"/>
                <w:szCs w:val="24"/>
              </w:rPr>
            </w:pPr>
            <w:r w:rsidRPr="004F34B8">
              <w:rPr>
                <w:rFonts w:ascii="宋体" w:eastAsia="宋体" w:hAnsi="宋体" w:cs="宋体"/>
                <w:b/>
                <w:bCs/>
                <w:kern w:val="0"/>
                <w:sz w:val="24"/>
                <w:szCs w:val="24"/>
              </w:rPr>
              <w:t>建议数量</w:t>
            </w:r>
          </w:p>
        </w:tc>
        <w:tc>
          <w:tcPr>
            <w:tcW w:w="0" w:type="auto"/>
            <w:vAlign w:val="center"/>
            <w:hideMark/>
          </w:tcPr>
          <w:p w14:paraId="535BA9D8"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作用</w:t>
            </w:r>
          </w:p>
        </w:tc>
      </w:tr>
      <w:tr w:rsidR="004F34B8" w:rsidRPr="004F34B8" w14:paraId="418A2C73" w14:textId="77777777">
        <w:trPr>
          <w:tblCellSpacing w:w="15" w:type="dxa"/>
        </w:trPr>
        <w:tc>
          <w:tcPr>
            <w:tcW w:w="0" w:type="auto"/>
            <w:vAlign w:val="center"/>
            <w:hideMark/>
          </w:tcPr>
          <w:p w14:paraId="686FDBE7"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营地</w:t>
            </w:r>
          </w:p>
        </w:tc>
        <w:tc>
          <w:tcPr>
            <w:tcW w:w="0" w:type="auto"/>
            <w:vAlign w:val="center"/>
            <w:hideMark/>
          </w:tcPr>
          <w:p w14:paraId="26540CC1" w14:textId="21984FB7" w:rsidR="004F34B8" w:rsidRPr="004F34B8" w:rsidRDefault="00A438F1" w:rsidP="004F34B8">
            <w:pPr>
              <w:widowControl/>
              <w:jc w:val="right"/>
              <w:rPr>
                <w:rFonts w:ascii="宋体" w:eastAsia="宋体" w:hAnsi="宋体" w:cs="宋体"/>
                <w:kern w:val="0"/>
                <w:sz w:val="24"/>
                <w:szCs w:val="24"/>
              </w:rPr>
            </w:pPr>
            <w:r>
              <w:rPr>
                <w:rFonts w:ascii="宋体" w:eastAsia="宋体" w:hAnsi="宋体" w:cs="宋体" w:hint="eastAsia"/>
                <w:kern w:val="0"/>
                <w:sz w:val="24"/>
                <w:szCs w:val="24"/>
              </w:rPr>
              <w:t>6</w:t>
            </w:r>
            <w:r w:rsidR="004F34B8" w:rsidRPr="004F34B8">
              <w:rPr>
                <w:rFonts w:ascii="宋体" w:eastAsia="宋体" w:hAnsi="宋体" w:cs="宋体"/>
                <w:kern w:val="0"/>
                <w:sz w:val="24"/>
                <w:szCs w:val="24"/>
              </w:rPr>
              <w:t>个</w:t>
            </w:r>
          </w:p>
        </w:tc>
        <w:tc>
          <w:tcPr>
            <w:tcW w:w="0" w:type="auto"/>
            <w:vAlign w:val="center"/>
            <w:hideMark/>
          </w:tcPr>
          <w:p w14:paraId="017A07CE"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基础建筑，价值1点</w:t>
            </w:r>
          </w:p>
        </w:tc>
      </w:tr>
      <w:tr w:rsidR="004F34B8" w:rsidRPr="004F34B8" w14:paraId="28E0A6D2" w14:textId="77777777">
        <w:trPr>
          <w:tblCellSpacing w:w="15" w:type="dxa"/>
        </w:trPr>
        <w:tc>
          <w:tcPr>
            <w:tcW w:w="0" w:type="auto"/>
            <w:vAlign w:val="center"/>
            <w:hideMark/>
          </w:tcPr>
          <w:p w14:paraId="6CD7FD9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堡垒</w:t>
            </w:r>
          </w:p>
        </w:tc>
        <w:tc>
          <w:tcPr>
            <w:tcW w:w="0" w:type="auto"/>
            <w:vAlign w:val="center"/>
            <w:hideMark/>
          </w:tcPr>
          <w:p w14:paraId="35293A11" w14:textId="34920CC9" w:rsidR="004F34B8" w:rsidRPr="004F34B8" w:rsidRDefault="00A438F1" w:rsidP="004F34B8">
            <w:pPr>
              <w:widowControl/>
              <w:jc w:val="right"/>
              <w:rPr>
                <w:rFonts w:ascii="宋体" w:eastAsia="宋体" w:hAnsi="宋体" w:cs="宋体"/>
                <w:kern w:val="0"/>
                <w:sz w:val="24"/>
                <w:szCs w:val="24"/>
              </w:rPr>
            </w:pPr>
            <w:r>
              <w:rPr>
                <w:rFonts w:ascii="宋体" w:eastAsia="宋体" w:hAnsi="宋体" w:cs="宋体" w:hint="eastAsia"/>
                <w:kern w:val="0"/>
                <w:sz w:val="24"/>
                <w:szCs w:val="24"/>
              </w:rPr>
              <w:t>5</w:t>
            </w:r>
            <w:r w:rsidR="004F34B8" w:rsidRPr="004F34B8">
              <w:rPr>
                <w:rFonts w:ascii="宋体" w:eastAsia="宋体" w:hAnsi="宋体" w:cs="宋体"/>
                <w:kern w:val="0"/>
                <w:sz w:val="24"/>
                <w:szCs w:val="24"/>
              </w:rPr>
              <w:t>个</w:t>
            </w:r>
          </w:p>
        </w:tc>
        <w:tc>
          <w:tcPr>
            <w:tcW w:w="0" w:type="auto"/>
            <w:vAlign w:val="center"/>
            <w:hideMark/>
          </w:tcPr>
          <w:p w14:paraId="09A56357"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高级建筑，价值2点</w:t>
            </w:r>
          </w:p>
        </w:tc>
      </w:tr>
      <w:tr w:rsidR="004F34B8" w:rsidRPr="004F34B8" w14:paraId="5826DE87" w14:textId="77777777">
        <w:trPr>
          <w:tblCellSpacing w:w="15" w:type="dxa"/>
        </w:trPr>
        <w:tc>
          <w:tcPr>
            <w:tcW w:w="0" w:type="auto"/>
            <w:vAlign w:val="center"/>
            <w:hideMark/>
          </w:tcPr>
          <w:p w14:paraId="4D6C923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运输线</w:t>
            </w:r>
          </w:p>
        </w:tc>
        <w:tc>
          <w:tcPr>
            <w:tcW w:w="0" w:type="auto"/>
            <w:vAlign w:val="center"/>
            <w:hideMark/>
          </w:tcPr>
          <w:p w14:paraId="59313BB7"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15条</w:t>
            </w:r>
          </w:p>
        </w:tc>
        <w:tc>
          <w:tcPr>
            <w:tcW w:w="0" w:type="auto"/>
            <w:vAlign w:val="center"/>
            <w:hideMark/>
          </w:tcPr>
          <w:p w14:paraId="50CCB41F"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陆地区域扩张</w:t>
            </w:r>
          </w:p>
        </w:tc>
      </w:tr>
      <w:tr w:rsidR="004F34B8" w:rsidRPr="004F34B8" w14:paraId="095FDB7F" w14:textId="77777777">
        <w:trPr>
          <w:tblCellSpacing w:w="15" w:type="dxa"/>
        </w:trPr>
        <w:tc>
          <w:tcPr>
            <w:tcW w:w="0" w:type="auto"/>
            <w:vAlign w:val="center"/>
            <w:hideMark/>
          </w:tcPr>
          <w:p w14:paraId="6633D60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装甲车队</w:t>
            </w:r>
          </w:p>
        </w:tc>
        <w:tc>
          <w:tcPr>
            <w:tcW w:w="0" w:type="auto"/>
            <w:vAlign w:val="center"/>
            <w:hideMark/>
          </w:tcPr>
          <w:p w14:paraId="6DA5D2F4"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15个</w:t>
            </w:r>
          </w:p>
        </w:tc>
        <w:tc>
          <w:tcPr>
            <w:tcW w:w="0" w:type="auto"/>
            <w:vAlign w:val="center"/>
            <w:hideMark/>
          </w:tcPr>
          <w:p w14:paraId="0D9ADEBE"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探索迷雾区域</w:t>
            </w:r>
          </w:p>
        </w:tc>
      </w:tr>
      <w:tr w:rsidR="004F34B8" w:rsidRPr="004F34B8" w14:paraId="00A59D7B" w14:textId="77777777">
        <w:trPr>
          <w:tblCellSpacing w:w="15" w:type="dxa"/>
        </w:trPr>
        <w:tc>
          <w:tcPr>
            <w:tcW w:w="0" w:type="auto"/>
            <w:vAlign w:val="center"/>
            <w:hideMark/>
          </w:tcPr>
          <w:p w14:paraId="3D743AA7"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民兵</w:t>
            </w:r>
          </w:p>
        </w:tc>
        <w:tc>
          <w:tcPr>
            <w:tcW w:w="0" w:type="auto"/>
            <w:vAlign w:val="center"/>
            <w:hideMark/>
          </w:tcPr>
          <w:p w14:paraId="2EFAF641" w14:textId="65586DAA" w:rsidR="004F34B8" w:rsidRPr="004F34B8" w:rsidRDefault="00A438F1" w:rsidP="004F34B8">
            <w:pPr>
              <w:widowControl/>
              <w:jc w:val="right"/>
              <w:rPr>
                <w:rFonts w:ascii="宋体" w:eastAsia="宋体" w:hAnsi="宋体" w:cs="宋体"/>
                <w:kern w:val="0"/>
                <w:sz w:val="24"/>
                <w:szCs w:val="24"/>
              </w:rPr>
            </w:pPr>
            <w:r>
              <w:rPr>
                <w:rFonts w:ascii="宋体" w:eastAsia="宋体" w:hAnsi="宋体" w:cs="宋体" w:hint="eastAsia"/>
                <w:kern w:val="0"/>
                <w:sz w:val="24"/>
                <w:szCs w:val="24"/>
              </w:rPr>
              <w:t>9</w:t>
            </w:r>
            <w:r w:rsidR="004F34B8" w:rsidRPr="004F34B8">
              <w:rPr>
                <w:rFonts w:ascii="宋体" w:eastAsia="宋体" w:hAnsi="宋体" w:cs="宋体"/>
                <w:kern w:val="0"/>
                <w:sz w:val="24"/>
                <w:szCs w:val="24"/>
              </w:rPr>
              <w:t>个</w:t>
            </w:r>
          </w:p>
        </w:tc>
        <w:tc>
          <w:tcPr>
            <w:tcW w:w="0" w:type="auto"/>
            <w:vAlign w:val="center"/>
            <w:hideMark/>
          </w:tcPr>
          <w:p w14:paraId="6CC5F06E"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抵御尸潮、驱逐尸潮</w:t>
            </w:r>
          </w:p>
        </w:tc>
      </w:tr>
      <w:tr w:rsidR="004F34B8" w:rsidRPr="004F34B8" w14:paraId="4BFCDB06" w14:textId="77777777">
        <w:trPr>
          <w:tblCellSpacing w:w="15" w:type="dxa"/>
        </w:trPr>
        <w:tc>
          <w:tcPr>
            <w:tcW w:w="0" w:type="auto"/>
            <w:vAlign w:val="center"/>
            <w:hideMark/>
          </w:tcPr>
          <w:p w14:paraId="6C97325A"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哨塔</w:t>
            </w:r>
          </w:p>
        </w:tc>
        <w:tc>
          <w:tcPr>
            <w:tcW w:w="0" w:type="auto"/>
            <w:vAlign w:val="center"/>
            <w:hideMark/>
          </w:tcPr>
          <w:p w14:paraId="7F738926"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3个</w:t>
            </w:r>
          </w:p>
        </w:tc>
        <w:tc>
          <w:tcPr>
            <w:tcW w:w="0" w:type="auto"/>
            <w:vAlign w:val="center"/>
            <w:hideMark/>
          </w:tcPr>
          <w:p w14:paraId="0E61761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增加手牌上限</w:t>
            </w:r>
          </w:p>
        </w:tc>
      </w:tr>
    </w:tbl>
    <w:p w14:paraId="3E6B60A1"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79B5594">
          <v:rect id="_x0000_i1179" alt="" style="width:415.3pt;height:.05pt;mso-width-percent:0;mso-height-percent:0;mso-width-percent:0;mso-height-percent:0" o:hralign="center" o:hrstd="t" o:hr="t" fillcolor="#a0a0a0" stroked="f"/>
        </w:pict>
      </w:r>
    </w:p>
    <w:p w14:paraId="3866C619"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3.4 公共组件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955"/>
      </w:tblGrid>
      <w:tr w:rsidR="004F34B8" w:rsidRPr="004F34B8" w14:paraId="3380887F" w14:textId="77777777">
        <w:trPr>
          <w:tblHeader/>
          <w:tblCellSpacing w:w="15" w:type="dxa"/>
        </w:trPr>
        <w:tc>
          <w:tcPr>
            <w:tcW w:w="0" w:type="auto"/>
            <w:vAlign w:val="center"/>
            <w:hideMark/>
          </w:tcPr>
          <w:p w14:paraId="59CA7D1B"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组件</w:t>
            </w:r>
          </w:p>
        </w:tc>
        <w:tc>
          <w:tcPr>
            <w:tcW w:w="0" w:type="auto"/>
            <w:vAlign w:val="center"/>
            <w:hideMark/>
          </w:tcPr>
          <w:p w14:paraId="482E4E59"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作用</w:t>
            </w:r>
          </w:p>
        </w:tc>
      </w:tr>
      <w:tr w:rsidR="004F34B8" w:rsidRPr="004F34B8" w14:paraId="4D03F0BF" w14:textId="77777777">
        <w:trPr>
          <w:tblCellSpacing w:w="15" w:type="dxa"/>
        </w:trPr>
        <w:tc>
          <w:tcPr>
            <w:tcW w:w="0" w:type="auto"/>
            <w:vAlign w:val="center"/>
            <w:hideMark/>
          </w:tcPr>
          <w:p w14:paraId="650133A5"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数字标记</w:t>
            </w:r>
          </w:p>
        </w:tc>
        <w:tc>
          <w:tcPr>
            <w:tcW w:w="0" w:type="auto"/>
            <w:vAlign w:val="center"/>
            <w:hideMark/>
          </w:tcPr>
          <w:p w14:paraId="7A273407"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决定资源产出</w:t>
            </w:r>
          </w:p>
        </w:tc>
      </w:tr>
      <w:tr w:rsidR="004F34B8" w:rsidRPr="004F34B8" w14:paraId="3B099139" w14:textId="77777777">
        <w:trPr>
          <w:tblCellSpacing w:w="15" w:type="dxa"/>
        </w:trPr>
        <w:tc>
          <w:tcPr>
            <w:tcW w:w="0" w:type="auto"/>
            <w:vAlign w:val="center"/>
            <w:hideMark/>
          </w:tcPr>
          <w:p w14:paraId="2B37A123"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尸潮标记</w:t>
            </w:r>
          </w:p>
        </w:tc>
        <w:tc>
          <w:tcPr>
            <w:tcW w:w="0" w:type="auto"/>
            <w:vAlign w:val="center"/>
            <w:hideMark/>
          </w:tcPr>
          <w:p w14:paraId="102D75B6"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封锁地块、触发危机</w:t>
            </w:r>
          </w:p>
        </w:tc>
      </w:tr>
      <w:tr w:rsidR="004F34B8" w:rsidRPr="004F34B8" w14:paraId="7471FDE0" w14:textId="77777777">
        <w:trPr>
          <w:tblCellSpacing w:w="15" w:type="dxa"/>
        </w:trPr>
        <w:tc>
          <w:tcPr>
            <w:tcW w:w="0" w:type="auto"/>
            <w:vAlign w:val="center"/>
            <w:hideMark/>
          </w:tcPr>
          <w:p w14:paraId="791503D5"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商人标记</w:t>
            </w:r>
          </w:p>
        </w:tc>
        <w:tc>
          <w:tcPr>
            <w:tcW w:w="0" w:type="auto"/>
            <w:vAlign w:val="center"/>
            <w:hideMark/>
          </w:tcPr>
          <w:p w14:paraId="3640F133"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提供2:1贸易和1点胜利点</w:t>
            </w:r>
          </w:p>
        </w:tc>
      </w:tr>
      <w:tr w:rsidR="004F34B8" w:rsidRPr="004F34B8" w14:paraId="2A203FAE" w14:textId="77777777">
        <w:trPr>
          <w:tblCellSpacing w:w="15" w:type="dxa"/>
        </w:trPr>
        <w:tc>
          <w:tcPr>
            <w:tcW w:w="0" w:type="auto"/>
            <w:vAlign w:val="center"/>
            <w:hideMark/>
          </w:tcPr>
          <w:p w14:paraId="54257E19"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尸潮进度条</w:t>
            </w:r>
          </w:p>
        </w:tc>
        <w:tc>
          <w:tcPr>
            <w:tcW w:w="0" w:type="auto"/>
            <w:vAlign w:val="center"/>
            <w:hideMark/>
          </w:tcPr>
          <w:p w14:paraId="3D636B8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记录尸潮围城进度</w:t>
            </w:r>
          </w:p>
        </w:tc>
      </w:tr>
      <w:tr w:rsidR="004F34B8" w:rsidRPr="004F34B8" w14:paraId="06B3175D" w14:textId="77777777">
        <w:trPr>
          <w:tblCellSpacing w:w="15" w:type="dxa"/>
        </w:trPr>
        <w:tc>
          <w:tcPr>
            <w:tcW w:w="0" w:type="auto"/>
            <w:vAlign w:val="center"/>
            <w:hideMark/>
          </w:tcPr>
          <w:p w14:paraId="3237CDCE"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发展卡</w:t>
            </w:r>
          </w:p>
        </w:tc>
        <w:tc>
          <w:tcPr>
            <w:tcW w:w="0" w:type="auto"/>
            <w:vAlign w:val="center"/>
            <w:hideMark/>
          </w:tcPr>
          <w:p w14:paraId="21DF1847"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提供特殊行动</w:t>
            </w:r>
          </w:p>
        </w:tc>
      </w:tr>
      <w:tr w:rsidR="004F34B8" w:rsidRPr="004F34B8" w14:paraId="11AB45DA" w14:textId="77777777">
        <w:trPr>
          <w:tblCellSpacing w:w="15" w:type="dxa"/>
        </w:trPr>
        <w:tc>
          <w:tcPr>
            <w:tcW w:w="0" w:type="auto"/>
            <w:vAlign w:val="center"/>
            <w:hideMark/>
          </w:tcPr>
          <w:p w14:paraId="1F940DC6"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lastRenderedPageBreak/>
              <w:t>最长补给线得分牌</w:t>
            </w:r>
          </w:p>
        </w:tc>
        <w:tc>
          <w:tcPr>
            <w:tcW w:w="0" w:type="auto"/>
            <w:vAlign w:val="center"/>
            <w:hideMark/>
          </w:tcPr>
          <w:p w14:paraId="0DE1273F"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价值2点</w:t>
            </w:r>
          </w:p>
        </w:tc>
      </w:tr>
      <w:tr w:rsidR="004F34B8" w:rsidRPr="004F34B8" w14:paraId="2751A6D1" w14:textId="77777777">
        <w:trPr>
          <w:tblCellSpacing w:w="15" w:type="dxa"/>
        </w:trPr>
        <w:tc>
          <w:tcPr>
            <w:tcW w:w="0" w:type="auto"/>
            <w:vAlign w:val="center"/>
            <w:hideMark/>
          </w:tcPr>
          <w:p w14:paraId="72A364E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最强民兵得分牌</w:t>
            </w:r>
          </w:p>
        </w:tc>
        <w:tc>
          <w:tcPr>
            <w:tcW w:w="0" w:type="auto"/>
            <w:vAlign w:val="center"/>
            <w:hideMark/>
          </w:tcPr>
          <w:p w14:paraId="0161FDC9"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价值2点</w:t>
            </w:r>
          </w:p>
        </w:tc>
      </w:tr>
      <w:tr w:rsidR="004F34B8" w:rsidRPr="004F34B8" w14:paraId="6660E144" w14:textId="77777777">
        <w:trPr>
          <w:tblCellSpacing w:w="15" w:type="dxa"/>
        </w:trPr>
        <w:tc>
          <w:tcPr>
            <w:tcW w:w="0" w:type="auto"/>
            <w:vAlign w:val="center"/>
            <w:hideMark/>
          </w:tcPr>
          <w:p w14:paraId="02796C8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卡坦保卫者得分牌</w:t>
            </w:r>
          </w:p>
        </w:tc>
        <w:tc>
          <w:tcPr>
            <w:tcW w:w="0" w:type="auto"/>
            <w:vAlign w:val="center"/>
            <w:hideMark/>
          </w:tcPr>
          <w:p w14:paraId="07446845"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每张价值1点</w:t>
            </w:r>
          </w:p>
        </w:tc>
      </w:tr>
      <w:tr w:rsidR="004F34B8" w:rsidRPr="004F34B8" w14:paraId="7FDB0B56" w14:textId="77777777">
        <w:trPr>
          <w:tblCellSpacing w:w="15" w:type="dxa"/>
        </w:trPr>
        <w:tc>
          <w:tcPr>
            <w:tcW w:w="0" w:type="auto"/>
            <w:vAlign w:val="center"/>
            <w:hideMark/>
          </w:tcPr>
          <w:p w14:paraId="2DAEDDC0"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黑市标记</w:t>
            </w:r>
          </w:p>
        </w:tc>
        <w:tc>
          <w:tcPr>
            <w:tcW w:w="0" w:type="auto"/>
            <w:vAlign w:val="center"/>
            <w:hideMark/>
          </w:tcPr>
          <w:p w14:paraId="287DDEDA"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提供特殊贸易能力</w:t>
            </w:r>
          </w:p>
        </w:tc>
      </w:tr>
    </w:tbl>
    <w:p w14:paraId="114EE0A6"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4394BE7">
          <v:rect id="_x0000_i1178" alt="" style="width:415.3pt;height:.05pt;mso-width-percent:0;mso-height-percent:0;mso-width-percent:0;mso-height-percent:0" o:hralign="center" o:hrstd="t" o:hr="t" fillcolor="#a0a0a0" stroked="f"/>
        </w:pict>
      </w:r>
    </w:p>
    <w:p w14:paraId="1A0D0444"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4. 地块说明</w:t>
      </w:r>
    </w:p>
    <w:p w14:paraId="006974E1"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4.1 农场</w:t>
      </w:r>
    </w:p>
    <w:p w14:paraId="68B59CD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农场产出：</w:t>
      </w:r>
    </w:p>
    <w:p w14:paraId="1A4F2B1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食物</w:t>
      </w:r>
    </w:p>
    <w:p w14:paraId="6A35F08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当骰子点数等于农场上的数字标记时，拥有相邻营地或堡垒的玩家获得食物。</w:t>
      </w:r>
    </w:p>
    <w:p w14:paraId="3259EBC0"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101E00E">
          <v:rect id="_x0000_i1177" alt="" style="width:415.3pt;height:.05pt;mso-width-percent:0;mso-height-percent:0;mso-width-percent:0;mso-height-percent:0" o:hralign="center" o:hrstd="t" o:hr="t" fillcolor="#a0a0a0" stroked="f"/>
        </w:pict>
      </w:r>
    </w:p>
    <w:p w14:paraId="3EB5E3C4"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4.2 林地</w:t>
      </w:r>
    </w:p>
    <w:p w14:paraId="62EFA6D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林地产出：</w:t>
      </w:r>
    </w:p>
    <w:p w14:paraId="1EDFD79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木材</w:t>
      </w:r>
    </w:p>
    <w:p w14:paraId="0C5E03F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当骰子点数等于林地上的数字标记时，拥有相邻营地或堡垒的玩家获得木材。</w:t>
      </w:r>
    </w:p>
    <w:p w14:paraId="0DCABAE1"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C1428C5">
          <v:rect id="_x0000_i1176" alt="" style="width:415.3pt;height:.05pt;mso-width-percent:0;mso-height-percent:0;mso-width-percent:0;mso-height-percent:0" o:hralign="center" o:hrstd="t" o:hr="t" fillcolor="#a0a0a0" stroked="f"/>
        </w:pict>
      </w:r>
    </w:p>
    <w:p w14:paraId="356FFA4B"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4.3 废弃工厂</w:t>
      </w:r>
    </w:p>
    <w:p w14:paraId="23E1DDB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废弃工厂产出：</w:t>
      </w:r>
    </w:p>
    <w:p w14:paraId="2B02D65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金属</w:t>
      </w:r>
    </w:p>
    <w:p w14:paraId="26E4EDC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当骰子点数等于废弃工厂上的数字标记时，拥有相邻营地或堡垒的玩家获得金属。</w:t>
      </w:r>
    </w:p>
    <w:p w14:paraId="37825A36"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5271873">
          <v:rect id="_x0000_i1175" alt="" style="width:415.3pt;height:.05pt;mso-width-percent:0;mso-height-percent:0;mso-width-percent:0;mso-height-percent:0" o:hralign="center" o:hrstd="t" o:hr="t" fillcolor="#a0a0a0" stroked="f"/>
        </w:pict>
      </w:r>
    </w:p>
    <w:p w14:paraId="1ECB9393"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lastRenderedPageBreak/>
        <w:t>4.4 废墟城区</w:t>
      </w:r>
    </w:p>
    <w:p w14:paraId="02E92C9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废墟城区产出：</w:t>
      </w:r>
    </w:p>
    <w:p w14:paraId="466093E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燃料</w:t>
      </w:r>
    </w:p>
    <w:p w14:paraId="021769E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当骰子点数等于废墟城区上的数字标记时，拥有相邻营地或堡垒的玩家获得燃料。</w:t>
      </w:r>
    </w:p>
    <w:p w14:paraId="574690FE"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732E12C">
          <v:rect id="_x0000_i1174" alt="" style="width:415.3pt;height:.05pt;mso-width-percent:0;mso-height-percent:0;mso-width-percent:0;mso-height-percent:0" o:hralign="center" o:hrstd="t" o:hr="t" fillcolor="#a0a0a0" stroked="f"/>
        </w:pict>
      </w:r>
    </w:p>
    <w:p w14:paraId="49354474"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4.5 军事营地</w:t>
      </w:r>
    </w:p>
    <w:p w14:paraId="1B90015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军事营地产出：</w:t>
      </w:r>
    </w:p>
    <w:p w14:paraId="7E9123D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弹药</w:t>
      </w:r>
    </w:p>
    <w:p w14:paraId="21193E9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当骰子点数等于军事营地上的数字标记时，拥有相邻营地或堡垒的玩家获得弹药。</w:t>
      </w:r>
    </w:p>
    <w:p w14:paraId="6082B29E"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048B3E5">
          <v:rect id="_x0000_i1173" alt="" style="width:415.3pt;height:.05pt;mso-width-percent:0;mso-height-percent:0;mso-width-percent:0;mso-height-percent:0" o:hralign="center" o:hrstd="t" o:hr="t" fillcolor="#a0a0a0" stroked="f"/>
        </w:pict>
      </w:r>
    </w:p>
    <w:p w14:paraId="110B4519"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4.6 感染区</w:t>
      </w:r>
    </w:p>
    <w:p w14:paraId="7866808F"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感染区不产资源。</w:t>
      </w:r>
    </w:p>
    <w:p w14:paraId="0F5EDBC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感染区的作用是：</w:t>
      </w:r>
    </w:p>
    <w:p w14:paraId="4522DFAD" w14:textId="77777777" w:rsidR="004F34B8" w:rsidRPr="004F34B8" w:rsidRDefault="004F34B8">
      <w:pPr>
        <w:widowControl/>
        <w:numPr>
          <w:ilvl w:val="0"/>
          <w:numId w:val="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尸潮标记的初始位置。</w:t>
      </w:r>
    </w:p>
    <w:p w14:paraId="65EBBD06" w14:textId="77777777" w:rsidR="004F34B8" w:rsidRPr="004F34B8" w:rsidRDefault="004F34B8">
      <w:pPr>
        <w:widowControl/>
        <w:numPr>
          <w:ilvl w:val="0"/>
          <w:numId w:val="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商人标记的初始位置。</w:t>
      </w:r>
    </w:p>
    <w:p w14:paraId="1FBF6C78" w14:textId="77777777" w:rsidR="004F34B8" w:rsidRPr="004F34B8" w:rsidRDefault="004F34B8">
      <w:pPr>
        <w:widowControl/>
        <w:numPr>
          <w:ilvl w:val="0"/>
          <w:numId w:val="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探索迷雾时，如果翻出感染区，尸潮进度条前进1格。</w:t>
      </w:r>
    </w:p>
    <w:p w14:paraId="0DB0F08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感染区不放置数字标记。</w:t>
      </w:r>
    </w:p>
    <w:p w14:paraId="5808B9C5"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3B03A48">
          <v:rect id="_x0000_i1172" alt="" style="width:415.3pt;height:.05pt;mso-width-percent:0;mso-height-percent:0;mso-width-percent:0;mso-height-percent:0" o:hralign="center" o:hrstd="t" o:hr="t" fillcolor="#a0a0a0" stroked="f"/>
        </w:pict>
      </w:r>
    </w:p>
    <w:p w14:paraId="61CB9A06"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4.7 普通地块 / 空地</w:t>
      </w:r>
    </w:p>
    <w:p w14:paraId="5AE0C1C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普通地块对应原版卡坦岛中的海洋地块。</w:t>
      </w:r>
    </w:p>
    <w:p w14:paraId="7B75E05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普通地块的规则：</w:t>
      </w:r>
    </w:p>
    <w:p w14:paraId="742BE0D6" w14:textId="77777777" w:rsidR="004F34B8" w:rsidRPr="004F34B8" w:rsidRDefault="004F34B8">
      <w:pPr>
        <w:widowControl/>
        <w:numPr>
          <w:ilvl w:val="0"/>
          <w:numId w:val="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不产资源。</w:t>
      </w:r>
    </w:p>
    <w:p w14:paraId="525D685A" w14:textId="77777777" w:rsidR="004F34B8" w:rsidRPr="004F34B8" w:rsidRDefault="004F34B8">
      <w:pPr>
        <w:widowControl/>
        <w:numPr>
          <w:ilvl w:val="0"/>
          <w:numId w:val="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不放置数字标记。</w:t>
      </w:r>
    </w:p>
    <w:p w14:paraId="64793336" w14:textId="77777777" w:rsidR="004F34B8" w:rsidRPr="004F34B8" w:rsidRDefault="004F34B8">
      <w:pPr>
        <w:widowControl/>
        <w:numPr>
          <w:ilvl w:val="0"/>
          <w:numId w:val="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没有特殊效果。</w:t>
      </w:r>
    </w:p>
    <w:p w14:paraId="18AE9BC0" w14:textId="77777777" w:rsidR="004F34B8" w:rsidRPr="004F34B8" w:rsidRDefault="004F34B8">
      <w:pPr>
        <w:widowControl/>
        <w:numPr>
          <w:ilvl w:val="0"/>
          <w:numId w:val="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可以作为地图阻隔区域。</w:t>
      </w:r>
    </w:p>
    <w:p w14:paraId="7D99D543" w14:textId="77777777" w:rsidR="004F34B8" w:rsidRPr="004F34B8" w:rsidRDefault="004F34B8">
      <w:pPr>
        <w:widowControl/>
        <w:numPr>
          <w:ilvl w:val="0"/>
          <w:numId w:val="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玩家可以通过装甲车队沿普通地块边缘继续探索。</w:t>
      </w:r>
    </w:p>
    <w:p w14:paraId="1197543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普通地块可以理解为：</w:t>
      </w:r>
    </w:p>
    <w:p w14:paraId="75878D6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废土荒野、废弃道路、无人区、隔离带。</w:t>
      </w:r>
    </w:p>
    <w:p w14:paraId="6C47F803"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6A6FDEF">
          <v:rect id="_x0000_i1171" alt="" style="width:415.3pt;height:.05pt;mso-width-percent:0;mso-height-percent:0;mso-width-percent:0;mso-height-percent:0" o:hralign="center" o:hrstd="t" o:hr="t" fillcolor="#a0a0a0" stroked="f"/>
        </w:pict>
      </w:r>
    </w:p>
    <w:p w14:paraId="20027E68"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4.8 废弃仓库</w:t>
      </w:r>
    </w:p>
    <w:p w14:paraId="1AB8243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废弃仓库对应原版卡坦岛扩展中的金矿地块。</w:t>
      </w:r>
    </w:p>
    <w:p w14:paraId="2553047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废弃仓库产出：</w:t>
      </w:r>
    </w:p>
    <w:p w14:paraId="7CDE131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任意资源</w:t>
      </w:r>
    </w:p>
    <w:p w14:paraId="6E8ED0A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当骰子点数等于废弃仓库上的数字标记时，相邻玩家可以自由选择获得哪种资源。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1515"/>
      </w:tblGrid>
      <w:tr w:rsidR="004F34B8" w:rsidRPr="004F34B8" w14:paraId="783130E2" w14:textId="77777777">
        <w:trPr>
          <w:tblHeader/>
          <w:tblCellSpacing w:w="15" w:type="dxa"/>
        </w:trPr>
        <w:tc>
          <w:tcPr>
            <w:tcW w:w="0" w:type="auto"/>
            <w:vAlign w:val="center"/>
            <w:hideMark/>
          </w:tcPr>
          <w:p w14:paraId="77E7E0E5"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相邻建筑</w:t>
            </w:r>
          </w:p>
        </w:tc>
        <w:tc>
          <w:tcPr>
            <w:tcW w:w="0" w:type="auto"/>
            <w:vAlign w:val="center"/>
            <w:hideMark/>
          </w:tcPr>
          <w:p w14:paraId="15ABBAFD"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获得资源</w:t>
            </w:r>
          </w:p>
        </w:tc>
      </w:tr>
      <w:tr w:rsidR="004F34B8" w:rsidRPr="004F34B8" w14:paraId="10BD8455" w14:textId="77777777">
        <w:trPr>
          <w:tblCellSpacing w:w="15" w:type="dxa"/>
        </w:trPr>
        <w:tc>
          <w:tcPr>
            <w:tcW w:w="0" w:type="auto"/>
            <w:vAlign w:val="center"/>
            <w:hideMark/>
          </w:tcPr>
          <w:p w14:paraId="122D380E"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营地</w:t>
            </w:r>
          </w:p>
        </w:tc>
        <w:tc>
          <w:tcPr>
            <w:tcW w:w="0" w:type="auto"/>
            <w:vAlign w:val="center"/>
            <w:hideMark/>
          </w:tcPr>
          <w:p w14:paraId="6BCC1E9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任意1张资源</w:t>
            </w:r>
          </w:p>
        </w:tc>
      </w:tr>
      <w:tr w:rsidR="004F34B8" w:rsidRPr="004F34B8" w14:paraId="68FD9E85" w14:textId="77777777">
        <w:trPr>
          <w:tblCellSpacing w:w="15" w:type="dxa"/>
        </w:trPr>
        <w:tc>
          <w:tcPr>
            <w:tcW w:w="0" w:type="auto"/>
            <w:vAlign w:val="center"/>
            <w:hideMark/>
          </w:tcPr>
          <w:p w14:paraId="518A7AD5"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堡垒</w:t>
            </w:r>
          </w:p>
        </w:tc>
        <w:tc>
          <w:tcPr>
            <w:tcW w:w="0" w:type="auto"/>
            <w:vAlign w:val="center"/>
            <w:hideMark/>
          </w:tcPr>
          <w:p w14:paraId="489721EF"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任意2张资源</w:t>
            </w:r>
          </w:p>
        </w:tc>
      </w:tr>
    </w:tbl>
    <w:p w14:paraId="64B7463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堡垒获得的2张资源可以相同，也可以不同。</w:t>
      </w:r>
    </w:p>
    <w:p w14:paraId="660D3CB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例如：</w:t>
      </w:r>
    </w:p>
    <w:p w14:paraId="24DE192F"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玩家A的堡垒相邻废弃仓库。</w:t>
      </w:r>
      <w:r w:rsidRPr="004F34B8">
        <w:rPr>
          <w:rFonts w:ascii="宋体" w:eastAsia="宋体" w:hAnsi="宋体" w:cs="宋体"/>
          <w:kern w:val="0"/>
          <w:sz w:val="24"/>
          <w:szCs w:val="24"/>
        </w:rPr>
        <w:br/>
        <w:t>本回合骰子点数触发废弃仓库。</w:t>
      </w:r>
      <w:r w:rsidRPr="004F34B8">
        <w:rPr>
          <w:rFonts w:ascii="宋体" w:eastAsia="宋体" w:hAnsi="宋体" w:cs="宋体"/>
          <w:kern w:val="0"/>
          <w:sz w:val="24"/>
          <w:szCs w:val="24"/>
        </w:rPr>
        <w:br/>
        <w:t>玩家A可以选择：</w:t>
      </w:r>
    </w:p>
    <w:p w14:paraId="7778F377" w14:textId="77777777" w:rsidR="004F34B8" w:rsidRPr="004F34B8" w:rsidRDefault="004F34B8">
      <w:pPr>
        <w:widowControl/>
        <w:numPr>
          <w:ilvl w:val="0"/>
          <w:numId w:val="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2张金属；</w:t>
      </w:r>
    </w:p>
    <w:p w14:paraId="762122CC" w14:textId="77777777" w:rsidR="004F34B8" w:rsidRPr="004F34B8" w:rsidRDefault="004F34B8">
      <w:pPr>
        <w:widowControl/>
        <w:numPr>
          <w:ilvl w:val="0"/>
          <w:numId w:val="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或1张食物 + 1张弹药；</w:t>
      </w:r>
    </w:p>
    <w:p w14:paraId="7040F500" w14:textId="77777777" w:rsidR="004F34B8" w:rsidRPr="004F34B8" w:rsidRDefault="004F34B8">
      <w:pPr>
        <w:widowControl/>
        <w:numPr>
          <w:ilvl w:val="0"/>
          <w:numId w:val="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或1张木材 + 1张燃料。</w:t>
      </w:r>
    </w:p>
    <w:p w14:paraId="0703FBD0" w14:textId="77777777" w:rsid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198A15F">
          <v:rect id="_x0000_i1170" alt="" style="width:415.3pt;height:.05pt;mso-width-percent:0;mso-height-percent:0;mso-width-percent:0;mso-height-percent:0" o:hralign="center" o:hrstd="t" o:hr="t" fillcolor="#a0a0a0" stroked="f"/>
        </w:pict>
      </w:r>
    </w:p>
    <w:p w14:paraId="4FFCE5C3"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5. 地图初始设置</w:t>
      </w:r>
    </w:p>
    <w:p w14:paraId="340753CA"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lastRenderedPageBreak/>
        <w:t>5.1 地图总规格</w:t>
      </w:r>
    </w:p>
    <w:p w14:paraId="1826401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游戏地图采用大型六边形地图，共7行。</w:t>
      </w:r>
    </w:p>
    <w:p w14:paraId="0E7514F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每一行地块数量如下：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039"/>
      </w:tblGrid>
      <w:tr w:rsidR="004F34B8" w:rsidRPr="004F34B8" w14:paraId="59EF95F9" w14:textId="77777777">
        <w:trPr>
          <w:tblHeader/>
          <w:tblCellSpacing w:w="15" w:type="dxa"/>
        </w:trPr>
        <w:tc>
          <w:tcPr>
            <w:tcW w:w="0" w:type="auto"/>
            <w:vAlign w:val="center"/>
            <w:hideMark/>
          </w:tcPr>
          <w:p w14:paraId="3CB2D998"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行数</w:t>
            </w:r>
          </w:p>
        </w:tc>
        <w:tc>
          <w:tcPr>
            <w:tcW w:w="0" w:type="auto"/>
            <w:vAlign w:val="center"/>
            <w:hideMark/>
          </w:tcPr>
          <w:p w14:paraId="34527216" w14:textId="77777777" w:rsidR="004F34B8" w:rsidRPr="004F34B8" w:rsidRDefault="004F34B8" w:rsidP="004F34B8">
            <w:pPr>
              <w:widowControl/>
              <w:jc w:val="right"/>
              <w:rPr>
                <w:rFonts w:ascii="宋体" w:eastAsia="宋体" w:hAnsi="宋体" w:cs="宋体"/>
                <w:b/>
                <w:bCs/>
                <w:kern w:val="0"/>
                <w:sz w:val="24"/>
                <w:szCs w:val="24"/>
              </w:rPr>
            </w:pPr>
            <w:r w:rsidRPr="004F34B8">
              <w:rPr>
                <w:rFonts w:ascii="宋体" w:eastAsia="宋体" w:hAnsi="宋体" w:cs="宋体"/>
                <w:b/>
                <w:bCs/>
                <w:kern w:val="0"/>
                <w:sz w:val="24"/>
                <w:szCs w:val="24"/>
              </w:rPr>
              <w:t>地块数量</w:t>
            </w:r>
          </w:p>
        </w:tc>
      </w:tr>
      <w:tr w:rsidR="004F34B8" w:rsidRPr="004F34B8" w14:paraId="573A2363" w14:textId="77777777">
        <w:trPr>
          <w:tblCellSpacing w:w="15" w:type="dxa"/>
        </w:trPr>
        <w:tc>
          <w:tcPr>
            <w:tcW w:w="0" w:type="auto"/>
            <w:vAlign w:val="center"/>
            <w:hideMark/>
          </w:tcPr>
          <w:p w14:paraId="5759657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第1行</w:t>
            </w:r>
          </w:p>
        </w:tc>
        <w:tc>
          <w:tcPr>
            <w:tcW w:w="0" w:type="auto"/>
            <w:vAlign w:val="center"/>
            <w:hideMark/>
          </w:tcPr>
          <w:p w14:paraId="1B95A726"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9格</w:t>
            </w:r>
          </w:p>
        </w:tc>
      </w:tr>
      <w:tr w:rsidR="004F34B8" w:rsidRPr="004F34B8" w14:paraId="7B63B0B5" w14:textId="77777777">
        <w:trPr>
          <w:tblCellSpacing w:w="15" w:type="dxa"/>
        </w:trPr>
        <w:tc>
          <w:tcPr>
            <w:tcW w:w="0" w:type="auto"/>
            <w:vAlign w:val="center"/>
            <w:hideMark/>
          </w:tcPr>
          <w:p w14:paraId="6C6C6AD9"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第2行</w:t>
            </w:r>
          </w:p>
        </w:tc>
        <w:tc>
          <w:tcPr>
            <w:tcW w:w="0" w:type="auto"/>
            <w:vAlign w:val="center"/>
            <w:hideMark/>
          </w:tcPr>
          <w:p w14:paraId="164BF787"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10格</w:t>
            </w:r>
          </w:p>
        </w:tc>
      </w:tr>
      <w:tr w:rsidR="004F34B8" w:rsidRPr="004F34B8" w14:paraId="4CD24667" w14:textId="77777777">
        <w:trPr>
          <w:tblCellSpacing w:w="15" w:type="dxa"/>
        </w:trPr>
        <w:tc>
          <w:tcPr>
            <w:tcW w:w="0" w:type="auto"/>
            <w:vAlign w:val="center"/>
            <w:hideMark/>
          </w:tcPr>
          <w:p w14:paraId="3A7F1893"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第3行</w:t>
            </w:r>
          </w:p>
        </w:tc>
        <w:tc>
          <w:tcPr>
            <w:tcW w:w="0" w:type="auto"/>
            <w:vAlign w:val="center"/>
            <w:hideMark/>
          </w:tcPr>
          <w:p w14:paraId="38DE8CF4"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11格</w:t>
            </w:r>
          </w:p>
        </w:tc>
      </w:tr>
      <w:tr w:rsidR="004F34B8" w:rsidRPr="004F34B8" w14:paraId="756D63CC" w14:textId="77777777">
        <w:trPr>
          <w:tblCellSpacing w:w="15" w:type="dxa"/>
        </w:trPr>
        <w:tc>
          <w:tcPr>
            <w:tcW w:w="0" w:type="auto"/>
            <w:vAlign w:val="center"/>
            <w:hideMark/>
          </w:tcPr>
          <w:p w14:paraId="39E3CE7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第4行</w:t>
            </w:r>
          </w:p>
        </w:tc>
        <w:tc>
          <w:tcPr>
            <w:tcW w:w="0" w:type="auto"/>
            <w:vAlign w:val="center"/>
            <w:hideMark/>
          </w:tcPr>
          <w:p w14:paraId="7375488E"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12格</w:t>
            </w:r>
          </w:p>
        </w:tc>
      </w:tr>
      <w:tr w:rsidR="004F34B8" w:rsidRPr="004F34B8" w14:paraId="1ABB63DE" w14:textId="77777777">
        <w:trPr>
          <w:tblCellSpacing w:w="15" w:type="dxa"/>
        </w:trPr>
        <w:tc>
          <w:tcPr>
            <w:tcW w:w="0" w:type="auto"/>
            <w:vAlign w:val="center"/>
            <w:hideMark/>
          </w:tcPr>
          <w:p w14:paraId="009A7ED3"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第5行</w:t>
            </w:r>
          </w:p>
        </w:tc>
        <w:tc>
          <w:tcPr>
            <w:tcW w:w="0" w:type="auto"/>
            <w:vAlign w:val="center"/>
            <w:hideMark/>
          </w:tcPr>
          <w:p w14:paraId="420025EA"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11格</w:t>
            </w:r>
          </w:p>
        </w:tc>
      </w:tr>
      <w:tr w:rsidR="004F34B8" w:rsidRPr="004F34B8" w14:paraId="646D5DCE" w14:textId="77777777">
        <w:trPr>
          <w:tblCellSpacing w:w="15" w:type="dxa"/>
        </w:trPr>
        <w:tc>
          <w:tcPr>
            <w:tcW w:w="0" w:type="auto"/>
            <w:vAlign w:val="center"/>
            <w:hideMark/>
          </w:tcPr>
          <w:p w14:paraId="21F3032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第6行</w:t>
            </w:r>
          </w:p>
        </w:tc>
        <w:tc>
          <w:tcPr>
            <w:tcW w:w="0" w:type="auto"/>
            <w:vAlign w:val="center"/>
            <w:hideMark/>
          </w:tcPr>
          <w:p w14:paraId="02CBEDC5"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10格</w:t>
            </w:r>
          </w:p>
        </w:tc>
      </w:tr>
      <w:tr w:rsidR="004F34B8" w:rsidRPr="004F34B8" w14:paraId="60B915F2" w14:textId="77777777">
        <w:trPr>
          <w:tblCellSpacing w:w="15" w:type="dxa"/>
        </w:trPr>
        <w:tc>
          <w:tcPr>
            <w:tcW w:w="0" w:type="auto"/>
            <w:vAlign w:val="center"/>
            <w:hideMark/>
          </w:tcPr>
          <w:p w14:paraId="52B48D5E"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第7行</w:t>
            </w:r>
          </w:p>
        </w:tc>
        <w:tc>
          <w:tcPr>
            <w:tcW w:w="0" w:type="auto"/>
            <w:vAlign w:val="center"/>
            <w:hideMark/>
          </w:tcPr>
          <w:p w14:paraId="73A01E58"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9格</w:t>
            </w:r>
          </w:p>
        </w:tc>
      </w:tr>
    </w:tbl>
    <w:p w14:paraId="378BC80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全图共：</w:t>
      </w:r>
    </w:p>
    <w:p w14:paraId="088633C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b/>
          <w:bCs/>
          <w:kern w:val="0"/>
          <w:sz w:val="24"/>
          <w:szCs w:val="24"/>
        </w:rPr>
        <w:t>72个可玩六边形地块</w:t>
      </w:r>
    </w:p>
    <w:p w14:paraId="1F7C19D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地图形状如下：</w:t>
      </w:r>
    </w:p>
    <w:p w14:paraId="76F89682" w14:textId="59CE623F"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第1行：</w:t>
      </w:r>
      <w:r>
        <w:rPr>
          <w:rFonts w:ascii="宋体" w:eastAsia="宋体" w:hAnsi="宋体" w:cs="宋体" w:hint="eastAsia"/>
          <w:kern w:val="0"/>
          <w:sz w:val="24"/>
          <w:szCs w:val="24"/>
        </w:rPr>
        <w:t xml:space="preserve">      </w:t>
      </w:r>
      <w:r w:rsidRPr="004F34B8">
        <w:rPr>
          <w:rFonts w:ascii="宋体" w:eastAsia="宋体" w:hAnsi="宋体" w:cs="宋体"/>
          <w:kern w:val="0"/>
          <w:sz w:val="24"/>
          <w:szCs w:val="24"/>
        </w:rPr>
        <w:t>□ □ □ □ □ □ □ □ □</w:t>
      </w:r>
    </w:p>
    <w:p w14:paraId="39B30305" w14:textId="1E48616D"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第2行：</w:t>
      </w:r>
      <w:r>
        <w:rPr>
          <w:rFonts w:ascii="宋体" w:eastAsia="宋体" w:hAnsi="宋体" w:cs="宋体" w:hint="eastAsia"/>
          <w:kern w:val="0"/>
          <w:sz w:val="24"/>
          <w:szCs w:val="24"/>
        </w:rPr>
        <w:t xml:space="preserve">    </w:t>
      </w:r>
      <w:r w:rsidRPr="004F34B8">
        <w:rPr>
          <w:rFonts w:ascii="宋体" w:eastAsia="宋体" w:hAnsi="宋体" w:cs="宋体"/>
          <w:kern w:val="0"/>
          <w:sz w:val="24"/>
          <w:szCs w:val="24"/>
        </w:rPr>
        <w:t>□ □ □ □ □ □ □ □ □ □</w:t>
      </w:r>
    </w:p>
    <w:p w14:paraId="2387B228" w14:textId="136ED75A"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第3行：</w:t>
      </w:r>
      <w:r>
        <w:rPr>
          <w:rFonts w:ascii="宋体" w:eastAsia="宋体" w:hAnsi="宋体" w:cs="宋体" w:hint="eastAsia"/>
          <w:kern w:val="0"/>
          <w:sz w:val="24"/>
          <w:szCs w:val="24"/>
        </w:rPr>
        <w:t xml:space="preserve">  </w:t>
      </w:r>
      <w:r w:rsidRPr="004F34B8">
        <w:rPr>
          <w:rFonts w:ascii="宋体" w:eastAsia="宋体" w:hAnsi="宋体" w:cs="宋体"/>
          <w:kern w:val="0"/>
          <w:sz w:val="24"/>
          <w:szCs w:val="24"/>
        </w:rPr>
        <w:t>□ □ □ □ □ □ □ □ □ □ □</w:t>
      </w:r>
    </w:p>
    <w:p w14:paraId="27CA6C1E" w14:textId="7BB806E6"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第4行：□ □ □ □ □ □ □ □ □ □ □ □</w:t>
      </w:r>
    </w:p>
    <w:p w14:paraId="1BA28E99" w14:textId="411E1FAE"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第5行：</w:t>
      </w:r>
      <w:r>
        <w:rPr>
          <w:rFonts w:ascii="宋体" w:eastAsia="宋体" w:hAnsi="宋体" w:cs="宋体" w:hint="eastAsia"/>
          <w:kern w:val="0"/>
          <w:sz w:val="24"/>
          <w:szCs w:val="24"/>
        </w:rPr>
        <w:t xml:space="preserve">  </w:t>
      </w:r>
      <w:r w:rsidRPr="004F34B8">
        <w:rPr>
          <w:rFonts w:ascii="宋体" w:eastAsia="宋体" w:hAnsi="宋体" w:cs="宋体"/>
          <w:kern w:val="0"/>
          <w:sz w:val="24"/>
          <w:szCs w:val="24"/>
        </w:rPr>
        <w:t>□ □ □ □ □ □ □ □ □ □ □</w:t>
      </w:r>
    </w:p>
    <w:p w14:paraId="464532F0" w14:textId="5C408A2D"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第6行：</w:t>
      </w:r>
      <w:r>
        <w:rPr>
          <w:rFonts w:ascii="宋体" w:eastAsia="宋体" w:hAnsi="宋体" w:cs="宋体" w:hint="eastAsia"/>
          <w:kern w:val="0"/>
          <w:sz w:val="24"/>
          <w:szCs w:val="24"/>
        </w:rPr>
        <w:t xml:space="preserve">    </w:t>
      </w:r>
      <w:r w:rsidRPr="004F34B8">
        <w:rPr>
          <w:rFonts w:ascii="宋体" w:eastAsia="宋体" w:hAnsi="宋体" w:cs="宋体"/>
          <w:kern w:val="0"/>
          <w:sz w:val="24"/>
          <w:szCs w:val="24"/>
        </w:rPr>
        <w:t>□ □ □ □ □ □ □ □ □ □</w:t>
      </w:r>
    </w:p>
    <w:p w14:paraId="67BFF33B" w14:textId="193F58C0"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第7行：</w:t>
      </w:r>
      <w:r>
        <w:rPr>
          <w:rFonts w:ascii="宋体" w:eastAsia="宋体" w:hAnsi="宋体" w:cs="宋体" w:hint="eastAsia"/>
          <w:kern w:val="0"/>
          <w:sz w:val="24"/>
          <w:szCs w:val="24"/>
        </w:rPr>
        <w:t xml:space="preserve">      </w:t>
      </w:r>
      <w:r w:rsidRPr="004F34B8">
        <w:rPr>
          <w:rFonts w:ascii="宋体" w:eastAsia="宋体" w:hAnsi="宋体" w:cs="宋体"/>
          <w:kern w:val="0"/>
          <w:sz w:val="24"/>
          <w:szCs w:val="24"/>
        </w:rPr>
        <w:t>□ □ □ □ □ □ □ □ □</w:t>
      </w:r>
    </w:p>
    <w:p w14:paraId="49E31AA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第2行、第4行、第6行相对上一行错开半格摆放，使六边形能够正常相邻。</w:t>
      </w:r>
    </w:p>
    <w:p w14:paraId="2882CBBE"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57B7932">
          <v:rect id="_x0000_i1169" alt="" style="width:415.3pt;height:.05pt;mso-width-percent:0;mso-height-percent:0;mso-width-percent:0;mso-height-percent:0" o:hralign="center" o:hrstd="t" o:hr="t" fillcolor="#a0a0a0" stroked="f"/>
        </w:pict>
      </w:r>
    </w:p>
    <w:p w14:paraId="3CCF05A6"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5.2 地图外侧区域</w:t>
      </w:r>
    </w:p>
    <w:p w14:paraId="6D18920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7行地图之外的所有区域，均视为：</w:t>
      </w:r>
    </w:p>
    <w:p w14:paraId="62A7503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b/>
          <w:bCs/>
          <w:kern w:val="0"/>
          <w:sz w:val="24"/>
          <w:szCs w:val="24"/>
        </w:rPr>
        <w:t>不可探索迷雾区域</w:t>
      </w:r>
    </w:p>
    <w:p w14:paraId="47BD2C0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不可探索迷雾区域规则如下：</w:t>
      </w:r>
    </w:p>
    <w:p w14:paraId="3F4E6DB8" w14:textId="77777777" w:rsidR="004F34B8" w:rsidRPr="004F34B8" w:rsidRDefault="004F34B8">
      <w:pPr>
        <w:widowControl/>
        <w:numPr>
          <w:ilvl w:val="0"/>
          <w:numId w:val="5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不放置任何地块。</w:t>
      </w:r>
    </w:p>
    <w:p w14:paraId="3ED404A2" w14:textId="77777777" w:rsidR="004F34B8" w:rsidRPr="004F34B8" w:rsidRDefault="004F34B8">
      <w:pPr>
        <w:widowControl/>
        <w:numPr>
          <w:ilvl w:val="0"/>
          <w:numId w:val="5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不放置数字标记。</w:t>
      </w:r>
    </w:p>
    <w:p w14:paraId="66C29E0E" w14:textId="77777777" w:rsidR="004F34B8" w:rsidRPr="004F34B8" w:rsidRDefault="004F34B8">
      <w:pPr>
        <w:widowControl/>
        <w:numPr>
          <w:ilvl w:val="0"/>
          <w:numId w:val="5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不产出资源。</w:t>
      </w:r>
    </w:p>
    <w:p w14:paraId="53366BCE" w14:textId="77777777" w:rsidR="004F34B8" w:rsidRPr="004F34B8" w:rsidRDefault="004F34B8">
      <w:pPr>
        <w:widowControl/>
        <w:numPr>
          <w:ilvl w:val="0"/>
          <w:numId w:val="5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玩家不能在其中建立营地、堡垒、运输线或装甲车队。</w:t>
      </w:r>
    </w:p>
    <w:p w14:paraId="69D2AD2D" w14:textId="77777777" w:rsidR="004F34B8" w:rsidRPr="004F34B8" w:rsidRDefault="004F34B8">
      <w:pPr>
        <w:widowControl/>
        <w:numPr>
          <w:ilvl w:val="0"/>
          <w:numId w:val="5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装甲车队不能进入地图外侧的不可探索迷雾区域。</w:t>
      </w:r>
    </w:p>
    <w:p w14:paraId="524A9467" w14:textId="77777777" w:rsidR="004F34B8" w:rsidRPr="004F34B8" w:rsidRDefault="004F34B8">
      <w:pPr>
        <w:widowControl/>
        <w:numPr>
          <w:ilvl w:val="0"/>
          <w:numId w:val="5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尸潮不能移动到不可探索迷雾区域。</w:t>
      </w:r>
    </w:p>
    <w:p w14:paraId="122C1354" w14:textId="77777777" w:rsidR="004F34B8" w:rsidRPr="004F34B8" w:rsidRDefault="004F34B8">
      <w:pPr>
        <w:widowControl/>
        <w:numPr>
          <w:ilvl w:val="0"/>
          <w:numId w:val="5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商人不能移动到不可探索迷雾区域。</w:t>
      </w:r>
    </w:p>
    <w:p w14:paraId="3FEE442C" w14:textId="77777777" w:rsidR="004F34B8" w:rsidRPr="004F34B8" w:rsidRDefault="004F34B8">
      <w:pPr>
        <w:widowControl/>
        <w:numPr>
          <w:ilvl w:val="0"/>
          <w:numId w:val="5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不可探索迷雾区域只作为地图边界存在。</w:t>
      </w:r>
    </w:p>
    <w:p w14:paraId="32BA30D7"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F7ADF7B">
          <v:rect id="_x0000_i1168" alt="" style="width:415.3pt;height:.05pt;mso-width-percent:0;mso-height-percent:0;mso-width-percent:0;mso-height-percent:0" o:hralign="center" o:hrstd="t" o:hr="t" fillcolor="#a0a0a0" stroked="f"/>
        </w:pict>
      </w:r>
    </w:p>
    <w:p w14:paraId="2BF06E51"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5.3 地图内部地块类型</w:t>
      </w:r>
    </w:p>
    <w:p w14:paraId="41C4D47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72个可玩地块由以下类型组成：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542"/>
        <w:gridCol w:w="1265"/>
        <w:gridCol w:w="2955"/>
      </w:tblGrid>
      <w:tr w:rsidR="004F34B8" w:rsidRPr="004F34B8" w14:paraId="4361B069" w14:textId="77777777">
        <w:trPr>
          <w:tblHeader/>
          <w:tblCellSpacing w:w="15" w:type="dxa"/>
        </w:trPr>
        <w:tc>
          <w:tcPr>
            <w:tcW w:w="0" w:type="auto"/>
            <w:vAlign w:val="center"/>
            <w:hideMark/>
          </w:tcPr>
          <w:p w14:paraId="3717DE87"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地块</w:t>
            </w:r>
          </w:p>
        </w:tc>
        <w:tc>
          <w:tcPr>
            <w:tcW w:w="0" w:type="auto"/>
            <w:vAlign w:val="center"/>
            <w:hideMark/>
          </w:tcPr>
          <w:p w14:paraId="29C0C034"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符号</w:t>
            </w:r>
          </w:p>
        </w:tc>
        <w:tc>
          <w:tcPr>
            <w:tcW w:w="0" w:type="auto"/>
            <w:vAlign w:val="center"/>
            <w:hideMark/>
          </w:tcPr>
          <w:p w14:paraId="629A5897"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是否产资源</w:t>
            </w:r>
          </w:p>
        </w:tc>
        <w:tc>
          <w:tcPr>
            <w:tcW w:w="0" w:type="auto"/>
            <w:vAlign w:val="center"/>
            <w:hideMark/>
          </w:tcPr>
          <w:p w14:paraId="5645808E"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说明</w:t>
            </w:r>
          </w:p>
        </w:tc>
      </w:tr>
      <w:tr w:rsidR="004F34B8" w:rsidRPr="004F34B8" w14:paraId="6644B833" w14:textId="77777777">
        <w:trPr>
          <w:tblCellSpacing w:w="15" w:type="dxa"/>
        </w:trPr>
        <w:tc>
          <w:tcPr>
            <w:tcW w:w="0" w:type="auto"/>
            <w:vAlign w:val="center"/>
            <w:hideMark/>
          </w:tcPr>
          <w:p w14:paraId="15B98A68"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农场</w:t>
            </w:r>
          </w:p>
        </w:tc>
        <w:tc>
          <w:tcPr>
            <w:tcW w:w="0" w:type="auto"/>
            <w:vAlign w:val="center"/>
            <w:hideMark/>
          </w:tcPr>
          <w:p w14:paraId="09FF7E98"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F</w:t>
            </w:r>
          </w:p>
        </w:tc>
        <w:tc>
          <w:tcPr>
            <w:tcW w:w="0" w:type="auto"/>
            <w:vAlign w:val="center"/>
            <w:hideMark/>
          </w:tcPr>
          <w:p w14:paraId="29A83349"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是</w:t>
            </w:r>
          </w:p>
        </w:tc>
        <w:tc>
          <w:tcPr>
            <w:tcW w:w="0" w:type="auto"/>
            <w:vAlign w:val="center"/>
            <w:hideMark/>
          </w:tcPr>
          <w:p w14:paraId="34C4357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产出食物</w:t>
            </w:r>
          </w:p>
        </w:tc>
      </w:tr>
      <w:tr w:rsidR="004F34B8" w:rsidRPr="004F34B8" w14:paraId="0FBE80C6" w14:textId="77777777">
        <w:trPr>
          <w:tblCellSpacing w:w="15" w:type="dxa"/>
        </w:trPr>
        <w:tc>
          <w:tcPr>
            <w:tcW w:w="0" w:type="auto"/>
            <w:vAlign w:val="center"/>
            <w:hideMark/>
          </w:tcPr>
          <w:p w14:paraId="755B7AC7"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林地</w:t>
            </w:r>
          </w:p>
        </w:tc>
        <w:tc>
          <w:tcPr>
            <w:tcW w:w="0" w:type="auto"/>
            <w:vAlign w:val="center"/>
            <w:hideMark/>
          </w:tcPr>
          <w:p w14:paraId="518226F8"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W</w:t>
            </w:r>
          </w:p>
        </w:tc>
        <w:tc>
          <w:tcPr>
            <w:tcW w:w="0" w:type="auto"/>
            <w:vAlign w:val="center"/>
            <w:hideMark/>
          </w:tcPr>
          <w:p w14:paraId="091DC98B"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是</w:t>
            </w:r>
          </w:p>
        </w:tc>
        <w:tc>
          <w:tcPr>
            <w:tcW w:w="0" w:type="auto"/>
            <w:vAlign w:val="center"/>
            <w:hideMark/>
          </w:tcPr>
          <w:p w14:paraId="56C99DFB"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产出木材</w:t>
            </w:r>
          </w:p>
        </w:tc>
      </w:tr>
      <w:tr w:rsidR="004F34B8" w:rsidRPr="004F34B8" w14:paraId="34CF7FA0" w14:textId="77777777">
        <w:trPr>
          <w:tblCellSpacing w:w="15" w:type="dxa"/>
        </w:trPr>
        <w:tc>
          <w:tcPr>
            <w:tcW w:w="0" w:type="auto"/>
            <w:vAlign w:val="center"/>
            <w:hideMark/>
          </w:tcPr>
          <w:p w14:paraId="1A5EF690"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废弃工厂</w:t>
            </w:r>
          </w:p>
        </w:tc>
        <w:tc>
          <w:tcPr>
            <w:tcW w:w="0" w:type="auto"/>
            <w:vAlign w:val="center"/>
            <w:hideMark/>
          </w:tcPr>
          <w:p w14:paraId="4825A27E"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M</w:t>
            </w:r>
          </w:p>
        </w:tc>
        <w:tc>
          <w:tcPr>
            <w:tcW w:w="0" w:type="auto"/>
            <w:vAlign w:val="center"/>
            <w:hideMark/>
          </w:tcPr>
          <w:p w14:paraId="66D78DBE"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是</w:t>
            </w:r>
          </w:p>
        </w:tc>
        <w:tc>
          <w:tcPr>
            <w:tcW w:w="0" w:type="auto"/>
            <w:vAlign w:val="center"/>
            <w:hideMark/>
          </w:tcPr>
          <w:p w14:paraId="7665A749"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产出金属</w:t>
            </w:r>
          </w:p>
        </w:tc>
      </w:tr>
      <w:tr w:rsidR="004F34B8" w:rsidRPr="004F34B8" w14:paraId="7ADCF95B" w14:textId="77777777">
        <w:trPr>
          <w:tblCellSpacing w:w="15" w:type="dxa"/>
        </w:trPr>
        <w:tc>
          <w:tcPr>
            <w:tcW w:w="0" w:type="auto"/>
            <w:vAlign w:val="center"/>
            <w:hideMark/>
          </w:tcPr>
          <w:p w14:paraId="175FEA6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废墟城区</w:t>
            </w:r>
          </w:p>
        </w:tc>
        <w:tc>
          <w:tcPr>
            <w:tcW w:w="0" w:type="auto"/>
            <w:vAlign w:val="center"/>
            <w:hideMark/>
          </w:tcPr>
          <w:p w14:paraId="55AF492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G</w:t>
            </w:r>
          </w:p>
        </w:tc>
        <w:tc>
          <w:tcPr>
            <w:tcW w:w="0" w:type="auto"/>
            <w:vAlign w:val="center"/>
            <w:hideMark/>
          </w:tcPr>
          <w:p w14:paraId="4095522D"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是</w:t>
            </w:r>
          </w:p>
        </w:tc>
        <w:tc>
          <w:tcPr>
            <w:tcW w:w="0" w:type="auto"/>
            <w:vAlign w:val="center"/>
            <w:hideMark/>
          </w:tcPr>
          <w:p w14:paraId="3B7E645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产出燃料</w:t>
            </w:r>
          </w:p>
        </w:tc>
      </w:tr>
      <w:tr w:rsidR="004F34B8" w:rsidRPr="004F34B8" w14:paraId="65D403D1" w14:textId="77777777">
        <w:trPr>
          <w:tblCellSpacing w:w="15" w:type="dxa"/>
        </w:trPr>
        <w:tc>
          <w:tcPr>
            <w:tcW w:w="0" w:type="auto"/>
            <w:vAlign w:val="center"/>
            <w:hideMark/>
          </w:tcPr>
          <w:p w14:paraId="0A571365"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军事营地</w:t>
            </w:r>
          </w:p>
        </w:tc>
        <w:tc>
          <w:tcPr>
            <w:tcW w:w="0" w:type="auto"/>
            <w:vAlign w:val="center"/>
            <w:hideMark/>
          </w:tcPr>
          <w:p w14:paraId="498FBC9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A</w:t>
            </w:r>
          </w:p>
        </w:tc>
        <w:tc>
          <w:tcPr>
            <w:tcW w:w="0" w:type="auto"/>
            <w:vAlign w:val="center"/>
            <w:hideMark/>
          </w:tcPr>
          <w:p w14:paraId="2A41ED54"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是</w:t>
            </w:r>
          </w:p>
        </w:tc>
        <w:tc>
          <w:tcPr>
            <w:tcW w:w="0" w:type="auto"/>
            <w:vAlign w:val="center"/>
            <w:hideMark/>
          </w:tcPr>
          <w:p w14:paraId="3E3A8383"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产出弹药</w:t>
            </w:r>
          </w:p>
        </w:tc>
      </w:tr>
      <w:tr w:rsidR="004F34B8" w:rsidRPr="004F34B8" w14:paraId="2F18D616" w14:textId="77777777">
        <w:trPr>
          <w:tblCellSpacing w:w="15" w:type="dxa"/>
        </w:trPr>
        <w:tc>
          <w:tcPr>
            <w:tcW w:w="0" w:type="auto"/>
            <w:vAlign w:val="center"/>
            <w:hideMark/>
          </w:tcPr>
          <w:p w14:paraId="11A350DB"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废弃仓库</w:t>
            </w:r>
          </w:p>
        </w:tc>
        <w:tc>
          <w:tcPr>
            <w:tcW w:w="0" w:type="auto"/>
            <w:vAlign w:val="center"/>
            <w:hideMark/>
          </w:tcPr>
          <w:p w14:paraId="41619290"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H</w:t>
            </w:r>
          </w:p>
        </w:tc>
        <w:tc>
          <w:tcPr>
            <w:tcW w:w="0" w:type="auto"/>
            <w:vAlign w:val="center"/>
            <w:hideMark/>
          </w:tcPr>
          <w:p w14:paraId="57407035"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是</w:t>
            </w:r>
          </w:p>
        </w:tc>
        <w:tc>
          <w:tcPr>
            <w:tcW w:w="0" w:type="auto"/>
            <w:vAlign w:val="center"/>
            <w:hideMark/>
          </w:tcPr>
          <w:p w14:paraId="5E1D8F8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产出任意资源</w:t>
            </w:r>
          </w:p>
        </w:tc>
      </w:tr>
      <w:tr w:rsidR="004F34B8" w:rsidRPr="004F34B8" w14:paraId="255077C2" w14:textId="77777777">
        <w:trPr>
          <w:tblCellSpacing w:w="15" w:type="dxa"/>
        </w:trPr>
        <w:tc>
          <w:tcPr>
            <w:tcW w:w="0" w:type="auto"/>
            <w:vAlign w:val="center"/>
            <w:hideMark/>
          </w:tcPr>
          <w:p w14:paraId="66D9D6DE"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感染区</w:t>
            </w:r>
          </w:p>
        </w:tc>
        <w:tc>
          <w:tcPr>
            <w:tcW w:w="0" w:type="auto"/>
            <w:vAlign w:val="center"/>
            <w:hideMark/>
          </w:tcPr>
          <w:p w14:paraId="4E14EA6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Z</w:t>
            </w:r>
          </w:p>
        </w:tc>
        <w:tc>
          <w:tcPr>
            <w:tcW w:w="0" w:type="auto"/>
            <w:vAlign w:val="center"/>
            <w:hideMark/>
          </w:tcPr>
          <w:p w14:paraId="13722108"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否</w:t>
            </w:r>
          </w:p>
        </w:tc>
        <w:tc>
          <w:tcPr>
            <w:tcW w:w="0" w:type="auto"/>
            <w:vAlign w:val="center"/>
            <w:hideMark/>
          </w:tcPr>
          <w:p w14:paraId="1C69E3AF"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尸潮相关地块</w:t>
            </w:r>
          </w:p>
        </w:tc>
      </w:tr>
      <w:tr w:rsidR="004F34B8" w:rsidRPr="004F34B8" w14:paraId="2126DD70" w14:textId="77777777">
        <w:trPr>
          <w:tblCellSpacing w:w="15" w:type="dxa"/>
        </w:trPr>
        <w:tc>
          <w:tcPr>
            <w:tcW w:w="0" w:type="auto"/>
            <w:vAlign w:val="center"/>
            <w:hideMark/>
          </w:tcPr>
          <w:p w14:paraId="1B0F166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普通地块 / 空地</w:t>
            </w:r>
          </w:p>
        </w:tc>
        <w:tc>
          <w:tcPr>
            <w:tcW w:w="0" w:type="auto"/>
            <w:vAlign w:val="center"/>
            <w:hideMark/>
          </w:tcPr>
          <w:p w14:paraId="2CDA7D54"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O</w:t>
            </w:r>
          </w:p>
        </w:tc>
        <w:tc>
          <w:tcPr>
            <w:tcW w:w="0" w:type="auto"/>
            <w:vAlign w:val="center"/>
            <w:hideMark/>
          </w:tcPr>
          <w:p w14:paraId="5506BD2E"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否</w:t>
            </w:r>
          </w:p>
        </w:tc>
        <w:tc>
          <w:tcPr>
            <w:tcW w:w="0" w:type="auto"/>
            <w:vAlign w:val="center"/>
            <w:hideMark/>
          </w:tcPr>
          <w:p w14:paraId="7E947A5A"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不产资源，用于隔离资源区</w:t>
            </w:r>
          </w:p>
        </w:tc>
      </w:tr>
    </w:tbl>
    <w:p w14:paraId="6B09C636"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91E484B">
          <v:rect id="_x0000_i1167" alt="" style="width:415.3pt;height:.05pt;mso-width-percent:0;mso-height-percent:0;mso-width-percent:0;mso-height-percent:0" o:hralign="center" o:hrstd="t" o:hr="t" fillcolor="#a0a0a0" stroked="f"/>
        </w:pict>
      </w:r>
    </w:p>
    <w:p w14:paraId="7105EC1E"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5.4 标准地块数量</w:t>
      </w:r>
    </w:p>
    <w:p w14:paraId="0B40275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标准地图推荐使用以下地块数量：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557"/>
      </w:tblGrid>
      <w:tr w:rsidR="004F34B8" w:rsidRPr="004F34B8" w14:paraId="329C6778" w14:textId="77777777">
        <w:trPr>
          <w:tblHeader/>
          <w:tblCellSpacing w:w="15" w:type="dxa"/>
        </w:trPr>
        <w:tc>
          <w:tcPr>
            <w:tcW w:w="0" w:type="auto"/>
            <w:vAlign w:val="center"/>
            <w:hideMark/>
          </w:tcPr>
          <w:p w14:paraId="37314856"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地块</w:t>
            </w:r>
          </w:p>
        </w:tc>
        <w:tc>
          <w:tcPr>
            <w:tcW w:w="0" w:type="auto"/>
            <w:vAlign w:val="center"/>
            <w:hideMark/>
          </w:tcPr>
          <w:p w14:paraId="78B0D305" w14:textId="77777777" w:rsidR="004F34B8" w:rsidRPr="004F34B8" w:rsidRDefault="004F34B8" w:rsidP="004F34B8">
            <w:pPr>
              <w:widowControl/>
              <w:jc w:val="right"/>
              <w:rPr>
                <w:rFonts w:ascii="宋体" w:eastAsia="宋体" w:hAnsi="宋体" w:cs="宋体"/>
                <w:b/>
                <w:bCs/>
                <w:kern w:val="0"/>
                <w:sz w:val="24"/>
                <w:szCs w:val="24"/>
              </w:rPr>
            </w:pPr>
            <w:r w:rsidRPr="004F34B8">
              <w:rPr>
                <w:rFonts w:ascii="宋体" w:eastAsia="宋体" w:hAnsi="宋体" w:cs="宋体"/>
                <w:b/>
                <w:bCs/>
                <w:kern w:val="0"/>
                <w:sz w:val="24"/>
                <w:szCs w:val="24"/>
              </w:rPr>
              <w:t>数量</w:t>
            </w:r>
          </w:p>
        </w:tc>
      </w:tr>
      <w:tr w:rsidR="004F34B8" w:rsidRPr="004F34B8" w14:paraId="2AE671CF" w14:textId="77777777">
        <w:trPr>
          <w:tblCellSpacing w:w="15" w:type="dxa"/>
        </w:trPr>
        <w:tc>
          <w:tcPr>
            <w:tcW w:w="0" w:type="auto"/>
            <w:vAlign w:val="center"/>
            <w:hideMark/>
          </w:tcPr>
          <w:p w14:paraId="353A3BCA"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农场 F</w:t>
            </w:r>
          </w:p>
        </w:tc>
        <w:tc>
          <w:tcPr>
            <w:tcW w:w="0" w:type="auto"/>
            <w:vAlign w:val="center"/>
            <w:hideMark/>
          </w:tcPr>
          <w:p w14:paraId="16147C04"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6</w:t>
            </w:r>
          </w:p>
        </w:tc>
      </w:tr>
      <w:tr w:rsidR="004F34B8" w:rsidRPr="004F34B8" w14:paraId="5D48EB91" w14:textId="77777777">
        <w:trPr>
          <w:tblCellSpacing w:w="15" w:type="dxa"/>
        </w:trPr>
        <w:tc>
          <w:tcPr>
            <w:tcW w:w="0" w:type="auto"/>
            <w:vAlign w:val="center"/>
            <w:hideMark/>
          </w:tcPr>
          <w:p w14:paraId="65A8C93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林地 W</w:t>
            </w:r>
          </w:p>
        </w:tc>
        <w:tc>
          <w:tcPr>
            <w:tcW w:w="0" w:type="auto"/>
            <w:vAlign w:val="center"/>
            <w:hideMark/>
          </w:tcPr>
          <w:p w14:paraId="173B6972"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6</w:t>
            </w:r>
          </w:p>
        </w:tc>
      </w:tr>
      <w:tr w:rsidR="004F34B8" w:rsidRPr="004F34B8" w14:paraId="7F224AC4" w14:textId="77777777">
        <w:trPr>
          <w:tblCellSpacing w:w="15" w:type="dxa"/>
        </w:trPr>
        <w:tc>
          <w:tcPr>
            <w:tcW w:w="0" w:type="auto"/>
            <w:vAlign w:val="center"/>
            <w:hideMark/>
          </w:tcPr>
          <w:p w14:paraId="5181F98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废弃工厂 M</w:t>
            </w:r>
          </w:p>
        </w:tc>
        <w:tc>
          <w:tcPr>
            <w:tcW w:w="0" w:type="auto"/>
            <w:vAlign w:val="center"/>
            <w:hideMark/>
          </w:tcPr>
          <w:p w14:paraId="024DD648"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6</w:t>
            </w:r>
          </w:p>
        </w:tc>
      </w:tr>
      <w:tr w:rsidR="004F34B8" w:rsidRPr="004F34B8" w14:paraId="6CA196E3" w14:textId="77777777">
        <w:trPr>
          <w:tblCellSpacing w:w="15" w:type="dxa"/>
        </w:trPr>
        <w:tc>
          <w:tcPr>
            <w:tcW w:w="0" w:type="auto"/>
            <w:vAlign w:val="center"/>
            <w:hideMark/>
          </w:tcPr>
          <w:p w14:paraId="619B2D66"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废墟城区 G</w:t>
            </w:r>
          </w:p>
        </w:tc>
        <w:tc>
          <w:tcPr>
            <w:tcW w:w="0" w:type="auto"/>
            <w:vAlign w:val="center"/>
            <w:hideMark/>
          </w:tcPr>
          <w:p w14:paraId="19299E10"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6</w:t>
            </w:r>
          </w:p>
        </w:tc>
      </w:tr>
      <w:tr w:rsidR="004F34B8" w:rsidRPr="004F34B8" w14:paraId="11AE17CA" w14:textId="77777777">
        <w:trPr>
          <w:tblCellSpacing w:w="15" w:type="dxa"/>
        </w:trPr>
        <w:tc>
          <w:tcPr>
            <w:tcW w:w="0" w:type="auto"/>
            <w:vAlign w:val="center"/>
            <w:hideMark/>
          </w:tcPr>
          <w:p w14:paraId="0E2682D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军事营地 A</w:t>
            </w:r>
          </w:p>
        </w:tc>
        <w:tc>
          <w:tcPr>
            <w:tcW w:w="0" w:type="auto"/>
            <w:vAlign w:val="center"/>
            <w:hideMark/>
          </w:tcPr>
          <w:p w14:paraId="76756B9B"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6</w:t>
            </w:r>
          </w:p>
        </w:tc>
      </w:tr>
      <w:tr w:rsidR="004F34B8" w:rsidRPr="004F34B8" w14:paraId="119FDE80" w14:textId="77777777">
        <w:trPr>
          <w:tblCellSpacing w:w="15" w:type="dxa"/>
        </w:trPr>
        <w:tc>
          <w:tcPr>
            <w:tcW w:w="0" w:type="auto"/>
            <w:vAlign w:val="center"/>
            <w:hideMark/>
          </w:tcPr>
          <w:p w14:paraId="5ED36B3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废弃仓库 H</w:t>
            </w:r>
          </w:p>
        </w:tc>
        <w:tc>
          <w:tcPr>
            <w:tcW w:w="0" w:type="auto"/>
            <w:vAlign w:val="center"/>
            <w:hideMark/>
          </w:tcPr>
          <w:p w14:paraId="6FC5C83E"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4</w:t>
            </w:r>
          </w:p>
        </w:tc>
      </w:tr>
      <w:tr w:rsidR="004F34B8" w:rsidRPr="004F34B8" w14:paraId="5F061C60" w14:textId="77777777">
        <w:trPr>
          <w:tblCellSpacing w:w="15" w:type="dxa"/>
        </w:trPr>
        <w:tc>
          <w:tcPr>
            <w:tcW w:w="0" w:type="auto"/>
            <w:vAlign w:val="center"/>
            <w:hideMark/>
          </w:tcPr>
          <w:p w14:paraId="3D277E3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感染区 Z</w:t>
            </w:r>
          </w:p>
        </w:tc>
        <w:tc>
          <w:tcPr>
            <w:tcW w:w="0" w:type="auto"/>
            <w:vAlign w:val="center"/>
            <w:hideMark/>
          </w:tcPr>
          <w:p w14:paraId="2F22A44E"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4</w:t>
            </w:r>
          </w:p>
        </w:tc>
      </w:tr>
      <w:tr w:rsidR="004F34B8" w:rsidRPr="004F34B8" w14:paraId="24CE759D" w14:textId="77777777">
        <w:trPr>
          <w:tblCellSpacing w:w="15" w:type="dxa"/>
        </w:trPr>
        <w:tc>
          <w:tcPr>
            <w:tcW w:w="0" w:type="auto"/>
            <w:vAlign w:val="center"/>
            <w:hideMark/>
          </w:tcPr>
          <w:p w14:paraId="087B792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普通地块 / 空地 O</w:t>
            </w:r>
          </w:p>
        </w:tc>
        <w:tc>
          <w:tcPr>
            <w:tcW w:w="0" w:type="auto"/>
            <w:vAlign w:val="center"/>
            <w:hideMark/>
          </w:tcPr>
          <w:p w14:paraId="03E289D5"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34</w:t>
            </w:r>
          </w:p>
        </w:tc>
      </w:tr>
      <w:tr w:rsidR="004F34B8" w:rsidRPr="004F34B8" w14:paraId="6B5F86EE" w14:textId="77777777">
        <w:trPr>
          <w:tblCellSpacing w:w="15" w:type="dxa"/>
        </w:trPr>
        <w:tc>
          <w:tcPr>
            <w:tcW w:w="0" w:type="auto"/>
            <w:vAlign w:val="center"/>
            <w:hideMark/>
          </w:tcPr>
          <w:p w14:paraId="1F82DB95"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合计</w:t>
            </w:r>
          </w:p>
        </w:tc>
        <w:tc>
          <w:tcPr>
            <w:tcW w:w="0" w:type="auto"/>
            <w:vAlign w:val="center"/>
            <w:hideMark/>
          </w:tcPr>
          <w:p w14:paraId="7A2EAAE8"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72</w:t>
            </w:r>
          </w:p>
        </w:tc>
      </w:tr>
    </w:tbl>
    <w:p w14:paraId="4AC8540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其中：</w:t>
      </w:r>
    </w:p>
    <w:p w14:paraId="024C0B8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 H 只能出现在小型资源聚集区中，不能出现在大型资源聚集区中。</w:t>
      </w:r>
    </w:p>
    <w:p w14:paraId="3A62E700"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2B24E4BF">
          <v:rect id="_x0000_i1166" alt="" style="width:415.3pt;height:.05pt;mso-width-percent:0;mso-height-percent:0;mso-width-percent:0;mso-height-percent:0" o:hralign="center" o:hrstd="t" o:hr="t" fillcolor="#a0a0a0" stroked="f"/>
        </w:pict>
      </w:r>
    </w:p>
    <w:p w14:paraId="7F44C43D"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5.5 资源聚集区规则</w:t>
      </w:r>
    </w:p>
    <w:p w14:paraId="0C2955D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地图中的资源地块不能平均散布，而应组成若干个资源聚集区。</w:t>
      </w:r>
    </w:p>
    <w:p w14:paraId="28CDFDE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资源聚集区分为三种：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2040"/>
        <w:gridCol w:w="3675"/>
      </w:tblGrid>
      <w:tr w:rsidR="004F34B8" w:rsidRPr="004F34B8" w14:paraId="11C90F28" w14:textId="77777777">
        <w:trPr>
          <w:tblHeader/>
          <w:tblCellSpacing w:w="15" w:type="dxa"/>
        </w:trPr>
        <w:tc>
          <w:tcPr>
            <w:tcW w:w="0" w:type="auto"/>
            <w:vAlign w:val="center"/>
            <w:hideMark/>
          </w:tcPr>
          <w:p w14:paraId="0193667C"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类型</w:t>
            </w:r>
          </w:p>
        </w:tc>
        <w:tc>
          <w:tcPr>
            <w:tcW w:w="0" w:type="auto"/>
            <w:vAlign w:val="center"/>
            <w:hideMark/>
          </w:tcPr>
          <w:p w14:paraId="0ECF606B"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规模</w:t>
            </w:r>
          </w:p>
        </w:tc>
        <w:tc>
          <w:tcPr>
            <w:tcW w:w="0" w:type="auto"/>
            <w:vAlign w:val="center"/>
            <w:hideMark/>
          </w:tcPr>
          <w:p w14:paraId="44B29348"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说明</w:t>
            </w:r>
          </w:p>
        </w:tc>
      </w:tr>
      <w:tr w:rsidR="004F34B8" w:rsidRPr="004F34B8" w14:paraId="01C7BAF7" w14:textId="77777777">
        <w:trPr>
          <w:tblCellSpacing w:w="15" w:type="dxa"/>
        </w:trPr>
        <w:tc>
          <w:tcPr>
            <w:tcW w:w="0" w:type="auto"/>
            <w:vAlign w:val="center"/>
            <w:hideMark/>
          </w:tcPr>
          <w:p w14:paraId="6957332B"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大型资源聚集区</w:t>
            </w:r>
          </w:p>
        </w:tc>
        <w:tc>
          <w:tcPr>
            <w:tcW w:w="0" w:type="auto"/>
            <w:vAlign w:val="center"/>
            <w:hideMark/>
          </w:tcPr>
          <w:p w14:paraId="5152D6F5"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12—20个资源地块</w:t>
            </w:r>
          </w:p>
        </w:tc>
        <w:tc>
          <w:tcPr>
            <w:tcW w:w="0" w:type="auto"/>
            <w:vAlign w:val="center"/>
            <w:hideMark/>
          </w:tcPr>
          <w:p w14:paraId="720D42C7"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主要发展区域，不放废弃仓库</w:t>
            </w:r>
          </w:p>
        </w:tc>
      </w:tr>
      <w:tr w:rsidR="004F34B8" w:rsidRPr="004F34B8" w14:paraId="26D347B0" w14:textId="77777777">
        <w:trPr>
          <w:tblCellSpacing w:w="15" w:type="dxa"/>
        </w:trPr>
        <w:tc>
          <w:tcPr>
            <w:tcW w:w="0" w:type="auto"/>
            <w:vAlign w:val="center"/>
            <w:hideMark/>
          </w:tcPr>
          <w:p w14:paraId="665C5425"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中型资源聚集区</w:t>
            </w:r>
          </w:p>
        </w:tc>
        <w:tc>
          <w:tcPr>
            <w:tcW w:w="0" w:type="auto"/>
            <w:vAlign w:val="center"/>
            <w:hideMark/>
          </w:tcPr>
          <w:p w14:paraId="7F14F50B"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6—10个资源地块</w:t>
            </w:r>
          </w:p>
        </w:tc>
        <w:tc>
          <w:tcPr>
            <w:tcW w:w="0" w:type="auto"/>
            <w:vAlign w:val="center"/>
            <w:hideMark/>
          </w:tcPr>
          <w:p w14:paraId="6209A386"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次级发展区域，通常不放废弃仓库</w:t>
            </w:r>
          </w:p>
        </w:tc>
      </w:tr>
      <w:tr w:rsidR="004F34B8" w:rsidRPr="004F34B8" w14:paraId="006E138C" w14:textId="77777777">
        <w:trPr>
          <w:tblCellSpacing w:w="15" w:type="dxa"/>
        </w:trPr>
        <w:tc>
          <w:tcPr>
            <w:tcW w:w="0" w:type="auto"/>
            <w:vAlign w:val="center"/>
            <w:hideMark/>
          </w:tcPr>
          <w:p w14:paraId="1271F605"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小型资源聚集区</w:t>
            </w:r>
          </w:p>
        </w:tc>
        <w:tc>
          <w:tcPr>
            <w:tcW w:w="0" w:type="auto"/>
            <w:vAlign w:val="center"/>
            <w:hideMark/>
          </w:tcPr>
          <w:p w14:paraId="38F7D17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2—5个资源地块</w:t>
            </w:r>
          </w:p>
        </w:tc>
        <w:tc>
          <w:tcPr>
            <w:tcW w:w="0" w:type="auto"/>
            <w:vAlign w:val="center"/>
            <w:hideMark/>
          </w:tcPr>
          <w:p w14:paraId="162ABBAA"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探索与争夺区域，可以放废弃仓库</w:t>
            </w:r>
          </w:p>
        </w:tc>
      </w:tr>
    </w:tbl>
    <w:p w14:paraId="19F08A79"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486A522">
          <v:rect id="_x0000_i1165" alt="" style="width:415.3pt;height:.05pt;mso-width-percent:0;mso-height-percent:0;mso-width-percent:0;mso-height-percent:0" o:hralign="center" o:hrstd="t" o:hr="t" fillcolor="#a0a0a0" stroked="f"/>
        </w:pict>
      </w:r>
    </w:p>
    <w:p w14:paraId="3BFD08AB"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5.6 空地隔离规则</w:t>
      </w:r>
    </w:p>
    <w:p w14:paraId="75425CC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不同资源聚集区之间必须用普通地块 / 空地隔开。</w:t>
      </w:r>
    </w:p>
    <w:p w14:paraId="0DED24F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规则如下：</w:t>
      </w:r>
    </w:p>
    <w:p w14:paraId="5DB0E5D6" w14:textId="77777777" w:rsidR="004F34B8" w:rsidRPr="004F34B8" w:rsidRDefault="004F34B8">
      <w:pPr>
        <w:widowControl/>
        <w:numPr>
          <w:ilvl w:val="0"/>
          <w:numId w:val="5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两个不同资源聚集区不能直接相邻。</w:t>
      </w:r>
    </w:p>
    <w:p w14:paraId="666E1A1B" w14:textId="77777777" w:rsidR="004F34B8" w:rsidRPr="004F34B8" w:rsidRDefault="004F34B8">
      <w:pPr>
        <w:widowControl/>
        <w:numPr>
          <w:ilvl w:val="0"/>
          <w:numId w:val="5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不同资源聚集区之间至少要有1格普通地块 / 空地。</w:t>
      </w:r>
    </w:p>
    <w:p w14:paraId="28EC7612" w14:textId="77777777" w:rsidR="004F34B8" w:rsidRPr="004F34B8" w:rsidRDefault="004F34B8">
      <w:pPr>
        <w:widowControl/>
        <w:numPr>
          <w:ilvl w:val="0"/>
          <w:numId w:val="5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普通地块 / 空地不产资源，不放数字。</w:t>
      </w:r>
    </w:p>
    <w:p w14:paraId="127A5879" w14:textId="77777777" w:rsidR="004F34B8" w:rsidRPr="004F34B8" w:rsidRDefault="004F34B8">
      <w:pPr>
        <w:widowControl/>
        <w:numPr>
          <w:ilvl w:val="0"/>
          <w:numId w:val="5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玩家需要通过运输线或装甲车队连接不同资源聚集区。</w:t>
      </w:r>
    </w:p>
    <w:p w14:paraId="7AA0DBD1" w14:textId="77777777" w:rsidR="004F34B8" w:rsidRPr="004F34B8" w:rsidRDefault="004F34B8">
      <w:pPr>
        <w:widowControl/>
        <w:numPr>
          <w:ilvl w:val="0"/>
          <w:numId w:val="5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空地越多，地图的探索感和路线规划感越强。</w:t>
      </w:r>
    </w:p>
    <w:p w14:paraId="081DD42B"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05280D1">
          <v:rect id="_x0000_i1164" alt="" style="width:415.3pt;height:.05pt;mso-width-percent:0;mso-height-percent:0;mso-width-percent:0;mso-height-percent:0" o:hralign="center" o:hrstd="t" o:hr="t" fillcolor="#a0a0a0" stroked="f"/>
        </w:pict>
      </w:r>
    </w:p>
    <w:p w14:paraId="7B61372E"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5.7 废弃仓库放置规则</w:t>
      </w:r>
    </w:p>
    <w:p w14:paraId="5B8EDD7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废弃仓库是强力资源地块，放置时必须遵守以下规则：</w:t>
      </w:r>
    </w:p>
    <w:p w14:paraId="12D20A1A" w14:textId="77777777" w:rsidR="004F34B8" w:rsidRPr="004F34B8" w:rsidRDefault="004F34B8">
      <w:pPr>
        <w:widowControl/>
        <w:numPr>
          <w:ilvl w:val="0"/>
          <w:numId w:val="5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废弃仓库只能放在小型资源聚集区中。</w:t>
      </w:r>
    </w:p>
    <w:p w14:paraId="1EDA36F4" w14:textId="77777777" w:rsidR="004F34B8" w:rsidRPr="004F34B8" w:rsidRDefault="004F34B8">
      <w:pPr>
        <w:widowControl/>
        <w:numPr>
          <w:ilvl w:val="0"/>
          <w:numId w:val="5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大型资源聚集区中不能出现废弃仓库。</w:t>
      </w:r>
    </w:p>
    <w:p w14:paraId="347AE843" w14:textId="77777777" w:rsidR="004F34B8" w:rsidRPr="004F34B8" w:rsidRDefault="004F34B8">
      <w:pPr>
        <w:widowControl/>
        <w:numPr>
          <w:ilvl w:val="0"/>
          <w:numId w:val="5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中型资源聚集区中原则上不放废弃仓库。</w:t>
      </w:r>
    </w:p>
    <w:p w14:paraId="6A2D1FF7" w14:textId="77777777" w:rsidR="004F34B8" w:rsidRPr="004F34B8" w:rsidRDefault="004F34B8">
      <w:pPr>
        <w:widowControl/>
        <w:numPr>
          <w:ilvl w:val="0"/>
          <w:numId w:val="5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每个小型资源聚集区最多放置1个废弃仓库。</w:t>
      </w:r>
    </w:p>
    <w:p w14:paraId="60302776" w14:textId="77777777" w:rsidR="004F34B8" w:rsidRPr="004F34B8" w:rsidRDefault="004F34B8">
      <w:pPr>
        <w:widowControl/>
        <w:numPr>
          <w:ilvl w:val="0"/>
          <w:numId w:val="5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废弃仓库不能与另一个废弃仓库相邻。</w:t>
      </w:r>
    </w:p>
    <w:p w14:paraId="3266C6D0" w14:textId="77777777" w:rsidR="004F34B8" w:rsidRPr="004F34B8" w:rsidRDefault="004F34B8">
      <w:pPr>
        <w:widowControl/>
        <w:numPr>
          <w:ilvl w:val="0"/>
          <w:numId w:val="5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废弃仓库周围应至少有1—2个普通资源地块，使其成为值得争夺的小资源点。</w:t>
      </w:r>
    </w:p>
    <w:p w14:paraId="2BE5F773"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6BEDD9A">
          <v:rect id="_x0000_i1163" alt="" style="width:415.3pt;height:.05pt;mso-width-percent:0;mso-height-percent:0;mso-width-percent:0;mso-height-percent:0" o:hralign="center" o:hrstd="t" o:hr="t" fillcolor="#a0a0a0" stroked="f"/>
        </w:pict>
      </w:r>
    </w:p>
    <w:p w14:paraId="3052C11C"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5.8 感染区放置规则</w:t>
      </w:r>
    </w:p>
    <w:p w14:paraId="71C709D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感染区用于放置尸潮，并制造地图压力。</w:t>
      </w:r>
    </w:p>
    <w:p w14:paraId="7BD15F8F"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感染区放置规则如下：</w:t>
      </w:r>
    </w:p>
    <w:p w14:paraId="2A4BE4DD" w14:textId="77777777" w:rsidR="004F34B8" w:rsidRPr="004F34B8" w:rsidRDefault="004F34B8">
      <w:pPr>
        <w:widowControl/>
        <w:numPr>
          <w:ilvl w:val="0"/>
          <w:numId w:val="5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标准地图放置4个感染区。</w:t>
      </w:r>
    </w:p>
    <w:p w14:paraId="3C97CC20" w14:textId="77777777" w:rsidR="004F34B8" w:rsidRPr="004F34B8" w:rsidRDefault="004F34B8">
      <w:pPr>
        <w:widowControl/>
        <w:numPr>
          <w:ilvl w:val="0"/>
          <w:numId w:val="5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感染区不产资源，不放数字。</w:t>
      </w:r>
    </w:p>
    <w:p w14:paraId="267EB94C" w14:textId="77777777" w:rsidR="004F34B8" w:rsidRPr="004F34B8" w:rsidRDefault="004F34B8">
      <w:pPr>
        <w:widowControl/>
        <w:numPr>
          <w:ilvl w:val="0"/>
          <w:numId w:val="5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感染区可以放在空地隔离带中。</w:t>
      </w:r>
    </w:p>
    <w:p w14:paraId="669771FF" w14:textId="77777777" w:rsidR="004F34B8" w:rsidRPr="004F34B8" w:rsidRDefault="004F34B8">
      <w:pPr>
        <w:widowControl/>
        <w:numPr>
          <w:ilvl w:val="0"/>
          <w:numId w:val="5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感染区可以靠近资源聚集区边缘。</w:t>
      </w:r>
    </w:p>
    <w:p w14:paraId="5AFD3839" w14:textId="77777777" w:rsidR="004F34B8" w:rsidRPr="004F34B8" w:rsidRDefault="004F34B8">
      <w:pPr>
        <w:widowControl/>
        <w:numPr>
          <w:ilvl w:val="0"/>
          <w:numId w:val="5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感染区不能放在大型资源聚集区正中心。</w:t>
      </w:r>
    </w:p>
    <w:p w14:paraId="3F62D4D3" w14:textId="77777777" w:rsidR="004F34B8" w:rsidRPr="004F34B8" w:rsidRDefault="004F34B8">
      <w:pPr>
        <w:widowControl/>
        <w:numPr>
          <w:ilvl w:val="0"/>
          <w:numId w:val="5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任意两个感染区之间至少间隔2格。</w:t>
      </w:r>
    </w:p>
    <w:p w14:paraId="4D8B6EA1" w14:textId="77777777" w:rsidR="004F34B8" w:rsidRPr="004F34B8" w:rsidRDefault="004F34B8">
      <w:pPr>
        <w:widowControl/>
        <w:numPr>
          <w:ilvl w:val="0"/>
          <w:numId w:val="5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感染区不能与废弃仓库相邻。</w:t>
      </w:r>
    </w:p>
    <w:p w14:paraId="791FF75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推荐放置方式：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1515"/>
      </w:tblGrid>
      <w:tr w:rsidR="004F34B8" w:rsidRPr="004F34B8" w14:paraId="62D0004D" w14:textId="77777777">
        <w:trPr>
          <w:tblHeader/>
          <w:tblCellSpacing w:w="15" w:type="dxa"/>
        </w:trPr>
        <w:tc>
          <w:tcPr>
            <w:tcW w:w="0" w:type="auto"/>
            <w:vAlign w:val="center"/>
            <w:hideMark/>
          </w:tcPr>
          <w:p w14:paraId="5A61CC08"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感染区位置</w:t>
            </w:r>
          </w:p>
        </w:tc>
        <w:tc>
          <w:tcPr>
            <w:tcW w:w="0" w:type="auto"/>
            <w:vAlign w:val="center"/>
            <w:hideMark/>
          </w:tcPr>
          <w:p w14:paraId="74DD248C"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作用</w:t>
            </w:r>
          </w:p>
        </w:tc>
      </w:tr>
      <w:tr w:rsidR="004F34B8" w:rsidRPr="004F34B8" w14:paraId="4D0522C0" w14:textId="77777777">
        <w:trPr>
          <w:tblCellSpacing w:w="15" w:type="dxa"/>
        </w:trPr>
        <w:tc>
          <w:tcPr>
            <w:tcW w:w="0" w:type="auto"/>
            <w:vAlign w:val="center"/>
            <w:hideMark/>
          </w:tcPr>
          <w:p w14:paraId="60A8641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中央偏上</w:t>
            </w:r>
          </w:p>
        </w:tc>
        <w:tc>
          <w:tcPr>
            <w:tcW w:w="0" w:type="auto"/>
            <w:vAlign w:val="center"/>
            <w:hideMark/>
          </w:tcPr>
          <w:p w14:paraId="371573B8"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制造中心压力</w:t>
            </w:r>
          </w:p>
        </w:tc>
      </w:tr>
      <w:tr w:rsidR="004F34B8" w:rsidRPr="004F34B8" w14:paraId="4B862831" w14:textId="77777777">
        <w:trPr>
          <w:tblCellSpacing w:w="15" w:type="dxa"/>
        </w:trPr>
        <w:tc>
          <w:tcPr>
            <w:tcW w:w="0" w:type="auto"/>
            <w:vAlign w:val="center"/>
            <w:hideMark/>
          </w:tcPr>
          <w:p w14:paraId="5912EF79"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中央偏下</w:t>
            </w:r>
          </w:p>
        </w:tc>
        <w:tc>
          <w:tcPr>
            <w:tcW w:w="0" w:type="auto"/>
            <w:vAlign w:val="center"/>
            <w:hideMark/>
          </w:tcPr>
          <w:p w14:paraId="4679D8F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阻隔路线</w:t>
            </w:r>
          </w:p>
        </w:tc>
      </w:tr>
      <w:tr w:rsidR="004F34B8" w:rsidRPr="004F34B8" w14:paraId="10ECA16E" w14:textId="77777777">
        <w:trPr>
          <w:tblCellSpacing w:w="15" w:type="dxa"/>
        </w:trPr>
        <w:tc>
          <w:tcPr>
            <w:tcW w:w="0" w:type="auto"/>
            <w:vAlign w:val="center"/>
            <w:hideMark/>
          </w:tcPr>
          <w:p w14:paraId="74C0C82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左侧边缘</w:t>
            </w:r>
          </w:p>
        </w:tc>
        <w:tc>
          <w:tcPr>
            <w:tcW w:w="0" w:type="auto"/>
            <w:vAlign w:val="center"/>
            <w:hideMark/>
          </w:tcPr>
          <w:p w14:paraId="22CC412A"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限制左侧扩张</w:t>
            </w:r>
          </w:p>
        </w:tc>
      </w:tr>
      <w:tr w:rsidR="004F34B8" w:rsidRPr="004F34B8" w14:paraId="2B12F5AF" w14:textId="77777777">
        <w:trPr>
          <w:tblCellSpacing w:w="15" w:type="dxa"/>
        </w:trPr>
        <w:tc>
          <w:tcPr>
            <w:tcW w:w="0" w:type="auto"/>
            <w:vAlign w:val="center"/>
            <w:hideMark/>
          </w:tcPr>
          <w:p w14:paraId="60F9C323"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右侧边缘</w:t>
            </w:r>
          </w:p>
        </w:tc>
        <w:tc>
          <w:tcPr>
            <w:tcW w:w="0" w:type="auto"/>
            <w:vAlign w:val="center"/>
            <w:hideMark/>
          </w:tcPr>
          <w:p w14:paraId="68C00F2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限制右侧扩张</w:t>
            </w:r>
          </w:p>
        </w:tc>
      </w:tr>
    </w:tbl>
    <w:p w14:paraId="1168073B"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27FE9FC7">
          <v:rect id="_x0000_i1162" alt="" style="width:415.3pt;height:.05pt;mso-width-percent:0;mso-height-percent:0;mso-width-percent:0;mso-height-percent:0" o:hralign="center" o:hrstd="t" o:hr="t" fillcolor="#a0a0a0" stroked="f"/>
        </w:pict>
      </w:r>
    </w:p>
    <w:p w14:paraId="5EEA0EF0"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5.9 推荐地图结构</w:t>
      </w:r>
    </w:p>
    <w:p w14:paraId="544C095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玩家可以从以下几种地图结构中选择一种作为本局剧本。</w:t>
      </w:r>
    </w:p>
    <w:p w14:paraId="040F4DFD"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E69239A">
          <v:rect id="_x0000_i1161" alt="" style="width:415.3pt;height:.05pt;mso-width-percent:0;mso-height-percent:0;mso-width-percent:0;mso-height-percent:0" o:hralign="center" o:hrstd="t" o:hr="t" fillcolor="#a0a0a0" stroked="f"/>
        </w:pict>
      </w:r>
    </w:p>
    <w:p w14:paraId="5A2F8E4B" w14:textId="77777777" w:rsidR="004F34B8" w:rsidRPr="004F34B8" w:rsidRDefault="004F34B8" w:rsidP="004F34B8">
      <w:pPr>
        <w:widowControl/>
        <w:spacing w:before="100" w:beforeAutospacing="1" w:after="100" w:afterAutospacing="1"/>
        <w:jc w:val="left"/>
        <w:outlineLvl w:val="2"/>
        <w:rPr>
          <w:rFonts w:ascii="宋体" w:eastAsia="宋体" w:hAnsi="宋体" w:cs="宋体"/>
          <w:b/>
          <w:bCs/>
          <w:kern w:val="0"/>
          <w:sz w:val="27"/>
          <w:szCs w:val="27"/>
        </w:rPr>
      </w:pPr>
      <w:r w:rsidRPr="004F34B8">
        <w:rPr>
          <w:rFonts w:ascii="宋体" w:eastAsia="宋体" w:hAnsi="宋体" w:cs="宋体"/>
          <w:b/>
          <w:bCs/>
          <w:kern w:val="0"/>
          <w:sz w:val="27"/>
          <w:szCs w:val="27"/>
        </w:rPr>
        <w:t>结构一：中央大型资源区 + 周围小资源区</w:t>
      </w:r>
    </w:p>
    <w:p w14:paraId="6D72B39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地图中央有一个大型资源聚集区，周围有若干小型资源聚集区。</w:t>
      </w:r>
    </w:p>
    <w:p w14:paraId="64610B6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特点：</w:t>
      </w:r>
    </w:p>
    <w:p w14:paraId="79FFADB5" w14:textId="77777777" w:rsidR="004F34B8" w:rsidRPr="004F34B8" w:rsidRDefault="004F34B8">
      <w:pPr>
        <w:widowControl/>
        <w:numPr>
          <w:ilvl w:val="0"/>
          <w:numId w:val="6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中央区域资源丰富。</w:t>
      </w:r>
    </w:p>
    <w:p w14:paraId="60B7EE8A" w14:textId="77777777" w:rsidR="004F34B8" w:rsidRPr="004F34B8" w:rsidRDefault="004F34B8">
      <w:pPr>
        <w:widowControl/>
        <w:numPr>
          <w:ilvl w:val="0"/>
          <w:numId w:val="6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玩家前期容易产生竞争。</w:t>
      </w:r>
    </w:p>
    <w:p w14:paraId="0B4712A8" w14:textId="77777777" w:rsidR="004F34B8" w:rsidRPr="004F34B8" w:rsidRDefault="004F34B8">
      <w:pPr>
        <w:widowControl/>
        <w:numPr>
          <w:ilvl w:val="0"/>
          <w:numId w:val="6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周围小资源区提供废弃仓库。</w:t>
      </w:r>
    </w:p>
    <w:p w14:paraId="40A3676F" w14:textId="77777777" w:rsidR="004F34B8" w:rsidRPr="004F34B8" w:rsidRDefault="004F34B8">
      <w:pPr>
        <w:widowControl/>
        <w:numPr>
          <w:ilvl w:val="0"/>
          <w:numId w:val="6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小资源区之间由空地隔开。</w:t>
      </w:r>
    </w:p>
    <w:p w14:paraId="57C3F433" w14:textId="77777777" w:rsidR="004F34B8" w:rsidRPr="004F34B8" w:rsidRDefault="004F34B8">
      <w:pPr>
        <w:widowControl/>
        <w:numPr>
          <w:ilvl w:val="0"/>
          <w:numId w:val="6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适合作为标准地图。</w:t>
      </w:r>
    </w:p>
    <w:p w14:paraId="137C316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结构示意：</w:t>
      </w:r>
    </w:p>
    <w:p w14:paraId="1E8107D4"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O O O 小区 O O 小区 O O</w:t>
      </w:r>
    </w:p>
    <w:p w14:paraId="571612B3"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O O O O O O O O O O</w:t>
      </w:r>
    </w:p>
    <w:p w14:paraId="04D85032"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O O 大型资源聚集区 O O</w:t>
      </w:r>
    </w:p>
    <w:p w14:paraId="7989489B"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O O 大型资源聚集区 O O O</w:t>
      </w:r>
    </w:p>
    <w:p w14:paraId="22B3563A"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O O 大型资源聚集区 O O</w:t>
      </w:r>
    </w:p>
    <w:p w14:paraId="54FFA28C"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小区 O O O O O O 小区</w:t>
      </w:r>
    </w:p>
    <w:p w14:paraId="6E0BA687"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O O O 小区 O O O O O</w:t>
      </w:r>
    </w:p>
    <w:p w14:paraId="500088CC"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5D5CD21F">
          <v:rect id="_x0000_i1160" alt="" style="width:415.3pt;height:.05pt;mso-width-percent:0;mso-height-percent:0;mso-width-percent:0;mso-height-percent:0" o:hralign="center" o:hrstd="t" o:hr="t" fillcolor="#a0a0a0" stroked="f"/>
        </w:pict>
      </w:r>
    </w:p>
    <w:p w14:paraId="3F8CC869" w14:textId="77777777" w:rsidR="004F34B8" w:rsidRPr="004F34B8" w:rsidRDefault="004F34B8" w:rsidP="004F34B8">
      <w:pPr>
        <w:widowControl/>
        <w:spacing w:before="100" w:beforeAutospacing="1" w:after="100" w:afterAutospacing="1"/>
        <w:jc w:val="left"/>
        <w:outlineLvl w:val="2"/>
        <w:rPr>
          <w:rFonts w:ascii="宋体" w:eastAsia="宋体" w:hAnsi="宋体" w:cs="宋体"/>
          <w:b/>
          <w:bCs/>
          <w:kern w:val="0"/>
          <w:sz w:val="27"/>
          <w:szCs w:val="27"/>
        </w:rPr>
      </w:pPr>
      <w:r w:rsidRPr="004F34B8">
        <w:rPr>
          <w:rFonts w:ascii="宋体" w:eastAsia="宋体" w:hAnsi="宋体" w:cs="宋体"/>
          <w:b/>
          <w:bCs/>
          <w:kern w:val="0"/>
          <w:sz w:val="27"/>
          <w:szCs w:val="27"/>
        </w:rPr>
        <w:t>结构二：左侧大型资源区 + 右侧多个小资源区</w:t>
      </w:r>
    </w:p>
    <w:p w14:paraId="16F136D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左侧是一大片稳定资源区，右侧分布多个小型资源聚集区。</w:t>
      </w:r>
    </w:p>
    <w:p w14:paraId="3ED2AA8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特点：</w:t>
      </w:r>
    </w:p>
    <w:p w14:paraId="32E3F81F" w14:textId="77777777" w:rsidR="004F34B8" w:rsidRPr="004F34B8" w:rsidRDefault="004F34B8">
      <w:pPr>
        <w:widowControl/>
        <w:numPr>
          <w:ilvl w:val="0"/>
          <w:numId w:val="6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左侧适合稳定发展。</w:t>
      </w:r>
    </w:p>
    <w:p w14:paraId="6EB28E42" w14:textId="77777777" w:rsidR="004F34B8" w:rsidRPr="004F34B8" w:rsidRDefault="004F34B8">
      <w:pPr>
        <w:widowControl/>
        <w:numPr>
          <w:ilvl w:val="0"/>
          <w:numId w:val="6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右侧适合争夺废弃仓库。</w:t>
      </w:r>
    </w:p>
    <w:p w14:paraId="53086160" w14:textId="77777777" w:rsidR="004F34B8" w:rsidRPr="004F34B8" w:rsidRDefault="004F34B8">
      <w:pPr>
        <w:widowControl/>
        <w:numPr>
          <w:ilvl w:val="0"/>
          <w:numId w:val="6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玩家会在左右两侧形成不同策略。</w:t>
      </w:r>
    </w:p>
    <w:p w14:paraId="038C9332" w14:textId="77777777" w:rsidR="004F34B8" w:rsidRPr="004F34B8" w:rsidRDefault="004F34B8">
      <w:pPr>
        <w:widowControl/>
        <w:numPr>
          <w:ilvl w:val="0"/>
          <w:numId w:val="6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适合做“主城安全区 + 废土探索区”的地图。</w:t>
      </w:r>
    </w:p>
    <w:p w14:paraId="42F7872F"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5A8B3286">
          <v:rect id="_x0000_i1159" alt="" style="width:415.3pt;height:.05pt;mso-width-percent:0;mso-height-percent:0;mso-width-percent:0;mso-height-percent:0" o:hralign="center" o:hrstd="t" o:hr="t" fillcolor="#a0a0a0" stroked="f"/>
        </w:pict>
      </w:r>
    </w:p>
    <w:p w14:paraId="2D09DB62" w14:textId="77777777" w:rsidR="004F34B8" w:rsidRPr="004F34B8" w:rsidRDefault="004F34B8" w:rsidP="004F34B8">
      <w:pPr>
        <w:widowControl/>
        <w:spacing w:before="100" w:beforeAutospacing="1" w:after="100" w:afterAutospacing="1"/>
        <w:jc w:val="left"/>
        <w:outlineLvl w:val="2"/>
        <w:rPr>
          <w:rFonts w:ascii="宋体" w:eastAsia="宋体" w:hAnsi="宋体" w:cs="宋体"/>
          <w:b/>
          <w:bCs/>
          <w:kern w:val="0"/>
          <w:sz w:val="27"/>
          <w:szCs w:val="27"/>
        </w:rPr>
      </w:pPr>
      <w:r w:rsidRPr="004F34B8">
        <w:rPr>
          <w:rFonts w:ascii="宋体" w:eastAsia="宋体" w:hAnsi="宋体" w:cs="宋体"/>
          <w:b/>
          <w:bCs/>
          <w:kern w:val="0"/>
          <w:sz w:val="27"/>
          <w:szCs w:val="27"/>
        </w:rPr>
        <w:t>结构三：右侧大型资源区 + 左侧多个小资源区</w:t>
      </w:r>
    </w:p>
    <w:p w14:paraId="6E32191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右侧是主要资源区，左侧分布多个小型资源聚集区。</w:t>
      </w:r>
    </w:p>
    <w:p w14:paraId="12FA579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特点：</w:t>
      </w:r>
    </w:p>
    <w:p w14:paraId="28FDE3B0" w14:textId="77777777" w:rsidR="004F34B8" w:rsidRPr="004F34B8" w:rsidRDefault="004F34B8">
      <w:pPr>
        <w:widowControl/>
        <w:numPr>
          <w:ilvl w:val="0"/>
          <w:numId w:val="6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右侧资源丰富，容易形成主战场。</w:t>
      </w:r>
    </w:p>
    <w:p w14:paraId="2F14AF81" w14:textId="77777777" w:rsidR="004F34B8" w:rsidRPr="004F34B8" w:rsidRDefault="004F34B8">
      <w:pPr>
        <w:widowControl/>
        <w:numPr>
          <w:ilvl w:val="0"/>
          <w:numId w:val="6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左侧小资源区更适合装甲车队扩张。</w:t>
      </w:r>
    </w:p>
    <w:p w14:paraId="479DB62A" w14:textId="77777777" w:rsidR="004F34B8" w:rsidRPr="004F34B8" w:rsidRDefault="004F34B8">
      <w:pPr>
        <w:widowControl/>
        <w:numPr>
          <w:ilvl w:val="0"/>
          <w:numId w:val="6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废弃仓库集中在左侧小资源区。</w:t>
      </w:r>
    </w:p>
    <w:p w14:paraId="08623BFB" w14:textId="77777777" w:rsidR="004F34B8" w:rsidRPr="004F34B8" w:rsidRDefault="004F34B8">
      <w:pPr>
        <w:widowControl/>
        <w:numPr>
          <w:ilvl w:val="0"/>
          <w:numId w:val="6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商人牌价值较高。</w:t>
      </w:r>
    </w:p>
    <w:p w14:paraId="3BA3D40A"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7E9DAD1">
          <v:rect id="_x0000_i1158" alt="" style="width:415.3pt;height:.05pt;mso-width-percent:0;mso-height-percent:0;mso-width-percent:0;mso-height-percent:0" o:hralign="center" o:hrstd="t" o:hr="t" fillcolor="#a0a0a0" stroked="f"/>
        </w:pict>
      </w:r>
    </w:p>
    <w:p w14:paraId="170A64E4" w14:textId="77777777" w:rsidR="004F34B8" w:rsidRPr="004F34B8" w:rsidRDefault="004F34B8" w:rsidP="004F34B8">
      <w:pPr>
        <w:widowControl/>
        <w:spacing w:before="100" w:beforeAutospacing="1" w:after="100" w:afterAutospacing="1"/>
        <w:jc w:val="left"/>
        <w:outlineLvl w:val="2"/>
        <w:rPr>
          <w:rFonts w:ascii="宋体" w:eastAsia="宋体" w:hAnsi="宋体" w:cs="宋体"/>
          <w:b/>
          <w:bCs/>
          <w:kern w:val="0"/>
          <w:sz w:val="27"/>
          <w:szCs w:val="27"/>
        </w:rPr>
      </w:pPr>
      <w:r w:rsidRPr="004F34B8">
        <w:rPr>
          <w:rFonts w:ascii="宋体" w:eastAsia="宋体" w:hAnsi="宋体" w:cs="宋体"/>
          <w:b/>
          <w:bCs/>
          <w:kern w:val="0"/>
          <w:sz w:val="27"/>
          <w:szCs w:val="27"/>
        </w:rPr>
        <w:t>结构四：左右各一个较大资源区 + 中间多个小资源区</w:t>
      </w:r>
    </w:p>
    <w:p w14:paraId="04CD4FD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左右两侧各有一个较大的资源聚集区，中间分布若干小型资源区。</w:t>
      </w:r>
    </w:p>
    <w:p w14:paraId="537C390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特点：</w:t>
      </w:r>
    </w:p>
    <w:p w14:paraId="5FA59B09" w14:textId="77777777" w:rsidR="004F34B8" w:rsidRPr="004F34B8" w:rsidRDefault="004F34B8">
      <w:pPr>
        <w:widowControl/>
        <w:numPr>
          <w:ilvl w:val="0"/>
          <w:numId w:val="6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左右玩家发展相对平衡。</w:t>
      </w:r>
    </w:p>
    <w:p w14:paraId="6F399703" w14:textId="77777777" w:rsidR="004F34B8" w:rsidRPr="004F34B8" w:rsidRDefault="004F34B8">
      <w:pPr>
        <w:widowControl/>
        <w:numPr>
          <w:ilvl w:val="0"/>
          <w:numId w:val="6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中间小资源区成为争夺点。</w:t>
      </w:r>
    </w:p>
    <w:p w14:paraId="0F6339C4" w14:textId="77777777" w:rsidR="004F34B8" w:rsidRPr="004F34B8" w:rsidRDefault="004F34B8">
      <w:pPr>
        <w:widowControl/>
        <w:numPr>
          <w:ilvl w:val="0"/>
          <w:numId w:val="6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废弃仓库主要位于中间。</w:t>
      </w:r>
    </w:p>
    <w:p w14:paraId="6CABC86D" w14:textId="77777777" w:rsidR="004F34B8" w:rsidRPr="004F34B8" w:rsidRDefault="004F34B8">
      <w:pPr>
        <w:widowControl/>
        <w:numPr>
          <w:ilvl w:val="0"/>
          <w:numId w:val="6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适合4人局。</w:t>
      </w:r>
    </w:p>
    <w:p w14:paraId="1534EE98"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9D82F97">
          <v:rect id="_x0000_i1157" alt="" style="width:415.3pt;height:.05pt;mso-width-percent:0;mso-height-percent:0;mso-width-percent:0;mso-height-percent:0" o:hralign="center" o:hrstd="t" o:hr="t" fillcolor="#a0a0a0" stroked="f"/>
        </w:pict>
      </w:r>
    </w:p>
    <w:p w14:paraId="2AB1ED66" w14:textId="77777777" w:rsidR="004F34B8" w:rsidRPr="004F34B8" w:rsidRDefault="004F34B8" w:rsidP="004F34B8">
      <w:pPr>
        <w:widowControl/>
        <w:spacing w:before="100" w:beforeAutospacing="1" w:after="100" w:afterAutospacing="1"/>
        <w:jc w:val="left"/>
        <w:outlineLvl w:val="2"/>
        <w:rPr>
          <w:rFonts w:ascii="宋体" w:eastAsia="宋体" w:hAnsi="宋体" w:cs="宋体"/>
          <w:b/>
          <w:bCs/>
          <w:kern w:val="0"/>
          <w:sz w:val="27"/>
          <w:szCs w:val="27"/>
        </w:rPr>
      </w:pPr>
      <w:r w:rsidRPr="004F34B8">
        <w:rPr>
          <w:rFonts w:ascii="宋体" w:eastAsia="宋体" w:hAnsi="宋体" w:cs="宋体"/>
          <w:b/>
          <w:bCs/>
          <w:kern w:val="0"/>
          <w:sz w:val="27"/>
          <w:szCs w:val="27"/>
        </w:rPr>
        <w:t>结构五：全小型资源聚集区</w:t>
      </w:r>
    </w:p>
    <w:p w14:paraId="06ED340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整张地图由多个小型资源聚集区组成，没有大型资源区。</w:t>
      </w:r>
    </w:p>
    <w:p w14:paraId="54F1BF7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特点：</w:t>
      </w:r>
    </w:p>
    <w:p w14:paraId="594A3627" w14:textId="77777777" w:rsidR="004F34B8" w:rsidRPr="004F34B8" w:rsidRDefault="004F34B8">
      <w:pPr>
        <w:widowControl/>
        <w:numPr>
          <w:ilvl w:val="0"/>
          <w:numId w:val="6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空地非常多。</w:t>
      </w:r>
    </w:p>
    <w:p w14:paraId="0F0C69C9" w14:textId="77777777" w:rsidR="004F34B8" w:rsidRPr="004F34B8" w:rsidRDefault="004F34B8">
      <w:pPr>
        <w:widowControl/>
        <w:numPr>
          <w:ilvl w:val="0"/>
          <w:numId w:val="6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玩家必须不断扩张连接不同资源区。</w:t>
      </w:r>
    </w:p>
    <w:p w14:paraId="6A4301E8" w14:textId="77777777" w:rsidR="004F34B8" w:rsidRPr="004F34B8" w:rsidRDefault="004F34B8">
      <w:pPr>
        <w:widowControl/>
        <w:numPr>
          <w:ilvl w:val="0"/>
          <w:numId w:val="6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交易更加重要。</w:t>
      </w:r>
    </w:p>
    <w:p w14:paraId="27AD22D6" w14:textId="77777777" w:rsidR="004F34B8" w:rsidRPr="004F34B8" w:rsidRDefault="004F34B8">
      <w:pPr>
        <w:widowControl/>
        <w:numPr>
          <w:ilvl w:val="0"/>
          <w:numId w:val="6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装甲车队价值更高。</w:t>
      </w:r>
    </w:p>
    <w:p w14:paraId="381E2164" w14:textId="77777777" w:rsidR="004F34B8" w:rsidRPr="004F34B8" w:rsidRDefault="004F34B8">
      <w:pPr>
        <w:widowControl/>
        <w:numPr>
          <w:ilvl w:val="0"/>
          <w:numId w:val="6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适合进阶玩法。</w:t>
      </w:r>
    </w:p>
    <w:p w14:paraId="76F3D543"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55AA7B2D">
          <v:rect id="_x0000_i1156" alt="" style="width:415.3pt;height:.05pt;mso-width-percent:0;mso-height-percent:0;mso-width-percent:0;mso-height-percent:0" o:hralign="center" o:hrstd="t" o:hr="t" fillcolor="#a0a0a0" stroked="f"/>
        </w:pict>
      </w:r>
    </w:p>
    <w:p w14:paraId="034966AD"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5.10 标准地图摆放流程</w:t>
      </w:r>
    </w:p>
    <w:p w14:paraId="31F4ADB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地图摆放按照以下步骤进行：</w:t>
      </w:r>
    </w:p>
    <w:p w14:paraId="12B978DD" w14:textId="77777777" w:rsidR="004F34B8" w:rsidRPr="004F34B8" w:rsidRDefault="004F34B8" w:rsidP="004F34B8">
      <w:pPr>
        <w:widowControl/>
        <w:spacing w:before="100" w:beforeAutospacing="1" w:after="100" w:afterAutospacing="1"/>
        <w:jc w:val="left"/>
        <w:outlineLvl w:val="2"/>
        <w:rPr>
          <w:rFonts w:ascii="宋体" w:eastAsia="宋体" w:hAnsi="宋体" w:cs="宋体"/>
          <w:b/>
          <w:bCs/>
          <w:kern w:val="0"/>
          <w:sz w:val="27"/>
          <w:szCs w:val="27"/>
        </w:rPr>
      </w:pPr>
      <w:r w:rsidRPr="004F34B8">
        <w:rPr>
          <w:rFonts w:ascii="宋体" w:eastAsia="宋体" w:hAnsi="宋体" w:cs="宋体"/>
          <w:b/>
          <w:bCs/>
          <w:kern w:val="0"/>
          <w:sz w:val="27"/>
          <w:szCs w:val="27"/>
        </w:rPr>
        <w:t>第一步：摆出72格地图框架</w:t>
      </w:r>
    </w:p>
    <w:p w14:paraId="705E7AE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按照以下行数摆放空白六边形地块位置：</w:t>
      </w:r>
    </w:p>
    <w:p w14:paraId="739E71E5"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9 — 10 — 11 — 12 — 11 — 10 — 9</w:t>
      </w:r>
    </w:p>
    <w:p w14:paraId="20844705"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04C7F508">
          <v:rect id="_x0000_i1155" alt="" style="width:415.3pt;height:.05pt;mso-width-percent:0;mso-height-percent:0;mso-width-percent:0;mso-height-percent:0" o:hralign="center" o:hrstd="t" o:hr="t" fillcolor="#a0a0a0" stroked="f"/>
        </w:pict>
      </w:r>
    </w:p>
    <w:p w14:paraId="0DA542CB" w14:textId="77777777" w:rsidR="004F34B8" w:rsidRPr="004F34B8" w:rsidRDefault="004F34B8" w:rsidP="004F34B8">
      <w:pPr>
        <w:widowControl/>
        <w:spacing w:before="100" w:beforeAutospacing="1" w:after="100" w:afterAutospacing="1"/>
        <w:jc w:val="left"/>
        <w:outlineLvl w:val="2"/>
        <w:rPr>
          <w:rFonts w:ascii="宋体" w:eastAsia="宋体" w:hAnsi="宋体" w:cs="宋体"/>
          <w:b/>
          <w:bCs/>
          <w:kern w:val="0"/>
          <w:sz w:val="27"/>
          <w:szCs w:val="27"/>
        </w:rPr>
      </w:pPr>
      <w:r w:rsidRPr="004F34B8">
        <w:rPr>
          <w:rFonts w:ascii="宋体" w:eastAsia="宋体" w:hAnsi="宋体" w:cs="宋体"/>
          <w:b/>
          <w:bCs/>
          <w:kern w:val="0"/>
          <w:sz w:val="27"/>
          <w:szCs w:val="27"/>
        </w:rPr>
        <w:t>第二步：先放置普通地块 / 空地</w:t>
      </w:r>
    </w:p>
    <w:p w14:paraId="18000D2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先将34个普通地块 / 空地放入地图中，用于形成隔离带。</w:t>
      </w:r>
    </w:p>
    <w:p w14:paraId="5505A63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空地应优先放在：</w:t>
      </w:r>
    </w:p>
    <w:p w14:paraId="54C5D73B" w14:textId="77777777" w:rsidR="004F34B8" w:rsidRPr="004F34B8" w:rsidRDefault="004F34B8">
      <w:pPr>
        <w:widowControl/>
        <w:numPr>
          <w:ilvl w:val="0"/>
          <w:numId w:val="6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不同资源聚集区之间；</w:t>
      </w:r>
    </w:p>
    <w:p w14:paraId="44DED111" w14:textId="77777777" w:rsidR="004F34B8" w:rsidRPr="004F34B8" w:rsidRDefault="004F34B8">
      <w:pPr>
        <w:widowControl/>
        <w:numPr>
          <w:ilvl w:val="0"/>
          <w:numId w:val="6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地图中央通道；</w:t>
      </w:r>
    </w:p>
    <w:p w14:paraId="330762D3" w14:textId="77777777" w:rsidR="004F34B8" w:rsidRPr="004F34B8" w:rsidRDefault="004F34B8">
      <w:pPr>
        <w:widowControl/>
        <w:numPr>
          <w:ilvl w:val="0"/>
          <w:numId w:val="6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地图边缘区域；</w:t>
      </w:r>
    </w:p>
    <w:p w14:paraId="3D6716D6" w14:textId="77777777" w:rsidR="004F34B8" w:rsidRPr="004F34B8" w:rsidRDefault="004F34B8">
      <w:pPr>
        <w:widowControl/>
        <w:numPr>
          <w:ilvl w:val="0"/>
          <w:numId w:val="6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感染区周围；</w:t>
      </w:r>
    </w:p>
    <w:p w14:paraId="36E3F5F2" w14:textId="77777777" w:rsidR="004F34B8" w:rsidRPr="004F34B8" w:rsidRDefault="004F34B8">
      <w:pPr>
        <w:widowControl/>
        <w:numPr>
          <w:ilvl w:val="0"/>
          <w:numId w:val="6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小型资源聚集区外围。</w:t>
      </w:r>
    </w:p>
    <w:p w14:paraId="625F1576"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0049583F">
          <v:rect id="_x0000_i1154" alt="" style="width:415.3pt;height:.05pt;mso-width-percent:0;mso-height-percent:0;mso-width-percent:0;mso-height-percent:0" o:hralign="center" o:hrstd="t" o:hr="t" fillcolor="#a0a0a0" stroked="f"/>
        </w:pict>
      </w:r>
    </w:p>
    <w:p w14:paraId="74C733D2" w14:textId="77777777" w:rsidR="004F34B8" w:rsidRPr="004F34B8" w:rsidRDefault="004F34B8" w:rsidP="004F34B8">
      <w:pPr>
        <w:widowControl/>
        <w:spacing w:before="100" w:beforeAutospacing="1" w:after="100" w:afterAutospacing="1"/>
        <w:jc w:val="left"/>
        <w:outlineLvl w:val="2"/>
        <w:rPr>
          <w:rFonts w:ascii="宋体" w:eastAsia="宋体" w:hAnsi="宋体" w:cs="宋体"/>
          <w:b/>
          <w:bCs/>
          <w:kern w:val="0"/>
          <w:sz w:val="27"/>
          <w:szCs w:val="27"/>
        </w:rPr>
      </w:pPr>
      <w:r w:rsidRPr="004F34B8">
        <w:rPr>
          <w:rFonts w:ascii="宋体" w:eastAsia="宋体" w:hAnsi="宋体" w:cs="宋体"/>
          <w:b/>
          <w:bCs/>
          <w:kern w:val="0"/>
          <w:sz w:val="27"/>
          <w:szCs w:val="27"/>
        </w:rPr>
        <w:t>第三步：放置大型或中型资源聚集区</w:t>
      </w:r>
    </w:p>
    <w:p w14:paraId="191BE4F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根据本局选择的地图结构，放置大型或中型资源聚集区。</w:t>
      </w:r>
    </w:p>
    <w:p w14:paraId="5E2BC44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大型资源聚集区中只能使用以下地块：</w:t>
      </w:r>
    </w:p>
    <w:p w14:paraId="50169F61" w14:textId="77777777" w:rsidR="004F34B8" w:rsidRPr="004F34B8" w:rsidRDefault="004F34B8">
      <w:pPr>
        <w:widowControl/>
        <w:numPr>
          <w:ilvl w:val="0"/>
          <w:numId w:val="6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农场；</w:t>
      </w:r>
    </w:p>
    <w:p w14:paraId="0EED2B2D" w14:textId="77777777" w:rsidR="004F34B8" w:rsidRPr="004F34B8" w:rsidRDefault="004F34B8">
      <w:pPr>
        <w:widowControl/>
        <w:numPr>
          <w:ilvl w:val="0"/>
          <w:numId w:val="6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林地；</w:t>
      </w:r>
    </w:p>
    <w:p w14:paraId="3B9E1625" w14:textId="77777777" w:rsidR="004F34B8" w:rsidRPr="004F34B8" w:rsidRDefault="004F34B8">
      <w:pPr>
        <w:widowControl/>
        <w:numPr>
          <w:ilvl w:val="0"/>
          <w:numId w:val="6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废弃工厂；</w:t>
      </w:r>
    </w:p>
    <w:p w14:paraId="3AC45725" w14:textId="77777777" w:rsidR="004F34B8" w:rsidRPr="004F34B8" w:rsidRDefault="004F34B8">
      <w:pPr>
        <w:widowControl/>
        <w:numPr>
          <w:ilvl w:val="0"/>
          <w:numId w:val="6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废墟城区；</w:t>
      </w:r>
    </w:p>
    <w:p w14:paraId="194FE7C8" w14:textId="77777777" w:rsidR="004F34B8" w:rsidRPr="004F34B8" w:rsidRDefault="004F34B8">
      <w:pPr>
        <w:widowControl/>
        <w:numPr>
          <w:ilvl w:val="0"/>
          <w:numId w:val="6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军事营地。</w:t>
      </w:r>
    </w:p>
    <w:p w14:paraId="297BA61F"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大型资源聚集区中不能放置：</w:t>
      </w:r>
    </w:p>
    <w:p w14:paraId="07A0AB29" w14:textId="77777777" w:rsidR="004F34B8" w:rsidRPr="004F34B8" w:rsidRDefault="004F34B8">
      <w:pPr>
        <w:widowControl/>
        <w:numPr>
          <w:ilvl w:val="0"/>
          <w:numId w:val="6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w:t>
      </w:r>
    </w:p>
    <w:p w14:paraId="39D30AB4" w14:textId="77777777" w:rsidR="004F34B8" w:rsidRPr="004F34B8" w:rsidRDefault="004F34B8">
      <w:pPr>
        <w:widowControl/>
        <w:numPr>
          <w:ilvl w:val="0"/>
          <w:numId w:val="6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感染区。</w:t>
      </w:r>
    </w:p>
    <w:p w14:paraId="704E67D1"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4FE37C3D">
          <v:rect id="_x0000_i1153" alt="" style="width:415.3pt;height:.05pt;mso-width-percent:0;mso-height-percent:0;mso-width-percent:0;mso-height-percent:0" o:hralign="center" o:hrstd="t" o:hr="t" fillcolor="#a0a0a0" stroked="f"/>
        </w:pict>
      </w:r>
    </w:p>
    <w:p w14:paraId="0AF1A142" w14:textId="77777777" w:rsidR="004F34B8" w:rsidRPr="004F34B8" w:rsidRDefault="004F34B8" w:rsidP="004F34B8">
      <w:pPr>
        <w:widowControl/>
        <w:spacing w:before="100" w:beforeAutospacing="1" w:after="100" w:afterAutospacing="1"/>
        <w:jc w:val="left"/>
        <w:outlineLvl w:val="2"/>
        <w:rPr>
          <w:rFonts w:ascii="宋体" w:eastAsia="宋体" w:hAnsi="宋体" w:cs="宋体"/>
          <w:b/>
          <w:bCs/>
          <w:kern w:val="0"/>
          <w:sz w:val="27"/>
          <w:szCs w:val="27"/>
        </w:rPr>
      </w:pPr>
      <w:r w:rsidRPr="004F34B8">
        <w:rPr>
          <w:rFonts w:ascii="宋体" w:eastAsia="宋体" w:hAnsi="宋体" w:cs="宋体"/>
          <w:b/>
          <w:bCs/>
          <w:kern w:val="0"/>
          <w:sz w:val="27"/>
          <w:szCs w:val="27"/>
        </w:rPr>
        <w:t>第四步：放置小型资源聚集区</w:t>
      </w:r>
    </w:p>
    <w:p w14:paraId="72C41CD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在地图边缘或空地隔离带外侧放置小型资源聚集区。</w:t>
      </w:r>
    </w:p>
    <w:p w14:paraId="6893695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小型资源聚集区由2—5个资源地块组成。</w:t>
      </w:r>
    </w:p>
    <w:p w14:paraId="7A3C93D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每个小型资源聚集区可以包含：</w:t>
      </w:r>
    </w:p>
    <w:p w14:paraId="01011852" w14:textId="77777777" w:rsidR="004F34B8" w:rsidRPr="004F34B8" w:rsidRDefault="004F34B8">
      <w:pPr>
        <w:widowControl/>
        <w:numPr>
          <w:ilvl w:val="0"/>
          <w:numId w:val="6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普通资源地块；</w:t>
      </w:r>
    </w:p>
    <w:p w14:paraId="220EBAA9" w14:textId="77777777" w:rsidR="004F34B8" w:rsidRPr="004F34B8" w:rsidRDefault="004F34B8">
      <w:pPr>
        <w:widowControl/>
        <w:numPr>
          <w:ilvl w:val="0"/>
          <w:numId w:val="6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最多1个废弃仓库。</w:t>
      </w:r>
    </w:p>
    <w:p w14:paraId="2A1BBA1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小型资源聚集区示例：</w:t>
      </w:r>
    </w:p>
    <w:p w14:paraId="04BDE6E6"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H F</w:t>
      </w:r>
    </w:p>
    <w:p w14:paraId="044FB0AE"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W</w:t>
      </w:r>
    </w:p>
    <w:p w14:paraId="0039B801"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A H</w:t>
      </w:r>
    </w:p>
    <w:p w14:paraId="41549D59"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G M</w:t>
      </w:r>
    </w:p>
    <w:p w14:paraId="66252A26"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lastRenderedPageBreak/>
        <w:t>F W</w:t>
      </w:r>
    </w:p>
    <w:p w14:paraId="3ACED6EF"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H</w:t>
      </w:r>
    </w:p>
    <w:p w14:paraId="2C187494"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5C5B5BA">
          <v:rect id="_x0000_i1152" alt="" style="width:415.3pt;height:.05pt;mso-width-percent:0;mso-height-percent:0;mso-width-percent:0;mso-height-percent:0" o:hralign="center" o:hrstd="t" o:hr="t" fillcolor="#a0a0a0" stroked="f"/>
        </w:pict>
      </w:r>
    </w:p>
    <w:p w14:paraId="413D1EDE" w14:textId="77777777" w:rsidR="004F34B8" w:rsidRPr="004F34B8" w:rsidRDefault="004F34B8" w:rsidP="004F34B8">
      <w:pPr>
        <w:widowControl/>
        <w:spacing w:before="100" w:beforeAutospacing="1" w:after="100" w:afterAutospacing="1"/>
        <w:jc w:val="left"/>
        <w:outlineLvl w:val="2"/>
        <w:rPr>
          <w:rFonts w:ascii="宋体" w:eastAsia="宋体" w:hAnsi="宋体" w:cs="宋体"/>
          <w:b/>
          <w:bCs/>
          <w:kern w:val="0"/>
          <w:sz w:val="27"/>
          <w:szCs w:val="27"/>
        </w:rPr>
      </w:pPr>
      <w:r w:rsidRPr="004F34B8">
        <w:rPr>
          <w:rFonts w:ascii="宋体" w:eastAsia="宋体" w:hAnsi="宋体" w:cs="宋体"/>
          <w:b/>
          <w:bCs/>
          <w:kern w:val="0"/>
          <w:sz w:val="27"/>
          <w:szCs w:val="27"/>
        </w:rPr>
        <w:t>第五步：放置感染区</w:t>
      </w:r>
    </w:p>
    <w:p w14:paraId="60D600F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放置4个感染区。</w:t>
      </w:r>
    </w:p>
    <w:p w14:paraId="0CEFE72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感染区建议放在：</w:t>
      </w:r>
    </w:p>
    <w:p w14:paraId="6A83EB28" w14:textId="77777777" w:rsidR="004F34B8" w:rsidRPr="004F34B8" w:rsidRDefault="004F34B8">
      <w:pPr>
        <w:widowControl/>
        <w:numPr>
          <w:ilvl w:val="0"/>
          <w:numId w:val="6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空地隔离带中；</w:t>
      </w:r>
    </w:p>
    <w:p w14:paraId="61E14083" w14:textId="77777777" w:rsidR="004F34B8" w:rsidRPr="004F34B8" w:rsidRDefault="004F34B8">
      <w:pPr>
        <w:widowControl/>
        <w:numPr>
          <w:ilvl w:val="0"/>
          <w:numId w:val="6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大型资源区边缘；</w:t>
      </w:r>
    </w:p>
    <w:p w14:paraId="1974B969" w14:textId="77777777" w:rsidR="004F34B8" w:rsidRPr="004F34B8" w:rsidRDefault="004F34B8">
      <w:pPr>
        <w:widowControl/>
        <w:numPr>
          <w:ilvl w:val="0"/>
          <w:numId w:val="6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小型资源区附近但不相邻废弃仓库；</w:t>
      </w:r>
    </w:p>
    <w:p w14:paraId="2DF9A020" w14:textId="77777777" w:rsidR="004F34B8" w:rsidRPr="004F34B8" w:rsidRDefault="004F34B8">
      <w:pPr>
        <w:widowControl/>
        <w:numPr>
          <w:ilvl w:val="0"/>
          <w:numId w:val="6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地图中部偏外的位置。</w:t>
      </w:r>
    </w:p>
    <w:p w14:paraId="5C80C131"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56D006A8">
          <v:rect id="_x0000_i1151" alt="" style="width:415.3pt;height:.05pt;mso-width-percent:0;mso-height-percent:0;mso-width-percent:0;mso-height-percent:0" o:hralign="center" o:hrstd="t" o:hr="t" fillcolor="#a0a0a0" stroked="f"/>
        </w:pict>
      </w:r>
    </w:p>
    <w:p w14:paraId="52805F46" w14:textId="77777777" w:rsidR="004F34B8" w:rsidRPr="004F34B8" w:rsidRDefault="004F34B8" w:rsidP="004F34B8">
      <w:pPr>
        <w:widowControl/>
        <w:spacing w:before="100" w:beforeAutospacing="1" w:after="100" w:afterAutospacing="1"/>
        <w:jc w:val="left"/>
        <w:outlineLvl w:val="2"/>
        <w:rPr>
          <w:rFonts w:ascii="宋体" w:eastAsia="宋体" w:hAnsi="宋体" w:cs="宋体"/>
          <w:b/>
          <w:bCs/>
          <w:kern w:val="0"/>
          <w:sz w:val="27"/>
          <w:szCs w:val="27"/>
        </w:rPr>
      </w:pPr>
      <w:r w:rsidRPr="004F34B8">
        <w:rPr>
          <w:rFonts w:ascii="宋体" w:eastAsia="宋体" w:hAnsi="宋体" w:cs="宋体"/>
          <w:b/>
          <w:bCs/>
          <w:kern w:val="0"/>
          <w:sz w:val="27"/>
          <w:szCs w:val="27"/>
        </w:rPr>
        <w:t>第六步：检查地图合法性</w:t>
      </w:r>
    </w:p>
    <w:p w14:paraId="21D3DE8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完成摆放后，检查以下条件：</w:t>
      </w:r>
    </w:p>
    <w:p w14:paraId="580D335E" w14:textId="77777777" w:rsidR="004F34B8" w:rsidRPr="004F34B8" w:rsidRDefault="004F34B8">
      <w:pPr>
        <w:widowControl/>
        <w:numPr>
          <w:ilvl w:val="0"/>
          <w:numId w:val="7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全图是否为72格。</w:t>
      </w:r>
    </w:p>
    <w:p w14:paraId="0D7871D2" w14:textId="77777777" w:rsidR="004F34B8" w:rsidRPr="004F34B8" w:rsidRDefault="004F34B8">
      <w:pPr>
        <w:widowControl/>
        <w:numPr>
          <w:ilvl w:val="0"/>
          <w:numId w:val="7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是否符合9—10—11—12—11—10—9的行数。</w:t>
      </w:r>
    </w:p>
    <w:p w14:paraId="60B34281" w14:textId="77777777" w:rsidR="004F34B8" w:rsidRPr="004F34B8" w:rsidRDefault="004F34B8">
      <w:pPr>
        <w:widowControl/>
        <w:numPr>
          <w:ilvl w:val="0"/>
          <w:numId w:val="7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废弃仓库是否只出现在小型资源聚集区。</w:t>
      </w:r>
    </w:p>
    <w:p w14:paraId="580B3810" w14:textId="77777777" w:rsidR="004F34B8" w:rsidRPr="004F34B8" w:rsidRDefault="004F34B8">
      <w:pPr>
        <w:widowControl/>
        <w:numPr>
          <w:ilvl w:val="0"/>
          <w:numId w:val="7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大型资源聚集区是否没有废弃仓库。</w:t>
      </w:r>
    </w:p>
    <w:p w14:paraId="4172988D" w14:textId="77777777" w:rsidR="004F34B8" w:rsidRPr="004F34B8" w:rsidRDefault="004F34B8">
      <w:pPr>
        <w:widowControl/>
        <w:numPr>
          <w:ilvl w:val="0"/>
          <w:numId w:val="7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不同资源聚集区之间是否有空地隔开。</w:t>
      </w:r>
    </w:p>
    <w:p w14:paraId="645331C9" w14:textId="77777777" w:rsidR="004F34B8" w:rsidRPr="004F34B8" w:rsidRDefault="004F34B8">
      <w:pPr>
        <w:widowControl/>
        <w:numPr>
          <w:ilvl w:val="0"/>
          <w:numId w:val="7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感染区是否没有与废弃仓库相邻。</w:t>
      </w:r>
    </w:p>
    <w:p w14:paraId="66A9E0AE" w14:textId="77777777" w:rsidR="004F34B8" w:rsidRPr="004F34B8" w:rsidRDefault="004F34B8">
      <w:pPr>
        <w:widowControl/>
        <w:numPr>
          <w:ilvl w:val="0"/>
          <w:numId w:val="7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普通地块 / 空地是否不放数字。</w:t>
      </w:r>
    </w:p>
    <w:p w14:paraId="1E1D6C4C" w14:textId="77777777" w:rsidR="004F34B8" w:rsidRPr="004F34B8" w:rsidRDefault="004F34B8">
      <w:pPr>
        <w:widowControl/>
        <w:numPr>
          <w:ilvl w:val="0"/>
          <w:numId w:val="7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地图外侧是否没有可探索地块。</w:t>
      </w:r>
    </w:p>
    <w:p w14:paraId="69D06777"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28A576A1">
          <v:rect id="_x0000_i1150" alt="" style="width:415.3pt;height:.05pt;mso-width-percent:0;mso-height-percent:0;mso-width-percent:0;mso-height-percent:0" o:hralign="center" o:hrstd="t" o:hr="t" fillcolor="#a0a0a0" stroked="f"/>
        </w:pict>
      </w:r>
    </w:p>
    <w:p w14:paraId="7B1E217C"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5.11 初始尸潮与商人放置</w:t>
      </w:r>
    </w:p>
    <w:p w14:paraId="4DF7896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游戏开始时：</w:t>
      </w:r>
    </w:p>
    <w:p w14:paraId="2C5F4242" w14:textId="77777777" w:rsidR="004F34B8" w:rsidRPr="004F34B8" w:rsidRDefault="004F34B8">
      <w:pPr>
        <w:widowControl/>
        <w:numPr>
          <w:ilvl w:val="0"/>
          <w:numId w:val="7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尸潮标记放在任意一个感染区上。</w:t>
      </w:r>
    </w:p>
    <w:p w14:paraId="5D7DB1E5" w14:textId="77777777" w:rsidR="004F34B8" w:rsidRPr="004F34B8" w:rsidRDefault="004F34B8">
      <w:pPr>
        <w:widowControl/>
        <w:numPr>
          <w:ilvl w:val="0"/>
          <w:numId w:val="7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商人标记放在任意一个感染区上。</w:t>
      </w:r>
    </w:p>
    <w:p w14:paraId="3A1E88D1" w14:textId="77777777" w:rsidR="004F34B8" w:rsidRPr="004F34B8" w:rsidRDefault="004F34B8">
      <w:pPr>
        <w:widowControl/>
        <w:numPr>
          <w:ilvl w:val="0"/>
          <w:numId w:val="7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尸潮和商人可以放在同一个感染区，也可以放在不同感染区。</w:t>
      </w:r>
    </w:p>
    <w:p w14:paraId="40737F9C" w14:textId="77777777" w:rsidR="004F34B8" w:rsidRPr="004F34B8" w:rsidRDefault="004F34B8">
      <w:pPr>
        <w:widowControl/>
        <w:numPr>
          <w:ilvl w:val="0"/>
          <w:numId w:val="7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如果地图中有中央感染区，建议尸潮初始放在中央感染区。</w:t>
      </w:r>
    </w:p>
    <w:p w14:paraId="29F35AAA" w14:textId="77777777" w:rsidR="004F34B8" w:rsidRPr="004F34B8" w:rsidRDefault="004F34B8">
      <w:pPr>
        <w:widowControl/>
        <w:numPr>
          <w:ilvl w:val="0"/>
          <w:numId w:val="7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商人初始不属于任何玩家。</w:t>
      </w:r>
    </w:p>
    <w:p w14:paraId="77EA012C"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112D219">
          <v:rect id="_x0000_i1149" alt="" style="width:415.3pt;height:.05pt;mso-width-percent:0;mso-height-percent:0;mso-width-percent:0;mso-height-percent:0" o:hralign="center" o:hrstd="t" o:hr="t" fillcolor="#a0a0a0" stroked="f"/>
        </w:pict>
      </w:r>
    </w:p>
    <w:p w14:paraId="673BF7E2"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lastRenderedPageBreak/>
        <w:t>5.12 初始营地放置规则</w:t>
      </w:r>
    </w:p>
    <w:p w14:paraId="02A17F8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玩家开局放置营地时，必须遵守以下规则：</w:t>
      </w:r>
    </w:p>
    <w:p w14:paraId="08A64380" w14:textId="77777777" w:rsidR="004F34B8" w:rsidRPr="004F34B8" w:rsidRDefault="004F34B8">
      <w:pPr>
        <w:widowControl/>
        <w:numPr>
          <w:ilvl w:val="0"/>
          <w:numId w:val="7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初始营地只能放在大型资源聚集区或中型资源聚集区周围。</w:t>
      </w:r>
    </w:p>
    <w:p w14:paraId="6D7836BA" w14:textId="77777777" w:rsidR="004F34B8" w:rsidRPr="004F34B8" w:rsidRDefault="004F34B8">
      <w:pPr>
        <w:widowControl/>
        <w:numPr>
          <w:ilvl w:val="0"/>
          <w:numId w:val="7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初始营地不能直接放在废弃仓库相邻的交叉点上。</w:t>
      </w:r>
    </w:p>
    <w:p w14:paraId="37D87B5E" w14:textId="77777777" w:rsidR="004F34B8" w:rsidRPr="004F34B8" w:rsidRDefault="004F34B8">
      <w:pPr>
        <w:widowControl/>
        <w:numPr>
          <w:ilvl w:val="0"/>
          <w:numId w:val="7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初始营地不能放在只接触普通地块 / 空地的位置。</w:t>
      </w:r>
    </w:p>
    <w:p w14:paraId="07018ECF" w14:textId="77777777" w:rsidR="004F34B8" w:rsidRPr="004F34B8" w:rsidRDefault="004F34B8">
      <w:pPr>
        <w:widowControl/>
        <w:numPr>
          <w:ilvl w:val="0"/>
          <w:numId w:val="7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初始营地不能放在只接触感染区的位置。</w:t>
      </w:r>
    </w:p>
    <w:p w14:paraId="61D03D84" w14:textId="77777777" w:rsidR="004F34B8" w:rsidRPr="004F34B8" w:rsidRDefault="004F34B8">
      <w:pPr>
        <w:widowControl/>
        <w:numPr>
          <w:ilvl w:val="0"/>
          <w:numId w:val="7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初始营地必须至少相邻1个产资源地块。</w:t>
      </w:r>
    </w:p>
    <w:p w14:paraId="0CD4D223" w14:textId="77777777" w:rsidR="004F34B8" w:rsidRPr="004F34B8" w:rsidRDefault="004F34B8">
      <w:pPr>
        <w:widowControl/>
        <w:numPr>
          <w:ilvl w:val="0"/>
          <w:numId w:val="7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初始营地必须遵守距离规则。</w:t>
      </w:r>
    </w:p>
    <w:p w14:paraId="5B8E52BE" w14:textId="77777777" w:rsidR="004F34B8" w:rsidRPr="004F34B8" w:rsidRDefault="004F34B8">
      <w:pPr>
        <w:widowControl/>
        <w:numPr>
          <w:ilvl w:val="0"/>
          <w:numId w:val="7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任意两个营地或堡垒之间至少间隔一个空交叉点。</w:t>
      </w:r>
    </w:p>
    <w:p w14:paraId="7E092E8B"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206761D4">
          <v:rect id="_x0000_i1148" alt="" style="width:415.3pt;height:.05pt;mso-width-percent:0;mso-height-percent:0;mso-width-percent:0;mso-height-percent:0" o:hralign="center" o:hrstd="t" o:hr="t" fillcolor="#a0a0a0" stroked="f"/>
        </w:pict>
      </w:r>
    </w:p>
    <w:p w14:paraId="414B7D70"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5.13 初始路线放置规则</w:t>
      </w:r>
    </w:p>
    <w:p w14:paraId="0817FDB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每名玩家放置初始营地后，必须在该营地旁放置1条运输线。</w:t>
      </w:r>
    </w:p>
    <w:p w14:paraId="1B6E238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开局时：</w:t>
      </w:r>
    </w:p>
    <w:p w14:paraId="6B5528FC" w14:textId="77777777" w:rsidR="004F34B8" w:rsidRPr="004F34B8" w:rsidRDefault="004F34B8">
      <w:pPr>
        <w:widowControl/>
        <w:numPr>
          <w:ilvl w:val="0"/>
          <w:numId w:val="7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只能放置运输线。</w:t>
      </w:r>
    </w:p>
    <w:p w14:paraId="3D1247EE" w14:textId="77777777" w:rsidR="004F34B8" w:rsidRPr="004F34B8" w:rsidRDefault="004F34B8">
      <w:pPr>
        <w:widowControl/>
        <w:numPr>
          <w:ilvl w:val="0"/>
          <w:numId w:val="7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不能放置装甲车队。</w:t>
      </w:r>
    </w:p>
    <w:p w14:paraId="015E3D06" w14:textId="77777777" w:rsidR="004F34B8" w:rsidRPr="004F34B8" w:rsidRDefault="004F34B8">
      <w:pPr>
        <w:widowControl/>
        <w:numPr>
          <w:ilvl w:val="0"/>
          <w:numId w:val="7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运输线必须连接自己的初始营地。</w:t>
      </w:r>
    </w:p>
    <w:p w14:paraId="1757AE34" w14:textId="77777777" w:rsidR="004F34B8" w:rsidRPr="004F34B8" w:rsidRDefault="004F34B8">
      <w:pPr>
        <w:widowControl/>
        <w:numPr>
          <w:ilvl w:val="0"/>
          <w:numId w:val="7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运输线不能伸向地图外侧不可探索迷雾区域。</w:t>
      </w:r>
    </w:p>
    <w:p w14:paraId="19C2BC03"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4F618092">
          <v:rect id="_x0000_i1147" alt="" style="width:415.3pt;height:.05pt;mso-width-percent:0;mso-height-percent:0;mso-width-percent:0;mso-height-percent:0" o:hralign="center" o:hrstd="t" o:hr="t" fillcolor="#a0a0a0" stroked="f"/>
        </w:pict>
      </w:r>
    </w:p>
    <w:p w14:paraId="5EB38A21"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5.14 初始资源获得</w:t>
      </w:r>
    </w:p>
    <w:p w14:paraId="28C6FDA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所有玩家放置完第二个初始营地后，从第二个营地相邻的产资源地块获得初始资源。</w:t>
      </w:r>
    </w:p>
    <w:p w14:paraId="74FEA45F"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规则如下：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1515"/>
      </w:tblGrid>
      <w:tr w:rsidR="004F34B8" w:rsidRPr="004F34B8" w14:paraId="3477BB4B" w14:textId="77777777">
        <w:trPr>
          <w:tblHeader/>
          <w:tblCellSpacing w:w="15" w:type="dxa"/>
        </w:trPr>
        <w:tc>
          <w:tcPr>
            <w:tcW w:w="0" w:type="auto"/>
            <w:vAlign w:val="center"/>
            <w:hideMark/>
          </w:tcPr>
          <w:p w14:paraId="67F4B823"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相邻地块</w:t>
            </w:r>
          </w:p>
        </w:tc>
        <w:tc>
          <w:tcPr>
            <w:tcW w:w="0" w:type="auto"/>
            <w:vAlign w:val="center"/>
            <w:hideMark/>
          </w:tcPr>
          <w:p w14:paraId="3248F8A6"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获得资源</w:t>
            </w:r>
          </w:p>
        </w:tc>
      </w:tr>
      <w:tr w:rsidR="004F34B8" w:rsidRPr="004F34B8" w14:paraId="7B44B07A" w14:textId="77777777">
        <w:trPr>
          <w:tblCellSpacing w:w="15" w:type="dxa"/>
        </w:trPr>
        <w:tc>
          <w:tcPr>
            <w:tcW w:w="0" w:type="auto"/>
            <w:vAlign w:val="center"/>
            <w:hideMark/>
          </w:tcPr>
          <w:p w14:paraId="7058EE8E"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农场</w:t>
            </w:r>
          </w:p>
        </w:tc>
        <w:tc>
          <w:tcPr>
            <w:tcW w:w="0" w:type="auto"/>
            <w:vAlign w:val="center"/>
            <w:hideMark/>
          </w:tcPr>
          <w:p w14:paraId="1EC4B446"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食物 ×1</w:t>
            </w:r>
          </w:p>
        </w:tc>
      </w:tr>
      <w:tr w:rsidR="004F34B8" w:rsidRPr="004F34B8" w14:paraId="2BCA6E7E" w14:textId="77777777">
        <w:trPr>
          <w:tblCellSpacing w:w="15" w:type="dxa"/>
        </w:trPr>
        <w:tc>
          <w:tcPr>
            <w:tcW w:w="0" w:type="auto"/>
            <w:vAlign w:val="center"/>
            <w:hideMark/>
          </w:tcPr>
          <w:p w14:paraId="15332A5D"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林地</w:t>
            </w:r>
          </w:p>
        </w:tc>
        <w:tc>
          <w:tcPr>
            <w:tcW w:w="0" w:type="auto"/>
            <w:vAlign w:val="center"/>
            <w:hideMark/>
          </w:tcPr>
          <w:p w14:paraId="66ECF6F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木材 ×1</w:t>
            </w:r>
          </w:p>
        </w:tc>
      </w:tr>
      <w:tr w:rsidR="004F34B8" w:rsidRPr="004F34B8" w14:paraId="261FFA7B" w14:textId="77777777">
        <w:trPr>
          <w:tblCellSpacing w:w="15" w:type="dxa"/>
        </w:trPr>
        <w:tc>
          <w:tcPr>
            <w:tcW w:w="0" w:type="auto"/>
            <w:vAlign w:val="center"/>
            <w:hideMark/>
          </w:tcPr>
          <w:p w14:paraId="0FFDA3AE"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废弃工厂</w:t>
            </w:r>
          </w:p>
        </w:tc>
        <w:tc>
          <w:tcPr>
            <w:tcW w:w="0" w:type="auto"/>
            <w:vAlign w:val="center"/>
            <w:hideMark/>
          </w:tcPr>
          <w:p w14:paraId="107CFDC4"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金属 ×1</w:t>
            </w:r>
          </w:p>
        </w:tc>
      </w:tr>
      <w:tr w:rsidR="004F34B8" w:rsidRPr="004F34B8" w14:paraId="751212C0" w14:textId="77777777">
        <w:trPr>
          <w:tblCellSpacing w:w="15" w:type="dxa"/>
        </w:trPr>
        <w:tc>
          <w:tcPr>
            <w:tcW w:w="0" w:type="auto"/>
            <w:vAlign w:val="center"/>
            <w:hideMark/>
          </w:tcPr>
          <w:p w14:paraId="33D915F4"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废墟城区</w:t>
            </w:r>
          </w:p>
        </w:tc>
        <w:tc>
          <w:tcPr>
            <w:tcW w:w="0" w:type="auto"/>
            <w:vAlign w:val="center"/>
            <w:hideMark/>
          </w:tcPr>
          <w:p w14:paraId="2A2C003E"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燃料 ×1</w:t>
            </w:r>
          </w:p>
        </w:tc>
      </w:tr>
      <w:tr w:rsidR="004F34B8" w:rsidRPr="004F34B8" w14:paraId="198CD9A4" w14:textId="77777777">
        <w:trPr>
          <w:tblCellSpacing w:w="15" w:type="dxa"/>
        </w:trPr>
        <w:tc>
          <w:tcPr>
            <w:tcW w:w="0" w:type="auto"/>
            <w:vAlign w:val="center"/>
            <w:hideMark/>
          </w:tcPr>
          <w:p w14:paraId="516653D9"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军事营地</w:t>
            </w:r>
          </w:p>
        </w:tc>
        <w:tc>
          <w:tcPr>
            <w:tcW w:w="0" w:type="auto"/>
            <w:vAlign w:val="center"/>
            <w:hideMark/>
          </w:tcPr>
          <w:p w14:paraId="5DAB8EA9"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弹药 ×1</w:t>
            </w:r>
          </w:p>
        </w:tc>
      </w:tr>
      <w:tr w:rsidR="004F34B8" w:rsidRPr="004F34B8" w14:paraId="63099866" w14:textId="77777777">
        <w:trPr>
          <w:tblCellSpacing w:w="15" w:type="dxa"/>
        </w:trPr>
        <w:tc>
          <w:tcPr>
            <w:tcW w:w="0" w:type="auto"/>
            <w:vAlign w:val="center"/>
            <w:hideMark/>
          </w:tcPr>
          <w:p w14:paraId="4B861FCD"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废弃仓库</w:t>
            </w:r>
          </w:p>
        </w:tc>
        <w:tc>
          <w:tcPr>
            <w:tcW w:w="0" w:type="auto"/>
            <w:vAlign w:val="center"/>
            <w:hideMark/>
          </w:tcPr>
          <w:p w14:paraId="737ED04A"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任意资源 ×1</w:t>
            </w:r>
          </w:p>
        </w:tc>
      </w:tr>
      <w:tr w:rsidR="004F34B8" w:rsidRPr="004F34B8" w14:paraId="76E1B12D" w14:textId="77777777">
        <w:trPr>
          <w:tblCellSpacing w:w="15" w:type="dxa"/>
        </w:trPr>
        <w:tc>
          <w:tcPr>
            <w:tcW w:w="0" w:type="auto"/>
            <w:vAlign w:val="center"/>
            <w:hideMark/>
          </w:tcPr>
          <w:p w14:paraId="02286217"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lastRenderedPageBreak/>
              <w:t>感染区</w:t>
            </w:r>
          </w:p>
        </w:tc>
        <w:tc>
          <w:tcPr>
            <w:tcW w:w="0" w:type="auto"/>
            <w:vAlign w:val="center"/>
            <w:hideMark/>
          </w:tcPr>
          <w:p w14:paraId="6247C87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不获得资源</w:t>
            </w:r>
          </w:p>
        </w:tc>
      </w:tr>
      <w:tr w:rsidR="004F34B8" w:rsidRPr="004F34B8" w14:paraId="50EB3A55" w14:textId="77777777">
        <w:trPr>
          <w:tblCellSpacing w:w="15" w:type="dxa"/>
        </w:trPr>
        <w:tc>
          <w:tcPr>
            <w:tcW w:w="0" w:type="auto"/>
            <w:vAlign w:val="center"/>
            <w:hideMark/>
          </w:tcPr>
          <w:p w14:paraId="4B57148A"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普通地块 / 空地</w:t>
            </w:r>
          </w:p>
        </w:tc>
        <w:tc>
          <w:tcPr>
            <w:tcW w:w="0" w:type="auto"/>
            <w:vAlign w:val="center"/>
            <w:hideMark/>
          </w:tcPr>
          <w:p w14:paraId="66BBE273"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不获得资源</w:t>
            </w:r>
          </w:p>
        </w:tc>
      </w:tr>
    </w:tbl>
    <w:p w14:paraId="6B299F9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如果第二个营地相邻多个产资源地块，则分别获得对应资源。</w:t>
      </w:r>
    </w:p>
    <w:p w14:paraId="36DBBC4B"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60CF4066">
          <v:rect id="_x0000_i1146" alt="" style="width:415.3pt;height:.05pt;mso-width-percent:0;mso-height-percent:0;mso-width-percent:0;mso-height-percent:0" o:hralign="center" o:hrstd="t" o:hr="t" fillcolor="#a0a0a0" stroked="f"/>
        </w:pict>
      </w:r>
    </w:p>
    <w:p w14:paraId="26D366AF"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6. 数字标记放置规则</w:t>
      </w:r>
    </w:p>
    <w:p w14:paraId="17170E76"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6.1 需要放置数字的地块</w:t>
      </w:r>
    </w:p>
    <w:p w14:paraId="6A9271E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只有产资源地块需要放置数字标记。</w:t>
      </w:r>
    </w:p>
    <w:p w14:paraId="0F2864C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需要放数字的地块包括：</w:t>
      </w:r>
    </w:p>
    <w:p w14:paraId="1BAE6F60" w14:textId="77777777" w:rsidR="004F34B8" w:rsidRPr="004F34B8" w:rsidRDefault="004F34B8">
      <w:pPr>
        <w:widowControl/>
        <w:numPr>
          <w:ilvl w:val="0"/>
          <w:numId w:val="7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农场；</w:t>
      </w:r>
    </w:p>
    <w:p w14:paraId="0DF363E2" w14:textId="77777777" w:rsidR="004F34B8" w:rsidRPr="004F34B8" w:rsidRDefault="004F34B8">
      <w:pPr>
        <w:widowControl/>
        <w:numPr>
          <w:ilvl w:val="0"/>
          <w:numId w:val="7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林地；</w:t>
      </w:r>
    </w:p>
    <w:p w14:paraId="4D4B9CCF" w14:textId="77777777" w:rsidR="004F34B8" w:rsidRPr="004F34B8" w:rsidRDefault="004F34B8">
      <w:pPr>
        <w:widowControl/>
        <w:numPr>
          <w:ilvl w:val="0"/>
          <w:numId w:val="7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废弃工厂；</w:t>
      </w:r>
    </w:p>
    <w:p w14:paraId="68CB8484" w14:textId="77777777" w:rsidR="004F34B8" w:rsidRPr="004F34B8" w:rsidRDefault="004F34B8">
      <w:pPr>
        <w:widowControl/>
        <w:numPr>
          <w:ilvl w:val="0"/>
          <w:numId w:val="7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废墟城区；</w:t>
      </w:r>
    </w:p>
    <w:p w14:paraId="62A7BB8E" w14:textId="77777777" w:rsidR="004F34B8" w:rsidRPr="004F34B8" w:rsidRDefault="004F34B8">
      <w:pPr>
        <w:widowControl/>
        <w:numPr>
          <w:ilvl w:val="0"/>
          <w:numId w:val="7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军事营地；</w:t>
      </w:r>
    </w:p>
    <w:p w14:paraId="57D31D3D" w14:textId="77777777" w:rsidR="004F34B8" w:rsidRPr="004F34B8" w:rsidRDefault="004F34B8">
      <w:pPr>
        <w:widowControl/>
        <w:numPr>
          <w:ilvl w:val="0"/>
          <w:numId w:val="7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w:t>
      </w:r>
    </w:p>
    <w:p w14:paraId="5915812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不放数字的地块包括：</w:t>
      </w:r>
    </w:p>
    <w:p w14:paraId="2908A6C3" w14:textId="77777777" w:rsidR="004F34B8" w:rsidRPr="004F34B8" w:rsidRDefault="004F34B8">
      <w:pPr>
        <w:widowControl/>
        <w:numPr>
          <w:ilvl w:val="0"/>
          <w:numId w:val="7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感染区；</w:t>
      </w:r>
    </w:p>
    <w:p w14:paraId="4BF24867" w14:textId="77777777" w:rsidR="004F34B8" w:rsidRPr="004F34B8" w:rsidRDefault="004F34B8">
      <w:pPr>
        <w:widowControl/>
        <w:numPr>
          <w:ilvl w:val="0"/>
          <w:numId w:val="7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普通地块 / 空地；</w:t>
      </w:r>
    </w:p>
    <w:p w14:paraId="28D06EC9" w14:textId="77777777" w:rsidR="004F34B8" w:rsidRPr="004F34B8" w:rsidRDefault="004F34B8">
      <w:pPr>
        <w:widowControl/>
        <w:numPr>
          <w:ilvl w:val="0"/>
          <w:numId w:val="7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地图外侧不可探索迷雾区域。</w:t>
      </w:r>
    </w:p>
    <w:p w14:paraId="5F36E6EA"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261685B">
          <v:rect id="_x0000_i1145" alt="" style="width:415.3pt;height:.05pt;mso-width-percent:0;mso-height-percent:0;mso-width-percent:0;mso-height-percent:0" o:hralign="center" o:hrstd="t" o:hr="t" fillcolor="#a0a0a0" stroked="f"/>
        </w:pict>
      </w:r>
    </w:p>
    <w:p w14:paraId="58458D4D"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6.2 标准数字池</w:t>
      </w:r>
    </w:p>
    <w:p w14:paraId="7F4AAB3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标准地图共有34个产资源地块：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557"/>
      </w:tblGrid>
      <w:tr w:rsidR="004F34B8" w:rsidRPr="004F34B8" w14:paraId="15D6B26A" w14:textId="77777777">
        <w:trPr>
          <w:tblHeader/>
          <w:tblCellSpacing w:w="15" w:type="dxa"/>
        </w:trPr>
        <w:tc>
          <w:tcPr>
            <w:tcW w:w="0" w:type="auto"/>
            <w:vAlign w:val="center"/>
            <w:hideMark/>
          </w:tcPr>
          <w:p w14:paraId="6E969067"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地块</w:t>
            </w:r>
          </w:p>
        </w:tc>
        <w:tc>
          <w:tcPr>
            <w:tcW w:w="0" w:type="auto"/>
            <w:vAlign w:val="center"/>
            <w:hideMark/>
          </w:tcPr>
          <w:p w14:paraId="212EA759" w14:textId="77777777" w:rsidR="004F34B8" w:rsidRPr="004F34B8" w:rsidRDefault="004F34B8" w:rsidP="004F34B8">
            <w:pPr>
              <w:widowControl/>
              <w:jc w:val="right"/>
              <w:rPr>
                <w:rFonts w:ascii="宋体" w:eastAsia="宋体" w:hAnsi="宋体" w:cs="宋体"/>
                <w:b/>
                <w:bCs/>
                <w:kern w:val="0"/>
                <w:sz w:val="24"/>
                <w:szCs w:val="24"/>
              </w:rPr>
            </w:pPr>
            <w:r w:rsidRPr="004F34B8">
              <w:rPr>
                <w:rFonts w:ascii="宋体" w:eastAsia="宋体" w:hAnsi="宋体" w:cs="宋体"/>
                <w:b/>
                <w:bCs/>
                <w:kern w:val="0"/>
                <w:sz w:val="24"/>
                <w:szCs w:val="24"/>
              </w:rPr>
              <w:t>数量</w:t>
            </w:r>
          </w:p>
        </w:tc>
      </w:tr>
      <w:tr w:rsidR="004F34B8" w:rsidRPr="004F34B8" w14:paraId="51B37527" w14:textId="77777777">
        <w:trPr>
          <w:tblCellSpacing w:w="15" w:type="dxa"/>
        </w:trPr>
        <w:tc>
          <w:tcPr>
            <w:tcW w:w="0" w:type="auto"/>
            <w:vAlign w:val="center"/>
            <w:hideMark/>
          </w:tcPr>
          <w:p w14:paraId="68873F0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农场</w:t>
            </w:r>
          </w:p>
        </w:tc>
        <w:tc>
          <w:tcPr>
            <w:tcW w:w="0" w:type="auto"/>
            <w:vAlign w:val="center"/>
            <w:hideMark/>
          </w:tcPr>
          <w:p w14:paraId="278919E7"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6</w:t>
            </w:r>
          </w:p>
        </w:tc>
      </w:tr>
      <w:tr w:rsidR="004F34B8" w:rsidRPr="004F34B8" w14:paraId="41A5DBAB" w14:textId="77777777">
        <w:trPr>
          <w:tblCellSpacing w:w="15" w:type="dxa"/>
        </w:trPr>
        <w:tc>
          <w:tcPr>
            <w:tcW w:w="0" w:type="auto"/>
            <w:vAlign w:val="center"/>
            <w:hideMark/>
          </w:tcPr>
          <w:p w14:paraId="6CA248E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林地</w:t>
            </w:r>
          </w:p>
        </w:tc>
        <w:tc>
          <w:tcPr>
            <w:tcW w:w="0" w:type="auto"/>
            <w:vAlign w:val="center"/>
            <w:hideMark/>
          </w:tcPr>
          <w:p w14:paraId="28D2FFA3"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6</w:t>
            </w:r>
          </w:p>
        </w:tc>
      </w:tr>
      <w:tr w:rsidR="004F34B8" w:rsidRPr="004F34B8" w14:paraId="559396F1" w14:textId="77777777">
        <w:trPr>
          <w:tblCellSpacing w:w="15" w:type="dxa"/>
        </w:trPr>
        <w:tc>
          <w:tcPr>
            <w:tcW w:w="0" w:type="auto"/>
            <w:vAlign w:val="center"/>
            <w:hideMark/>
          </w:tcPr>
          <w:p w14:paraId="12E90597"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废弃工厂</w:t>
            </w:r>
          </w:p>
        </w:tc>
        <w:tc>
          <w:tcPr>
            <w:tcW w:w="0" w:type="auto"/>
            <w:vAlign w:val="center"/>
            <w:hideMark/>
          </w:tcPr>
          <w:p w14:paraId="10883CDD"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6</w:t>
            </w:r>
          </w:p>
        </w:tc>
      </w:tr>
      <w:tr w:rsidR="004F34B8" w:rsidRPr="004F34B8" w14:paraId="54E825F5" w14:textId="77777777">
        <w:trPr>
          <w:tblCellSpacing w:w="15" w:type="dxa"/>
        </w:trPr>
        <w:tc>
          <w:tcPr>
            <w:tcW w:w="0" w:type="auto"/>
            <w:vAlign w:val="center"/>
            <w:hideMark/>
          </w:tcPr>
          <w:p w14:paraId="1A127F48"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废墟城区</w:t>
            </w:r>
          </w:p>
        </w:tc>
        <w:tc>
          <w:tcPr>
            <w:tcW w:w="0" w:type="auto"/>
            <w:vAlign w:val="center"/>
            <w:hideMark/>
          </w:tcPr>
          <w:p w14:paraId="52A9BDEE"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6</w:t>
            </w:r>
          </w:p>
        </w:tc>
      </w:tr>
      <w:tr w:rsidR="004F34B8" w:rsidRPr="004F34B8" w14:paraId="115A923C" w14:textId="77777777">
        <w:trPr>
          <w:tblCellSpacing w:w="15" w:type="dxa"/>
        </w:trPr>
        <w:tc>
          <w:tcPr>
            <w:tcW w:w="0" w:type="auto"/>
            <w:vAlign w:val="center"/>
            <w:hideMark/>
          </w:tcPr>
          <w:p w14:paraId="6905015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军事营地</w:t>
            </w:r>
          </w:p>
        </w:tc>
        <w:tc>
          <w:tcPr>
            <w:tcW w:w="0" w:type="auto"/>
            <w:vAlign w:val="center"/>
            <w:hideMark/>
          </w:tcPr>
          <w:p w14:paraId="00106E0D"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6</w:t>
            </w:r>
          </w:p>
        </w:tc>
      </w:tr>
      <w:tr w:rsidR="004F34B8" w:rsidRPr="004F34B8" w14:paraId="6469560A" w14:textId="77777777">
        <w:trPr>
          <w:tblCellSpacing w:w="15" w:type="dxa"/>
        </w:trPr>
        <w:tc>
          <w:tcPr>
            <w:tcW w:w="0" w:type="auto"/>
            <w:vAlign w:val="center"/>
            <w:hideMark/>
          </w:tcPr>
          <w:p w14:paraId="5AA8D366"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lastRenderedPageBreak/>
              <w:t>废弃仓库</w:t>
            </w:r>
          </w:p>
        </w:tc>
        <w:tc>
          <w:tcPr>
            <w:tcW w:w="0" w:type="auto"/>
            <w:vAlign w:val="center"/>
            <w:hideMark/>
          </w:tcPr>
          <w:p w14:paraId="19C2E21E"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4</w:t>
            </w:r>
          </w:p>
        </w:tc>
      </w:tr>
      <w:tr w:rsidR="004F34B8" w:rsidRPr="004F34B8" w14:paraId="2C7B23A2" w14:textId="77777777">
        <w:trPr>
          <w:tblCellSpacing w:w="15" w:type="dxa"/>
        </w:trPr>
        <w:tc>
          <w:tcPr>
            <w:tcW w:w="0" w:type="auto"/>
            <w:vAlign w:val="center"/>
            <w:hideMark/>
          </w:tcPr>
          <w:p w14:paraId="38169FDD"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合计</w:t>
            </w:r>
          </w:p>
        </w:tc>
        <w:tc>
          <w:tcPr>
            <w:tcW w:w="0" w:type="auto"/>
            <w:vAlign w:val="center"/>
            <w:hideMark/>
          </w:tcPr>
          <w:p w14:paraId="56FFC025"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34</w:t>
            </w:r>
          </w:p>
        </w:tc>
      </w:tr>
    </w:tbl>
    <w:p w14:paraId="0B12CFA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因此标准数字池使用34个数字标记：</w:t>
      </w:r>
    </w:p>
    <w:p w14:paraId="6BB5E0CF"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2、2、</w:t>
      </w:r>
    </w:p>
    <w:p w14:paraId="3B7E518C"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3、3、3、3、</w:t>
      </w:r>
    </w:p>
    <w:p w14:paraId="780B3482"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4、4、4、4、</w:t>
      </w:r>
    </w:p>
    <w:p w14:paraId="60EA5875"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5、5、5、5、</w:t>
      </w:r>
    </w:p>
    <w:p w14:paraId="19507CD0"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6、6、6、</w:t>
      </w:r>
    </w:p>
    <w:p w14:paraId="3FD0F827"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8、8、8、</w:t>
      </w:r>
    </w:p>
    <w:p w14:paraId="4ECCB9AC"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9、9、9、9、</w:t>
      </w:r>
    </w:p>
    <w:p w14:paraId="1EFBDC98"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10、10、10、10、</w:t>
      </w:r>
    </w:p>
    <w:p w14:paraId="3F4A7648"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11、11、11、11、</w:t>
      </w:r>
    </w:p>
    <w:p w14:paraId="26A87170"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12、12</w:t>
      </w:r>
    </w:p>
    <w:p w14:paraId="2714A1E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数量统计如下：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557"/>
      </w:tblGrid>
      <w:tr w:rsidR="004F34B8" w:rsidRPr="004F34B8" w14:paraId="6ABA1C55" w14:textId="77777777">
        <w:trPr>
          <w:tblHeader/>
          <w:tblCellSpacing w:w="15" w:type="dxa"/>
        </w:trPr>
        <w:tc>
          <w:tcPr>
            <w:tcW w:w="0" w:type="auto"/>
            <w:vAlign w:val="center"/>
            <w:hideMark/>
          </w:tcPr>
          <w:p w14:paraId="5D937740"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数字</w:t>
            </w:r>
          </w:p>
        </w:tc>
        <w:tc>
          <w:tcPr>
            <w:tcW w:w="0" w:type="auto"/>
            <w:vAlign w:val="center"/>
            <w:hideMark/>
          </w:tcPr>
          <w:p w14:paraId="7D52C0C4" w14:textId="77777777" w:rsidR="004F34B8" w:rsidRPr="004F34B8" w:rsidRDefault="004F34B8" w:rsidP="004F34B8">
            <w:pPr>
              <w:widowControl/>
              <w:jc w:val="right"/>
              <w:rPr>
                <w:rFonts w:ascii="宋体" w:eastAsia="宋体" w:hAnsi="宋体" w:cs="宋体"/>
                <w:b/>
                <w:bCs/>
                <w:kern w:val="0"/>
                <w:sz w:val="24"/>
                <w:szCs w:val="24"/>
              </w:rPr>
            </w:pPr>
            <w:r w:rsidRPr="004F34B8">
              <w:rPr>
                <w:rFonts w:ascii="宋体" w:eastAsia="宋体" w:hAnsi="宋体" w:cs="宋体"/>
                <w:b/>
                <w:bCs/>
                <w:kern w:val="0"/>
                <w:sz w:val="24"/>
                <w:szCs w:val="24"/>
              </w:rPr>
              <w:t>数量</w:t>
            </w:r>
          </w:p>
        </w:tc>
      </w:tr>
      <w:tr w:rsidR="004F34B8" w:rsidRPr="004F34B8" w14:paraId="6C651419" w14:textId="77777777">
        <w:trPr>
          <w:tblCellSpacing w:w="15" w:type="dxa"/>
        </w:trPr>
        <w:tc>
          <w:tcPr>
            <w:tcW w:w="0" w:type="auto"/>
            <w:vAlign w:val="center"/>
            <w:hideMark/>
          </w:tcPr>
          <w:p w14:paraId="00DDCFE9"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2</w:t>
            </w:r>
          </w:p>
        </w:tc>
        <w:tc>
          <w:tcPr>
            <w:tcW w:w="0" w:type="auto"/>
            <w:vAlign w:val="center"/>
            <w:hideMark/>
          </w:tcPr>
          <w:p w14:paraId="587DC7C1"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2</w:t>
            </w:r>
          </w:p>
        </w:tc>
      </w:tr>
      <w:tr w:rsidR="004F34B8" w:rsidRPr="004F34B8" w14:paraId="451E8219" w14:textId="77777777">
        <w:trPr>
          <w:tblCellSpacing w:w="15" w:type="dxa"/>
        </w:trPr>
        <w:tc>
          <w:tcPr>
            <w:tcW w:w="0" w:type="auto"/>
            <w:vAlign w:val="center"/>
            <w:hideMark/>
          </w:tcPr>
          <w:p w14:paraId="7CC0F857"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3</w:t>
            </w:r>
          </w:p>
        </w:tc>
        <w:tc>
          <w:tcPr>
            <w:tcW w:w="0" w:type="auto"/>
            <w:vAlign w:val="center"/>
            <w:hideMark/>
          </w:tcPr>
          <w:p w14:paraId="12042C27"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4</w:t>
            </w:r>
          </w:p>
        </w:tc>
      </w:tr>
      <w:tr w:rsidR="004F34B8" w:rsidRPr="004F34B8" w14:paraId="1EAE9AD2" w14:textId="77777777">
        <w:trPr>
          <w:tblCellSpacing w:w="15" w:type="dxa"/>
        </w:trPr>
        <w:tc>
          <w:tcPr>
            <w:tcW w:w="0" w:type="auto"/>
            <w:vAlign w:val="center"/>
            <w:hideMark/>
          </w:tcPr>
          <w:p w14:paraId="3E71E02F"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4</w:t>
            </w:r>
          </w:p>
        </w:tc>
        <w:tc>
          <w:tcPr>
            <w:tcW w:w="0" w:type="auto"/>
            <w:vAlign w:val="center"/>
            <w:hideMark/>
          </w:tcPr>
          <w:p w14:paraId="31B24284"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4</w:t>
            </w:r>
          </w:p>
        </w:tc>
      </w:tr>
      <w:tr w:rsidR="004F34B8" w:rsidRPr="004F34B8" w14:paraId="1ABDCBEE" w14:textId="77777777">
        <w:trPr>
          <w:tblCellSpacing w:w="15" w:type="dxa"/>
        </w:trPr>
        <w:tc>
          <w:tcPr>
            <w:tcW w:w="0" w:type="auto"/>
            <w:vAlign w:val="center"/>
            <w:hideMark/>
          </w:tcPr>
          <w:p w14:paraId="2B762E1A"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5</w:t>
            </w:r>
          </w:p>
        </w:tc>
        <w:tc>
          <w:tcPr>
            <w:tcW w:w="0" w:type="auto"/>
            <w:vAlign w:val="center"/>
            <w:hideMark/>
          </w:tcPr>
          <w:p w14:paraId="6FD35DAE"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4</w:t>
            </w:r>
          </w:p>
        </w:tc>
      </w:tr>
      <w:tr w:rsidR="004F34B8" w:rsidRPr="004F34B8" w14:paraId="6C24D71A" w14:textId="77777777">
        <w:trPr>
          <w:tblCellSpacing w:w="15" w:type="dxa"/>
        </w:trPr>
        <w:tc>
          <w:tcPr>
            <w:tcW w:w="0" w:type="auto"/>
            <w:vAlign w:val="center"/>
            <w:hideMark/>
          </w:tcPr>
          <w:p w14:paraId="7E453CB4"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6</w:t>
            </w:r>
          </w:p>
        </w:tc>
        <w:tc>
          <w:tcPr>
            <w:tcW w:w="0" w:type="auto"/>
            <w:vAlign w:val="center"/>
            <w:hideMark/>
          </w:tcPr>
          <w:p w14:paraId="4136BE07"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3</w:t>
            </w:r>
          </w:p>
        </w:tc>
      </w:tr>
      <w:tr w:rsidR="004F34B8" w:rsidRPr="004F34B8" w14:paraId="0FB52FAC" w14:textId="77777777">
        <w:trPr>
          <w:tblCellSpacing w:w="15" w:type="dxa"/>
        </w:trPr>
        <w:tc>
          <w:tcPr>
            <w:tcW w:w="0" w:type="auto"/>
            <w:vAlign w:val="center"/>
            <w:hideMark/>
          </w:tcPr>
          <w:p w14:paraId="5C5CE200"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8</w:t>
            </w:r>
          </w:p>
        </w:tc>
        <w:tc>
          <w:tcPr>
            <w:tcW w:w="0" w:type="auto"/>
            <w:vAlign w:val="center"/>
            <w:hideMark/>
          </w:tcPr>
          <w:p w14:paraId="72570705"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3</w:t>
            </w:r>
          </w:p>
        </w:tc>
      </w:tr>
      <w:tr w:rsidR="004F34B8" w:rsidRPr="004F34B8" w14:paraId="01311479" w14:textId="77777777">
        <w:trPr>
          <w:tblCellSpacing w:w="15" w:type="dxa"/>
        </w:trPr>
        <w:tc>
          <w:tcPr>
            <w:tcW w:w="0" w:type="auto"/>
            <w:vAlign w:val="center"/>
            <w:hideMark/>
          </w:tcPr>
          <w:p w14:paraId="34F29FD8"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9</w:t>
            </w:r>
          </w:p>
        </w:tc>
        <w:tc>
          <w:tcPr>
            <w:tcW w:w="0" w:type="auto"/>
            <w:vAlign w:val="center"/>
            <w:hideMark/>
          </w:tcPr>
          <w:p w14:paraId="5AEAEA73"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4</w:t>
            </w:r>
          </w:p>
        </w:tc>
      </w:tr>
      <w:tr w:rsidR="004F34B8" w:rsidRPr="004F34B8" w14:paraId="0B4B04A3" w14:textId="77777777">
        <w:trPr>
          <w:tblCellSpacing w:w="15" w:type="dxa"/>
        </w:trPr>
        <w:tc>
          <w:tcPr>
            <w:tcW w:w="0" w:type="auto"/>
            <w:vAlign w:val="center"/>
            <w:hideMark/>
          </w:tcPr>
          <w:p w14:paraId="52EB1F80"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10</w:t>
            </w:r>
          </w:p>
        </w:tc>
        <w:tc>
          <w:tcPr>
            <w:tcW w:w="0" w:type="auto"/>
            <w:vAlign w:val="center"/>
            <w:hideMark/>
          </w:tcPr>
          <w:p w14:paraId="21245E86"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4</w:t>
            </w:r>
          </w:p>
        </w:tc>
      </w:tr>
      <w:tr w:rsidR="004F34B8" w:rsidRPr="004F34B8" w14:paraId="21191F37" w14:textId="77777777">
        <w:trPr>
          <w:tblCellSpacing w:w="15" w:type="dxa"/>
        </w:trPr>
        <w:tc>
          <w:tcPr>
            <w:tcW w:w="0" w:type="auto"/>
            <w:vAlign w:val="center"/>
            <w:hideMark/>
          </w:tcPr>
          <w:p w14:paraId="57FD9F67"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11</w:t>
            </w:r>
          </w:p>
        </w:tc>
        <w:tc>
          <w:tcPr>
            <w:tcW w:w="0" w:type="auto"/>
            <w:vAlign w:val="center"/>
            <w:hideMark/>
          </w:tcPr>
          <w:p w14:paraId="37D9297B"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4</w:t>
            </w:r>
          </w:p>
        </w:tc>
      </w:tr>
      <w:tr w:rsidR="004F34B8" w:rsidRPr="004F34B8" w14:paraId="7EBDF87C" w14:textId="77777777">
        <w:trPr>
          <w:tblCellSpacing w:w="15" w:type="dxa"/>
        </w:trPr>
        <w:tc>
          <w:tcPr>
            <w:tcW w:w="0" w:type="auto"/>
            <w:vAlign w:val="center"/>
            <w:hideMark/>
          </w:tcPr>
          <w:p w14:paraId="5BCF380D"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12</w:t>
            </w:r>
          </w:p>
        </w:tc>
        <w:tc>
          <w:tcPr>
            <w:tcW w:w="0" w:type="auto"/>
            <w:vAlign w:val="center"/>
            <w:hideMark/>
          </w:tcPr>
          <w:p w14:paraId="37A637F8"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2</w:t>
            </w:r>
          </w:p>
        </w:tc>
      </w:tr>
      <w:tr w:rsidR="004F34B8" w:rsidRPr="004F34B8" w14:paraId="7667FCD4" w14:textId="77777777">
        <w:trPr>
          <w:tblCellSpacing w:w="15" w:type="dxa"/>
        </w:trPr>
        <w:tc>
          <w:tcPr>
            <w:tcW w:w="0" w:type="auto"/>
            <w:vAlign w:val="center"/>
            <w:hideMark/>
          </w:tcPr>
          <w:p w14:paraId="58F2B39E"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合计</w:t>
            </w:r>
          </w:p>
        </w:tc>
        <w:tc>
          <w:tcPr>
            <w:tcW w:w="0" w:type="auto"/>
            <w:vAlign w:val="center"/>
            <w:hideMark/>
          </w:tcPr>
          <w:p w14:paraId="71E196ED"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34</w:t>
            </w:r>
          </w:p>
        </w:tc>
      </w:tr>
    </w:tbl>
    <w:p w14:paraId="0E5B3F3D"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6DFE0C70">
          <v:rect id="_x0000_i1144" alt="" style="width:415.3pt;height:.05pt;mso-width-percent:0;mso-height-percent:0;mso-width-percent:0;mso-height-percent:0" o:hralign="center" o:hrstd="t" o:hr="t" fillcolor="#a0a0a0" stroked="f"/>
        </w:pict>
      </w:r>
    </w:p>
    <w:p w14:paraId="5D95C221"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6.3 数字7不放置</w:t>
      </w:r>
    </w:p>
    <w:p w14:paraId="554543F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游戏中不使用数字7标记。</w:t>
      </w:r>
    </w:p>
    <w:p w14:paraId="5D4CCAE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当玩家掷出7时，不产出资源，而是触发尸潮规则。</w:t>
      </w:r>
    </w:p>
    <w:p w14:paraId="66118D0F"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45B416ED">
          <v:rect id="_x0000_i1143" alt="" style="width:415.3pt;height:.05pt;mso-width-percent:0;mso-height-percent:0;mso-width-percent:0;mso-height-percent:0" o:hralign="center" o:hrstd="t" o:hr="t" fillcolor="#a0a0a0" stroked="f"/>
        </w:pict>
      </w:r>
    </w:p>
    <w:p w14:paraId="4A5D63AC"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lastRenderedPageBreak/>
        <w:t>6.4 废弃仓库数字限制</w:t>
      </w:r>
    </w:p>
    <w:p w14:paraId="7BC5948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废弃仓库可以放置数字标记，但必须遵守以下限制：</w:t>
      </w:r>
    </w:p>
    <w:p w14:paraId="65E0C19B" w14:textId="77777777" w:rsidR="004F34B8" w:rsidRPr="004F34B8" w:rsidRDefault="004F34B8">
      <w:pPr>
        <w:widowControl/>
        <w:numPr>
          <w:ilvl w:val="0"/>
          <w:numId w:val="7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废弃仓库不能放置数字6。</w:t>
      </w:r>
    </w:p>
    <w:p w14:paraId="7A705629" w14:textId="77777777" w:rsidR="004F34B8" w:rsidRPr="004F34B8" w:rsidRDefault="004F34B8">
      <w:pPr>
        <w:widowControl/>
        <w:numPr>
          <w:ilvl w:val="0"/>
          <w:numId w:val="7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废弃仓库不能放置数字8。</w:t>
      </w:r>
    </w:p>
    <w:p w14:paraId="42A65097" w14:textId="77777777" w:rsidR="004F34B8" w:rsidRPr="004F34B8" w:rsidRDefault="004F34B8">
      <w:pPr>
        <w:widowControl/>
        <w:numPr>
          <w:ilvl w:val="0"/>
          <w:numId w:val="7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废弃仓库不能与另一个废弃仓库相邻。</w:t>
      </w:r>
    </w:p>
    <w:p w14:paraId="016E87B4" w14:textId="77777777" w:rsidR="004F34B8" w:rsidRPr="004F34B8" w:rsidRDefault="004F34B8">
      <w:pPr>
        <w:widowControl/>
        <w:numPr>
          <w:ilvl w:val="0"/>
          <w:numId w:val="7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每个小型资源聚集区最多只能有1个废弃仓库。</w:t>
      </w:r>
    </w:p>
    <w:p w14:paraId="0858A583" w14:textId="77777777" w:rsidR="004F34B8" w:rsidRPr="004F34B8" w:rsidRDefault="004F34B8">
      <w:pPr>
        <w:widowControl/>
        <w:numPr>
          <w:ilvl w:val="0"/>
          <w:numId w:val="7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废弃仓库所在的小型资源聚集区，最多只能有1个高概率数字。</w:t>
      </w:r>
    </w:p>
    <w:p w14:paraId="4BD2510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推荐废弃仓库使用以下数字：</w:t>
      </w:r>
    </w:p>
    <w:p w14:paraId="5E7A8477"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3、4、10、11</w:t>
      </w:r>
    </w:p>
    <w:p w14:paraId="1D38BD5F"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如果废弃仓库数量超过4个，可以额外使用：</w:t>
      </w:r>
    </w:p>
    <w:p w14:paraId="24C5ADD2"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2、12、5、9</w:t>
      </w:r>
    </w:p>
    <w:p w14:paraId="4EAA0FA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但仍然不能使用6或8。</w:t>
      </w:r>
    </w:p>
    <w:p w14:paraId="6D26721F"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AF3165E">
          <v:rect id="_x0000_i1142" alt="" style="width:415.3pt;height:.05pt;mso-width-percent:0;mso-height-percent:0;mso-width-percent:0;mso-height-percent:0" o:hralign="center" o:hrstd="t" o:hr="t" fillcolor="#a0a0a0" stroked="f"/>
        </w:pict>
      </w:r>
    </w:p>
    <w:p w14:paraId="76F4F8E8"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6.5 高概率数字限制</w:t>
      </w:r>
    </w:p>
    <w:p w14:paraId="2EFDE0F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高概率数字指：</w:t>
      </w:r>
    </w:p>
    <w:p w14:paraId="5CACCB0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6 和 8</w:t>
      </w:r>
    </w:p>
    <w:p w14:paraId="6BF5E78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数字6和8放置时必须遵守以下规则：</w:t>
      </w:r>
    </w:p>
    <w:p w14:paraId="53C0A014" w14:textId="77777777" w:rsidR="004F34B8" w:rsidRPr="004F34B8" w:rsidRDefault="004F34B8">
      <w:pPr>
        <w:widowControl/>
        <w:numPr>
          <w:ilvl w:val="0"/>
          <w:numId w:val="7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数字6不能与数字6相邻。</w:t>
      </w:r>
    </w:p>
    <w:p w14:paraId="1FC9FE5A" w14:textId="77777777" w:rsidR="004F34B8" w:rsidRPr="004F34B8" w:rsidRDefault="004F34B8">
      <w:pPr>
        <w:widowControl/>
        <w:numPr>
          <w:ilvl w:val="0"/>
          <w:numId w:val="7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数字8不能与数字8相邻。</w:t>
      </w:r>
    </w:p>
    <w:p w14:paraId="232F896E" w14:textId="77777777" w:rsidR="004F34B8" w:rsidRPr="004F34B8" w:rsidRDefault="004F34B8">
      <w:pPr>
        <w:widowControl/>
        <w:numPr>
          <w:ilvl w:val="0"/>
          <w:numId w:val="7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数字6不能与数字8相邻。</w:t>
      </w:r>
    </w:p>
    <w:p w14:paraId="71B8066B" w14:textId="77777777" w:rsidR="004F34B8" w:rsidRPr="004F34B8" w:rsidRDefault="004F34B8">
      <w:pPr>
        <w:widowControl/>
        <w:numPr>
          <w:ilvl w:val="0"/>
          <w:numId w:val="7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同一个小型资源聚集区内最多只能出现一个6或8。</w:t>
      </w:r>
    </w:p>
    <w:p w14:paraId="3BDB1F52" w14:textId="77777777" w:rsidR="004F34B8" w:rsidRPr="004F34B8" w:rsidRDefault="004F34B8">
      <w:pPr>
        <w:widowControl/>
        <w:numPr>
          <w:ilvl w:val="0"/>
          <w:numId w:val="7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废弃仓库不能放置6或8。</w:t>
      </w:r>
    </w:p>
    <w:p w14:paraId="604D6EB8" w14:textId="77777777" w:rsidR="004F34B8" w:rsidRPr="004F34B8" w:rsidRDefault="004F34B8">
      <w:pPr>
        <w:widowControl/>
        <w:numPr>
          <w:ilvl w:val="0"/>
          <w:numId w:val="7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感染区、普通地块、空地不放置任何数字。</w:t>
      </w:r>
    </w:p>
    <w:p w14:paraId="159D7232"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2A353350">
          <v:rect id="_x0000_i1141" alt="" style="width:415.3pt;height:.05pt;mso-width-percent:0;mso-height-percent:0;mso-width-percent:0;mso-height-percent:0" o:hralign="center" o:hrstd="t" o:hr="t" fillcolor="#a0a0a0" stroked="f"/>
        </w:pict>
      </w:r>
    </w:p>
    <w:p w14:paraId="5432AA7A"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6.6 大型资源聚集区数字规则</w:t>
      </w:r>
    </w:p>
    <w:p w14:paraId="36C2DAA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大型资源聚集区是主要资源区，可以拥有多个高概率数字。</w:t>
      </w:r>
    </w:p>
    <w:p w14:paraId="6C4ABAF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放置规则如下：</w:t>
      </w:r>
    </w:p>
    <w:p w14:paraId="09F46DF4" w14:textId="77777777" w:rsidR="004F34B8" w:rsidRPr="004F34B8" w:rsidRDefault="004F34B8">
      <w:pPr>
        <w:widowControl/>
        <w:numPr>
          <w:ilvl w:val="0"/>
          <w:numId w:val="7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大型资源聚集区可以放置多个6和8。</w:t>
      </w:r>
    </w:p>
    <w:p w14:paraId="012AEECE" w14:textId="77777777" w:rsidR="004F34B8" w:rsidRPr="004F34B8" w:rsidRDefault="004F34B8">
      <w:pPr>
        <w:widowControl/>
        <w:numPr>
          <w:ilvl w:val="0"/>
          <w:numId w:val="7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任意两个6或8不能相邻。</w:t>
      </w:r>
    </w:p>
    <w:p w14:paraId="6717FB0C" w14:textId="77777777" w:rsidR="004F34B8" w:rsidRPr="004F34B8" w:rsidRDefault="004F34B8">
      <w:pPr>
        <w:widowControl/>
        <w:numPr>
          <w:ilvl w:val="0"/>
          <w:numId w:val="7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同一种资源不能集中获得所有高概率数字。</w:t>
      </w:r>
    </w:p>
    <w:p w14:paraId="1E06EDA1" w14:textId="77777777" w:rsidR="004F34B8" w:rsidRPr="004F34B8" w:rsidRDefault="004F34B8">
      <w:pPr>
        <w:widowControl/>
        <w:numPr>
          <w:ilvl w:val="0"/>
          <w:numId w:val="7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大型资源聚集区中，6和8应尽量分散在不同方向。</w:t>
      </w:r>
    </w:p>
    <w:p w14:paraId="0AD6F882" w14:textId="77777777" w:rsidR="004F34B8" w:rsidRPr="004F34B8" w:rsidRDefault="004F34B8">
      <w:pPr>
        <w:widowControl/>
        <w:numPr>
          <w:ilvl w:val="0"/>
          <w:numId w:val="7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如果大型资源区靠近感染区，靠近感染区的资源地块可以放置较高数字，以增加争夺风险。</w:t>
      </w:r>
    </w:p>
    <w:p w14:paraId="74083D7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推荐分布：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1523"/>
      </w:tblGrid>
      <w:tr w:rsidR="004F34B8" w:rsidRPr="004F34B8" w14:paraId="3247941F" w14:textId="77777777">
        <w:trPr>
          <w:tblHeader/>
          <w:tblCellSpacing w:w="15" w:type="dxa"/>
        </w:trPr>
        <w:tc>
          <w:tcPr>
            <w:tcW w:w="0" w:type="auto"/>
            <w:vAlign w:val="center"/>
            <w:hideMark/>
          </w:tcPr>
          <w:p w14:paraId="7B2BA8F7"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资源区规模</w:t>
            </w:r>
          </w:p>
        </w:tc>
        <w:tc>
          <w:tcPr>
            <w:tcW w:w="0" w:type="auto"/>
            <w:vAlign w:val="center"/>
            <w:hideMark/>
          </w:tcPr>
          <w:p w14:paraId="54FE13B9" w14:textId="77777777" w:rsidR="004F34B8" w:rsidRPr="004F34B8" w:rsidRDefault="004F34B8" w:rsidP="004F34B8">
            <w:pPr>
              <w:widowControl/>
              <w:jc w:val="right"/>
              <w:rPr>
                <w:rFonts w:ascii="宋体" w:eastAsia="宋体" w:hAnsi="宋体" w:cs="宋体"/>
                <w:b/>
                <w:bCs/>
                <w:kern w:val="0"/>
                <w:sz w:val="24"/>
                <w:szCs w:val="24"/>
              </w:rPr>
            </w:pPr>
            <w:r w:rsidRPr="004F34B8">
              <w:rPr>
                <w:rFonts w:ascii="宋体" w:eastAsia="宋体" w:hAnsi="宋体" w:cs="宋体"/>
                <w:b/>
                <w:bCs/>
                <w:kern w:val="0"/>
                <w:sz w:val="24"/>
                <w:szCs w:val="24"/>
              </w:rPr>
              <w:t>推荐6/8数量</w:t>
            </w:r>
          </w:p>
        </w:tc>
      </w:tr>
      <w:tr w:rsidR="004F34B8" w:rsidRPr="004F34B8" w14:paraId="4C8D0479" w14:textId="77777777">
        <w:trPr>
          <w:tblCellSpacing w:w="15" w:type="dxa"/>
        </w:trPr>
        <w:tc>
          <w:tcPr>
            <w:tcW w:w="0" w:type="auto"/>
            <w:vAlign w:val="center"/>
            <w:hideMark/>
          </w:tcPr>
          <w:p w14:paraId="7F0A4306"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12—14个资源地块</w:t>
            </w:r>
          </w:p>
        </w:tc>
        <w:tc>
          <w:tcPr>
            <w:tcW w:w="0" w:type="auto"/>
            <w:vAlign w:val="center"/>
            <w:hideMark/>
          </w:tcPr>
          <w:p w14:paraId="47BA2E3F"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2个</w:t>
            </w:r>
          </w:p>
        </w:tc>
      </w:tr>
      <w:tr w:rsidR="004F34B8" w:rsidRPr="004F34B8" w14:paraId="73B5395E" w14:textId="77777777">
        <w:trPr>
          <w:tblCellSpacing w:w="15" w:type="dxa"/>
        </w:trPr>
        <w:tc>
          <w:tcPr>
            <w:tcW w:w="0" w:type="auto"/>
            <w:vAlign w:val="center"/>
            <w:hideMark/>
          </w:tcPr>
          <w:p w14:paraId="58F16AC6"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15—17个资源地块</w:t>
            </w:r>
          </w:p>
        </w:tc>
        <w:tc>
          <w:tcPr>
            <w:tcW w:w="0" w:type="auto"/>
            <w:vAlign w:val="center"/>
            <w:hideMark/>
          </w:tcPr>
          <w:p w14:paraId="409A1F72"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3个</w:t>
            </w:r>
          </w:p>
        </w:tc>
      </w:tr>
      <w:tr w:rsidR="004F34B8" w:rsidRPr="004F34B8" w14:paraId="58E1A201" w14:textId="77777777">
        <w:trPr>
          <w:tblCellSpacing w:w="15" w:type="dxa"/>
        </w:trPr>
        <w:tc>
          <w:tcPr>
            <w:tcW w:w="0" w:type="auto"/>
            <w:vAlign w:val="center"/>
            <w:hideMark/>
          </w:tcPr>
          <w:p w14:paraId="0A66CD0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18—20个资源地块</w:t>
            </w:r>
          </w:p>
        </w:tc>
        <w:tc>
          <w:tcPr>
            <w:tcW w:w="0" w:type="auto"/>
            <w:vAlign w:val="center"/>
            <w:hideMark/>
          </w:tcPr>
          <w:p w14:paraId="24D34A99"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4个</w:t>
            </w:r>
          </w:p>
        </w:tc>
      </w:tr>
    </w:tbl>
    <w:p w14:paraId="6310D2B5"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4D033027">
          <v:rect id="_x0000_i1140" alt="" style="width:415.3pt;height:.05pt;mso-width-percent:0;mso-height-percent:0;mso-width-percent:0;mso-height-percent:0" o:hralign="center" o:hrstd="t" o:hr="t" fillcolor="#a0a0a0" stroked="f"/>
        </w:pict>
      </w:r>
    </w:p>
    <w:p w14:paraId="17705B7F"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6.7 中型资源聚集区数字规则</w:t>
      </w:r>
    </w:p>
    <w:p w14:paraId="4C72E6A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中型资源聚集区可以放置1—2个高概率数字。</w:t>
      </w:r>
    </w:p>
    <w:p w14:paraId="6F06CA5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规则如下：</w:t>
      </w:r>
    </w:p>
    <w:p w14:paraId="728D3E40" w14:textId="77777777" w:rsidR="004F34B8" w:rsidRPr="004F34B8" w:rsidRDefault="004F34B8">
      <w:pPr>
        <w:widowControl/>
        <w:numPr>
          <w:ilvl w:val="0"/>
          <w:numId w:val="7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中型资源区最多放置2个6或8。</w:t>
      </w:r>
    </w:p>
    <w:p w14:paraId="2F9A0494" w14:textId="77777777" w:rsidR="004F34B8" w:rsidRPr="004F34B8" w:rsidRDefault="004F34B8">
      <w:pPr>
        <w:widowControl/>
        <w:numPr>
          <w:ilvl w:val="0"/>
          <w:numId w:val="7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如果有2个6或8，它们不能相邻。</w:t>
      </w:r>
    </w:p>
    <w:p w14:paraId="42AE67D3" w14:textId="77777777" w:rsidR="004F34B8" w:rsidRPr="004F34B8" w:rsidRDefault="004F34B8">
      <w:pPr>
        <w:widowControl/>
        <w:numPr>
          <w:ilvl w:val="0"/>
          <w:numId w:val="7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中型资源区不建议放置废弃仓库。</w:t>
      </w:r>
    </w:p>
    <w:p w14:paraId="37D1DD20" w14:textId="77777777" w:rsidR="004F34B8" w:rsidRPr="004F34B8" w:rsidRDefault="004F34B8">
      <w:pPr>
        <w:widowControl/>
        <w:numPr>
          <w:ilvl w:val="0"/>
          <w:numId w:val="7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中型资源区的数字应包含高、中、低概率数字。</w:t>
      </w:r>
    </w:p>
    <w:p w14:paraId="091CD571"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41B9066C">
          <v:rect id="_x0000_i1139" alt="" style="width:415.3pt;height:.05pt;mso-width-percent:0;mso-height-percent:0;mso-width-percent:0;mso-height-percent:0" o:hralign="center" o:hrstd="t" o:hr="t" fillcolor="#a0a0a0" stroked="f"/>
        </w:pict>
      </w:r>
    </w:p>
    <w:p w14:paraId="32350819"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6.8 小型资源聚集区数字规则</w:t>
      </w:r>
    </w:p>
    <w:p w14:paraId="37847BD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小型资源聚集区是特殊争夺区，数字不能过强。</w:t>
      </w:r>
    </w:p>
    <w:p w14:paraId="708F383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规则如下：</w:t>
      </w:r>
    </w:p>
    <w:p w14:paraId="416BE19B" w14:textId="77777777" w:rsidR="004F34B8" w:rsidRPr="004F34B8" w:rsidRDefault="004F34B8">
      <w:pPr>
        <w:widowControl/>
        <w:numPr>
          <w:ilvl w:val="0"/>
          <w:numId w:val="8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每个小型资源聚集区最多放置1个高概率数字。</w:t>
      </w:r>
    </w:p>
    <w:p w14:paraId="62BAD27F" w14:textId="77777777" w:rsidR="004F34B8" w:rsidRPr="004F34B8" w:rsidRDefault="004F34B8">
      <w:pPr>
        <w:widowControl/>
        <w:numPr>
          <w:ilvl w:val="0"/>
          <w:numId w:val="8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如果小型资源区中有废弃仓库，则废弃仓库不能放6或8。</w:t>
      </w:r>
    </w:p>
    <w:p w14:paraId="342A2E26" w14:textId="77777777" w:rsidR="004F34B8" w:rsidRPr="004F34B8" w:rsidRDefault="004F34B8">
      <w:pPr>
        <w:widowControl/>
        <w:numPr>
          <w:ilvl w:val="0"/>
          <w:numId w:val="8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小型资源区中的废弃仓库推荐放置3、4、10、11。</w:t>
      </w:r>
    </w:p>
    <w:p w14:paraId="513943BE" w14:textId="77777777" w:rsidR="004F34B8" w:rsidRPr="004F34B8" w:rsidRDefault="004F34B8">
      <w:pPr>
        <w:widowControl/>
        <w:numPr>
          <w:ilvl w:val="0"/>
          <w:numId w:val="8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小型资源区不应同时拥有废弃仓库和多个高概率资源地块。</w:t>
      </w:r>
    </w:p>
    <w:p w14:paraId="1CE8A4FF" w14:textId="77777777" w:rsidR="004F34B8" w:rsidRPr="004F34B8" w:rsidRDefault="004F34B8">
      <w:pPr>
        <w:widowControl/>
        <w:numPr>
          <w:ilvl w:val="0"/>
          <w:numId w:val="8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如果小型资源区只有2个资源地块，则不建议放置6或8。</w:t>
      </w:r>
    </w:p>
    <w:p w14:paraId="240E7D5D"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1A666F8">
          <v:rect id="_x0000_i1138" alt="" style="width:415.3pt;height:.05pt;mso-width-percent:0;mso-height-percent:0;mso-width-percent:0;mso-height-percent:0" o:hralign="center" o:hrstd="t" o:hr="t" fillcolor="#a0a0a0" stroked="f"/>
        </w:pict>
      </w:r>
    </w:p>
    <w:p w14:paraId="5AEC3180"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lastRenderedPageBreak/>
        <w:t>6.9 数字标记放置流程</w:t>
      </w:r>
    </w:p>
    <w:p w14:paraId="3233D7B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数字标记按照以下步骤放置。</w:t>
      </w:r>
    </w:p>
    <w:p w14:paraId="09E83824"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1E67E8F">
          <v:rect id="_x0000_i1137" alt="" style="width:415.3pt;height:.05pt;mso-width-percent:0;mso-height-percent:0;mso-width-percent:0;mso-height-percent:0" o:hralign="center" o:hrstd="t" o:hr="t" fillcolor="#a0a0a0" stroked="f"/>
        </w:pict>
      </w:r>
    </w:p>
    <w:p w14:paraId="2CBE85AF" w14:textId="77777777" w:rsidR="004F34B8" w:rsidRPr="004F34B8" w:rsidRDefault="004F34B8" w:rsidP="004F34B8">
      <w:pPr>
        <w:widowControl/>
        <w:spacing w:before="100" w:beforeAutospacing="1" w:after="100" w:afterAutospacing="1"/>
        <w:jc w:val="left"/>
        <w:outlineLvl w:val="2"/>
        <w:rPr>
          <w:rFonts w:ascii="宋体" w:eastAsia="宋体" w:hAnsi="宋体" w:cs="宋体"/>
          <w:b/>
          <w:bCs/>
          <w:kern w:val="0"/>
          <w:sz w:val="27"/>
          <w:szCs w:val="27"/>
        </w:rPr>
      </w:pPr>
      <w:r w:rsidRPr="004F34B8">
        <w:rPr>
          <w:rFonts w:ascii="宋体" w:eastAsia="宋体" w:hAnsi="宋体" w:cs="宋体"/>
          <w:b/>
          <w:bCs/>
          <w:kern w:val="0"/>
          <w:sz w:val="27"/>
          <w:szCs w:val="27"/>
        </w:rPr>
        <w:t>第一步：先给废弃仓库放数字</w:t>
      </w:r>
    </w:p>
    <w:p w14:paraId="241B64C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先从以下数字中选择数字给废弃仓库：</w:t>
      </w:r>
    </w:p>
    <w:p w14:paraId="49F66788"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3、4、10、11</w:t>
      </w:r>
    </w:p>
    <w:p w14:paraId="0CEEB78F"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如果有4个废弃仓库，则分别使用：</w:t>
      </w:r>
    </w:p>
    <w:p w14:paraId="3D0492AF"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3、4、10、11</w:t>
      </w:r>
    </w:p>
    <w:p w14:paraId="737C241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放置时可以随机，也可以由玩家共同决定。</w:t>
      </w:r>
    </w:p>
    <w:p w14:paraId="7C8111A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废弃仓库不能放置：</w:t>
      </w:r>
    </w:p>
    <w:p w14:paraId="7E8FB771"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6、8</w:t>
      </w:r>
    </w:p>
    <w:p w14:paraId="6A7D60A9"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88037ED">
          <v:rect id="_x0000_i1136" alt="" style="width:415.3pt;height:.05pt;mso-width-percent:0;mso-height-percent:0;mso-width-percent:0;mso-height-percent:0" o:hralign="center" o:hrstd="t" o:hr="t" fillcolor="#a0a0a0" stroked="f"/>
        </w:pict>
      </w:r>
    </w:p>
    <w:p w14:paraId="66F221E9" w14:textId="77777777" w:rsidR="004F34B8" w:rsidRPr="004F34B8" w:rsidRDefault="004F34B8" w:rsidP="004F34B8">
      <w:pPr>
        <w:widowControl/>
        <w:spacing w:before="100" w:beforeAutospacing="1" w:after="100" w:afterAutospacing="1"/>
        <w:jc w:val="left"/>
        <w:outlineLvl w:val="2"/>
        <w:rPr>
          <w:rFonts w:ascii="宋体" w:eastAsia="宋体" w:hAnsi="宋体" w:cs="宋体"/>
          <w:b/>
          <w:bCs/>
          <w:kern w:val="0"/>
          <w:sz w:val="27"/>
          <w:szCs w:val="27"/>
        </w:rPr>
      </w:pPr>
      <w:r w:rsidRPr="004F34B8">
        <w:rPr>
          <w:rFonts w:ascii="宋体" w:eastAsia="宋体" w:hAnsi="宋体" w:cs="宋体"/>
          <w:b/>
          <w:bCs/>
          <w:kern w:val="0"/>
          <w:sz w:val="27"/>
          <w:szCs w:val="27"/>
        </w:rPr>
        <w:t>第二步：移除已使用数字</w:t>
      </w:r>
    </w:p>
    <w:p w14:paraId="720BE4C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将已经放在废弃仓库上的数字，从标准数字池中移除。</w:t>
      </w:r>
    </w:p>
    <w:p w14:paraId="4D5466C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例如：</w:t>
      </w:r>
    </w:p>
    <w:p w14:paraId="39F8D5D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如果4个废弃仓库分别放置了：</w:t>
      </w:r>
    </w:p>
    <w:p w14:paraId="1A2F5266"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3、4、10、11</w:t>
      </w:r>
    </w:p>
    <w:p w14:paraId="2478D19F"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则从标准数字池中移除：</w:t>
      </w:r>
    </w:p>
    <w:p w14:paraId="4A0E8DF0"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3、4、10、11</w:t>
      </w:r>
    </w:p>
    <w:p w14:paraId="2B680D7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剩余数字用于其他资源地块。</w:t>
      </w:r>
    </w:p>
    <w:p w14:paraId="51D9BA44"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DE4568B">
          <v:rect id="_x0000_i1135" alt="" style="width:415.3pt;height:.05pt;mso-width-percent:0;mso-height-percent:0;mso-width-percent:0;mso-height-percent:0" o:hralign="center" o:hrstd="t" o:hr="t" fillcolor="#a0a0a0" stroked="f"/>
        </w:pict>
      </w:r>
    </w:p>
    <w:p w14:paraId="28CB9E58" w14:textId="77777777" w:rsidR="004F34B8" w:rsidRPr="004F34B8" w:rsidRDefault="004F34B8" w:rsidP="004F34B8">
      <w:pPr>
        <w:widowControl/>
        <w:spacing w:before="100" w:beforeAutospacing="1" w:after="100" w:afterAutospacing="1"/>
        <w:jc w:val="left"/>
        <w:outlineLvl w:val="2"/>
        <w:rPr>
          <w:rFonts w:ascii="宋体" w:eastAsia="宋体" w:hAnsi="宋体" w:cs="宋体"/>
          <w:b/>
          <w:bCs/>
          <w:kern w:val="0"/>
          <w:sz w:val="27"/>
          <w:szCs w:val="27"/>
        </w:rPr>
      </w:pPr>
      <w:r w:rsidRPr="004F34B8">
        <w:rPr>
          <w:rFonts w:ascii="宋体" w:eastAsia="宋体" w:hAnsi="宋体" w:cs="宋体"/>
          <w:b/>
          <w:bCs/>
          <w:kern w:val="0"/>
          <w:sz w:val="27"/>
          <w:szCs w:val="27"/>
        </w:rPr>
        <w:t>第三步：给大型资源聚集区放数字</w:t>
      </w:r>
    </w:p>
    <w:p w14:paraId="26864F1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将剩余数字中的高概率数字优先分配给大型资源聚集区。</w:t>
      </w:r>
    </w:p>
    <w:p w14:paraId="0994026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放置时遵守：</w:t>
      </w:r>
    </w:p>
    <w:p w14:paraId="0E2C672F" w14:textId="77777777" w:rsidR="004F34B8" w:rsidRPr="004F34B8" w:rsidRDefault="004F34B8">
      <w:pPr>
        <w:widowControl/>
        <w:numPr>
          <w:ilvl w:val="0"/>
          <w:numId w:val="8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6和8不能相邻。</w:t>
      </w:r>
    </w:p>
    <w:p w14:paraId="587F3A08" w14:textId="77777777" w:rsidR="004F34B8" w:rsidRPr="004F34B8" w:rsidRDefault="004F34B8">
      <w:pPr>
        <w:widowControl/>
        <w:numPr>
          <w:ilvl w:val="0"/>
          <w:numId w:val="8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6和8不能集中在同一种资源上。</w:t>
      </w:r>
    </w:p>
    <w:p w14:paraId="23E23B72" w14:textId="77777777" w:rsidR="004F34B8" w:rsidRPr="004F34B8" w:rsidRDefault="004F34B8">
      <w:pPr>
        <w:widowControl/>
        <w:numPr>
          <w:ilvl w:val="0"/>
          <w:numId w:val="8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6和8不能全部放在同一个方向。</w:t>
      </w:r>
    </w:p>
    <w:p w14:paraId="390F4587" w14:textId="77777777" w:rsidR="004F34B8" w:rsidRPr="004F34B8" w:rsidRDefault="004F34B8">
      <w:pPr>
        <w:widowControl/>
        <w:numPr>
          <w:ilvl w:val="0"/>
          <w:numId w:val="8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大型资源区内部应同时存在高、中、低概率数字。</w:t>
      </w:r>
    </w:p>
    <w:p w14:paraId="19EB1FF7"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3A58B0A">
          <v:rect id="_x0000_i1134" alt="" style="width:415.3pt;height:.05pt;mso-width-percent:0;mso-height-percent:0;mso-width-percent:0;mso-height-percent:0" o:hralign="center" o:hrstd="t" o:hr="t" fillcolor="#a0a0a0" stroked="f"/>
        </w:pict>
      </w:r>
    </w:p>
    <w:p w14:paraId="6C360AFD" w14:textId="77777777" w:rsidR="004F34B8" w:rsidRPr="004F34B8" w:rsidRDefault="004F34B8" w:rsidP="004F34B8">
      <w:pPr>
        <w:widowControl/>
        <w:spacing w:before="100" w:beforeAutospacing="1" w:after="100" w:afterAutospacing="1"/>
        <w:jc w:val="left"/>
        <w:outlineLvl w:val="2"/>
        <w:rPr>
          <w:rFonts w:ascii="宋体" w:eastAsia="宋体" w:hAnsi="宋体" w:cs="宋体"/>
          <w:b/>
          <w:bCs/>
          <w:kern w:val="0"/>
          <w:sz w:val="27"/>
          <w:szCs w:val="27"/>
        </w:rPr>
      </w:pPr>
      <w:r w:rsidRPr="004F34B8">
        <w:rPr>
          <w:rFonts w:ascii="宋体" w:eastAsia="宋体" w:hAnsi="宋体" w:cs="宋体"/>
          <w:b/>
          <w:bCs/>
          <w:kern w:val="0"/>
          <w:sz w:val="27"/>
          <w:szCs w:val="27"/>
        </w:rPr>
        <w:t>第四步：给中型资源聚集区放数字</w:t>
      </w:r>
    </w:p>
    <w:p w14:paraId="705077F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中型资源区使用剩余数字。</w:t>
      </w:r>
    </w:p>
    <w:p w14:paraId="5A16C92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放置时遵守：</w:t>
      </w:r>
    </w:p>
    <w:p w14:paraId="372F73DF" w14:textId="77777777" w:rsidR="004F34B8" w:rsidRPr="004F34B8" w:rsidRDefault="004F34B8">
      <w:pPr>
        <w:widowControl/>
        <w:numPr>
          <w:ilvl w:val="0"/>
          <w:numId w:val="8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每个中型资源区最多2个高概率数字。</w:t>
      </w:r>
    </w:p>
    <w:p w14:paraId="327D0D47" w14:textId="77777777" w:rsidR="004F34B8" w:rsidRPr="004F34B8" w:rsidRDefault="004F34B8">
      <w:pPr>
        <w:widowControl/>
        <w:numPr>
          <w:ilvl w:val="0"/>
          <w:numId w:val="8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6和8不能相邻。</w:t>
      </w:r>
    </w:p>
    <w:p w14:paraId="0273196A" w14:textId="77777777" w:rsidR="004F34B8" w:rsidRPr="004F34B8" w:rsidRDefault="004F34B8">
      <w:pPr>
        <w:widowControl/>
        <w:numPr>
          <w:ilvl w:val="0"/>
          <w:numId w:val="8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数字分布应尽量均衡。</w:t>
      </w:r>
    </w:p>
    <w:p w14:paraId="14A2A8F7" w14:textId="77777777" w:rsidR="004F34B8" w:rsidRPr="004F34B8" w:rsidRDefault="004F34B8">
      <w:pPr>
        <w:widowControl/>
        <w:numPr>
          <w:ilvl w:val="0"/>
          <w:numId w:val="8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不要让某一种资源在中型区全部拥有高数字。</w:t>
      </w:r>
    </w:p>
    <w:p w14:paraId="3F38BAB7"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5006C39D">
          <v:rect id="_x0000_i1133" alt="" style="width:415.3pt;height:.05pt;mso-width-percent:0;mso-height-percent:0;mso-width-percent:0;mso-height-percent:0" o:hralign="center" o:hrstd="t" o:hr="t" fillcolor="#a0a0a0" stroked="f"/>
        </w:pict>
      </w:r>
    </w:p>
    <w:p w14:paraId="7E5FC4AF" w14:textId="77777777" w:rsidR="004F34B8" w:rsidRPr="004F34B8" w:rsidRDefault="004F34B8" w:rsidP="004F34B8">
      <w:pPr>
        <w:widowControl/>
        <w:spacing w:before="100" w:beforeAutospacing="1" w:after="100" w:afterAutospacing="1"/>
        <w:jc w:val="left"/>
        <w:outlineLvl w:val="2"/>
        <w:rPr>
          <w:rFonts w:ascii="宋体" w:eastAsia="宋体" w:hAnsi="宋体" w:cs="宋体"/>
          <w:b/>
          <w:bCs/>
          <w:kern w:val="0"/>
          <w:sz w:val="27"/>
          <w:szCs w:val="27"/>
        </w:rPr>
      </w:pPr>
      <w:r w:rsidRPr="004F34B8">
        <w:rPr>
          <w:rFonts w:ascii="宋体" w:eastAsia="宋体" w:hAnsi="宋体" w:cs="宋体"/>
          <w:b/>
          <w:bCs/>
          <w:kern w:val="0"/>
          <w:sz w:val="27"/>
          <w:szCs w:val="27"/>
        </w:rPr>
        <w:t>第五步：给小型资源聚集区放数字</w:t>
      </w:r>
    </w:p>
    <w:p w14:paraId="3B09755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最后给小型资源区剩余资源地块放数字。</w:t>
      </w:r>
    </w:p>
    <w:p w14:paraId="74E78FE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放置时遵守：</w:t>
      </w:r>
    </w:p>
    <w:p w14:paraId="72887013" w14:textId="77777777" w:rsidR="004F34B8" w:rsidRPr="004F34B8" w:rsidRDefault="004F34B8">
      <w:pPr>
        <w:widowControl/>
        <w:numPr>
          <w:ilvl w:val="0"/>
          <w:numId w:val="8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每个小型资源区最多1个高概率数字。</w:t>
      </w:r>
    </w:p>
    <w:p w14:paraId="77407D1D" w14:textId="77777777" w:rsidR="004F34B8" w:rsidRPr="004F34B8" w:rsidRDefault="004F34B8">
      <w:pPr>
        <w:widowControl/>
        <w:numPr>
          <w:ilvl w:val="0"/>
          <w:numId w:val="8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有废弃仓库的小型资源区不建议再放6或8。</w:t>
      </w:r>
    </w:p>
    <w:p w14:paraId="000CB740" w14:textId="77777777" w:rsidR="004F34B8" w:rsidRPr="004F34B8" w:rsidRDefault="004F34B8">
      <w:pPr>
        <w:widowControl/>
        <w:numPr>
          <w:ilvl w:val="0"/>
          <w:numId w:val="8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小型资源区可以更多使用3、4、10、11、2、12等数字。</w:t>
      </w:r>
    </w:p>
    <w:p w14:paraId="02DED384" w14:textId="77777777" w:rsidR="004F34B8" w:rsidRPr="004F34B8" w:rsidRDefault="004F34B8">
      <w:pPr>
        <w:widowControl/>
        <w:numPr>
          <w:ilvl w:val="0"/>
          <w:numId w:val="8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小型资源区的数字不能过于集中，否则会导致废弃仓库过强。</w:t>
      </w:r>
    </w:p>
    <w:p w14:paraId="39652A73"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4873B58B">
          <v:rect id="_x0000_i1132" alt="" style="width:415.3pt;height:.05pt;mso-width-percent:0;mso-height-percent:0;mso-width-percent:0;mso-height-percent:0" o:hralign="center" o:hrstd="t" o:hr="t" fillcolor="#a0a0a0" stroked="f"/>
        </w:pict>
      </w:r>
    </w:p>
    <w:p w14:paraId="791A4773" w14:textId="77777777" w:rsidR="004F34B8" w:rsidRPr="004F34B8" w:rsidRDefault="004F34B8" w:rsidP="004F34B8">
      <w:pPr>
        <w:widowControl/>
        <w:spacing w:before="100" w:beforeAutospacing="1" w:after="100" w:afterAutospacing="1"/>
        <w:jc w:val="left"/>
        <w:outlineLvl w:val="2"/>
        <w:rPr>
          <w:rFonts w:ascii="宋体" w:eastAsia="宋体" w:hAnsi="宋体" w:cs="宋体"/>
          <w:b/>
          <w:bCs/>
          <w:kern w:val="0"/>
          <w:sz w:val="27"/>
          <w:szCs w:val="27"/>
        </w:rPr>
      </w:pPr>
      <w:r w:rsidRPr="004F34B8">
        <w:rPr>
          <w:rFonts w:ascii="宋体" w:eastAsia="宋体" w:hAnsi="宋体" w:cs="宋体"/>
          <w:b/>
          <w:bCs/>
          <w:kern w:val="0"/>
          <w:sz w:val="27"/>
          <w:szCs w:val="27"/>
        </w:rPr>
        <w:t>第六步：最终检查</w:t>
      </w:r>
    </w:p>
    <w:p w14:paraId="0033EDF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数字放置完成后，检查以下条件：</w:t>
      </w:r>
    </w:p>
    <w:p w14:paraId="633C8820" w14:textId="77777777" w:rsidR="004F34B8" w:rsidRPr="004F34B8" w:rsidRDefault="004F34B8">
      <w:pPr>
        <w:widowControl/>
        <w:numPr>
          <w:ilvl w:val="0"/>
          <w:numId w:val="8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是否所有产资源地块都有数字。</w:t>
      </w:r>
    </w:p>
    <w:p w14:paraId="243F0F57" w14:textId="77777777" w:rsidR="004F34B8" w:rsidRPr="004F34B8" w:rsidRDefault="004F34B8">
      <w:pPr>
        <w:widowControl/>
        <w:numPr>
          <w:ilvl w:val="0"/>
          <w:numId w:val="8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感染区是否没有数字。</w:t>
      </w:r>
    </w:p>
    <w:p w14:paraId="223C4B0F" w14:textId="77777777" w:rsidR="004F34B8" w:rsidRPr="004F34B8" w:rsidRDefault="004F34B8">
      <w:pPr>
        <w:widowControl/>
        <w:numPr>
          <w:ilvl w:val="0"/>
          <w:numId w:val="8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普通地块 / 空地是否没有数字。</w:t>
      </w:r>
    </w:p>
    <w:p w14:paraId="7E1838BD" w14:textId="77777777" w:rsidR="004F34B8" w:rsidRPr="004F34B8" w:rsidRDefault="004F34B8">
      <w:pPr>
        <w:widowControl/>
        <w:numPr>
          <w:ilvl w:val="0"/>
          <w:numId w:val="8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地图外侧不可探索迷雾区域是否没有数字。</w:t>
      </w:r>
    </w:p>
    <w:p w14:paraId="0245B701" w14:textId="77777777" w:rsidR="004F34B8" w:rsidRPr="004F34B8" w:rsidRDefault="004F34B8">
      <w:pPr>
        <w:widowControl/>
        <w:numPr>
          <w:ilvl w:val="0"/>
          <w:numId w:val="8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废弃仓库是否没有放6或8。</w:t>
      </w:r>
    </w:p>
    <w:p w14:paraId="478A5D15" w14:textId="77777777" w:rsidR="004F34B8" w:rsidRPr="004F34B8" w:rsidRDefault="004F34B8">
      <w:pPr>
        <w:widowControl/>
        <w:numPr>
          <w:ilvl w:val="0"/>
          <w:numId w:val="8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任意6和8是否都没有相邻。</w:t>
      </w:r>
    </w:p>
    <w:p w14:paraId="2221BF8E" w14:textId="77777777" w:rsidR="004F34B8" w:rsidRPr="004F34B8" w:rsidRDefault="004F34B8">
      <w:pPr>
        <w:widowControl/>
        <w:numPr>
          <w:ilvl w:val="0"/>
          <w:numId w:val="8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小型资源聚集区是否最多只有1个高概率数字。</w:t>
      </w:r>
    </w:p>
    <w:p w14:paraId="03BE7BAA" w14:textId="77777777" w:rsidR="004F34B8" w:rsidRPr="004F34B8" w:rsidRDefault="004F34B8">
      <w:pPr>
        <w:widowControl/>
        <w:numPr>
          <w:ilvl w:val="0"/>
          <w:numId w:val="8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同一种资源是否没有过度集中高概率数字。</w:t>
      </w:r>
    </w:p>
    <w:p w14:paraId="3D9ACA67"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00FE2D03">
          <v:rect id="_x0000_i1131" alt="" style="width:415.3pt;height:.05pt;mso-width-percent:0;mso-height-percent:0;mso-width-percent:0;mso-height-percent:0" o:hralign="center" o:hrstd="t" o:hr="t" fillcolor="#a0a0a0" stroked="f"/>
        </w:pict>
      </w:r>
    </w:p>
    <w:p w14:paraId="76539A3F"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6.10 随机数字放置规则</w:t>
      </w:r>
    </w:p>
    <w:p w14:paraId="0051520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如果玩家希望更接近原版卡坦岛的随机体验，可以使用随机数字放置法。</w:t>
      </w:r>
    </w:p>
    <w:p w14:paraId="4AC3D89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随机放置流程如下：</w:t>
      </w:r>
    </w:p>
    <w:p w14:paraId="5658E5BB" w14:textId="77777777" w:rsidR="004F34B8" w:rsidRPr="004F34B8" w:rsidRDefault="004F34B8">
      <w:pPr>
        <w:widowControl/>
        <w:numPr>
          <w:ilvl w:val="0"/>
          <w:numId w:val="8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将所有数字标记洗混。</w:t>
      </w:r>
    </w:p>
    <w:p w14:paraId="2B722D19" w14:textId="77777777" w:rsidR="004F34B8" w:rsidRPr="004F34B8" w:rsidRDefault="004F34B8">
      <w:pPr>
        <w:widowControl/>
        <w:numPr>
          <w:ilvl w:val="0"/>
          <w:numId w:val="8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先抽取合法数字放到废弃仓库上。</w:t>
      </w:r>
    </w:p>
    <w:p w14:paraId="5638DCB7" w14:textId="77777777" w:rsidR="004F34B8" w:rsidRPr="004F34B8" w:rsidRDefault="004F34B8">
      <w:pPr>
        <w:widowControl/>
        <w:numPr>
          <w:ilvl w:val="0"/>
          <w:numId w:val="8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废弃仓库不能放6或8。</w:t>
      </w:r>
    </w:p>
    <w:p w14:paraId="5E784101" w14:textId="77777777" w:rsidR="004F34B8" w:rsidRPr="004F34B8" w:rsidRDefault="004F34B8">
      <w:pPr>
        <w:widowControl/>
        <w:numPr>
          <w:ilvl w:val="0"/>
          <w:numId w:val="8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再将剩余数字随机放到其他产资源地块上。</w:t>
      </w:r>
    </w:p>
    <w:p w14:paraId="4662AC1D" w14:textId="77777777" w:rsidR="004F34B8" w:rsidRPr="004F34B8" w:rsidRDefault="004F34B8">
      <w:pPr>
        <w:widowControl/>
        <w:numPr>
          <w:ilvl w:val="0"/>
          <w:numId w:val="8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如果出现6和8相邻，必须交换数字。</w:t>
      </w:r>
    </w:p>
    <w:p w14:paraId="5271ABD3" w14:textId="77777777" w:rsidR="004F34B8" w:rsidRPr="004F34B8" w:rsidRDefault="004F34B8">
      <w:pPr>
        <w:widowControl/>
        <w:numPr>
          <w:ilvl w:val="0"/>
          <w:numId w:val="8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如果小型资源区出现多个6或8，必须交换数字。</w:t>
      </w:r>
    </w:p>
    <w:p w14:paraId="6DD9AEF1" w14:textId="77777777" w:rsidR="004F34B8" w:rsidRPr="004F34B8" w:rsidRDefault="004F34B8">
      <w:pPr>
        <w:widowControl/>
        <w:numPr>
          <w:ilvl w:val="0"/>
          <w:numId w:val="8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如果同一种资源获得过多高概率数字，建议重新调整。</w:t>
      </w:r>
    </w:p>
    <w:p w14:paraId="531945F7"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2E96B83">
          <v:rect id="_x0000_i1130" alt="" style="width:415.3pt;height:.05pt;mso-width-percent:0;mso-height-percent:0;mso-width-percent:0;mso-height-percent:0" o:hralign="center" o:hrstd="t" o:hr="t" fillcolor="#a0a0a0" stroked="f"/>
        </w:pict>
      </w:r>
    </w:p>
    <w:p w14:paraId="0B9DFCA9"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6.11 固定数字放置规则</w:t>
      </w:r>
    </w:p>
    <w:p w14:paraId="46F2906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如果玩家希望地图更平衡，可以使用固定数字放置法。</w:t>
      </w:r>
    </w:p>
    <w:p w14:paraId="629A6AF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固定放置原则如下：</w:t>
      </w:r>
    </w:p>
    <w:p w14:paraId="5905DA92" w14:textId="77777777" w:rsidR="004F34B8" w:rsidRPr="004F34B8" w:rsidRDefault="004F34B8">
      <w:pPr>
        <w:widowControl/>
        <w:numPr>
          <w:ilvl w:val="0"/>
          <w:numId w:val="8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大型资源区优先放置6、8、5、9。</w:t>
      </w:r>
    </w:p>
    <w:p w14:paraId="509EFB43" w14:textId="77777777" w:rsidR="004F34B8" w:rsidRPr="004F34B8" w:rsidRDefault="004F34B8">
      <w:pPr>
        <w:widowControl/>
        <w:numPr>
          <w:ilvl w:val="0"/>
          <w:numId w:val="8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中型资源区使用5、9、4、10、3、11。</w:t>
      </w:r>
    </w:p>
    <w:p w14:paraId="7E1A2C93" w14:textId="77777777" w:rsidR="004F34B8" w:rsidRPr="004F34B8" w:rsidRDefault="004F34B8">
      <w:pPr>
        <w:widowControl/>
        <w:numPr>
          <w:ilvl w:val="0"/>
          <w:numId w:val="8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小型资源区使用3、4、10、11、2、12。</w:t>
      </w:r>
    </w:p>
    <w:p w14:paraId="4D2D118A" w14:textId="77777777" w:rsidR="004F34B8" w:rsidRPr="004F34B8" w:rsidRDefault="004F34B8">
      <w:pPr>
        <w:widowControl/>
        <w:numPr>
          <w:ilvl w:val="0"/>
          <w:numId w:val="8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废弃仓库优先使用3、4、10、11。</w:t>
      </w:r>
    </w:p>
    <w:p w14:paraId="5506CB00" w14:textId="77777777" w:rsidR="004F34B8" w:rsidRPr="004F34B8" w:rsidRDefault="004F34B8">
      <w:pPr>
        <w:widowControl/>
        <w:numPr>
          <w:ilvl w:val="0"/>
          <w:numId w:val="8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感染区附近可以放置较高数字，增加风险收益。</w:t>
      </w:r>
    </w:p>
    <w:p w14:paraId="00A6A01C" w14:textId="77777777" w:rsidR="004F34B8" w:rsidRPr="004F34B8" w:rsidRDefault="004F34B8">
      <w:pPr>
        <w:widowControl/>
        <w:numPr>
          <w:ilvl w:val="0"/>
          <w:numId w:val="8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靠近地图边缘的小资源区不宜放置过多高数字。</w:t>
      </w:r>
    </w:p>
    <w:p w14:paraId="1359153C"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5745FF69">
          <v:rect id="_x0000_i1129" alt="" style="width:415.3pt;height:.05pt;mso-width-percent:0;mso-height-percent:0;mso-width-percent:0;mso-height-percent:0" o:hralign="center" o:hrstd="t" o:hr="t" fillcolor="#a0a0a0" stroked="f"/>
        </w:pict>
      </w:r>
    </w:p>
    <w:p w14:paraId="5B906814"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6.12 数字概率参考</w:t>
      </w:r>
    </w:p>
    <w:p w14:paraId="4DF59EF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数字出现概率如下：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039"/>
      </w:tblGrid>
      <w:tr w:rsidR="004F34B8" w:rsidRPr="004F34B8" w14:paraId="683BC04B" w14:textId="77777777">
        <w:trPr>
          <w:tblHeader/>
          <w:tblCellSpacing w:w="15" w:type="dxa"/>
        </w:trPr>
        <w:tc>
          <w:tcPr>
            <w:tcW w:w="0" w:type="auto"/>
            <w:vAlign w:val="center"/>
            <w:hideMark/>
          </w:tcPr>
          <w:p w14:paraId="62E06E34"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lastRenderedPageBreak/>
              <w:t>数字</w:t>
            </w:r>
          </w:p>
        </w:tc>
        <w:tc>
          <w:tcPr>
            <w:tcW w:w="0" w:type="auto"/>
            <w:vAlign w:val="center"/>
            <w:hideMark/>
          </w:tcPr>
          <w:p w14:paraId="56F0A020"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概率强度</w:t>
            </w:r>
          </w:p>
        </w:tc>
      </w:tr>
      <w:tr w:rsidR="004F34B8" w:rsidRPr="004F34B8" w14:paraId="032070F0" w14:textId="77777777">
        <w:trPr>
          <w:tblCellSpacing w:w="15" w:type="dxa"/>
        </w:trPr>
        <w:tc>
          <w:tcPr>
            <w:tcW w:w="0" w:type="auto"/>
            <w:vAlign w:val="center"/>
            <w:hideMark/>
          </w:tcPr>
          <w:p w14:paraId="574CE0D3"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6、8</w:t>
            </w:r>
          </w:p>
        </w:tc>
        <w:tc>
          <w:tcPr>
            <w:tcW w:w="0" w:type="auto"/>
            <w:vAlign w:val="center"/>
            <w:hideMark/>
          </w:tcPr>
          <w:p w14:paraId="3B59E7DA"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最高</w:t>
            </w:r>
          </w:p>
        </w:tc>
      </w:tr>
      <w:tr w:rsidR="004F34B8" w:rsidRPr="004F34B8" w14:paraId="28554D37" w14:textId="77777777">
        <w:trPr>
          <w:tblCellSpacing w:w="15" w:type="dxa"/>
        </w:trPr>
        <w:tc>
          <w:tcPr>
            <w:tcW w:w="0" w:type="auto"/>
            <w:vAlign w:val="center"/>
            <w:hideMark/>
          </w:tcPr>
          <w:p w14:paraId="0E995965"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5、9</w:t>
            </w:r>
          </w:p>
        </w:tc>
        <w:tc>
          <w:tcPr>
            <w:tcW w:w="0" w:type="auto"/>
            <w:vAlign w:val="center"/>
            <w:hideMark/>
          </w:tcPr>
          <w:p w14:paraId="2C071FA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较高</w:t>
            </w:r>
          </w:p>
        </w:tc>
      </w:tr>
      <w:tr w:rsidR="004F34B8" w:rsidRPr="004F34B8" w14:paraId="6F2F794D" w14:textId="77777777">
        <w:trPr>
          <w:tblCellSpacing w:w="15" w:type="dxa"/>
        </w:trPr>
        <w:tc>
          <w:tcPr>
            <w:tcW w:w="0" w:type="auto"/>
            <w:vAlign w:val="center"/>
            <w:hideMark/>
          </w:tcPr>
          <w:p w14:paraId="6B7FF5C5"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4、10</w:t>
            </w:r>
          </w:p>
        </w:tc>
        <w:tc>
          <w:tcPr>
            <w:tcW w:w="0" w:type="auto"/>
            <w:vAlign w:val="center"/>
            <w:hideMark/>
          </w:tcPr>
          <w:p w14:paraId="270468A6"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中等</w:t>
            </w:r>
          </w:p>
        </w:tc>
      </w:tr>
      <w:tr w:rsidR="004F34B8" w:rsidRPr="004F34B8" w14:paraId="1B19B666" w14:textId="77777777">
        <w:trPr>
          <w:tblCellSpacing w:w="15" w:type="dxa"/>
        </w:trPr>
        <w:tc>
          <w:tcPr>
            <w:tcW w:w="0" w:type="auto"/>
            <w:vAlign w:val="center"/>
            <w:hideMark/>
          </w:tcPr>
          <w:p w14:paraId="0B4D666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3、11</w:t>
            </w:r>
          </w:p>
        </w:tc>
        <w:tc>
          <w:tcPr>
            <w:tcW w:w="0" w:type="auto"/>
            <w:vAlign w:val="center"/>
            <w:hideMark/>
          </w:tcPr>
          <w:p w14:paraId="335D3DD4"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较低</w:t>
            </w:r>
          </w:p>
        </w:tc>
      </w:tr>
      <w:tr w:rsidR="004F34B8" w:rsidRPr="004F34B8" w14:paraId="7EDD3BA1" w14:textId="77777777">
        <w:trPr>
          <w:tblCellSpacing w:w="15" w:type="dxa"/>
        </w:trPr>
        <w:tc>
          <w:tcPr>
            <w:tcW w:w="0" w:type="auto"/>
            <w:vAlign w:val="center"/>
            <w:hideMark/>
          </w:tcPr>
          <w:p w14:paraId="44772C5D"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2、12</w:t>
            </w:r>
          </w:p>
        </w:tc>
        <w:tc>
          <w:tcPr>
            <w:tcW w:w="0" w:type="auto"/>
            <w:vAlign w:val="center"/>
            <w:hideMark/>
          </w:tcPr>
          <w:p w14:paraId="2AEDC64D"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最低</w:t>
            </w:r>
          </w:p>
        </w:tc>
      </w:tr>
    </w:tbl>
    <w:p w14:paraId="0845908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数字放置时应避免：</w:t>
      </w:r>
    </w:p>
    <w:p w14:paraId="6FC5E9B3" w14:textId="77777777" w:rsidR="004F34B8" w:rsidRPr="004F34B8" w:rsidRDefault="004F34B8">
      <w:pPr>
        <w:widowControl/>
        <w:numPr>
          <w:ilvl w:val="0"/>
          <w:numId w:val="8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6和8相邻；</w:t>
      </w:r>
    </w:p>
    <w:p w14:paraId="16A35863" w14:textId="77777777" w:rsidR="004F34B8" w:rsidRPr="004F34B8" w:rsidRDefault="004F34B8">
      <w:pPr>
        <w:widowControl/>
        <w:numPr>
          <w:ilvl w:val="0"/>
          <w:numId w:val="8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废弃仓库拿到6或8；</w:t>
      </w:r>
    </w:p>
    <w:p w14:paraId="13829839" w14:textId="77777777" w:rsidR="004F34B8" w:rsidRPr="004F34B8" w:rsidRDefault="004F34B8">
      <w:pPr>
        <w:widowControl/>
        <w:numPr>
          <w:ilvl w:val="0"/>
          <w:numId w:val="8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一个小型资源区同时拥有多个高概率数字；</w:t>
      </w:r>
    </w:p>
    <w:p w14:paraId="14167669" w14:textId="77777777" w:rsidR="004F34B8" w:rsidRPr="004F34B8" w:rsidRDefault="004F34B8">
      <w:pPr>
        <w:widowControl/>
        <w:numPr>
          <w:ilvl w:val="0"/>
          <w:numId w:val="8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某一种资源集中拥有过多6和8；</w:t>
      </w:r>
    </w:p>
    <w:p w14:paraId="3CC95A5C" w14:textId="77777777" w:rsidR="004F34B8" w:rsidRPr="004F34B8" w:rsidRDefault="004F34B8">
      <w:pPr>
        <w:widowControl/>
        <w:numPr>
          <w:ilvl w:val="0"/>
          <w:numId w:val="8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所有高数字都集中在同一名玩家容易占据的位置。</w:t>
      </w:r>
    </w:p>
    <w:p w14:paraId="139C4874"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64F59A5">
          <v:rect id="_x0000_i1128" alt="" style="width:415.3pt;height:.05pt;mso-width-percent:0;mso-height-percent:0;mso-width-percent:0;mso-height-percent:0" o:hralign="center" o:hrstd="t" o:hr="t" fillcolor="#a0a0a0" stroked="f"/>
        </w:pict>
      </w:r>
    </w:p>
    <w:p w14:paraId="6D943320"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6.13 非标准地块数量下的数字规则</w:t>
      </w:r>
    </w:p>
    <w:p w14:paraId="697A3A2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如果玩家自定义地图，不使用标准34个产资源地块，则按以下方式调整数字池。</w:t>
      </w:r>
    </w:p>
    <w:p w14:paraId="1116AB64" w14:textId="77777777" w:rsidR="004F34B8" w:rsidRPr="004F34B8" w:rsidRDefault="004F34B8" w:rsidP="004F34B8">
      <w:pPr>
        <w:widowControl/>
        <w:spacing w:before="100" w:beforeAutospacing="1" w:after="100" w:afterAutospacing="1"/>
        <w:jc w:val="left"/>
        <w:outlineLvl w:val="2"/>
        <w:rPr>
          <w:rFonts w:ascii="宋体" w:eastAsia="宋体" w:hAnsi="宋体" w:cs="宋体"/>
          <w:b/>
          <w:bCs/>
          <w:kern w:val="0"/>
          <w:sz w:val="27"/>
          <w:szCs w:val="27"/>
        </w:rPr>
      </w:pPr>
      <w:r w:rsidRPr="004F34B8">
        <w:rPr>
          <w:rFonts w:ascii="宋体" w:eastAsia="宋体" w:hAnsi="宋体" w:cs="宋体"/>
          <w:b/>
          <w:bCs/>
          <w:kern w:val="0"/>
          <w:sz w:val="27"/>
          <w:szCs w:val="27"/>
        </w:rPr>
        <w:t>产资源地块少于34个</w:t>
      </w:r>
    </w:p>
    <w:p w14:paraId="2DB9C30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从标准数字池中移除部分数字。</w:t>
      </w:r>
    </w:p>
    <w:p w14:paraId="4A7C3AD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优先移除：</w:t>
      </w:r>
    </w:p>
    <w:p w14:paraId="1AE911C9"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2、12、3、11</w:t>
      </w:r>
    </w:p>
    <w:p w14:paraId="7A5C05C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不要优先移除6和8，否则地图资源产出会变慢。</w:t>
      </w:r>
    </w:p>
    <w:p w14:paraId="3756F1F2"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0A84C955">
          <v:rect id="_x0000_i1127" alt="" style="width:415.3pt;height:.05pt;mso-width-percent:0;mso-height-percent:0;mso-width-percent:0;mso-height-percent:0" o:hralign="center" o:hrstd="t" o:hr="t" fillcolor="#a0a0a0" stroked="f"/>
        </w:pict>
      </w:r>
    </w:p>
    <w:p w14:paraId="1D8CA98F" w14:textId="77777777" w:rsidR="004F34B8" w:rsidRPr="004F34B8" w:rsidRDefault="004F34B8" w:rsidP="004F34B8">
      <w:pPr>
        <w:widowControl/>
        <w:spacing w:before="100" w:beforeAutospacing="1" w:after="100" w:afterAutospacing="1"/>
        <w:jc w:val="left"/>
        <w:outlineLvl w:val="2"/>
        <w:rPr>
          <w:rFonts w:ascii="宋体" w:eastAsia="宋体" w:hAnsi="宋体" w:cs="宋体"/>
          <w:b/>
          <w:bCs/>
          <w:kern w:val="0"/>
          <w:sz w:val="27"/>
          <w:szCs w:val="27"/>
        </w:rPr>
      </w:pPr>
      <w:r w:rsidRPr="004F34B8">
        <w:rPr>
          <w:rFonts w:ascii="宋体" w:eastAsia="宋体" w:hAnsi="宋体" w:cs="宋体"/>
          <w:b/>
          <w:bCs/>
          <w:kern w:val="0"/>
          <w:sz w:val="27"/>
          <w:szCs w:val="27"/>
        </w:rPr>
        <w:t>产资源地块多于34个</w:t>
      </w:r>
    </w:p>
    <w:p w14:paraId="385181D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在标准数字池基础上额外加入数字。</w:t>
      </w:r>
    </w:p>
    <w:p w14:paraId="29EF7D2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推荐按以下顺序增加：</w:t>
      </w:r>
    </w:p>
    <w:p w14:paraId="63A15620" w14:textId="77777777" w:rsidR="004F34B8" w:rsidRPr="004F34B8" w:rsidRDefault="004F34B8" w:rsidP="004F34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4F34B8">
        <w:rPr>
          <w:rFonts w:ascii="宋体" w:eastAsia="宋体" w:hAnsi="宋体" w:cs="宋体"/>
          <w:kern w:val="0"/>
          <w:sz w:val="24"/>
          <w:szCs w:val="24"/>
        </w:rPr>
        <w:t>3、11、4、10、5、9、2、12</w:t>
      </w:r>
    </w:p>
    <w:p w14:paraId="3F71E75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只有在资源地块非常多时，才额外增加6或8。</w:t>
      </w:r>
    </w:p>
    <w:p w14:paraId="0FC5972E"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3F4C4A9">
          <v:rect id="_x0000_i1126" alt="" style="width:415.3pt;height:.05pt;mso-width-percent:0;mso-height-percent:0;mso-width-percent:0;mso-height-percent:0" o:hralign="center" o:hrstd="t" o:hr="t" fillcolor="#a0a0a0" stroked="f"/>
        </w:pict>
      </w:r>
    </w:p>
    <w:p w14:paraId="2A4582A0"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6.14 数字放置完成后的游戏开始条件</w:t>
      </w:r>
    </w:p>
    <w:p w14:paraId="47B0EF7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只有当以下条件全部满足时，游戏才可以开始：</w:t>
      </w:r>
    </w:p>
    <w:p w14:paraId="69DFA309" w14:textId="77777777" w:rsidR="004F34B8" w:rsidRPr="004F34B8" w:rsidRDefault="004F34B8">
      <w:pPr>
        <w:widowControl/>
        <w:numPr>
          <w:ilvl w:val="0"/>
          <w:numId w:val="8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地图共有72个可玩地块。</w:t>
      </w:r>
    </w:p>
    <w:p w14:paraId="437E854F" w14:textId="77777777" w:rsidR="004F34B8" w:rsidRPr="004F34B8" w:rsidRDefault="004F34B8">
      <w:pPr>
        <w:widowControl/>
        <w:numPr>
          <w:ilvl w:val="0"/>
          <w:numId w:val="8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地图外侧区域为不可探索迷雾区域。</w:t>
      </w:r>
    </w:p>
    <w:p w14:paraId="67CCF6E5" w14:textId="77777777" w:rsidR="004F34B8" w:rsidRPr="004F34B8" w:rsidRDefault="004F34B8">
      <w:pPr>
        <w:widowControl/>
        <w:numPr>
          <w:ilvl w:val="0"/>
          <w:numId w:val="8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所有产资源地块均已放置数字。</w:t>
      </w:r>
    </w:p>
    <w:p w14:paraId="3D28AF2B" w14:textId="77777777" w:rsidR="004F34B8" w:rsidRPr="004F34B8" w:rsidRDefault="004F34B8">
      <w:pPr>
        <w:widowControl/>
        <w:numPr>
          <w:ilvl w:val="0"/>
          <w:numId w:val="8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所有普通地块 / 空地没有数字。</w:t>
      </w:r>
    </w:p>
    <w:p w14:paraId="5CD4E7C0" w14:textId="77777777" w:rsidR="004F34B8" w:rsidRPr="004F34B8" w:rsidRDefault="004F34B8">
      <w:pPr>
        <w:widowControl/>
        <w:numPr>
          <w:ilvl w:val="0"/>
          <w:numId w:val="8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所有感染区没有数字。</w:t>
      </w:r>
    </w:p>
    <w:p w14:paraId="6ECB9680" w14:textId="77777777" w:rsidR="004F34B8" w:rsidRPr="004F34B8" w:rsidRDefault="004F34B8">
      <w:pPr>
        <w:widowControl/>
        <w:numPr>
          <w:ilvl w:val="0"/>
          <w:numId w:val="8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废弃仓库只出现在小型资源聚集区。</w:t>
      </w:r>
    </w:p>
    <w:p w14:paraId="13599FF8" w14:textId="77777777" w:rsidR="004F34B8" w:rsidRPr="004F34B8" w:rsidRDefault="004F34B8">
      <w:pPr>
        <w:widowControl/>
        <w:numPr>
          <w:ilvl w:val="0"/>
          <w:numId w:val="8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废弃仓库没有放置6或8。</w:t>
      </w:r>
    </w:p>
    <w:p w14:paraId="705A9D1F" w14:textId="77777777" w:rsidR="004F34B8" w:rsidRPr="004F34B8" w:rsidRDefault="004F34B8">
      <w:pPr>
        <w:widowControl/>
        <w:numPr>
          <w:ilvl w:val="0"/>
          <w:numId w:val="8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6和8没有相邻。</w:t>
      </w:r>
    </w:p>
    <w:p w14:paraId="5F4A98A9" w14:textId="77777777" w:rsidR="004F34B8" w:rsidRPr="004F34B8" w:rsidRDefault="004F34B8">
      <w:pPr>
        <w:widowControl/>
        <w:numPr>
          <w:ilvl w:val="0"/>
          <w:numId w:val="8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所有玩家完成初始营地和运输线放置。</w:t>
      </w:r>
    </w:p>
    <w:p w14:paraId="4BCF6289" w14:textId="77777777" w:rsidR="004F34B8" w:rsidRPr="004F34B8" w:rsidRDefault="004F34B8">
      <w:pPr>
        <w:widowControl/>
        <w:numPr>
          <w:ilvl w:val="0"/>
          <w:numId w:val="8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尸潮和商人已经放在感染区上。</w:t>
      </w:r>
    </w:p>
    <w:p w14:paraId="31740020" w14:textId="77777777" w:rsidR="004F34B8" w:rsidRPr="004F34B8" w:rsidRDefault="004F34B8" w:rsidP="004F34B8">
      <w:pPr>
        <w:widowControl/>
        <w:jc w:val="left"/>
        <w:rPr>
          <w:rFonts w:ascii="宋体" w:eastAsia="宋体" w:hAnsi="宋体" w:cs="宋体"/>
          <w:kern w:val="0"/>
          <w:sz w:val="24"/>
          <w:szCs w:val="24"/>
        </w:rPr>
      </w:pPr>
    </w:p>
    <w:p w14:paraId="09012B46"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4EF00A2F">
          <v:rect id="_x0000_i1125" alt="" style="width:415.3pt;height:.05pt;mso-width-percent:0;mso-height-percent:0;mso-width-percent:0;mso-height-percent:0" o:hralign="center" o:hrstd="t" o:hr="t" fillcolor="#a0a0a0" stroked="f"/>
        </w:pict>
      </w:r>
    </w:p>
    <w:p w14:paraId="0CE5C006"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7. 初始标记放置</w:t>
      </w:r>
    </w:p>
    <w:p w14:paraId="6504645E"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7.1 尸潮标记</w:t>
      </w:r>
    </w:p>
    <w:p w14:paraId="748B613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游戏开始时：</w:t>
      </w:r>
    </w:p>
    <w:p w14:paraId="221D202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尸潮标记放在中心公开区的感染区上。</w:t>
      </w:r>
    </w:p>
    <w:p w14:paraId="526708E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尸潮所在的地块不产资源。</w:t>
      </w:r>
      <w:r w:rsidRPr="004F34B8">
        <w:rPr>
          <w:rFonts w:ascii="宋体" w:eastAsia="宋体" w:hAnsi="宋体" w:cs="宋体"/>
          <w:kern w:val="0"/>
          <w:sz w:val="24"/>
          <w:szCs w:val="24"/>
        </w:rPr>
        <w:br/>
        <w:t>由于感染区本身不产资源，因此游戏开始时尸潮不会影响资源产出。</w:t>
      </w:r>
    </w:p>
    <w:p w14:paraId="55CC669F"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2CBFF503">
          <v:rect id="_x0000_i1124" alt="" style="width:415.3pt;height:.05pt;mso-width-percent:0;mso-height-percent:0;mso-width-percent:0;mso-height-percent:0" o:hralign="center" o:hrstd="t" o:hr="t" fillcolor="#a0a0a0" stroked="f"/>
        </w:pict>
      </w:r>
    </w:p>
    <w:p w14:paraId="1D89B529"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7.2 商人标记</w:t>
      </w:r>
    </w:p>
    <w:p w14:paraId="46F79FB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游戏开始时：</w:t>
      </w:r>
    </w:p>
    <w:p w14:paraId="24B7F83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商人标记也放在中心公开区的感染区上。</w:t>
      </w:r>
    </w:p>
    <w:p w14:paraId="40B9442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商人初始时不属于任何玩家。</w:t>
      </w:r>
      <w:r w:rsidRPr="004F34B8">
        <w:rPr>
          <w:rFonts w:ascii="宋体" w:eastAsia="宋体" w:hAnsi="宋体" w:cs="宋体"/>
          <w:kern w:val="0"/>
          <w:sz w:val="24"/>
          <w:szCs w:val="24"/>
        </w:rPr>
        <w:br/>
        <w:t>只有玩家打出“商人”发展卡后，才会获得商人控制权。</w:t>
      </w:r>
    </w:p>
    <w:p w14:paraId="1E7913B1"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046D1B80">
          <v:rect id="_x0000_i1123" alt="" style="width:415.3pt;height:.05pt;mso-width-percent:0;mso-height-percent:0;mso-width-percent:0;mso-height-percent:0" o:hralign="center" o:hrstd="t" o:hr="t" fillcolor="#a0a0a0" stroked="f"/>
        </w:pict>
      </w:r>
    </w:p>
    <w:p w14:paraId="25F5409F"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7.3 尸潮进度条</w:t>
      </w:r>
    </w:p>
    <w:p w14:paraId="4CBCED0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游戏开始时：</w:t>
      </w:r>
    </w:p>
    <w:p w14:paraId="06DCFFA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尸潮进度条为0。</w:t>
      </w:r>
    </w:p>
    <w:p w14:paraId="67487DA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当尸潮进度条达到6格时，触发尸潮围城。</w:t>
      </w:r>
    </w:p>
    <w:p w14:paraId="6309ADFC"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673D507">
          <v:rect id="_x0000_i1122" alt="" style="width:415.3pt;height:.05pt;mso-width-percent:0;mso-height-percent:0;mso-width-percent:0;mso-height-percent:0" o:hralign="center" o:hrstd="t" o:hr="t" fillcolor="#a0a0a0" stroked="f"/>
        </w:pict>
      </w:r>
    </w:p>
    <w:p w14:paraId="0564847A"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8. 黑市设置</w:t>
      </w:r>
    </w:p>
    <w:p w14:paraId="7C3AED52"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8.1 黑市类型</w:t>
      </w:r>
    </w:p>
    <w:p w14:paraId="7BAF5B0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黑市分为两种：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3135"/>
      </w:tblGrid>
      <w:tr w:rsidR="004F34B8" w:rsidRPr="004F34B8" w14:paraId="55FAAED4" w14:textId="77777777">
        <w:trPr>
          <w:tblHeader/>
          <w:tblCellSpacing w:w="15" w:type="dxa"/>
        </w:trPr>
        <w:tc>
          <w:tcPr>
            <w:tcW w:w="0" w:type="auto"/>
            <w:vAlign w:val="center"/>
            <w:hideMark/>
          </w:tcPr>
          <w:p w14:paraId="1144C9BB"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黑市类型</w:t>
            </w:r>
          </w:p>
        </w:tc>
        <w:tc>
          <w:tcPr>
            <w:tcW w:w="0" w:type="auto"/>
            <w:vAlign w:val="center"/>
            <w:hideMark/>
          </w:tcPr>
          <w:p w14:paraId="16FBD3D7"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效果</w:t>
            </w:r>
          </w:p>
        </w:tc>
      </w:tr>
      <w:tr w:rsidR="004F34B8" w:rsidRPr="004F34B8" w14:paraId="6EC79CF3" w14:textId="77777777">
        <w:trPr>
          <w:tblCellSpacing w:w="15" w:type="dxa"/>
        </w:trPr>
        <w:tc>
          <w:tcPr>
            <w:tcW w:w="0" w:type="auto"/>
            <w:vAlign w:val="center"/>
            <w:hideMark/>
          </w:tcPr>
          <w:p w14:paraId="0D11DF0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普通黑市</w:t>
            </w:r>
          </w:p>
        </w:tc>
        <w:tc>
          <w:tcPr>
            <w:tcW w:w="0" w:type="auto"/>
            <w:vAlign w:val="center"/>
            <w:hideMark/>
          </w:tcPr>
          <w:p w14:paraId="01A695A5"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3张相同资源换1张任意资源</w:t>
            </w:r>
          </w:p>
        </w:tc>
      </w:tr>
      <w:tr w:rsidR="004F34B8" w:rsidRPr="004F34B8" w14:paraId="4F170F2F" w14:textId="77777777">
        <w:trPr>
          <w:tblCellSpacing w:w="15" w:type="dxa"/>
        </w:trPr>
        <w:tc>
          <w:tcPr>
            <w:tcW w:w="0" w:type="auto"/>
            <w:vAlign w:val="center"/>
            <w:hideMark/>
          </w:tcPr>
          <w:p w14:paraId="7ADD1774"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专属黑市</w:t>
            </w:r>
          </w:p>
        </w:tc>
        <w:tc>
          <w:tcPr>
            <w:tcW w:w="0" w:type="auto"/>
            <w:vAlign w:val="center"/>
            <w:hideMark/>
          </w:tcPr>
          <w:p w14:paraId="0ED9A837"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2张指定资源换1张任意资源</w:t>
            </w:r>
          </w:p>
        </w:tc>
      </w:tr>
    </w:tbl>
    <w:p w14:paraId="42AE69AC"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5066161">
          <v:rect id="_x0000_i1121" alt="" style="width:415.3pt;height:.05pt;mso-width-percent:0;mso-height-percent:0;mso-width-percent:0;mso-height-percent:0" o:hralign="center" o:hrstd="t" o:hr="t" fillcolor="#a0a0a0" stroked="f"/>
        </w:pict>
      </w:r>
    </w:p>
    <w:p w14:paraId="3818BF08"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8.2 黑市标记数量</w:t>
      </w:r>
    </w:p>
    <w:p w14:paraId="28655DB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推荐使用9个黑市标记：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557"/>
      </w:tblGrid>
      <w:tr w:rsidR="004F34B8" w:rsidRPr="004F34B8" w14:paraId="530B2177" w14:textId="77777777">
        <w:trPr>
          <w:tblHeader/>
          <w:tblCellSpacing w:w="15" w:type="dxa"/>
        </w:trPr>
        <w:tc>
          <w:tcPr>
            <w:tcW w:w="0" w:type="auto"/>
            <w:vAlign w:val="center"/>
            <w:hideMark/>
          </w:tcPr>
          <w:p w14:paraId="53C8033A"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黑市</w:t>
            </w:r>
          </w:p>
        </w:tc>
        <w:tc>
          <w:tcPr>
            <w:tcW w:w="0" w:type="auto"/>
            <w:vAlign w:val="center"/>
            <w:hideMark/>
          </w:tcPr>
          <w:p w14:paraId="3B309D31" w14:textId="77777777" w:rsidR="004F34B8" w:rsidRPr="004F34B8" w:rsidRDefault="004F34B8" w:rsidP="004F34B8">
            <w:pPr>
              <w:widowControl/>
              <w:jc w:val="right"/>
              <w:rPr>
                <w:rFonts w:ascii="宋体" w:eastAsia="宋体" w:hAnsi="宋体" w:cs="宋体"/>
                <w:b/>
                <w:bCs/>
                <w:kern w:val="0"/>
                <w:sz w:val="24"/>
                <w:szCs w:val="24"/>
              </w:rPr>
            </w:pPr>
            <w:r w:rsidRPr="004F34B8">
              <w:rPr>
                <w:rFonts w:ascii="宋体" w:eastAsia="宋体" w:hAnsi="宋体" w:cs="宋体"/>
                <w:b/>
                <w:bCs/>
                <w:kern w:val="0"/>
                <w:sz w:val="24"/>
                <w:szCs w:val="24"/>
              </w:rPr>
              <w:t>数量</w:t>
            </w:r>
          </w:p>
        </w:tc>
      </w:tr>
      <w:tr w:rsidR="004F34B8" w:rsidRPr="004F34B8" w14:paraId="6C383CBF" w14:textId="77777777">
        <w:trPr>
          <w:tblCellSpacing w:w="15" w:type="dxa"/>
        </w:trPr>
        <w:tc>
          <w:tcPr>
            <w:tcW w:w="0" w:type="auto"/>
            <w:vAlign w:val="center"/>
            <w:hideMark/>
          </w:tcPr>
          <w:p w14:paraId="6D0FA2B3"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普通黑市 3:1</w:t>
            </w:r>
          </w:p>
        </w:tc>
        <w:tc>
          <w:tcPr>
            <w:tcW w:w="0" w:type="auto"/>
            <w:vAlign w:val="center"/>
            <w:hideMark/>
          </w:tcPr>
          <w:p w14:paraId="0BE1B061"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4</w:t>
            </w:r>
          </w:p>
        </w:tc>
      </w:tr>
      <w:tr w:rsidR="004F34B8" w:rsidRPr="004F34B8" w14:paraId="06D51E92" w14:textId="77777777">
        <w:trPr>
          <w:tblCellSpacing w:w="15" w:type="dxa"/>
        </w:trPr>
        <w:tc>
          <w:tcPr>
            <w:tcW w:w="0" w:type="auto"/>
            <w:vAlign w:val="center"/>
            <w:hideMark/>
          </w:tcPr>
          <w:p w14:paraId="447F5E7A"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食物黑市 2:1</w:t>
            </w:r>
          </w:p>
        </w:tc>
        <w:tc>
          <w:tcPr>
            <w:tcW w:w="0" w:type="auto"/>
            <w:vAlign w:val="center"/>
            <w:hideMark/>
          </w:tcPr>
          <w:p w14:paraId="65584828"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w:t>
            </w:r>
          </w:p>
        </w:tc>
      </w:tr>
      <w:tr w:rsidR="004F34B8" w:rsidRPr="004F34B8" w14:paraId="540FB72B" w14:textId="77777777">
        <w:trPr>
          <w:tblCellSpacing w:w="15" w:type="dxa"/>
        </w:trPr>
        <w:tc>
          <w:tcPr>
            <w:tcW w:w="0" w:type="auto"/>
            <w:vAlign w:val="center"/>
            <w:hideMark/>
          </w:tcPr>
          <w:p w14:paraId="39027A1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木材黑市 2:1</w:t>
            </w:r>
          </w:p>
        </w:tc>
        <w:tc>
          <w:tcPr>
            <w:tcW w:w="0" w:type="auto"/>
            <w:vAlign w:val="center"/>
            <w:hideMark/>
          </w:tcPr>
          <w:p w14:paraId="2F11AC67"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w:t>
            </w:r>
          </w:p>
        </w:tc>
      </w:tr>
      <w:tr w:rsidR="004F34B8" w:rsidRPr="004F34B8" w14:paraId="0DF2BFD9" w14:textId="77777777">
        <w:trPr>
          <w:tblCellSpacing w:w="15" w:type="dxa"/>
        </w:trPr>
        <w:tc>
          <w:tcPr>
            <w:tcW w:w="0" w:type="auto"/>
            <w:vAlign w:val="center"/>
            <w:hideMark/>
          </w:tcPr>
          <w:p w14:paraId="79F2DEF5"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金属黑市 2:1</w:t>
            </w:r>
          </w:p>
        </w:tc>
        <w:tc>
          <w:tcPr>
            <w:tcW w:w="0" w:type="auto"/>
            <w:vAlign w:val="center"/>
            <w:hideMark/>
          </w:tcPr>
          <w:p w14:paraId="7560643F"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w:t>
            </w:r>
          </w:p>
        </w:tc>
      </w:tr>
      <w:tr w:rsidR="004F34B8" w:rsidRPr="004F34B8" w14:paraId="534288BF" w14:textId="77777777">
        <w:trPr>
          <w:tblCellSpacing w:w="15" w:type="dxa"/>
        </w:trPr>
        <w:tc>
          <w:tcPr>
            <w:tcW w:w="0" w:type="auto"/>
            <w:vAlign w:val="center"/>
            <w:hideMark/>
          </w:tcPr>
          <w:p w14:paraId="34B69E28"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燃料黑市 2:1</w:t>
            </w:r>
          </w:p>
        </w:tc>
        <w:tc>
          <w:tcPr>
            <w:tcW w:w="0" w:type="auto"/>
            <w:vAlign w:val="center"/>
            <w:hideMark/>
          </w:tcPr>
          <w:p w14:paraId="5CDE3275"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w:t>
            </w:r>
          </w:p>
        </w:tc>
      </w:tr>
      <w:tr w:rsidR="004F34B8" w:rsidRPr="004F34B8" w14:paraId="2257AF97" w14:textId="77777777">
        <w:trPr>
          <w:tblCellSpacing w:w="15" w:type="dxa"/>
        </w:trPr>
        <w:tc>
          <w:tcPr>
            <w:tcW w:w="0" w:type="auto"/>
            <w:vAlign w:val="center"/>
            <w:hideMark/>
          </w:tcPr>
          <w:p w14:paraId="3A84E3D9"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弹药黑市 2:1</w:t>
            </w:r>
          </w:p>
        </w:tc>
        <w:tc>
          <w:tcPr>
            <w:tcW w:w="0" w:type="auto"/>
            <w:vAlign w:val="center"/>
            <w:hideMark/>
          </w:tcPr>
          <w:p w14:paraId="1725DB38"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w:t>
            </w:r>
          </w:p>
        </w:tc>
      </w:tr>
    </w:tbl>
    <w:p w14:paraId="18F7E8D5"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21916B9E">
          <v:rect id="_x0000_i1120" alt="" style="width:415.3pt;height:.05pt;mso-width-percent:0;mso-height-percent:0;mso-width-percent:0;mso-height-percent:0" o:hralign="center" o:hrstd="t" o:hr="t" fillcolor="#a0a0a0" stroked="f"/>
        </w:pict>
      </w:r>
    </w:p>
    <w:p w14:paraId="79ABF6F6"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lastRenderedPageBreak/>
        <w:t>8.3 黑市放置规则</w:t>
      </w:r>
    </w:p>
    <w:p w14:paraId="552E356D" w14:textId="66257FE2"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黑市标记放在</w:t>
      </w:r>
      <w:r w:rsidR="00F56CB0">
        <w:rPr>
          <w:rFonts w:ascii="宋体" w:eastAsia="宋体" w:hAnsi="宋体" w:cs="宋体" w:hint="eastAsia"/>
          <w:kern w:val="0"/>
          <w:sz w:val="24"/>
          <w:szCs w:val="24"/>
        </w:rPr>
        <w:t>资源聚集区</w:t>
      </w:r>
      <w:r w:rsidRPr="004F34B8">
        <w:rPr>
          <w:rFonts w:ascii="宋体" w:eastAsia="宋体" w:hAnsi="宋体" w:cs="宋体"/>
          <w:kern w:val="0"/>
          <w:sz w:val="24"/>
          <w:szCs w:val="24"/>
        </w:rPr>
        <w:t>外侧边缘的交叉点旁。</w:t>
      </w:r>
    </w:p>
    <w:p w14:paraId="68C46C6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放置规则：</w:t>
      </w:r>
    </w:p>
    <w:p w14:paraId="527F1158" w14:textId="7D425C96" w:rsidR="004F34B8" w:rsidRPr="004F34B8" w:rsidRDefault="004F34B8">
      <w:pPr>
        <w:widowControl/>
        <w:numPr>
          <w:ilvl w:val="0"/>
          <w:numId w:val="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黑市只能放在</w:t>
      </w:r>
      <w:r w:rsidR="00F56CB0">
        <w:rPr>
          <w:rFonts w:ascii="宋体" w:eastAsia="宋体" w:hAnsi="宋体" w:cs="宋体" w:hint="eastAsia"/>
          <w:kern w:val="0"/>
          <w:sz w:val="24"/>
          <w:szCs w:val="24"/>
        </w:rPr>
        <w:t>资源聚集区</w:t>
      </w:r>
      <w:r w:rsidRPr="004F34B8">
        <w:rPr>
          <w:rFonts w:ascii="宋体" w:eastAsia="宋体" w:hAnsi="宋体" w:cs="宋体"/>
          <w:kern w:val="0"/>
          <w:sz w:val="24"/>
          <w:szCs w:val="24"/>
        </w:rPr>
        <w:t>最外围。</w:t>
      </w:r>
    </w:p>
    <w:p w14:paraId="6FC92EB7" w14:textId="77777777" w:rsidR="004F34B8" w:rsidRPr="004F34B8" w:rsidRDefault="004F34B8">
      <w:pPr>
        <w:widowControl/>
        <w:numPr>
          <w:ilvl w:val="0"/>
          <w:numId w:val="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黑市标记必须对应两个相邻交叉点。</w:t>
      </w:r>
    </w:p>
    <w:p w14:paraId="141202D7" w14:textId="77777777" w:rsidR="004F34B8" w:rsidRPr="004F34B8" w:rsidRDefault="004F34B8">
      <w:pPr>
        <w:widowControl/>
        <w:numPr>
          <w:ilvl w:val="0"/>
          <w:numId w:val="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玩家只要在这两个交叉点之一建立营地或堡垒，就拥有该黑市能力。</w:t>
      </w:r>
    </w:p>
    <w:p w14:paraId="1203BC5D" w14:textId="77777777" w:rsidR="004F34B8" w:rsidRPr="004F34B8" w:rsidRDefault="004F34B8">
      <w:pPr>
        <w:widowControl/>
        <w:numPr>
          <w:ilvl w:val="0"/>
          <w:numId w:val="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黑市标记之间不能完全相邻，避免黑市过于集中。</w:t>
      </w:r>
    </w:p>
    <w:p w14:paraId="345DEF7D" w14:textId="68C03930" w:rsidR="004F34B8" w:rsidRPr="004F34B8" w:rsidRDefault="004F34B8">
      <w:pPr>
        <w:widowControl/>
        <w:numPr>
          <w:ilvl w:val="0"/>
          <w:numId w:val="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黑市可以放置</w:t>
      </w:r>
      <w:r w:rsidR="00F56CB0">
        <w:rPr>
          <w:rFonts w:ascii="宋体" w:eastAsia="宋体" w:hAnsi="宋体" w:cs="宋体" w:hint="eastAsia"/>
          <w:kern w:val="0"/>
          <w:sz w:val="24"/>
          <w:szCs w:val="24"/>
        </w:rPr>
        <w:t>在迷雾里的资源聚集区</w:t>
      </w:r>
      <w:r w:rsidRPr="004F34B8">
        <w:rPr>
          <w:rFonts w:ascii="宋体" w:eastAsia="宋体" w:hAnsi="宋体" w:cs="宋体"/>
          <w:kern w:val="0"/>
          <w:sz w:val="24"/>
          <w:szCs w:val="24"/>
        </w:rPr>
        <w:t>。</w:t>
      </w:r>
    </w:p>
    <w:p w14:paraId="12B94EA0"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20835F9">
          <v:rect id="_x0000_i1119" alt="" style="width:415.3pt;height:.05pt;mso-width-percent:0;mso-height-percent:0;mso-width-percent:0;mso-height-percent:0" o:hralign="center" o:hrstd="t" o:hr="t" fillcolor="#a0a0a0" stroked="f"/>
        </w:pict>
      </w:r>
    </w:p>
    <w:p w14:paraId="6A0A1D26"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9. 玩家初始设置</w:t>
      </w:r>
    </w:p>
    <w:p w14:paraId="210D3085"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9.1 玩家获得棋子</w:t>
      </w:r>
    </w:p>
    <w:p w14:paraId="120B1F8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每名玩家选择一种颜色，并获得：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615"/>
      </w:tblGrid>
      <w:tr w:rsidR="004F34B8" w:rsidRPr="004F34B8" w14:paraId="602981AB" w14:textId="77777777">
        <w:trPr>
          <w:tblHeader/>
          <w:tblCellSpacing w:w="15" w:type="dxa"/>
        </w:trPr>
        <w:tc>
          <w:tcPr>
            <w:tcW w:w="0" w:type="auto"/>
            <w:vAlign w:val="center"/>
            <w:hideMark/>
          </w:tcPr>
          <w:p w14:paraId="4FC472C0"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棋子</w:t>
            </w:r>
          </w:p>
        </w:tc>
        <w:tc>
          <w:tcPr>
            <w:tcW w:w="0" w:type="auto"/>
            <w:vAlign w:val="center"/>
            <w:hideMark/>
          </w:tcPr>
          <w:p w14:paraId="3E731641" w14:textId="77777777" w:rsidR="004F34B8" w:rsidRPr="004F34B8" w:rsidRDefault="004F34B8" w:rsidP="004F34B8">
            <w:pPr>
              <w:widowControl/>
              <w:jc w:val="right"/>
              <w:rPr>
                <w:rFonts w:ascii="宋体" w:eastAsia="宋体" w:hAnsi="宋体" w:cs="宋体"/>
                <w:b/>
                <w:bCs/>
                <w:kern w:val="0"/>
                <w:sz w:val="24"/>
                <w:szCs w:val="24"/>
              </w:rPr>
            </w:pPr>
            <w:r w:rsidRPr="004F34B8">
              <w:rPr>
                <w:rFonts w:ascii="宋体" w:eastAsia="宋体" w:hAnsi="宋体" w:cs="宋体"/>
                <w:b/>
                <w:bCs/>
                <w:kern w:val="0"/>
                <w:sz w:val="24"/>
                <w:szCs w:val="24"/>
              </w:rPr>
              <w:t>数量</w:t>
            </w:r>
          </w:p>
        </w:tc>
      </w:tr>
      <w:tr w:rsidR="004F34B8" w:rsidRPr="004F34B8" w14:paraId="6BA91155" w14:textId="77777777">
        <w:trPr>
          <w:tblCellSpacing w:w="15" w:type="dxa"/>
        </w:trPr>
        <w:tc>
          <w:tcPr>
            <w:tcW w:w="0" w:type="auto"/>
            <w:vAlign w:val="center"/>
            <w:hideMark/>
          </w:tcPr>
          <w:p w14:paraId="336076F5"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营地</w:t>
            </w:r>
          </w:p>
        </w:tc>
        <w:tc>
          <w:tcPr>
            <w:tcW w:w="0" w:type="auto"/>
            <w:vAlign w:val="center"/>
            <w:hideMark/>
          </w:tcPr>
          <w:p w14:paraId="16C055D2" w14:textId="1EEB8876" w:rsidR="004F34B8" w:rsidRPr="004F34B8" w:rsidRDefault="00F56CB0" w:rsidP="004F34B8">
            <w:pPr>
              <w:widowControl/>
              <w:jc w:val="right"/>
              <w:rPr>
                <w:rFonts w:ascii="宋体" w:eastAsia="宋体" w:hAnsi="宋体" w:cs="宋体"/>
                <w:kern w:val="0"/>
                <w:sz w:val="24"/>
                <w:szCs w:val="24"/>
              </w:rPr>
            </w:pPr>
            <w:r>
              <w:rPr>
                <w:rFonts w:ascii="宋体" w:eastAsia="宋体" w:hAnsi="宋体" w:cs="宋体" w:hint="eastAsia"/>
                <w:kern w:val="0"/>
                <w:sz w:val="24"/>
                <w:szCs w:val="24"/>
              </w:rPr>
              <w:t>6</w:t>
            </w:r>
            <w:r w:rsidR="004F34B8" w:rsidRPr="004F34B8">
              <w:rPr>
                <w:rFonts w:ascii="宋体" w:eastAsia="宋体" w:hAnsi="宋体" w:cs="宋体"/>
                <w:kern w:val="0"/>
                <w:sz w:val="24"/>
                <w:szCs w:val="24"/>
              </w:rPr>
              <w:t>个</w:t>
            </w:r>
          </w:p>
        </w:tc>
      </w:tr>
      <w:tr w:rsidR="004F34B8" w:rsidRPr="004F34B8" w14:paraId="013197AC" w14:textId="77777777">
        <w:trPr>
          <w:tblCellSpacing w:w="15" w:type="dxa"/>
        </w:trPr>
        <w:tc>
          <w:tcPr>
            <w:tcW w:w="0" w:type="auto"/>
            <w:vAlign w:val="center"/>
            <w:hideMark/>
          </w:tcPr>
          <w:p w14:paraId="500AE4F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堡垒</w:t>
            </w:r>
          </w:p>
        </w:tc>
        <w:tc>
          <w:tcPr>
            <w:tcW w:w="0" w:type="auto"/>
            <w:vAlign w:val="center"/>
            <w:hideMark/>
          </w:tcPr>
          <w:p w14:paraId="4CFF822B" w14:textId="1D807B8D" w:rsidR="004F34B8" w:rsidRPr="004F34B8" w:rsidRDefault="00F56CB0" w:rsidP="004F34B8">
            <w:pPr>
              <w:widowControl/>
              <w:jc w:val="right"/>
              <w:rPr>
                <w:rFonts w:ascii="宋体" w:eastAsia="宋体" w:hAnsi="宋体" w:cs="宋体"/>
                <w:kern w:val="0"/>
                <w:sz w:val="24"/>
                <w:szCs w:val="24"/>
              </w:rPr>
            </w:pPr>
            <w:r>
              <w:rPr>
                <w:rFonts w:ascii="宋体" w:eastAsia="宋体" w:hAnsi="宋体" w:cs="宋体" w:hint="eastAsia"/>
                <w:kern w:val="0"/>
                <w:sz w:val="24"/>
                <w:szCs w:val="24"/>
              </w:rPr>
              <w:t>5</w:t>
            </w:r>
            <w:r w:rsidR="004F34B8" w:rsidRPr="004F34B8">
              <w:rPr>
                <w:rFonts w:ascii="宋体" w:eastAsia="宋体" w:hAnsi="宋体" w:cs="宋体"/>
                <w:kern w:val="0"/>
                <w:sz w:val="24"/>
                <w:szCs w:val="24"/>
              </w:rPr>
              <w:t>个</w:t>
            </w:r>
          </w:p>
        </w:tc>
      </w:tr>
      <w:tr w:rsidR="004F34B8" w:rsidRPr="004F34B8" w14:paraId="361B33A4" w14:textId="77777777">
        <w:trPr>
          <w:tblCellSpacing w:w="15" w:type="dxa"/>
        </w:trPr>
        <w:tc>
          <w:tcPr>
            <w:tcW w:w="0" w:type="auto"/>
            <w:vAlign w:val="center"/>
            <w:hideMark/>
          </w:tcPr>
          <w:p w14:paraId="6694521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运输线</w:t>
            </w:r>
          </w:p>
        </w:tc>
        <w:tc>
          <w:tcPr>
            <w:tcW w:w="0" w:type="auto"/>
            <w:vAlign w:val="center"/>
            <w:hideMark/>
          </w:tcPr>
          <w:p w14:paraId="631EF7F4"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15条</w:t>
            </w:r>
          </w:p>
        </w:tc>
      </w:tr>
      <w:tr w:rsidR="004F34B8" w:rsidRPr="004F34B8" w14:paraId="31B54554" w14:textId="77777777">
        <w:trPr>
          <w:tblCellSpacing w:w="15" w:type="dxa"/>
        </w:trPr>
        <w:tc>
          <w:tcPr>
            <w:tcW w:w="0" w:type="auto"/>
            <w:vAlign w:val="center"/>
            <w:hideMark/>
          </w:tcPr>
          <w:p w14:paraId="4C98F8EA"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装甲车队</w:t>
            </w:r>
          </w:p>
        </w:tc>
        <w:tc>
          <w:tcPr>
            <w:tcW w:w="0" w:type="auto"/>
            <w:vAlign w:val="center"/>
            <w:hideMark/>
          </w:tcPr>
          <w:p w14:paraId="2391F6C9"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15个</w:t>
            </w:r>
          </w:p>
        </w:tc>
      </w:tr>
      <w:tr w:rsidR="004F34B8" w:rsidRPr="004F34B8" w14:paraId="5E267E73" w14:textId="77777777">
        <w:trPr>
          <w:tblCellSpacing w:w="15" w:type="dxa"/>
        </w:trPr>
        <w:tc>
          <w:tcPr>
            <w:tcW w:w="0" w:type="auto"/>
            <w:vAlign w:val="center"/>
            <w:hideMark/>
          </w:tcPr>
          <w:p w14:paraId="123165D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民兵</w:t>
            </w:r>
          </w:p>
        </w:tc>
        <w:tc>
          <w:tcPr>
            <w:tcW w:w="0" w:type="auto"/>
            <w:vAlign w:val="center"/>
            <w:hideMark/>
          </w:tcPr>
          <w:p w14:paraId="0C1D6132" w14:textId="498D0E2D" w:rsidR="004F34B8" w:rsidRPr="004F34B8" w:rsidRDefault="00F56CB0" w:rsidP="004F34B8">
            <w:pPr>
              <w:widowControl/>
              <w:jc w:val="right"/>
              <w:rPr>
                <w:rFonts w:ascii="宋体" w:eastAsia="宋体" w:hAnsi="宋体" w:cs="宋体"/>
                <w:kern w:val="0"/>
                <w:sz w:val="24"/>
                <w:szCs w:val="24"/>
              </w:rPr>
            </w:pPr>
            <w:r>
              <w:rPr>
                <w:rFonts w:ascii="宋体" w:eastAsia="宋体" w:hAnsi="宋体" w:cs="宋体" w:hint="eastAsia"/>
                <w:kern w:val="0"/>
                <w:sz w:val="24"/>
                <w:szCs w:val="24"/>
              </w:rPr>
              <w:t>9</w:t>
            </w:r>
            <w:r w:rsidR="004F34B8" w:rsidRPr="004F34B8">
              <w:rPr>
                <w:rFonts w:ascii="宋体" w:eastAsia="宋体" w:hAnsi="宋体" w:cs="宋体"/>
                <w:kern w:val="0"/>
                <w:sz w:val="24"/>
                <w:szCs w:val="24"/>
              </w:rPr>
              <w:t>个</w:t>
            </w:r>
          </w:p>
        </w:tc>
      </w:tr>
      <w:tr w:rsidR="004F34B8" w:rsidRPr="004F34B8" w14:paraId="4C6F9F96" w14:textId="77777777">
        <w:trPr>
          <w:tblCellSpacing w:w="15" w:type="dxa"/>
        </w:trPr>
        <w:tc>
          <w:tcPr>
            <w:tcW w:w="0" w:type="auto"/>
            <w:vAlign w:val="center"/>
            <w:hideMark/>
          </w:tcPr>
          <w:p w14:paraId="05CDDFF7"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哨塔</w:t>
            </w:r>
          </w:p>
        </w:tc>
        <w:tc>
          <w:tcPr>
            <w:tcW w:w="0" w:type="auto"/>
            <w:vAlign w:val="center"/>
            <w:hideMark/>
          </w:tcPr>
          <w:p w14:paraId="4615C692"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3个</w:t>
            </w:r>
          </w:p>
        </w:tc>
      </w:tr>
    </w:tbl>
    <w:p w14:paraId="714A2172"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2F829DC">
          <v:rect id="_x0000_i1118" alt="" style="width:415.3pt;height:.05pt;mso-width-percent:0;mso-height-percent:0;mso-width-percent:0;mso-height-percent:0" o:hralign="center" o:hrstd="t" o:hr="t" fillcolor="#a0a0a0" stroked="f"/>
        </w:pict>
      </w:r>
    </w:p>
    <w:p w14:paraId="43F1F818"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9.2 初始营地与运输线放置</w:t>
      </w:r>
    </w:p>
    <w:p w14:paraId="34C776E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每名玩家按照顺序放置初始建筑。</w:t>
      </w:r>
    </w:p>
    <w:p w14:paraId="632A438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第一轮放置：</w:t>
      </w:r>
    </w:p>
    <w:p w14:paraId="676C8ACC" w14:textId="77777777" w:rsidR="004F34B8" w:rsidRPr="004F34B8" w:rsidRDefault="004F34B8">
      <w:pPr>
        <w:widowControl/>
        <w:numPr>
          <w:ilvl w:val="0"/>
          <w:numId w:val="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玩家按照顺时针顺序，每人放置1个营地。</w:t>
      </w:r>
    </w:p>
    <w:p w14:paraId="4A159345" w14:textId="77777777" w:rsidR="004F34B8" w:rsidRPr="004F34B8" w:rsidRDefault="004F34B8">
      <w:pPr>
        <w:widowControl/>
        <w:numPr>
          <w:ilvl w:val="0"/>
          <w:numId w:val="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每个玩家在该营地旁连接1条运输线。</w:t>
      </w:r>
    </w:p>
    <w:p w14:paraId="38BF8BC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第二轮放置：</w:t>
      </w:r>
    </w:p>
    <w:p w14:paraId="2761C5E8" w14:textId="77777777" w:rsidR="004F34B8" w:rsidRPr="004F34B8" w:rsidRDefault="004F34B8">
      <w:pPr>
        <w:widowControl/>
        <w:numPr>
          <w:ilvl w:val="0"/>
          <w:numId w:val="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按照反向顺序，每人再放置1个营地。</w:t>
      </w:r>
    </w:p>
    <w:p w14:paraId="6CF217BD" w14:textId="77777777" w:rsidR="004F34B8" w:rsidRPr="004F34B8" w:rsidRDefault="004F34B8">
      <w:pPr>
        <w:widowControl/>
        <w:numPr>
          <w:ilvl w:val="0"/>
          <w:numId w:val="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每个玩家在该营地旁连接1条运输线。</w:t>
      </w:r>
    </w:p>
    <w:p w14:paraId="1E85B249"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5C89792">
          <v:rect id="_x0000_i1117" alt="" style="width:415.3pt;height:.05pt;mso-width-percent:0;mso-height-percent:0;mso-width-percent:0;mso-height-percent:0" o:hralign="center" o:hrstd="t" o:hr="t" fillcolor="#a0a0a0" stroked="f"/>
        </w:pict>
      </w:r>
    </w:p>
    <w:p w14:paraId="0A15617B"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9.3 初始营地放置限制</w:t>
      </w:r>
    </w:p>
    <w:p w14:paraId="71495FA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初始营地必须遵守以下规则：</w:t>
      </w:r>
    </w:p>
    <w:p w14:paraId="26E898AA" w14:textId="77777777" w:rsidR="004F34B8" w:rsidRPr="004F34B8" w:rsidRDefault="004F34B8">
      <w:pPr>
        <w:widowControl/>
        <w:numPr>
          <w:ilvl w:val="0"/>
          <w:numId w:val="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只能放在中心公开区。</w:t>
      </w:r>
    </w:p>
    <w:p w14:paraId="44356E60" w14:textId="77777777" w:rsidR="004F34B8" w:rsidRPr="004F34B8" w:rsidRDefault="004F34B8">
      <w:pPr>
        <w:widowControl/>
        <w:numPr>
          <w:ilvl w:val="0"/>
          <w:numId w:val="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不能放在接触迷雾地块的交叉点上。</w:t>
      </w:r>
    </w:p>
    <w:p w14:paraId="50D830B1" w14:textId="77777777" w:rsidR="004F34B8" w:rsidRPr="004F34B8" w:rsidRDefault="004F34B8">
      <w:pPr>
        <w:widowControl/>
        <w:numPr>
          <w:ilvl w:val="0"/>
          <w:numId w:val="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必须遵守距离规则。</w:t>
      </w:r>
    </w:p>
    <w:p w14:paraId="10D0CBA6" w14:textId="77777777" w:rsidR="004F34B8" w:rsidRPr="004F34B8" w:rsidRDefault="004F34B8">
      <w:pPr>
        <w:widowControl/>
        <w:numPr>
          <w:ilvl w:val="0"/>
          <w:numId w:val="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不能与任何已有营地或堡垒相邻。</w:t>
      </w:r>
    </w:p>
    <w:p w14:paraId="35214E83" w14:textId="77777777" w:rsidR="004F34B8" w:rsidRPr="004F34B8" w:rsidRDefault="004F34B8">
      <w:pPr>
        <w:widowControl/>
        <w:numPr>
          <w:ilvl w:val="0"/>
          <w:numId w:val="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两个营地之间至少间隔一个空交叉点。</w:t>
      </w:r>
    </w:p>
    <w:p w14:paraId="59CDBBB3"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19C54DE">
          <v:rect id="_x0000_i1116" alt="" style="width:415.3pt;height:.05pt;mso-width-percent:0;mso-height-percent:0;mso-width-percent:0;mso-height-percent:0" o:hralign="center" o:hrstd="t" o:hr="t" fillcolor="#a0a0a0" stroked="f"/>
        </w:pict>
      </w:r>
    </w:p>
    <w:p w14:paraId="44A6A023"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9.4 初始资源获得</w:t>
      </w:r>
    </w:p>
    <w:p w14:paraId="475A3DF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所有玩家放置完第二个营地后，从第二个营地相邻的公开地块获得初始资源。</w:t>
      </w:r>
    </w:p>
    <w:p w14:paraId="6C0767F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规则：</w:t>
      </w:r>
    </w:p>
    <w:p w14:paraId="732B927E" w14:textId="77777777" w:rsidR="004F34B8" w:rsidRPr="004F34B8" w:rsidRDefault="004F34B8">
      <w:pPr>
        <w:widowControl/>
        <w:numPr>
          <w:ilvl w:val="0"/>
          <w:numId w:val="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第二个营地相邻农场，获得1食物。</w:t>
      </w:r>
    </w:p>
    <w:p w14:paraId="699FD50C" w14:textId="77777777" w:rsidR="004F34B8" w:rsidRPr="004F34B8" w:rsidRDefault="004F34B8">
      <w:pPr>
        <w:widowControl/>
        <w:numPr>
          <w:ilvl w:val="0"/>
          <w:numId w:val="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第二个营地相邻林地，获得1木材。</w:t>
      </w:r>
    </w:p>
    <w:p w14:paraId="33BD0F24" w14:textId="77777777" w:rsidR="004F34B8" w:rsidRPr="004F34B8" w:rsidRDefault="004F34B8">
      <w:pPr>
        <w:widowControl/>
        <w:numPr>
          <w:ilvl w:val="0"/>
          <w:numId w:val="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第二个营地相邻废弃工厂，获得1金属。</w:t>
      </w:r>
    </w:p>
    <w:p w14:paraId="76FAB37D" w14:textId="77777777" w:rsidR="004F34B8" w:rsidRPr="004F34B8" w:rsidRDefault="004F34B8">
      <w:pPr>
        <w:widowControl/>
        <w:numPr>
          <w:ilvl w:val="0"/>
          <w:numId w:val="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第二个营地相邻废墟城区，获得1燃料。</w:t>
      </w:r>
    </w:p>
    <w:p w14:paraId="0AC4B355" w14:textId="77777777" w:rsidR="004F34B8" w:rsidRPr="004F34B8" w:rsidRDefault="004F34B8">
      <w:pPr>
        <w:widowControl/>
        <w:numPr>
          <w:ilvl w:val="0"/>
          <w:numId w:val="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第二个营地相邻军事营地，获得1弹药。</w:t>
      </w:r>
    </w:p>
    <w:p w14:paraId="37206D2A" w14:textId="77777777" w:rsidR="004F34B8" w:rsidRPr="004F34B8" w:rsidRDefault="004F34B8">
      <w:pPr>
        <w:widowControl/>
        <w:numPr>
          <w:ilvl w:val="0"/>
          <w:numId w:val="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第二个营地相邻废弃仓库，获得任意1张资源。</w:t>
      </w:r>
    </w:p>
    <w:p w14:paraId="7208C151" w14:textId="77777777" w:rsidR="004F34B8" w:rsidRPr="004F34B8" w:rsidRDefault="004F34B8">
      <w:pPr>
        <w:widowControl/>
        <w:numPr>
          <w:ilvl w:val="0"/>
          <w:numId w:val="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第二个营地相邻感染区，不获得资源。</w:t>
      </w:r>
    </w:p>
    <w:p w14:paraId="54ED3131" w14:textId="77777777" w:rsidR="004F34B8" w:rsidRPr="004F34B8" w:rsidRDefault="004F34B8">
      <w:pPr>
        <w:widowControl/>
        <w:numPr>
          <w:ilvl w:val="0"/>
          <w:numId w:val="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第二个营地相邻普通地块 / 空地，不获得资源。</w:t>
      </w:r>
    </w:p>
    <w:p w14:paraId="2A850CE1"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424C356B">
          <v:rect id="_x0000_i1115" alt="" style="width:415.3pt;height:.05pt;mso-width-percent:0;mso-height-percent:0;mso-width-percent:0;mso-height-percent:0" o:hralign="center" o:hrstd="t" o:hr="t" fillcolor="#a0a0a0" stroked="f"/>
        </w:pict>
      </w:r>
    </w:p>
    <w:p w14:paraId="4D4BD2AD"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10. 建造价格表</w:t>
      </w:r>
    </w:p>
    <w:p w14:paraId="70DE26DD"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10.1 运输线</w:t>
      </w:r>
    </w:p>
    <w:p w14:paraId="1585DB5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运输线用于陆地扩张。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2355"/>
      </w:tblGrid>
      <w:tr w:rsidR="004F34B8" w:rsidRPr="004F34B8" w14:paraId="12DC9764" w14:textId="77777777">
        <w:trPr>
          <w:tblHeader/>
          <w:tblCellSpacing w:w="15" w:type="dxa"/>
        </w:trPr>
        <w:tc>
          <w:tcPr>
            <w:tcW w:w="0" w:type="auto"/>
            <w:vAlign w:val="center"/>
            <w:hideMark/>
          </w:tcPr>
          <w:p w14:paraId="4B3C06D9"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lastRenderedPageBreak/>
              <w:t>建筑</w:t>
            </w:r>
          </w:p>
        </w:tc>
        <w:tc>
          <w:tcPr>
            <w:tcW w:w="0" w:type="auto"/>
            <w:vAlign w:val="center"/>
            <w:hideMark/>
          </w:tcPr>
          <w:p w14:paraId="58DF8ACC"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费用</w:t>
            </w:r>
          </w:p>
        </w:tc>
      </w:tr>
      <w:tr w:rsidR="004F34B8" w:rsidRPr="004F34B8" w14:paraId="063A52E6" w14:textId="77777777">
        <w:trPr>
          <w:tblCellSpacing w:w="15" w:type="dxa"/>
        </w:trPr>
        <w:tc>
          <w:tcPr>
            <w:tcW w:w="0" w:type="auto"/>
            <w:vAlign w:val="center"/>
            <w:hideMark/>
          </w:tcPr>
          <w:p w14:paraId="33A8A4A8"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运输线</w:t>
            </w:r>
          </w:p>
        </w:tc>
        <w:tc>
          <w:tcPr>
            <w:tcW w:w="0" w:type="auto"/>
            <w:vAlign w:val="center"/>
            <w:hideMark/>
          </w:tcPr>
          <w:p w14:paraId="67C185E3"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木材 ×1 + 燃料 ×1</w:t>
            </w:r>
          </w:p>
        </w:tc>
      </w:tr>
    </w:tbl>
    <w:p w14:paraId="068AF79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运输线必须连接：</w:t>
      </w:r>
    </w:p>
    <w:p w14:paraId="1C48C12F" w14:textId="77777777" w:rsidR="004F34B8" w:rsidRPr="004F34B8" w:rsidRDefault="004F34B8">
      <w:pPr>
        <w:widowControl/>
        <w:numPr>
          <w:ilvl w:val="0"/>
          <w:numId w:val="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自己已有的营地；</w:t>
      </w:r>
    </w:p>
    <w:p w14:paraId="2E27E870" w14:textId="77777777" w:rsidR="004F34B8" w:rsidRPr="004F34B8" w:rsidRDefault="004F34B8">
      <w:pPr>
        <w:widowControl/>
        <w:numPr>
          <w:ilvl w:val="0"/>
          <w:numId w:val="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自己已有的堡垒；</w:t>
      </w:r>
    </w:p>
    <w:p w14:paraId="4C0CEBA6" w14:textId="77777777" w:rsidR="004F34B8" w:rsidRPr="004F34B8" w:rsidRDefault="004F34B8">
      <w:pPr>
        <w:widowControl/>
        <w:numPr>
          <w:ilvl w:val="0"/>
          <w:numId w:val="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自己已有的运输线；</w:t>
      </w:r>
    </w:p>
    <w:p w14:paraId="26B92CC7" w14:textId="77777777" w:rsidR="004F34B8" w:rsidRPr="004F34B8" w:rsidRDefault="004F34B8">
      <w:pPr>
        <w:widowControl/>
        <w:numPr>
          <w:ilvl w:val="0"/>
          <w:numId w:val="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自己已有的装甲车队。</w:t>
      </w:r>
    </w:p>
    <w:p w14:paraId="28F7903B"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0FA53997">
          <v:rect id="_x0000_i1114" alt="" style="width:415.3pt;height:.05pt;mso-width-percent:0;mso-height-percent:0;mso-width-percent:0;mso-height-percent:0" o:hralign="center" o:hrstd="t" o:hr="t" fillcolor="#a0a0a0" stroked="f"/>
        </w:pict>
      </w:r>
    </w:p>
    <w:p w14:paraId="3C64FB47"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10.2 装甲车队</w:t>
      </w:r>
    </w:p>
    <w:p w14:paraId="0908B67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装甲车队用于探索迷雾区域。</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355"/>
      </w:tblGrid>
      <w:tr w:rsidR="004F34B8" w:rsidRPr="004F34B8" w14:paraId="5BCA3553" w14:textId="77777777">
        <w:trPr>
          <w:tblHeader/>
          <w:tblCellSpacing w:w="15" w:type="dxa"/>
        </w:trPr>
        <w:tc>
          <w:tcPr>
            <w:tcW w:w="0" w:type="auto"/>
            <w:vAlign w:val="center"/>
            <w:hideMark/>
          </w:tcPr>
          <w:p w14:paraId="2E4C2395"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建筑</w:t>
            </w:r>
          </w:p>
        </w:tc>
        <w:tc>
          <w:tcPr>
            <w:tcW w:w="0" w:type="auto"/>
            <w:vAlign w:val="center"/>
            <w:hideMark/>
          </w:tcPr>
          <w:p w14:paraId="39FDE1BF"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费用</w:t>
            </w:r>
          </w:p>
        </w:tc>
      </w:tr>
      <w:tr w:rsidR="004F34B8" w:rsidRPr="004F34B8" w14:paraId="5DB7D860" w14:textId="77777777">
        <w:trPr>
          <w:tblCellSpacing w:w="15" w:type="dxa"/>
        </w:trPr>
        <w:tc>
          <w:tcPr>
            <w:tcW w:w="0" w:type="auto"/>
            <w:vAlign w:val="center"/>
            <w:hideMark/>
          </w:tcPr>
          <w:p w14:paraId="776CA24A"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装甲车队</w:t>
            </w:r>
          </w:p>
        </w:tc>
        <w:tc>
          <w:tcPr>
            <w:tcW w:w="0" w:type="auto"/>
            <w:vAlign w:val="center"/>
            <w:hideMark/>
          </w:tcPr>
          <w:p w14:paraId="1D9AFBBA"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金属 ×1 + 燃料 ×1</w:t>
            </w:r>
          </w:p>
        </w:tc>
      </w:tr>
    </w:tbl>
    <w:p w14:paraId="70F4B17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装甲车队必须连接：</w:t>
      </w:r>
    </w:p>
    <w:p w14:paraId="764A07B6" w14:textId="77777777" w:rsidR="004F34B8" w:rsidRPr="004F34B8" w:rsidRDefault="004F34B8">
      <w:pPr>
        <w:widowControl/>
        <w:numPr>
          <w:ilvl w:val="0"/>
          <w:numId w:val="1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自己已有的营地；</w:t>
      </w:r>
    </w:p>
    <w:p w14:paraId="1116C256" w14:textId="77777777" w:rsidR="004F34B8" w:rsidRPr="004F34B8" w:rsidRDefault="004F34B8">
      <w:pPr>
        <w:widowControl/>
        <w:numPr>
          <w:ilvl w:val="0"/>
          <w:numId w:val="1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自己已有的堡垒；</w:t>
      </w:r>
    </w:p>
    <w:p w14:paraId="312A2267" w14:textId="77777777" w:rsidR="004F34B8" w:rsidRPr="004F34B8" w:rsidRDefault="004F34B8">
      <w:pPr>
        <w:widowControl/>
        <w:numPr>
          <w:ilvl w:val="0"/>
          <w:numId w:val="1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自己已有的运输线；</w:t>
      </w:r>
    </w:p>
    <w:p w14:paraId="387695FF" w14:textId="77777777" w:rsidR="004F34B8" w:rsidRPr="004F34B8" w:rsidRDefault="004F34B8">
      <w:pPr>
        <w:widowControl/>
        <w:numPr>
          <w:ilvl w:val="0"/>
          <w:numId w:val="1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自己已有的装甲车队。</w:t>
      </w:r>
    </w:p>
    <w:p w14:paraId="3865238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装甲车队可以连接迷雾地块边缘，并触发探索。</w:t>
      </w:r>
    </w:p>
    <w:p w14:paraId="1B113F0D"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2B0E47F2">
          <v:rect id="_x0000_i1113" alt="" style="width:415.3pt;height:.05pt;mso-width-percent:0;mso-height-percent:0;mso-width-percent:0;mso-height-percent:0" o:hralign="center" o:hrstd="t" o:hr="t" fillcolor="#a0a0a0" stroked="f"/>
        </w:pict>
      </w:r>
    </w:p>
    <w:p w14:paraId="7FAC87FF"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10.3 营地</w:t>
      </w:r>
    </w:p>
    <w:p w14:paraId="18EA3D4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营地是基础建筑。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4995"/>
      </w:tblGrid>
      <w:tr w:rsidR="004F34B8" w:rsidRPr="004F34B8" w14:paraId="41C3345D" w14:textId="77777777">
        <w:trPr>
          <w:tblHeader/>
          <w:tblCellSpacing w:w="15" w:type="dxa"/>
        </w:trPr>
        <w:tc>
          <w:tcPr>
            <w:tcW w:w="0" w:type="auto"/>
            <w:vAlign w:val="center"/>
            <w:hideMark/>
          </w:tcPr>
          <w:p w14:paraId="6D3D4ED0"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建筑</w:t>
            </w:r>
          </w:p>
        </w:tc>
        <w:tc>
          <w:tcPr>
            <w:tcW w:w="0" w:type="auto"/>
            <w:vAlign w:val="center"/>
            <w:hideMark/>
          </w:tcPr>
          <w:p w14:paraId="64057E17"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费用</w:t>
            </w:r>
          </w:p>
        </w:tc>
      </w:tr>
      <w:tr w:rsidR="004F34B8" w:rsidRPr="004F34B8" w14:paraId="3C58831D" w14:textId="77777777">
        <w:trPr>
          <w:tblCellSpacing w:w="15" w:type="dxa"/>
        </w:trPr>
        <w:tc>
          <w:tcPr>
            <w:tcW w:w="0" w:type="auto"/>
            <w:vAlign w:val="center"/>
            <w:hideMark/>
          </w:tcPr>
          <w:p w14:paraId="78BC9ED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营地</w:t>
            </w:r>
          </w:p>
        </w:tc>
        <w:tc>
          <w:tcPr>
            <w:tcW w:w="0" w:type="auto"/>
            <w:vAlign w:val="center"/>
            <w:hideMark/>
          </w:tcPr>
          <w:p w14:paraId="77275E45"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食物 ×1 + 木材 ×1 + 燃料 ×1 + 弹药 ×1</w:t>
            </w:r>
          </w:p>
        </w:tc>
      </w:tr>
    </w:tbl>
    <w:p w14:paraId="2AAAC7B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营地效果：</w:t>
      </w:r>
    </w:p>
    <w:p w14:paraId="74BCFC64" w14:textId="77777777" w:rsidR="004F34B8" w:rsidRPr="004F34B8" w:rsidRDefault="004F34B8">
      <w:pPr>
        <w:widowControl/>
        <w:numPr>
          <w:ilvl w:val="0"/>
          <w:numId w:val="1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价值1点胜利点。</w:t>
      </w:r>
    </w:p>
    <w:p w14:paraId="112B6FA8" w14:textId="77777777" w:rsidR="004F34B8" w:rsidRPr="004F34B8" w:rsidRDefault="004F34B8">
      <w:pPr>
        <w:widowControl/>
        <w:numPr>
          <w:ilvl w:val="0"/>
          <w:numId w:val="1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相邻地块产出时获得1张资源。</w:t>
      </w:r>
    </w:p>
    <w:p w14:paraId="4A674617" w14:textId="77777777" w:rsidR="004F34B8" w:rsidRPr="004F34B8" w:rsidRDefault="004F34B8">
      <w:pPr>
        <w:widowControl/>
        <w:numPr>
          <w:ilvl w:val="0"/>
          <w:numId w:val="1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每个营地最多驻守2个民兵。</w:t>
      </w:r>
    </w:p>
    <w:p w14:paraId="76F8B3D3" w14:textId="77777777" w:rsidR="004F34B8" w:rsidRPr="004F34B8" w:rsidRDefault="004F34B8">
      <w:pPr>
        <w:widowControl/>
        <w:numPr>
          <w:ilvl w:val="0"/>
          <w:numId w:val="1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可以建造1座哨塔。</w:t>
      </w:r>
    </w:p>
    <w:p w14:paraId="3E178CD4"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52F85BCA">
          <v:rect id="_x0000_i1112" alt="" style="width:415.3pt;height:.05pt;mso-width-percent:0;mso-height-percent:0;mso-width-percent:0;mso-height-percent:0" o:hralign="center" o:hrstd="t" o:hr="t" fillcolor="#a0a0a0" stroked="f"/>
        </w:pict>
      </w:r>
    </w:p>
    <w:p w14:paraId="28827F81"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10.4 堡垒</w:t>
      </w:r>
    </w:p>
    <w:p w14:paraId="31622D3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堡垒由营地升级而来。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2355"/>
      </w:tblGrid>
      <w:tr w:rsidR="004F34B8" w:rsidRPr="004F34B8" w14:paraId="1E1CE15F" w14:textId="77777777">
        <w:trPr>
          <w:tblHeader/>
          <w:tblCellSpacing w:w="15" w:type="dxa"/>
        </w:trPr>
        <w:tc>
          <w:tcPr>
            <w:tcW w:w="0" w:type="auto"/>
            <w:vAlign w:val="center"/>
            <w:hideMark/>
          </w:tcPr>
          <w:p w14:paraId="1E6D570C"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建筑</w:t>
            </w:r>
          </w:p>
        </w:tc>
        <w:tc>
          <w:tcPr>
            <w:tcW w:w="0" w:type="auto"/>
            <w:vAlign w:val="center"/>
            <w:hideMark/>
          </w:tcPr>
          <w:p w14:paraId="63B12672"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费用</w:t>
            </w:r>
          </w:p>
        </w:tc>
      </w:tr>
      <w:tr w:rsidR="004F34B8" w:rsidRPr="004F34B8" w14:paraId="1ED9B79B" w14:textId="77777777">
        <w:trPr>
          <w:tblCellSpacing w:w="15" w:type="dxa"/>
        </w:trPr>
        <w:tc>
          <w:tcPr>
            <w:tcW w:w="0" w:type="auto"/>
            <w:vAlign w:val="center"/>
            <w:hideMark/>
          </w:tcPr>
          <w:p w14:paraId="54FEB9F3"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堡垒</w:t>
            </w:r>
          </w:p>
        </w:tc>
        <w:tc>
          <w:tcPr>
            <w:tcW w:w="0" w:type="auto"/>
            <w:vAlign w:val="center"/>
            <w:hideMark/>
          </w:tcPr>
          <w:p w14:paraId="4B308135"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食物 ×2 + 金属 ×3</w:t>
            </w:r>
          </w:p>
        </w:tc>
      </w:tr>
    </w:tbl>
    <w:p w14:paraId="2165779F"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堡垒效果：</w:t>
      </w:r>
    </w:p>
    <w:p w14:paraId="4CAADF16" w14:textId="77777777" w:rsidR="004F34B8" w:rsidRPr="004F34B8" w:rsidRDefault="004F34B8">
      <w:pPr>
        <w:widowControl/>
        <w:numPr>
          <w:ilvl w:val="0"/>
          <w:numId w:val="1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价值2点胜利点。</w:t>
      </w:r>
    </w:p>
    <w:p w14:paraId="523D1E0A" w14:textId="77777777" w:rsidR="004F34B8" w:rsidRPr="004F34B8" w:rsidRDefault="004F34B8">
      <w:pPr>
        <w:widowControl/>
        <w:numPr>
          <w:ilvl w:val="0"/>
          <w:numId w:val="1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相邻地块产出时获得2张资源。</w:t>
      </w:r>
    </w:p>
    <w:p w14:paraId="0DB657AD" w14:textId="77777777" w:rsidR="004F34B8" w:rsidRPr="004F34B8" w:rsidRDefault="004F34B8">
      <w:pPr>
        <w:widowControl/>
        <w:numPr>
          <w:ilvl w:val="0"/>
          <w:numId w:val="1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每个堡垒最多驻守2个民兵。</w:t>
      </w:r>
    </w:p>
    <w:p w14:paraId="274E4CDC" w14:textId="77777777" w:rsidR="004F34B8" w:rsidRPr="004F34B8" w:rsidRDefault="004F34B8">
      <w:pPr>
        <w:widowControl/>
        <w:numPr>
          <w:ilvl w:val="0"/>
          <w:numId w:val="1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可以建造1座哨塔。</w:t>
      </w:r>
    </w:p>
    <w:p w14:paraId="01E75291" w14:textId="77777777" w:rsidR="004F34B8" w:rsidRPr="004F34B8" w:rsidRDefault="004F34B8">
      <w:pPr>
        <w:widowControl/>
        <w:numPr>
          <w:ilvl w:val="0"/>
          <w:numId w:val="1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堡垒本身不提供防御值。</w:t>
      </w:r>
    </w:p>
    <w:p w14:paraId="22573276"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0686BF44">
          <v:rect id="_x0000_i1111" alt="" style="width:415.3pt;height:.05pt;mso-width-percent:0;mso-height-percent:0;mso-width-percent:0;mso-height-percent:0" o:hralign="center" o:hrstd="t" o:hr="t" fillcolor="#a0a0a0" stroked="f"/>
        </w:pict>
      </w:r>
    </w:p>
    <w:p w14:paraId="06378BAD"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10.5 哨塔</w:t>
      </w:r>
    </w:p>
    <w:p w14:paraId="1BF615CF"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哨塔是手牌上限建筑。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2355"/>
      </w:tblGrid>
      <w:tr w:rsidR="004F34B8" w:rsidRPr="004F34B8" w14:paraId="3D01E678" w14:textId="77777777">
        <w:trPr>
          <w:tblHeader/>
          <w:tblCellSpacing w:w="15" w:type="dxa"/>
        </w:trPr>
        <w:tc>
          <w:tcPr>
            <w:tcW w:w="0" w:type="auto"/>
            <w:vAlign w:val="center"/>
            <w:hideMark/>
          </w:tcPr>
          <w:p w14:paraId="4AAF7540"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建筑</w:t>
            </w:r>
          </w:p>
        </w:tc>
        <w:tc>
          <w:tcPr>
            <w:tcW w:w="0" w:type="auto"/>
            <w:vAlign w:val="center"/>
            <w:hideMark/>
          </w:tcPr>
          <w:p w14:paraId="4831E3ED"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费用</w:t>
            </w:r>
          </w:p>
        </w:tc>
      </w:tr>
      <w:tr w:rsidR="004F34B8" w:rsidRPr="004F34B8" w14:paraId="3B2333BC" w14:textId="77777777">
        <w:trPr>
          <w:tblCellSpacing w:w="15" w:type="dxa"/>
        </w:trPr>
        <w:tc>
          <w:tcPr>
            <w:tcW w:w="0" w:type="auto"/>
            <w:vAlign w:val="center"/>
            <w:hideMark/>
          </w:tcPr>
          <w:p w14:paraId="0CF36E9A"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哨塔</w:t>
            </w:r>
          </w:p>
        </w:tc>
        <w:tc>
          <w:tcPr>
            <w:tcW w:w="0" w:type="auto"/>
            <w:vAlign w:val="center"/>
            <w:hideMark/>
          </w:tcPr>
          <w:p w14:paraId="71E6B7B9"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金属 ×1 + 木材 ×1</w:t>
            </w:r>
          </w:p>
        </w:tc>
      </w:tr>
    </w:tbl>
    <w:p w14:paraId="5084932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哨塔效果：</w:t>
      </w:r>
    </w:p>
    <w:p w14:paraId="090D3F0B" w14:textId="77777777" w:rsidR="004F34B8" w:rsidRPr="004F34B8" w:rsidRDefault="004F34B8">
      <w:pPr>
        <w:widowControl/>
        <w:numPr>
          <w:ilvl w:val="0"/>
          <w:numId w:val="1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哨塔不提供防御值。</w:t>
      </w:r>
    </w:p>
    <w:p w14:paraId="5C384B9B" w14:textId="77777777" w:rsidR="004F34B8" w:rsidRPr="004F34B8" w:rsidRDefault="004F34B8">
      <w:pPr>
        <w:widowControl/>
        <w:numPr>
          <w:ilvl w:val="0"/>
          <w:numId w:val="1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每有1座哨塔，玩家手牌上限增加2张。</w:t>
      </w:r>
    </w:p>
    <w:p w14:paraId="76B96581" w14:textId="77777777" w:rsidR="004F34B8" w:rsidRPr="004F34B8" w:rsidRDefault="004F34B8">
      <w:pPr>
        <w:widowControl/>
        <w:numPr>
          <w:ilvl w:val="0"/>
          <w:numId w:val="1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每个营地或堡垒旁最多建造1座哨塔。</w:t>
      </w:r>
    </w:p>
    <w:p w14:paraId="4177EACB" w14:textId="77777777" w:rsidR="004F34B8" w:rsidRPr="004F34B8" w:rsidRDefault="004F34B8">
      <w:pPr>
        <w:widowControl/>
        <w:numPr>
          <w:ilvl w:val="0"/>
          <w:numId w:val="1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如果堡垒被尸潮围城降级，且该堡垒旁有哨塔，哨塔一同被摧毁。</w:t>
      </w:r>
    </w:p>
    <w:p w14:paraId="30773B00"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B97EFCC">
          <v:rect id="_x0000_i1110" alt="" style="width:415.3pt;height:.05pt;mso-width-percent:0;mso-height-percent:0;mso-width-percent:0;mso-height-percent:0" o:hralign="center" o:hrstd="t" o:hr="t" fillcolor="#a0a0a0" stroked="f"/>
        </w:pict>
      </w:r>
    </w:p>
    <w:p w14:paraId="691F2CE3"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10.6 民兵</w:t>
      </w:r>
    </w:p>
    <w:p w14:paraId="6C0A020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民兵是防御尸潮的核心单位。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355"/>
      </w:tblGrid>
      <w:tr w:rsidR="004F34B8" w:rsidRPr="004F34B8" w14:paraId="0F337A98" w14:textId="77777777">
        <w:trPr>
          <w:tblHeader/>
          <w:tblCellSpacing w:w="15" w:type="dxa"/>
        </w:trPr>
        <w:tc>
          <w:tcPr>
            <w:tcW w:w="0" w:type="auto"/>
            <w:vAlign w:val="center"/>
            <w:hideMark/>
          </w:tcPr>
          <w:p w14:paraId="56FC2F77"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lastRenderedPageBreak/>
              <w:t>单位</w:t>
            </w:r>
          </w:p>
        </w:tc>
        <w:tc>
          <w:tcPr>
            <w:tcW w:w="0" w:type="auto"/>
            <w:vAlign w:val="center"/>
            <w:hideMark/>
          </w:tcPr>
          <w:p w14:paraId="23B5C42B"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费用</w:t>
            </w:r>
          </w:p>
        </w:tc>
      </w:tr>
      <w:tr w:rsidR="004F34B8" w:rsidRPr="004F34B8" w14:paraId="1DA48BBA" w14:textId="77777777">
        <w:trPr>
          <w:tblCellSpacing w:w="15" w:type="dxa"/>
        </w:trPr>
        <w:tc>
          <w:tcPr>
            <w:tcW w:w="0" w:type="auto"/>
            <w:vAlign w:val="center"/>
            <w:hideMark/>
          </w:tcPr>
          <w:p w14:paraId="44F2CBF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征召民兵</w:t>
            </w:r>
          </w:p>
        </w:tc>
        <w:tc>
          <w:tcPr>
            <w:tcW w:w="0" w:type="auto"/>
            <w:vAlign w:val="center"/>
            <w:hideMark/>
          </w:tcPr>
          <w:p w14:paraId="3186DBA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金属 ×1 + 弹药 ×1</w:t>
            </w:r>
          </w:p>
        </w:tc>
      </w:tr>
    </w:tbl>
    <w:p w14:paraId="4C91290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征召规则：</w:t>
      </w:r>
    </w:p>
    <w:p w14:paraId="77E0A053" w14:textId="77777777" w:rsidR="004F34B8" w:rsidRPr="004F34B8" w:rsidRDefault="004F34B8">
      <w:pPr>
        <w:widowControl/>
        <w:numPr>
          <w:ilvl w:val="0"/>
          <w:numId w:val="1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民兵必须放在自己的营地或堡垒上。</w:t>
      </w:r>
    </w:p>
    <w:p w14:paraId="7F7390BA" w14:textId="77777777" w:rsidR="004F34B8" w:rsidRPr="004F34B8" w:rsidRDefault="004F34B8">
      <w:pPr>
        <w:widowControl/>
        <w:numPr>
          <w:ilvl w:val="0"/>
          <w:numId w:val="1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每个营地或堡垒最多驻守2个民兵。</w:t>
      </w:r>
    </w:p>
    <w:p w14:paraId="0F842416" w14:textId="77777777" w:rsidR="004F34B8" w:rsidRPr="004F34B8" w:rsidRDefault="004F34B8">
      <w:pPr>
        <w:widowControl/>
        <w:numPr>
          <w:ilvl w:val="0"/>
          <w:numId w:val="1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新征召的民兵为未激活状态。</w:t>
      </w:r>
    </w:p>
    <w:p w14:paraId="5B6924DA"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C27B572">
          <v:rect id="_x0000_i1109" alt="" style="width:415.3pt;height:.05pt;mso-width-percent:0;mso-height-percent:0;mso-width-percent:0;mso-height-percent:0" o:hralign="center" o:hrstd="t" o:hr="t" fillcolor="#a0a0a0" stroked="f"/>
        </w:pict>
      </w:r>
    </w:p>
    <w:p w14:paraId="6BB79642"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10.7 激活民兵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035"/>
      </w:tblGrid>
      <w:tr w:rsidR="004F34B8" w:rsidRPr="004F34B8" w14:paraId="74B88937" w14:textId="77777777">
        <w:trPr>
          <w:tblHeader/>
          <w:tblCellSpacing w:w="15" w:type="dxa"/>
        </w:trPr>
        <w:tc>
          <w:tcPr>
            <w:tcW w:w="0" w:type="auto"/>
            <w:vAlign w:val="center"/>
            <w:hideMark/>
          </w:tcPr>
          <w:p w14:paraId="7D0C64B9"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行动</w:t>
            </w:r>
          </w:p>
        </w:tc>
        <w:tc>
          <w:tcPr>
            <w:tcW w:w="0" w:type="auto"/>
            <w:vAlign w:val="center"/>
            <w:hideMark/>
          </w:tcPr>
          <w:p w14:paraId="5F810C0F"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费用</w:t>
            </w:r>
          </w:p>
        </w:tc>
      </w:tr>
      <w:tr w:rsidR="004F34B8" w:rsidRPr="004F34B8" w14:paraId="4AB2ABFB" w14:textId="77777777">
        <w:trPr>
          <w:tblCellSpacing w:w="15" w:type="dxa"/>
        </w:trPr>
        <w:tc>
          <w:tcPr>
            <w:tcW w:w="0" w:type="auto"/>
            <w:vAlign w:val="center"/>
            <w:hideMark/>
          </w:tcPr>
          <w:p w14:paraId="66750727"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激活1个民兵</w:t>
            </w:r>
          </w:p>
        </w:tc>
        <w:tc>
          <w:tcPr>
            <w:tcW w:w="0" w:type="auto"/>
            <w:vAlign w:val="center"/>
            <w:hideMark/>
          </w:tcPr>
          <w:p w14:paraId="32A04CE5"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食物 ×1</w:t>
            </w:r>
          </w:p>
        </w:tc>
      </w:tr>
    </w:tbl>
    <w:p w14:paraId="437C9E4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激活规则：</w:t>
      </w:r>
    </w:p>
    <w:p w14:paraId="1ED067A1" w14:textId="77777777" w:rsidR="004F34B8" w:rsidRPr="004F34B8" w:rsidRDefault="004F34B8">
      <w:pPr>
        <w:widowControl/>
        <w:numPr>
          <w:ilvl w:val="0"/>
          <w:numId w:val="1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未激活民兵可以通过支付食物变为激活状态。</w:t>
      </w:r>
    </w:p>
    <w:p w14:paraId="3C24458F" w14:textId="77777777" w:rsidR="004F34B8" w:rsidRPr="004F34B8" w:rsidRDefault="004F34B8">
      <w:pPr>
        <w:widowControl/>
        <w:numPr>
          <w:ilvl w:val="0"/>
          <w:numId w:val="1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本回合刚激活的民兵不能立刻使用。</w:t>
      </w:r>
    </w:p>
    <w:p w14:paraId="568D5005" w14:textId="77777777" w:rsidR="004F34B8" w:rsidRPr="004F34B8" w:rsidRDefault="004F34B8">
      <w:pPr>
        <w:widowControl/>
        <w:numPr>
          <w:ilvl w:val="0"/>
          <w:numId w:val="1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本回合刚激活的民兵从玩家下一个回合开始才可以使用。</w:t>
      </w:r>
    </w:p>
    <w:p w14:paraId="0643BE31" w14:textId="77777777" w:rsidR="004F34B8" w:rsidRPr="004F34B8" w:rsidRDefault="004F34B8">
      <w:pPr>
        <w:widowControl/>
        <w:numPr>
          <w:ilvl w:val="0"/>
          <w:numId w:val="1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已激活民兵可以参与尸潮围城防御。</w:t>
      </w:r>
    </w:p>
    <w:p w14:paraId="6FE40044" w14:textId="77777777" w:rsidR="004F34B8" w:rsidRPr="004F34B8" w:rsidRDefault="004F34B8">
      <w:pPr>
        <w:widowControl/>
        <w:numPr>
          <w:ilvl w:val="0"/>
          <w:numId w:val="1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已激活民兵可以驱逐尸潮。</w:t>
      </w:r>
    </w:p>
    <w:p w14:paraId="18EB1FD3" w14:textId="77777777" w:rsidR="004F34B8" w:rsidRPr="004F34B8" w:rsidRDefault="004F34B8">
      <w:pPr>
        <w:widowControl/>
        <w:numPr>
          <w:ilvl w:val="0"/>
          <w:numId w:val="1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已激活民兵可以移动到相连的营地或堡垒。</w:t>
      </w:r>
    </w:p>
    <w:p w14:paraId="0F30A385"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F1ED9FF">
          <v:rect id="_x0000_i1108" alt="" style="width:415.3pt;height:.05pt;mso-width-percent:0;mso-height-percent:0;mso-width-percent:0;mso-height-percent:0" o:hralign="center" o:hrstd="t" o:hr="t" fillcolor="#a0a0a0" stroked="f"/>
        </w:pict>
      </w:r>
    </w:p>
    <w:p w14:paraId="57FDCBD4"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10.8 发展卡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3675"/>
      </w:tblGrid>
      <w:tr w:rsidR="004F34B8" w:rsidRPr="004F34B8" w14:paraId="583FDC7C" w14:textId="77777777">
        <w:trPr>
          <w:tblHeader/>
          <w:tblCellSpacing w:w="15" w:type="dxa"/>
        </w:trPr>
        <w:tc>
          <w:tcPr>
            <w:tcW w:w="0" w:type="auto"/>
            <w:vAlign w:val="center"/>
            <w:hideMark/>
          </w:tcPr>
          <w:p w14:paraId="3E816BCB"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卡牌</w:t>
            </w:r>
          </w:p>
        </w:tc>
        <w:tc>
          <w:tcPr>
            <w:tcW w:w="0" w:type="auto"/>
            <w:vAlign w:val="center"/>
            <w:hideMark/>
          </w:tcPr>
          <w:p w14:paraId="0611142E"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费用</w:t>
            </w:r>
          </w:p>
        </w:tc>
      </w:tr>
      <w:tr w:rsidR="004F34B8" w:rsidRPr="004F34B8" w14:paraId="3C334959" w14:textId="77777777">
        <w:trPr>
          <w:tblCellSpacing w:w="15" w:type="dxa"/>
        </w:trPr>
        <w:tc>
          <w:tcPr>
            <w:tcW w:w="0" w:type="auto"/>
            <w:vAlign w:val="center"/>
            <w:hideMark/>
          </w:tcPr>
          <w:p w14:paraId="24FA6E98"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发展卡</w:t>
            </w:r>
          </w:p>
        </w:tc>
        <w:tc>
          <w:tcPr>
            <w:tcW w:w="0" w:type="auto"/>
            <w:vAlign w:val="center"/>
            <w:hideMark/>
          </w:tcPr>
          <w:p w14:paraId="36718620"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食物 ×1 + 金属 ×1 + 弹药 ×1</w:t>
            </w:r>
          </w:p>
        </w:tc>
      </w:tr>
    </w:tbl>
    <w:p w14:paraId="1691BF5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发展卡购买后：</w:t>
      </w:r>
    </w:p>
    <w:p w14:paraId="70671911" w14:textId="77777777" w:rsidR="004F34B8" w:rsidRPr="004F34B8" w:rsidRDefault="004F34B8">
      <w:pPr>
        <w:widowControl/>
        <w:numPr>
          <w:ilvl w:val="0"/>
          <w:numId w:val="1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从发展卡牌堆顶抽1张。</w:t>
      </w:r>
    </w:p>
    <w:p w14:paraId="3E39898D" w14:textId="77777777" w:rsidR="004F34B8" w:rsidRPr="004F34B8" w:rsidRDefault="004F34B8">
      <w:pPr>
        <w:widowControl/>
        <w:numPr>
          <w:ilvl w:val="0"/>
          <w:numId w:val="1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保密放入手牌。</w:t>
      </w:r>
    </w:p>
    <w:p w14:paraId="405EC11C" w14:textId="77777777" w:rsidR="004F34B8" w:rsidRPr="004F34B8" w:rsidRDefault="004F34B8">
      <w:pPr>
        <w:widowControl/>
        <w:numPr>
          <w:ilvl w:val="0"/>
          <w:numId w:val="1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本回合新购买的发展卡不能立刻使用。</w:t>
      </w:r>
    </w:p>
    <w:p w14:paraId="0E2335AD" w14:textId="77777777" w:rsidR="004F34B8" w:rsidRPr="004F34B8" w:rsidRDefault="004F34B8">
      <w:pPr>
        <w:widowControl/>
        <w:numPr>
          <w:ilvl w:val="0"/>
          <w:numId w:val="1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每回合最多使用1张发展卡。</w:t>
      </w:r>
    </w:p>
    <w:p w14:paraId="77CEF3E7" w14:textId="77777777" w:rsidR="004F34B8" w:rsidRPr="004F34B8" w:rsidRDefault="004F34B8">
      <w:pPr>
        <w:widowControl/>
        <w:numPr>
          <w:ilvl w:val="0"/>
          <w:numId w:val="1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秘密据点卡不需要主动使用，达到胜利条件时公开即可。</w:t>
      </w:r>
    </w:p>
    <w:p w14:paraId="596FDEC0"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6EF9520">
          <v:rect id="_x0000_i1107" alt="" style="width:415.3pt;height:.05pt;mso-width-percent:0;mso-height-percent:0;mso-width-percent:0;mso-height-percent:0" o:hralign="center" o:hrstd="t" o:hr="t" fillcolor="#a0a0a0" stroked="f"/>
        </w:pict>
      </w:r>
    </w:p>
    <w:p w14:paraId="33C15314"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lastRenderedPageBreak/>
        <w:t>11. 回合流程</w:t>
      </w:r>
    </w:p>
    <w:p w14:paraId="1A9CEC4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每名玩家的回合按照以下顺序进行：</w:t>
      </w:r>
    </w:p>
    <w:p w14:paraId="11201FC1" w14:textId="77777777" w:rsidR="004F34B8" w:rsidRPr="004F34B8" w:rsidRDefault="004F34B8">
      <w:pPr>
        <w:widowControl/>
        <w:numPr>
          <w:ilvl w:val="0"/>
          <w:numId w:val="1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准备阶段</w:t>
      </w:r>
    </w:p>
    <w:p w14:paraId="186EF40D" w14:textId="77777777" w:rsidR="004F34B8" w:rsidRPr="004F34B8" w:rsidRDefault="004F34B8">
      <w:pPr>
        <w:widowControl/>
        <w:numPr>
          <w:ilvl w:val="0"/>
          <w:numId w:val="1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掷骰阶段</w:t>
      </w:r>
    </w:p>
    <w:p w14:paraId="73954E64" w14:textId="77777777" w:rsidR="004F34B8" w:rsidRPr="004F34B8" w:rsidRDefault="004F34B8">
      <w:pPr>
        <w:widowControl/>
        <w:numPr>
          <w:ilvl w:val="0"/>
          <w:numId w:val="1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尸潮阶段</w:t>
      </w:r>
    </w:p>
    <w:p w14:paraId="41ED50F5" w14:textId="77777777" w:rsidR="004F34B8" w:rsidRPr="004F34B8" w:rsidRDefault="004F34B8">
      <w:pPr>
        <w:widowControl/>
        <w:numPr>
          <w:ilvl w:val="0"/>
          <w:numId w:val="1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交易阶段</w:t>
      </w:r>
    </w:p>
    <w:p w14:paraId="48479FF2" w14:textId="77777777" w:rsidR="004F34B8" w:rsidRPr="004F34B8" w:rsidRDefault="004F34B8">
      <w:pPr>
        <w:widowControl/>
        <w:numPr>
          <w:ilvl w:val="0"/>
          <w:numId w:val="1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建造阶段</w:t>
      </w:r>
    </w:p>
    <w:p w14:paraId="7ECFD1B0" w14:textId="77777777" w:rsidR="004F34B8" w:rsidRPr="004F34B8" w:rsidRDefault="004F34B8">
      <w:pPr>
        <w:widowControl/>
        <w:numPr>
          <w:ilvl w:val="0"/>
          <w:numId w:val="1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民兵阶段</w:t>
      </w:r>
    </w:p>
    <w:p w14:paraId="05AC57C9" w14:textId="77777777" w:rsidR="004F34B8" w:rsidRPr="004F34B8" w:rsidRDefault="004F34B8">
      <w:pPr>
        <w:widowControl/>
        <w:numPr>
          <w:ilvl w:val="0"/>
          <w:numId w:val="1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发展卡阶段</w:t>
      </w:r>
    </w:p>
    <w:p w14:paraId="3FB05D76" w14:textId="77777777" w:rsidR="004F34B8" w:rsidRPr="004F34B8" w:rsidRDefault="004F34B8">
      <w:pPr>
        <w:widowControl/>
        <w:numPr>
          <w:ilvl w:val="0"/>
          <w:numId w:val="1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检查胜利</w:t>
      </w:r>
    </w:p>
    <w:p w14:paraId="6BFE4E7B"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6171C4D4">
          <v:rect id="_x0000_i1106" alt="" style="width:415.3pt;height:.05pt;mso-width-percent:0;mso-height-percent:0;mso-width-percent:0;mso-height-percent:0" o:hralign="center" o:hrstd="t" o:hr="t" fillcolor="#a0a0a0" stroked="f"/>
        </w:pict>
      </w:r>
    </w:p>
    <w:p w14:paraId="1615C3FD"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12. 准备阶段</w:t>
      </w:r>
    </w:p>
    <w:p w14:paraId="5C0C8BC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在玩家回合开始时，处理自己的民兵状态。</w:t>
      </w:r>
    </w:p>
    <w:p w14:paraId="685AA34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如果玩家上一个回合激活了民兵，并且这些民兵尚未可以使用，则从本回合开始，这些民兵正式成为可使用的已激活民兵。</w:t>
      </w:r>
    </w:p>
    <w:p w14:paraId="7837137D"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672F08E0">
          <v:rect id="_x0000_i1105" alt="" style="width:415.3pt;height:.05pt;mso-width-percent:0;mso-height-percent:0;mso-width-percent:0;mso-height-percent:0" o:hralign="center" o:hrstd="t" o:hr="t" fillcolor="#a0a0a0" stroked="f"/>
        </w:pict>
      </w:r>
    </w:p>
    <w:p w14:paraId="73F398CB"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13. 掷骰阶段</w:t>
      </w:r>
    </w:p>
    <w:p w14:paraId="6339A3A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当前玩家掷两颗六面骰。</w:t>
      </w:r>
    </w:p>
    <w:p w14:paraId="3547F38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如果掷出的点数不是7，则所有对应数字地块产出资源。</w:t>
      </w:r>
    </w:p>
    <w:p w14:paraId="2456E5F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如果掷出的点数是7，则不产资源，进入尸潮阶段。</w:t>
      </w:r>
    </w:p>
    <w:p w14:paraId="34C1706D"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40D8EA23">
          <v:rect id="_x0000_i1104" alt="" style="width:415.3pt;height:.05pt;mso-width-percent:0;mso-height-percent:0;mso-width-percent:0;mso-height-percent:0" o:hralign="center" o:hrstd="t" o:hr="t" fillcolor="#a0a0a0" stroked="f"/>
        </w:pict>
      </w:r>
    </w:p>
    <w:p w14:paraId="7C02DFCF"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14. 资源产出规则</w:t>
      </w:r>
    </w:p>
    <w:p w14:paraId="1550FCB7"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14.1 普通资源地块产出</w:t>
      </w:r>
    </w:p>
    <w:p w14:paraId="5EFBBD5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当骰子点数等于某个地块上的数字标记时，该地块产出资源。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1039"/>
      </w:tblGrid>
      <w:tr w:rsidR="004F34B8" w:rsidRPr="004F34B8" w14:paraId="0386AE82" w14:textId="77777777">
        <w:trPr>
          <w:tblHeader/>
          <w:tblCellSpacing w:w="15" w:type="dxa"/>
        </w:trPr>
        <w:tc>
          <w:tcPr>
            <w:tcW w:w="0" w:type="auto"/>
            <w:vAlign w:val="center"/>
            <w:hideMark/>
          </w:tcPr>
          <w:p w14:paraId="7A9B89AB"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lastRenderedPageBreak/>
              <w:t>相邻建筑</w:t>
            </w:r>
          </w:p>
        </w:tc>
        <w:tc>
          <w:tcPr>
            <w:tcW w:w="0" w:type="auto"/>
            <w:vAlign w:val="center"/>
            <w:hideMark/>
          </w:tcPr>
          <w:p w14:paraId="3BFD67DF"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获得资源</w:t>
            </w:r>
          </w:p>
        </w:tc>
      </w:tr>
      <w:tr w:rsidR="004F34B8" w:rsidRPr="004F34B8" w14:paraId="0E815736" w14:textId="77777777">
        <w:trPr>
          <w:tblCellSpacing w:w="15" w:type="dxa"/>
        </w:trPr>
        <w:tc>
          <w:tcPr>
            <w:tcW w:w="0" w:type="auto"/>
            <w:vAlign w:val="center"/>
            <w:hideMark/>
          </w:tcPr>
          <w:p w14:paraId="60E1523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营地</w:t>
            </w:r>
          </w:p>
        </w:tc>
        <w:tc>
          <w:tcPr>
            <w:tcW w:w="0" w:type="auto"/>
            <w:vAlign w:val="center"/>
            <w:hideMark/>
          </w:tcPr>
          <w:p w14:paraId="3F1B1F0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1张</w:t>
            </w:r>
          </w:p>
        </w:tc>
      </w:tr>
      <w:tr w:rsidR="004F34B8" w:rsidRPr="004F34B8" w14:paraId="5FA7D1C1" w14:textId="77777777">
        <w:trPr>
          <w:tblCellSpacing w:w="15" w:type="dxa"/>
        </w:trPr>
        <w:tc>
          <w:tcPr>
            <w:tcW w:w="0" w:type="auto"/>
            <w:vAlign w:val="center"/>
            <w:hideMark/>
          </w:tcPr>
          <w:p w14:paraId="12FB7109"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堡垒</w:t>
            </w:r>
          </w:p>
        </w:tc>
        <w:tc>
          <w:tcPr>
            <w:tcW w:w="0" w:type="auto"/>
            <w:vAlign w:val="center"/>
            <w:hideMark/>
          </w:tcPr>
          <w:p w14:paraId="532C258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2张</w:t>
            </w:r>
          </w:p>
        </w:tc>
      </w:tr>
    </w:tbl>
    <w:p w14:paraId="4426B7A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例如：</w:t>
      </w:r>
    </w:p>
    <w:p w14:paraId="1C61242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骰子点数为8。</w:t>
      </w:r>
      <w:r w:rsidRPr="004F34B8">
        <w:rPr>
          <w:rFonts w:ascii="宋体" w:eastAsia="宋体" w:hAnsi="宋体" w:cs="宋体"/>
          <w:kern w:val="0"/>
          <w:sz w:val="24"/>
          <w:szCs w:val="24"/>
        </w:rPr>
        <w:br/>
        <w:t>地图上数字8的农场产出食物。</w:t>
      </w:r>
      <w:r w:rsidRPr="004F34B8">
        <w:rPr>
          <w:rFonts w:ascii="宋体" w:eastAsia="宋体" w:hAnsi="宋体" w:cs="宋体"/>
          <w:kern w:val="0"/>
          <w:sz w:val="24"/>
          <w:szCs w:val="24"/>
        </w:rPr>
        <w:br/>
        <w:t>玩家A有1个营地相邻，获得1食物。</w:t>
      </w:r>
      <w:r w:rsidRPr="004F34B8">
        <w:rPr>
          <w:rFonts w:ascii="宋体" w:eastAsia="宋体" w:hAnsi="宋体" w:cs="宋体"/>
          <w:kern w:val="0"/>
          <w:sz w:val="24"/>
          <w:szCs w:val="24"/>
        </w:rPr>
        <w:br/>
        <w:t>玩家B有1个堡垒相邻，获得2食物。</w:t>
      </w:r>
    </w:p>
    <w:p w14:paraId="55B54190"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8FC85A8">
          <v:rect id="_x0000_i1103" alt="" style="width:415.3pt;height:.05pt;mso-width-percent:0;mso-height-percent:0;mso-width-percent:0;mso-height-percent:0" o:hralign="center" o:hrstd="t" o:hr="t" fillcolor="#a0a0a0" stroked="f"/>
        </w:pict>
      </w:r>
    </w:p>
    <w:p w14:paraId="25A11724"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14.2 废弃仓库产出</w:t>
      </w:r>
    </w:p>
    <w:p w14:paraId="3001942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废弃仓库被触发时，玩家获得任意资源。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1039"/>
      </w:tblGrid>
      <w:tr w:rsidR="004F34B8" w:rsidRPr="004F34B8" w14:paraId="6931B593" w14:textId="77777777">
        <w:trPr>
          <w:tblHeader/>
          <w:tblCellSpacing w:w="15" w:type="dxa"/>
        </w:trPr>
        <w:tc>
          <w:tcPr>
            <w:tcW w:w="0" w:type="auto"/>
            <w:vAlign w:val="center"/>
            <w:hideMark/>
          </w:tcPr>
          <w:p w14:paraId="479D4800"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相邻建筑</w:t>
            </w:r>
          </w:p>
        </w:tc>
        <w:tc>
          <w:tcPr>
            <w:tcW w:w="0" w:type="auto"/>
            <w:vAlign w:val="center"/>
            <w:hideMark/>
          </w:tcPr>
          <w:p w14:paraId="77E00BCD"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获得资源</w:t>
            </w:r>
          </w:p>
        </w:tc>
      </w:tr>
      <w:tr w:rsidR="004F34B8" w:rsidRPr="004F34B8" w14:paraId="4D299E31" w14:textId="77777777">
        <w:trPr>
          <w:tblCellSpacing w:w="15" w:type="dxa"/>
        </w:trPr>
        <w:tc>
          <w:tcPr>
            <w:tcW w:w="0" w:type="auto"/>
            <w:vAlign w:val="center"/>
            <w:hideMark/>
          </w:tcPr>
          <w:p w14:paraId="330FBD37"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营地</w:t>
            </w:r>
          </w:p>
        </w:tc>
        <w:tc>
          <w:tcPr>
            <w:tcW w:w="0" w:type="auto"/>
            <w:vAlign w:val="center"/>
            <w:hideMark/>
          </w:tcPr>
          <w:p w14:paraId="7DDAC7A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任意1张</w:t>
            </w:r>
          </w:p>
        </w:tc>
      </w:tr>
      <w:tr w:rsidR="004F34B8" w:rsidRPr="004F34B8" w14:paraId="6033309C" w14:textId="77777777">
        <w:trPr>
          <w:tblCellSpacing w:w="15" w:type="dxa"/>
        </w:trPr>
        <w:tc>
          <w:tcPr>
            <w:tcW w:w="0" w:type="auto"/>
            <w:vAlign w:val="center"/>
            <w:hideMark/>
          </w:tcPr>
          <w:p w14:paraId="50A69FE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堡垒</w:t>
            </w:r>
          </w:p>
        </w:tc>
        <w:tc>
          <w:tcPr>
            <w:tcW w:w="0" w:type="auto"/>
            <w:vAlign w:val="center"/>
            <w:hideMark/>
          </w:tcPr>
          <w:p w14:paraId="23507207"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任意2张</w:t>
            </w:r>
          </w:p>
        </w:tc>
      </w:tr>
    </w:tbl>
    <w:p w14:paraId="26DCC81C"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5AAE9A8F">
          <v:rect id="_x0000_i1102" alt="" style="width:415.3pt;height:.05pt;mso-width-percent:0;mso-height-percent:0;mso-width-percent:0;mso-height-percent:0" o:hralign="center" o:hrstd="t" o:hr="t" fillcolor="#a0a0a0" stroked="f"/>
        </w:pict>
      </w:r>
    </w:p>
    <w:p w14:paraId="7EF5A22D"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14.3 尸潮封锁</w:t>
      </w:r>
    </w:p>
    <w:p w14:paraId="305B878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如果尸潮标记在某个地块上，该地块不产资源。</w:t>
      </w:r>
    </w:p>
    <w:p w14:paraId="426BA84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即使骰子点数等于该地块数字，也不会产出资源。</w:t>
      </w:r>
    </w:p>
    <w:p w14:paraId="3722876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尸潮可以封锁：</w:t>
      </w:r>
    </w:p>
    <w:p w14:paraId="42B14054" w14:textId="77777777" w:rsidR="004F34B8" w:rsidRPr="004F34B8" w:rsidRDefault="004F34B8">
      <w:pPr>
        <w:widowControl/>
        <w:numPr>
          <w:ilvl w:val="0"/>
          <w:numId w:val="1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农场；</w:t>
      </w:r>
    </w:p>
    <w:p w14:paraId="24FD9C0D" w14:textId="77777777" w:rsidR="004F34B8" w:rsidRPr="004F34B8" w:rsidRDefault="004F34B8">
      <w:pPr>
        <w:widowControl/>
        <w:numPr>
          <w:ilvl w:val="0"/>
          <w:numId w:val="1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林地；</w:t>
      </w:r>
    </w:p>
    <w:p w14:paraId="305867C7" w14:textId="77777777" w:rsidR="004F34B8" w:rsidRPr="004F34B8" w:rsidRDefault="004F34B8">
      <w:pPr>
        <w:widowControl/>
        <w:numPr>
          <w:ilvl w:val="0"/>
          <w:numId w:val="1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废弃工厂；</w:t>
      </w:r>
    </w:p>
    <w:p w14:paraId="4A921AF4" w14:textId="77777777" w:rsidR="004F34B8" w:rsidRPr="004F34B8" w:rsidRDefault="004F34B8">
      <w:pPr>
        <w:widowControl/>
        <w:numPr>
          <w:ilvl w:val="0"/>
          <w:numId w:val="1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废墟城区；</w:t>
      </w:r>
    </w:p>
    <w:p w14:paraId="6220DE6D" w14:textId="77777777" w:rsidR="004F34B8" w:rsidRPr="004F34B8" w:rsidRDefault="004F34B8">
      <w:pPr>
        <w:widowControl/>
        <w:numPr>
          <w:ilvl w:val="0"/>
          <w:numId w:val="1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军事营地；</w:t>
      </w:r>
    </w:p>
    <w:p w14:paraId="2201E8FF" w14:textId="77777777" w:rsidR="004F34B8" w:rsidRPr="004F34B8" w:rsidRDefault="004F34B8">
      <w:pPr>
        <w:widowControl/>
        <w:numPr>
          <w:ilvl w:val="0"/>
          <w:numId w:val="1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w:t>
      </w:r>
    </w:p>
    <w:p w14:paraId="3E54399B"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0C84E78">
          <v:rect id="_x0000_i1101" alt="" style="width:415.3pt;height:.05pt;mso-width-percent:0;mso-height-percent:0;mso-width-percent:0;mso-height-percent:0" o:hralign="center" o:hrstd="t" o:hr="t" fillcolor="#a0a0a0" stroked="f"/>
        </w:pict>
      </w:r>
    </w:p>
    <w:p w14:paraId="4032C746"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15. 掷出7的规则</w:t>
      </w:r>
    </w:p>
    <w:p w14:paraId="7713ABB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当玩家掷出7时，按照以下顺序处理：</w:t>
      </w:r>
    </w:p>
    <w:p w14:paraId="48AF3271" w14:textId="77777777" w:rsidR="004F34B8" w:rsidRPr="004F34B8" w:rsidRDefault="004F34B8">
      <w:pPr>
        <w:widowControl/>
        <w:numPr>
          <w:ilvl w:val="0"/>
          <w:numId w:val="1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检查所有玩家手牌数量。</w:t>
      </w:r>
    </w:p>
    <w:p w14:paraId="042F0447" w14:textId="77777777" w:rsidR="004F34B8" w:rsidRPr="004F34B8" w:rsidRDefault="004F34B8">
      <w:pPr>
        <w:widowControl/>
        <w:numPr>
          <w:ilvl w:val="0"/>
          <w:numId w:val="1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超过手牌上限的玩家弃掉一半资源。</w:t>
      </w:r>
    </w:p>
    <w:p w14:paraId="1AC3C880" w14:textId="77777777" w:rsidR="004F34B8" w:rsidRPr="004F34B8" w:rsidRDefault="004F34B8">
      <w:pPr>
        <w:widowControl/>
        <w:numPr>
          <w:ilvl w:val="0"/>
          <w:numId w:val="1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当前玩家移动尸潮标记。</w:t>
      </w:r>
    </w:p>
    <w:p w14:paraId="63EF8C85" w14:textId="77777777" w:rsidR="004F34B8" w:rsidRPr="004F34B8" w:rsidRDefault="004F34B8">
      <w:pPr>
        <w:widowControl/>
        <w:numPr>
          <w:ilvl w:val="0"/>
          <w:numId w:val="1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当前玩家从尸潮所在地块相邻的一名玩家手中随机抽1张资源。</w:t>
      </w:r>
    </w:p>
    <w:p w14:paraId="77EEC918" w14:textId="77777777" w:rsidR="004F34B8" w:rsidRPr="004F34B8" w:rsidRDefault="004F34B8">
      <w:pPr>
        <w:widowControl/>
        <w:numPr>
          <w:ilvl w:val="0"/>
          <w:numId w:val="1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尸潮进度条前进1格。</w:t>
      </w:r>
    </w:p>
    <w:p w14:paraId="1EA58473" w14:textId="77777777" w:rsidR="004F34B8" w:rsidRPr="004F34B8" w:rsidRDefault="004F34B8">
      <w:pPr>
        <w:widowControl/>
        <w:numPr>
          <w:ilvl w:val="0"/>
          <w:numId w:val="1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如果尸潮进度条达到6格，结算尸潮围城。</w:t>
      </w:r>
    </w:p>
    <w:p w14:paraId="4ED6E474"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6F194204">
          <v:rect id="_x0000_i1100" alt="" style="width:415.3pt;height:.05pt;mso-width-percent:0;mso-height-percent:0;mso-width-percent:0;mso-height-percent:0" o:hralign="center" o:hrstd="t" o:hr="t" fillcolor="#a0a0a0" stroked="f"/>
        </w:pict>
      </w:r>
    </w:p>
    <w:p w14:paraId="25070438"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16. 手牌上限与弃牌</w:t>
      </w:r>
    </w:p>
    <w:p w14:paraId="1939962A"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16.1 基础手牌上限</w:t>
      </w:r>
    </w:p>
    <w:p w14:paraId="5142771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每名玩家的基础手牌上限为：</w:t>
      </w:r>
    </w:p>
    <w:p w14:paraId="7DE073A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7张</w:t>
      </w:r>
    </w:p>
    <w:p w14:paraId="26C242AF"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当骰子掷出7时，手牌数量超过上限的玩家必须弃牌。</w:t>
      </w:r>
    </w:p>
    <w:p w14:paraId="05850C38"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45F27415">
          <v:rect id="_x0000_i1099" alt="" style="width:415.3pt;height:.05pt;mso-width-percent:0;mso-height-percent:0;mso-width-percent:0;mso-height-percent:0" o:hralign="center" o:hrstd="t" o:hr="t" fillcolor="#a0a0a0" stroked="f"/>
        </w:pict>
      </w:r>
    </w:p>
    <w:p w14:paraId="5C326F3F"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16.2 哨塔增加手牌上限</w:t>
      </w:r>
    </w:p>
    <w:p w14:paraId="15E2B8D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每有1座哨塔，玩家手牌上限增加2张。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1039"/>
      </w:tblGrid>
      <w:tr w:rsidR="004F34B8" w:rsidRPr="004F34B8" w14:paraId="310B09A3" w14:textId="77777777">
        <w:trPr>
          <w:tblHeader/>
          <w:tblCellSpacing w:w="15" w:type="dxa"/>
        </w:trPr>
        <w:tc>
          <w:tcPr>
            <w:tcW w:w="0" w:type="auto"/>
            <w:vAlign w:val="center"/>
            <w:hideMark/>
          </w:tcPr>
          <w:p w14:paraId="35DA4B6D"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哨塔数量</w:t>
            </w:r>
          </w:p>
        </w:tc>
        <w:tc>
          <w:tcPr>
            <w:tcW w:w="0" w:type="auto"/>
            <w:vAlign w:val="center"/>
            <w:hideMark/>
          </w:tcPr>
          <w:p w14:paraId="128C7256" w14:textId="77777777" w:rsidR="004F34B8" w:rsidRPr="004F34B8" w:rsidRDefault="004F34B8" w:rsidP="004F34B8">
            <w:pPr>
              <w:widowControl/>
              <w:jc w:val="right"/>
              <w:rPr>
                <w:rFonts w:ascii="宋体" w:eastAsia="宋体" w:hAnsi="宋体" w:cs="宋体"/>
                <w:b/>
                <w:bCs/>
                <w:kern w:val="0"/>
                <w:sz w:val="24"/>
                <w:szCs w:val="24"/>
              </w:rPr>
            </w:pPr>
            <w:r w:rsidRPr="004F34B8">
              <w:rPr>
                <w:rFonts w:ascii="宋体" w:eastAsia="宋体" w:hAnsi="宋体" w:cs="宋体"/>
                <w:b/>
                <w:bCs/>
                <w:kern w:val="0"/>
                <w:sz w:val="24"/>
                <w:szCs w:val="24"/>
              </w:rPr>
              <w:t>手牌上限</w:t>
            </w:r>
          </w:p>
        </w:tc>
      </w:tr>
      <w:tr w:rsidR="004F34B8" w:rsidRPr="004F34B8" w14:paraId="24154753" w14:textId="77777777">
        <w:trPr>
          <w:tblCellSpacing w:w="15" w:type="dxa"/>
        </w:trPr>
        <w:tc>
          <w:tcPr>
            <w:tcW w:w="0" w:type="auto"/>
            <w:vAlign w:val="center"/>
            <w:hideMark/>
          </w:tcPr>
          <w:p w14:paraId="0F7D752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0座</w:t>
            </w:r>
          </w:p>
        </w:tc>
        <w:tc>
          <w:tcPr>
            <w:tcW w:w="0" w:type="auto"/>
            <w:vAlign w:val="center"/>
            <w:hideMark/>
          </w:tcPr>
          <w:p w14:paraId="5B032E55"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7张</w:t>
            </w:r>
          </w:p>
        </w:tc>
      </w:tr>
      <w:tr w:rsidR="004F34B8" w:rsidRPr="004F34B8" w14:paraId="1CB8EC99" w14:textId="77777777">
        <w:trPr>
          <w:tblCellSpacing w:w="15" w:type="dxa"/>
        </w:trPr>
        <w:tc>
          <w:tcPr>
            <w:tcW w:w="0" w:type="auto"/>
            <w:vAlign w:val="center"/>
            <w:hideMark/>
          </w:tcPr>
          <w:p w14:paraId="5F5E09D3"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1座</w:t>
            </w:r>
          </w:p>
        </w:tc>
        <w:tc>
          <w:tcPr>
            <w:tcW w:w="0" w:type="auto"/>
            <w:vAlign w:val="center"/>
            <w:hideMark/>
          </w:tcPr>
          <w:p w14:paraId="35ABD937"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9张</w:t>
            </w:r>
          </w:p>
        </w:tc>
      </w:tr>
      <w:tr w:rsidR="004F34B8" w:rsidRPr="004F34B8" w14:paraId="5DFEFB3E" w14:textId="77777777">
        <w:trPr>
          <w:tblCellSpacing w:w="15" w:type="dxa"/>
        </w:trPr>
        <w:tc>
          <w:tcPr>
            <w:tcW w:w="0" w:type="auto"/>
            <w:vAlign w:val="center"/>
            <w:hideMark/>
          </w:tcPr>
          <w:p w14:paraId="7D596658"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2座</w:t>
            </w:r>
          </w:p>
        </w:tc>
        <w:tc>
          <w:tcPr>
            <w:tcW w:w="0" w:type="auto"/>
            <w:vAlign w:val="center"/>
            <w:hideMark/>
          </w:tcPr>
          <w:p w14:paraId="69B84A15"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11张</w:t>
            </w:r>
          </w:p>
        </w:tc>
      </w:tr>
      <w:tr w:rsidR="004F34B8" w:rsidRPr="004F34B8" w14:paraId="30C128B2" w14:textId="77777777">
        <w:trPr>
          <w:tblCellSpacing w:w="15" w:type="dxa"/>
        </w:trPr>
        <w:tc>
          <w:tcPr>
            <w:tcW w:w="0" w:type="auto"/>
            <w:vAlign w:val="center"/>
            <w:hideMark/>
          </w:tcPr>
          <w:p w14:paraId="19F95DC8"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3座</w:t>
            </w:r>
          </w:p>
        </w:tc>
        <w:tc>
          <w:tcPr>
            <w:tcW w:w="0" w:type="auto"/>
            <w:vAlign w:val="center"/>
            <w:hideMark/>
          </w:tcPr>
          <w:p w14:paraId="0E8F767C"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13张</w:t>
            </w:r>
          </w:p>
        </w:tc>
      </w:tr>
    </w:tbl>
    <w:p w14:paraId="7D431099"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2779961F">
          <v:rect id="_x0000_i1098" alt="" style="width:415.3pt;height:.05pt;mso-width-percent:0;mso-height-percent:0;mso-width-percent:0;mso-height-percent:0" o:hralign="center" o:hrstd="t" o:hr="t" fillcolor="#a0a0a0" stroked="f"/>
        </w:pict>
      </w:r>
    </w:p>
    <w:p w14:paraId="10E0B8EB"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16.3 弃牌规则</w:t>
      </w:r>
    </w:p>
    <w:p w14:paraId="1822C24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当掷出7时：</w:t>
      </w:r>
    </w:p>
    <w:p w14:paraId="0882D18B" w14:textId="77777777" w:rsidR="004F34B8" w:rsidRPr="004F34B8" w:rsidRDefault="004F34B8">
      <w:pPr>
        <w:widowControl/>
        <w:numPr>
          <w:ilvl w:val="0"/>
          <w:numId w:val="2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只有超过自己手牌上限的玩家需要弃牌。</w:t>
      </w:r>
    </w:p>
    <w:p w14:paraId="1DAD6F21" w14:textId="77777777" w:rsidR="004F34B8" w:rsidRPr="004F34B8" w:rsidRDefault="004F34B8">
      <w:pPr>
        <w:widowControl/>
        <w:numPr>
          <w:ilvl w:val="0"/>
          <w:numId w:val="2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弃牌数量为当前手牌数量的一半。</w:t>
      </w:r>
    </w:p>
    <w:p w14:paraId="218D1038" w14:textId="77777777" w:rsidR="004F34B8" w:rsidRPr="004F34B8" w:rsidRDefault="004F34B8">
      <w:pPr>
        <w:widowControl/>
        <w:numPr>
          <w:ilvl w:val="0"/>
          <w:numId w:val="2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弃牌数量向下取整。</w:t>
      </w:r>
    </w:p>
    <w:p w14:paraId="3BB3F5E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例如：</w:t>
      </w:r>
    </w:p>
    <w:p w14:paraId="01ED9CA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玩家A没有哨塔，手牌上限为7。</w:t>
      </w:r>
      <w:r w:rsidRPr="004F34B8">
        <w:rPr>
          <w:rFonts w:ascii="宋体" w:eastAsia="宋体" w:hAnsi="宋体" w:cs="宋体"/>
          <w:kern w:val="0"/>
          <w:sz w:val="24"/>
          <w:szCs w:val="24"/>
        </w:rPr>
        <w:br/>
        <w:t>玩家A有9张资源卡。</w:t>
      </w:r>
      <w:r w:rsidRPr="004F34B8">
        <w:rPr>
          <w:rFonts w:ascii="宋体" w:eastAsia="宋体" w:hAnsi="宋体" w:cs="宋体"/>
          <w:kern w:val="0"/>
          <w:sz w:val="24"/>
          <w:szCs w:val="24"/>
        </w:rPr>
        <w:br/>
        <w:t>掷出7后，玩家A需要弃掉4张资源卡。</w:t>
      </w:r>
    </w:p>
    <w:p w14:paraId="139F5E3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玩家B有1座哨塔，手牌上限为9。</w:t>
      </w:r>
      <w:r w:rsidRPr="004F34B8">
        <w:rPr>
          <w:rFonts w:ascii="宋体" w:eastAsia="宋体" w:hAnsi="宋体" w:cs="宋体"/>
          <w:kern w:val="0"/>
          <w:sz w:val="24"/>
          <w:szCs w:val="24"/>
        </w:rPr>
        <w:br/>
        <w:t>玩家B有9张资源卡。</w:t>
      </w:r>
      <w:r w:rsidRPr="004F34B8">
        <w:rPr>
          <w:rFonts w:ascii="宋体" w:eastAsia="宋体" w:hAnsi="宋体" w:cs="宋体"/>
          <w:kern w:val="0"/>
          <w:sz w:val="24"/>
          <w:szCs w:val="24"/>
        </w:rPr>
        <w:br/>
        <w:t>掷出7后，玩家B不需要弃牌。</w:t>
      </w:r>
    </w:p>
    <w:p w14:paraId="63EDB8D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玩家C有1座哨塔，手牌上限为9。</w:t>
      </w:r>
      <w:r w:rsidRPr="004F34B8">
        <w:rPr>
          <w:rFonts w:ascii="宋体" w:eastAsia="宋体" w:hAnsi="宋体" w:cs="宋体"/>
          <w:kern w:val="0"/>
          <w:sz w:val="24"/>
          <w:szCs w:val="24"/>
        </w:rPr>
        <w:br/>
        <w:t>玩家C有10张资源卡。</w:t>
      </w:r>
      <w:r w:rsidRPr="004F34B8">
        <w:rPr>
          <w:rFonts w:ascii="宋体" w:eastAsia="宋体" w:hAnsi="宋体" w:cs="宋体"/>
          <w:kern w:val="0"/>
          <w:sz w:val="24"/>
          <w:szCs w:val="24"/>
        </w:rPr>
        <w:br/>
        <w:t>掷出7后，玩家C需要弃掉5张资源卡。</w:t>
      </w:r>
    </w:p>
    <w:p w14:paraId="31D84F85"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05C0D4E2">
          <v:rect id="_x0000_i1097" alt="" style="width:415.3pt;height:.05pt;mso-width-percent:0;mso-height-percent:0;mso-width-percent:0;mso-height-percent:0" o:hralign="center" o:hrstd="t" o:hr="t" fillcolor="#a0a0a0" stroked="f"/>
        </w:pict>
      </w:r>
    </w:p>
    <w:p w14:paraId="526F6520"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17. 尸潮标记规则</w:t>
      </w:r>
    </w:p>
    <w:p w14:paraId="1687653A"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17.1 尸潮移动</w:t>
      </w:r>
    </w:p>
    <w:p w14:paraId="63432B6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当掷出7时，当前玩家必须移动尸潮标记。</w:t>
      </w:r>
    </w:p>
    <w:p w14:paraId="22E5C7C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尸潮可以移动到任意已经翻开的地块上。</w:t>
      </w:r>
    </w:p>
    <w:p w14:paraId="642D9BD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尸潮不能移动到未翻开的迷雾地块上。</w:t>
      </w:r>
    </w:p>
    <w:p w14:paraId="44C1828B"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02F87FB4">
          <v:rect id="_x0000_i1096" alt="" style="width:415.3pt;height:.05pt;mso-width-percent:0;mso-height-percent:0;mso-width-percent:0;mso-height-percent:0" o:hralign="center" o:hrstd="t" o:hr="t" fillcolor="#a0a0a0" stroked="f"/>
        </w:pict>
      </w:r>
    </w:p>
    <w:p w14:paraId="4EB9E1BE"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17.2 尸潮封锁</w:t>
      </w:r>
    </w:p>
    <w:p w14:paraId="4C16084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尸潮所在的地块不产资源。</w:t>
      </w:r>
    </w:p>
    <w:p w14:paraId="0449100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如果尸潮在废弃仓库上，废弃仓库也不产资源。</w:t>
      </w:r>
    </w:p>
    <w:p w14:paraId="01F86371"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53CE1E3B">
          <v:rect id="_x0000_i1095" alt="" style="width:415.3pt;height:.05pt;mso-width-percent:0;mso-height-percent:0;mso-width-percent:0;mso-height-percent:0" o:hralign="center" o:hrstd="t" o:hr="t" fillcolor="#a0a0a0" stroked="f"/>
        </w:pict>
      </w:r>
    </w:p>
    <w:p w14:paraId="310B8E70"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17.3 尸潮抽牌</w:t>
      </w:r>
    </w:p>
    <w:p w14:paraId="236434D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当前玩家移动尸潮后，可以从尸潮所在地块相邻的一名玩家手中随机抽取1张资源卡。</w:t>
      </w:r>
    </w:p>
    <w:p w14:paraId="564CA20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如果该地块周围没有其他玩家的营地或堡垒，则不能抽牌。</w:t>
      </w:r>
    </w:p>
    <w:p w14:paraId="54F1CD86"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lastRenderedPageBreak/>
        <w:pict w14:anchorId="1C6A618E">
          <v:rect id="_x0000_i1094" alt="" style="width:415.3pt;height:.05pt;mso-width-percent:0;mso-height-percent:0;mso-width-percent:0;mso-height-percent:0" o:hralign="center" o:hrstd="t" o:hr="t" fillcolor="#a0a0a0" stroked="f"/>
        </w:pict>
      </w:r>
    </w:p>
    <w:p w14:paraId="5B6670BC"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18. 尸潮进度条</w:t>
      </w:r>
    </w:p>
    <w:p w14:paraId="03FFBB16"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18.1 尸潮进度条初始值</w:t>
      </w:r>
    </w:p>
    <w:p w14:paraId="04B8E5D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游戏开始时，尸潮进度条为0。</w:t>
      </w:r>
    </w:p>
    <w:p w14:paraId="4456B223"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277D53E">
          <v:rect id="_x0000_i1093" alt="" style="width:415.3pt;height:.05pt;mso-width-percent:0;mso-height-percent:0;mso-width-percent:0;mso-height-percent:0" o:hralign="center" o:hrstd="t" o:hr="t" fillcolor="#a0a0a0" stroked="f"/>
        </w:pict>
      </w:r>
    </w:p>
    <w:p w14:paraId="4CFCCFAA"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18.2 尸潮进度增加条件</w:t>
      </w:r>
    </w:p>
    <w:p w14:paraId="19B79CA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以下情况会使尸潮进度条前进1格：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1275"/>
      </w:tblGrid>
      <w:tr w:rsidR="004F34B8" w:rsidRPr="004F34B8" w14:paraId="1DA98034" w14:textId="77777777">
        <w:trPr>
          <w:tblHeader/>
          <w:tblCellSpacing w:w="15" w:type="dxa"/>
        </w:trPr>
        <w:tc>
          <w:tcPr>
            <w:tcW w:w="0" w:type="auto"/>
            <w:vAlign w:val="center"/>
            <w:hideMark/>
          </w:tcPr>
          <w:p w14:paraId="3400873C"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情况</w:t>
            </w:r>
          </w:p>
        </w:tc>
        <w:tc>
          <w:tcPr>
            <w:tcW w:w="0" w:type="auto"/>
            <w:vAlign w:val="center"/>
            <w:hideMark/>
          </w:tcPr>
          <w:p w14:paraId="1350CBDC"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效果</w:t>
            </w:r>
          </w:p>
        </w:tc>
      </w:tr>
      <w:tr w:rsidR="004F34B8" w:rsidRPr="004F34B8" w14:paraId="7F6D2A98" w14:textId="77777777">
        <w:trPr>
          <w:tblCellSpacing w:w="15" w:type="dxa"/>
        </w:trPr>
        <w:tc>
          <w:tcPr>
            <w:tcW w:w="0" w:type="auto"/>
            <w:vAlign w:val="center"/>
            <w:hideMark/>
          </w:tcPr>
          <w:p w14:paraId="0AA81719"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掷出7</w:t>
            </w:r>
          </w:p>
        </w:tc>
        <w:tc>
          <w:tcPr>
            <w:tcW w:w="0" w:type="auto"/>
            <w:vAlign w:val="center"/>
            <w:hideMark/>
          </w:tcPr>
          <w:p w14:paraId="6D8AC324"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尸潮进度+1</w:t>
            </w:r>
          </w:p>
        </w:tc>
      </w:tr>
      <w:tr w:rsidR="004F34B8" w:rsidRPr="004F34B8" w14:paraId="1DAF02EB" w14:textId="77777777">
        <w:trPr>
          <w:tblCellSpacing w:w="15" w:type="dxa"/>
        </w:trPr>
        <w:tc>
          <w:tcPr>
            <w:tcW w:w="0" w:type="auto"/>
            <w:vAlign w:val="center"/>
            <w:hideMark/>
          </w:tcPr>
          <w:p w14:paraId="1A08066D"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探索翻出感染区</w:t>
            </w:r>
          </w:p>
        </w:tc>
        <w:tc>
          <w:tcPr>
            <w:tcW w:w="0" w:type="auto"/>
            <w:vAlign w:val="center"/>
            <w:hideMark/>
          </w:tcPr>
          <w:p w14:paraId="40EB4B28"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尸潮进度+1</w:t>
            </w:r>
          </w:p>
        </w:tc>
      </w:tr>
      <w:tr w:rsidR="004F34B8" w:rsidRPr="004F34B8" w14:paraId="67C66119" w14:textId="77777777">
        <w:trPr>
          <w:tblCellSpacing w:w="15" w:type="dxa"/>
        </w:trPr>
        <w:tc>
          <w:tcPr>
            <w:tcW w:w="0" w:type="auto"/>
            <w:vAlign w:val="center"/>
            <w:hideMark/>
          </w:tcPr>
          <w:p w14:paraId="5E0FAC7D"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使用“尸潮逼近”发展卡</w:t>
            </w:r>
          </w:p>
        </w:tc>
        <w:tc>
          <w:tcPr>
            <w:tcW w:w="0" w:type="auto"/>
            <w:vAlign w:val="center"/>
            <w:hideMark/>
          </w:tcPr>
          <w:p w14:paraId="1A591D5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尸潮进度+1</w:t>
            </w:r>
          </w:p>
        </w:tc>
      </w:tr>
    </w:tbl>
    <w:p w14:paraId="4087F085"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1C714E7">
          <v:rect id="_x0000_i1092" alt="" style="width:415.3pt;height:.05pt;mso-width-percent:0;mso-height-percent:0;mso-width-percent:0;mso-height-percent:0" o:hralign="center" o:hrstd="t" o:hr="t" fillcolor="#a0a0a0" stroked="f"/>
        </w:pict>
      </w:r>
    </w:p>
    <w:p w14:paraId="3A23027F"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18.3 尸潮围城触发</w:t>
      </w:r>
    </w:p>
    <w:p w14:paraId="6C23965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当尸潮进度条达到6格时，立即触发尸潮围城。</w:t>
      </w:r>
    </w:p>
    <w:p w14:paraId="2C4C013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尸潮围城结算完成后，尸潮进度条归零。</w:t>
      </w:r>
    </w:p>
    <w:p w14:paraId="7AD6906F"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0580A992">
          <v:rect id="_x0000_i1091" alt="" style="width:415.3pt;height:.05pt;mso-width-percent:0;mso-height-percent:0;mso-width-percent:0;mso-height-percent:0" o:hralign="center" o:hrstd="t" o:hr="t" fillcolor="#a0a0a0" stroked="f"/>
        </w:pict>
      </w:r>
    </w:p>
    <w:p w14:paraId="146FF826"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19. 尸潮围城规则</w:t>
      </w:r>
    </w:p>
    <w:p w14:paraId="268F8D2B"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19.1 尸潮强度</w:t>
      </w:r>
    </w:p>
    <w:p w14:paraId="6C27696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尸潮强度等于：</w:t>
      </w:r>
    </w:p>
    <w:p w14:paraId="3F03C33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全场堡垒总数</w:t>
      </w:r>
    </w:p>
    <w:p w14:paraId="0E65591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例如：</w:t>
      </w:r>
    </w:p>
    <w:p w14:paraId="6116C89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场上一共有5座堡垒。</w:t>
      </w:r>
      <w:r w:rsidRPr="004F34B8">
        <w:rPr>
          <w:rFonts w:ascii="宋体" w:eastAsia="宋体" w:hAnsi="宋体" w:cs="宋体"/>
          <w:kern w:val="0"/>
          <w:sz w:val="24"/>
          <w:szCs w:val="24"/>
        </w:rPr>
        <w:br/>
        <w:t>本次尸潮强度就是5。</w:t>
      </w:r>
    </w:p>
    <w:p w14:paraId="4219A2B8"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60F22F85">
          <v:rect id="_x0000_i1090" alt="" style="width:415.3pt;height:.05pt;mso-width-percent:0;mso-height-percent:0;mso-width-percent:0;mso-height-percent:0" o:hralign="center" o:hrstd="t" o:hr="t" fillcolor="#a0a0a0" stroked="f"/>
        </w:pict>
      </w:r>
    </w:p>
    <w:p w14:paraId="6C843539"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19.2 全体防御值</w:t>
      </w:r>
    </w:p>
    <w:p w14:paraId="26FAB76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全体防御值等于：</w:t>
      </w:r>
    </w:p>
    <w:p w14:paraId="7B59DED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全场所有已激活民兵的数量</w:t>
      </w:r>
    </w:p>
    <w:p w14:paraId="41C635A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只有已激活民兵提供防御值。</w:t>
      </w:r>
    </w:p>
    <w:p w14:paraId="6C04D17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以下内容不提供防御值：</w:t>
      </w:r>
    </w:p>
    <w:p w14:paraId="0FE55406" w14:textId="77777777" w:rsidR="004F34B8" w:rsidRPr="004F34B8" w:rsidRDefault="004F34B8">
      <w:pPr>
        <w:widowControl/>
        <w:numPr>
          <w:ilvl w:val="0"/>
          <w:numId w:val="2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营地；</w:t>
      </w:r>
    </w:p>
    <w:p w14:paraId="6BD512DD" w14:textId="77777777" w:rsidR="004F34B8" w:rsidRPr="004F34B8" w:rsidRDefault="004F34B8">
      <w:pPr>
        <w:widowControl/>
        <w:numPr>
          <w:ilvl w:val="0"/>
          <w:numId w:val="2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堡垒；</w:t>
      </w:r>
    </w:p>
    <w:p w14:paraId="68419A53" w14:textId="77777777" w:rsidR="004F34B8" w:rsidRPr="004F34B8" w:rsidRDefault="004F34B8">
      <w:pPr>
        <w:widowControl/>
        <w:numPr>
          <w:ilvl w:val="0"/>
          <w:numId w:val="2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哨塔；</w:t>
      </w:r>
    </w:p>
    <w:p w14:paraId="37CA4DAD" w14:textId="77777777" w:rsidR="004F34B8" w:rsidRPr="004F34B8" w:rsidRDefault="004F34B8">
      <w:pPr>
        <w:widowControl/>
        <w:numPr>
          <w:ilvl w:val="0"/>
          <w:numId w:val="2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未激活民兵；</w:t>
      </w:r>
    </w:p>
    <w:p w14:paraId="6712B26C" w14:textId="77777777" w:rsidR="004F34B8" w:rsidRPr="004F34B8" w:rsidRDefault="004F34B8">
      <w:pPr>
        <w:widowControl/>
        <w:numPr>
          <w:ilvl w:val="0"/>
          <w:numId w:val="2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本回合刚激活、尚未可使用的民兵。</w:t>
      </w:r>
    </w:p>
    <w:p w14:paraId="5353CB80"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59B9B640">
          <v:rect id="_x0000_i1089" alt="" style="width:415.3pt;height:.05pt;mso-width-percent:0;mso-height-percent:0;mso-width-percent:0;mso-height-percent:0" o:hralign="center" o:hrstd="t" o:hr="t" fillcolor="#a0a0a0" stroked="f"/>
        </w:pict>
      </w:r>
    </w:p>
    <w:p w14:paraId="50B2C76A"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19.3 防守成功</w:t>
      </w:r>
    </w:p>
    <w:p w14:paraId="7599062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w:t>
      </w:r>
    </w:p>
    <w:p w14:paraId="0A8DB51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全体防御值 ≥ 尸潮强度</w:t>
      </w:r>
    </w:p>
    <w:p w14:paraId="796868A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则防守成功。</w:t>
      </w:r>
    </w:p>
    <w:p w14:paraId="3583A4D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防守成功时，比较每名玩家的已激活民兵数量。</w:t>
      </w:r>
    </w:p>
    <w:p w14:paraId="16577B6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拥有已激活民兵数量最多的玩家获得：</w:t>
      </w:r>
    </w:p>
    <w:p w14:paraId="3525500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卡坦保卫者得分牌 ×1</w:t>
      </w:r>
    </w:p>
    <w:p w14:paraId="737C8FF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每张卡坦保卫者得分牌价值1点胜利点。</w:t>
      </w:r>
    </w:p>
    <w:p w14:paraId="0CAC9629"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67A0C9E4">
          <v:rect id="_x0000_i1088" alt="" style="width:415.3pt;height:.05pt;mso-width-percent:0;mso-height-percent:0;mso-width-percent:0;mso-height-percent:0" o:hralign="center" o:hrstd="t" o:hr="t" fillcolor="#a0a0a0" stroked="f"/>
        </w:pict>
      </w:r>
    </w:p>
    <w:p w14:paraId="54094DAD"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19.4 防守成功但多人并列最高</w:t>
      </w:r>
    </w:p>
    <w:p w14:paraId="03F5DB3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如果防守成功，并且已激活民兵数量最高的玩家有多人并列，则：</w:t>
      </w:r>
    </w:p>
    <w:p w14:paraId="09E68526" w14:textId="77777777" w:rsidR="004F34B8" w:rsidRPr="004F34B8" w:rsidRDefault="004F34B8">
      <w:pPr>
        <w:widowControl/>
        <w:numPr>
          <w:ilvl w:val="0"/>
          <w:numId w:val="2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并列最高的玩家各获得1张发展卡。</w:t>
      </w:r>
    </w:p>
    <w:p w14:paraId="6B8ECBEF" w14:textId="77777777" w:rsidR="004F34B8" w:rsidRPr="004F34B8" w:rsidRDefault="004F34B8">
      <w:pPr>
        <w:widowControl/>
        <w:numPr>
          <w:ilvl w:val="0"/>
          <w:numId w:val="2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不发放卡坦保卫者得分牌。</w:t>
      </w:r>
    </w:p>
    <w:p w14:paraId="60327474"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430DDA60">
          <v:rect id="_x0000_i1087" alt="" style="width:415.3pt;height:.05pt;mso-width-percent:0;mso-height-percent:0;mso-width-percent:0;mso-height-percent:0" o:hralign="center" o:hrstd="t" o:hr="t" fillcolor="#a0a0a0" stroked="f"/>
        </w:pict>
      </w:r>
    </w:p>
    <w:p w14:paraId="0AAA5DE3"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19.5 防守失败</w:t>
      </w:r>
    </w:p>
    <w:p w14:paraId="44E0757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w:t>
      </w:r>
    </w:p>
    <w:p w14:paraId="7207A30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全体防御值 &lt; 尸潮强度</w:t>
      </w:r>
    </w:p>
    <w:p w14:paraId="2A056DD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则防守失败。</w:t>
      </w:r>
    </w:p>
    <w:p w14:paraId="2D53194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防守失败时：</w:t>
      </w:r>
    </w:p>
    <w:p w14:paraId="67FDD2FE" w14:textId="77777777" w:rsidR="004F34B8" w:rsidRPr="004F34B8" w:rsidRDefault="004F34B8">
      <w:pPr>
        <w:widowControl/>
        <w:numPr>
          <w:ilvl w:val="0"/>
          <w:numId w:val="2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只比较拥有堡垒的玩家。</w:t>
      </w:r>
    </w:p>
    <w:p w14:paraId="0F945370" w14:textId="77777777" w:rsidR="004F34B8" w:rsidRPr="004F34B8" w:rsidRDefault="004F34B8">
      <w:pPr>
        <w:widowControl/>
        <w:numPr>
          <w:ilvl w:val="0"/>
          <w:numId w:val="2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在拥有堡垒的玩家中，已激活民兵数量最少的玩家受到损失。</w:t>
      </w:r>
    </w:p>
    <w:p w14:paraId="48519826" w14:textId="77777777" w:rsidR="004F34B8" w:rsidRPr="004F34B8" w:rsidRDefault="004F34B8">
      <w:pPr>
        <w:widowControl/>
        <w:numPr>
          <w:ilvl w:val="0"/>
          <w:numId w:val="2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该玩家选择自己的1座堡垒降级为营地。</w:t>
      </w:r>
    </w:p>
    <w:p w14:paraId="7D46C6F0" w14:textId="77777777" w:rsidR="004F34B8" w:rsidRPr="004F34B8" w:rsidRDefault="004F34B8">
      <w:pPr>
        <w:widowControl/>
        <w:numPr>
          <w:ilvl w:val="0"/>
          <w:numId w:val="2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如果多人并列最低，则所有并列最低的玩家都各自选择1座堡垒降级为营地。</w:t>
      </w:r>
    </w:p>
    <w:p w14:paraId="1F4ADCED" w14:textId="77777777" w:rsidR="004F34B8" w:rsidRPr="004F34B8" w:rsidRDefault="004F34B8">
      <w:pPr>
        <w:widowControl/>
        <w:numPr>
          <w:ilvl w:val="0"/>
          <w:numId w:val="2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只有营地、没有堡垒的玩家不受到损失。</w:t>
      </w:r>
    </w:p>
    <w:p w14:paraId="160A2DC4" w14:textId="77777777" w:rsidR="004F34B8" w:rsidRPr="004F34B8" w:rsidRDefault="004F34B8">
      <w:pPr>
        <w:widowControl/>
        <w:numPr>
          <w:ilvl w:val="0"/>
          <w:numId w:val="2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如果被降级的堡垒旁有哨塔，该哨塔一同被摧毁。</w:t>
      </w:r>
    </w:p>
    <w:p w14:paraId="1F8A7E7D" w14:textId="77777777" w:rsidR="004F34B8" w:rsidRPr="004F34B8" w:rsidRDefault="004F34B8">
      <w:pPr>
        <w:widowControl/>
        <w:numPr>
          <w:ilvl w:val="0"/>
          <w:numId w:val="2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堡垒降级后，原位置放回营地。</w:t>
      </w:r>
    </w:p>
    <w:p w14:paraId="1F23436D"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24C036E2">
          <v:rect id="_x0000_i1086" alt="" style="width:415.3pt;height:.05pt;mso-width-percent:0;mso-height-percent:0;mso-width-percent:0;mso-height-percent:0" o:hralign="center" o:hrstd="t" o:hr="t" fillcolor="#a0a0a0" stroked="f"/>
        </w:pict>
      </w:r>
    </w:p>
    <w:p w14:paraId="26DE610D"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19.6 尸潮围城结束</w:t>
      </w:r>
    </w:p>
    <w:p w14:paraId="3C3DE8E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无论防守成功还是失败，尸潮围城结束后：</w:t>
      </w:r>
    </w:p>
    <w:p w14:paraId="2E1C635F"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所有玩家的全部民兵都变为未激活状态。</w:t>
      </w:r>
    </w:p>
    <w:p w14:paraId="121D069C"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C6BEC5C">
          <v:rect id="_x0000_i1085" alt="" style="width:415.3pt;height:.05pt;mso-width-percent:0;mso-height-percent:0;mso-width-percent:0;mso-height-percent:0" o:hralign="center" o:hrstd="t" o:hr="t" fillcolor="#a0a0a0" stroked="f"/>
        </w:pict>
      </w:r>
    </w:p>
    <w:p w14:paraId="7E935301"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20. 民兵详细规则</w:t>
      </w:r>
    </w:p>
    <w:p w14:paraId="74E44060"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20.1 民兵驻守</w:t>
      </w:r>
    </w:p>
    <w:p w14:paraId="73869C2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民兵必须驻守在自己的营地或堡垒上。</w:t>
      </w:r>
    </w:p>
    <w:p w14:paraId="0E2293E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每个营地或堡垒最多驻守2个民兵。</w:t>
      </w:r>
    </w:p>
    <w:p w14:paraId="5F912D94"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25F059ED">
          <v:rect id="_x0000_i1084" alt="" style="width:415.3pt;height:.05pt;mso-width-percent:0;mso-height-percent:0;mso-width-percent:0;mso-height-percent:0" o:hralign="center" o:hrstd="t" o:hr="t" fillcolor="#a0a0a0" stroked="f"/>
        </w:pict>
      </w:r>
    </w:p>
    <w:p w14:paraId="5F8E8219"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20.2 民兵状态</w:t>
      </w:r>
    </w:p>
    <w:p w14:paraId="7921D22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民兵有三种状态：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3195"/>
      </w:tblGrid>
      <w:tr w:rsidR="004F34B8" w:rsidRPr="004F34B8" w14:paraId="6827982E" w14:textId="77777777">
        <w:trPr>
          <w:tblHeader/>
          <w:tblCellSpacing w:w="15" w:type="dxa"/>
        </w:trPr>
        <w:tc>
          <w:tcPr>
            <w:tcW w:w="0" w:type="auto"/>
            <w:vAlign w:val="center"/>
            <w:hideMark/>
          </w:tcPr>
          <w:p w14:paraId="2188BAB4"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状态</w:t>
            </w:r>
          </w:p>
        </w:tc>
        <w:tc>
          <w:tcPr>
            <w:tcW w:w="0" w:type="auto"/>
            <w:vAlign w:val="center"/>
            <w:hideMark/>
          </w:tcPr>
          <w:p w14:paraId="156F4144"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含义</w:t>
            </w:r>
          </w:p>
        </w:tc>
      </w:tr>
      <w:tr w:rsidR="004F34B8" w:rsidRPr="004F34B8" w14:paraId="514CDFBF" w14:textId="77777777">
        <w:trPr>
          <w:tblCellSpacing w:w="15" w:type="dxa"/>
        </w:trPr>
        <w:tc>
          <w:tcPr>
            <w:tcW w:w="0" w:type="auto"/>
            <w:vAlign w:val="center"/>
            <w:hideMark/>
          </w:tcPr>
          <w:p w14:paraId="52060BAE"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未激活</w:t>
            </w:r>
          </w:p>
        </w:tc>
        <w:tc>
          <w:tcPr>
            <w:tcW w:w="0" w:type="auto"/>
            <w:vAlign w:val="center"/>
            <w:hideMark/>
          </w:tcPr>
          <w:p w14:paraId="4CFAEC6D"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不能使用，不能提供防御值</w:t>
            </w:r>
          </w:p>
        </w:tc>
      </w:tr>
      <w:tr w:rsidR="004F34B8" w:rsidRPr="004F34B8" w14:paraId="4F6C7528" w14:textId="77777777">
        <w:trPr>
          <w:tblCellSpacing w:w="15" w:type="dxa"/>
        </w:trPr>
        <w:tc>
          <w:tcPr>
            <w:tcW w:w="0" w:type="auto"/>
            <w:vAlign w:val="center"/>
            <w:hideMark/>
          </w:tcPr>
          <w:p w14:paraId="0D308D8A"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准备中</w:t>
            </w:r>
          </w:p>
        </w:tc>
        <w:tc>
          <w:tcPr>
            <w:tcW w:w="0" w:type="auto"/>
            <w:vAlign w:val="center"/>
            <w:hideMark/>
          </w:tcPr>
          <w:p w14:paraId="1AB290DF"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本回合刚激活，暂时不能使用</w:t>
            </w:r>
          </w:p>
        </w:tc>
      </w:tr>
      <w:tr w:rsidR="004F34B8" w:rsidRPr="004F34B8" w14:paraId="2C2BEE17" w14:textId="77777777">
        <w:trPr>
          <w:tblCellSpacing w:w="15" w:type="dxa"/>
        </w:trPr>
        <w:tc>
          <w:tcPr>
            <w:tcW w:w="0" w:type="auto"/>
            <w:vAlign w:val="center"/>
            <w:hideMark/>
          </w:tcPr>
          <w:p w14:paraId="0ED75793"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已激活</w:t>
            </w:r>
          </w:p>
        </w:tc>
        <w:tc>
          <w:tcPr>
            <w:tcW w:w="0" w:type="auto"/>
            <w:vAlign w:val="center"/>
            <w:hideMark/>
          </w:tcPr>
          <w:p w14:paraId="76476649"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可以防御、驱逐尸潮、移动</w:t>
            </w:r>
          </w:p>
        </w:tc>
      </w:tr>
    </w:tbl>
    <w:p w14:paraId="2C59ADAA"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6EE83553">
          <v:rect id="_x0000_i1083" alt="" style="width:415.3pt;height:.05pt;mso-width-percent:0;mso-height-percent:0;mso-width-percent:0;mso-height-percent:0" o:hralign="center" o:hrstd="t" o:hr="t" fillcolor="#a0a0a0" stroked="f"/>
        </w:pict>
      </w:r>
    </w:p>
    <w:p w14:paraId="07682D46"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20.3 激活民兵</w:t>
      </w:r>
    </w:p>
    <w:p w14:paraId="429D9A1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玩家可以在自己的回合支付食物激活民兵。</w:t>
      </w:r>
    </w:p>
    <w:p w14:paraId="332D3F0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费用：</w:t>
      </w:r>
    </w:p>
    <w:p w14:paraId="69D7746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食物 ×1 激活1个民兵</w:t>
      </w:r>
    </w:p>
    <w:p w14:paraId="0999D8EF"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被激活的民兵先进入准备中状态。</w:t>
      </w:r>
      <w:r w:rsidRPr="004F34B8">
        <w:rPr>
          <w:rFonts w:ascii="宋体" w:eastAsia="宋体" w:hAnsi="宋体" w:cs="宋体"/>
          <w:kern w:val="0"/>
          <w:sz w:val="24"/>
          <w:szCs w:val="24"/>
        </w:rPr>
        <w:br/>
        <w:t>从该玩家下一个回合开始，准备中的民兵变为已激活状态。</w:t>
      </w:r>
    </w:p>
    <w:p w14:paraId="6E23F4CE"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60DEC206">
          <v:rect id="_x0000_i1082" alt="" style="width:415.3pt;height:.05pt;mso-width-percent:0;mso-height-percent:0;mso-width-percent:0;mso-height-percent:0" o:hralign="center" o:hrstd="t" o:hr="t" fillcolor="#a0a0a0" stroked="f"/>
        </w:pict>
      </w:r>
    </w:p>
    <w:p w14:paraId="74737493"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20.4 驱逐尸潮</w:t>
      </w:r>
    </w:p>
    <w:p w14:paraId="0C4C216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已激活民兵可以驱逐尸潮。</w:t>
      </w:r>
    </w:p>
    <w:p w14:paraId="5FAABCA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条件：</w:t>
      </w:r>
    </w:p>
    <w:p w14:paraId="3413D751" w14:textId="77777777" w:rsidR="004F34B8" w:rsidRPr="004F34B8" w:rsidRDefault="004F34B8">
      <w:pPr>
        <w:widowControl/>
        <w:numPr>
          <w:ilvl w:val="0"/>
          <w:numId w:val="2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民兵必须是已激活状态。</w:t>
      </w:r>
    </w:p>
    <w:p w14:paraId="7837FBF0" w14:textId="77777777" w:rsidR="004F34B8" w:rsidRPr="004F34B8" w:rsidRDefault="004F34B8">
      <w:pPr>
        <w:widowControl/>
        <w:numPr>
          <w:ilvl w:val="0"/>
          <w:numId w:val="2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民兵所在的营地或堡垒必须与尸潮所在地块相邻。</w:t>
      </w:r>
    </w:p>
    <w:p w14:paraId="16C92B43" w14:textId="77777777" w:rsidR="004F34B8" w:rsidRPr="004F34B8" w:rsidRDefault="004F34B8">
      <w:pPr>
        <w:widowControl/>
        <w:numPr>
          <w:ilvl w:val="0"/>
          <w:numId w:val="2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本回合刚激活的民兵不能驱逐尸潮。</w:t>
      </w:r>
    </w:p>
    <w:p w14:paraId="3E8D739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效果：</w:t>
      </w:r>
    </w:p>
    <w:p w14:paraId="53986848" w14:textId="77777777" w:rsidR="004F34B8" w:rsidRPr="004F34B8" w:rsidRDefault="004F34B8">
      <w:pPr>
        <w:widowControl/>
        <w:numPr>
          <w:ilvl w:val="0"/>
          <w:numId w:val="2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玩家将尸潮标记移动到任意一个已经翻开的地块。</w:t>
      </w:r>
    </w:p>
    <w:p w14:paraId="18E578BC" w14:textId="77777777" w:rsidR="004F34B8" w:rsidRPr="004F34B8" w:rsidRDefault="004F34B8">
      <w:pPr>
        <w:widowControl/>
        <w:numPr>
          <w:ilvl w:val="0"/>
          <w:numId w:val="2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玩家可以从新尸潮地块相邻的一名玩家手中随机抽1张资源卡。</w:t>
      </w:r>
    </w:p>
    <w:p w14:paraId="36559153" w14:textId="77777777" w:rsidR="004F34B8" w:rsidRPr="004F34B8" w:rsidRDefault="004F34B8">
      <w:pPr>
        <w:widowControl/>
        <w:numPr>
          <w:ilvl w:val="0"/>
          <w:numId w:val="2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使用后的民兵变为未激活状态。</w:t>
      </w:r>
    </w:p>
    <w:p w14:paraId="0BB4EC81"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lastRenderedPageBreak/>
        <w:pict w14:anchorId="2F70561D">
          <v:rect id="_x0000_i1081" alt="" style="width:415.3pt;height:.05pt;mso-width-percent:0;mso-height-percent:0;mso-width-percent:0;mso-height-percent:0" o:hralign="center" o:hrstd="t" o:hr="t" fillcolor="#a0a0a0" stroked="f"/>
        </w:pict>
      </w:r>
    </w:p>
    <w:p w14:paraId="36E1D20D"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20.5 移动民兵</w:t>
      </w:r>
    </w:p>
    <w:p w14:paraId="1044179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已激活民兵可以移动到其他自己的营地或堡垒。</w:t>
      </w:r>
    </w:p>
    <w:p w14:paraId="1F4AA22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移动条件：</w:t>
      </w:r>
    </w:p>
    <w:p w14:paraId="0D3C5E69" w14:textId="77777777" w:rsidR="004F34B8" w:rsidRPr="004F34B8" w:rsidRDefault="004F34B8">
      <w:pPr>
        <w:widowControl/>
        <w:numPr>
          <w:ilvl w:val="0"/>
          <w:numId w:val="2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起点必须是自己的营地或堡垒。</w:t>
      </w:r>
    </w:p>
    <w:p w14:paraId="5FFE8F40" w14:textId="77777777" w:rsidR="004F34B8" w:rsidRPr="004F34B8" w:rsidRDefault="004F34B8">
      <w:pPr>
        <w:widowControl/>
        <w:numPr>
          <w:ilvl w:val="0"/>
          <w:numId w:val="2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终点必须是自己的营地或堡垒。</w:t>
      </w:r>
    </w:p>
    <w:p w14:paraId="43CA716D" w14:textId="77777777" w:rsidR="004F34B8" w:rsidRPr="004F34B8" w:rsidRDefault="004F34B8">
      <w:pPr>
        <w:widowControl/>
        <w:numPr>
          <w:ilvl w:val="0"/>
          <w:numId w:val="2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起点和终点之间必须通过自己的运输线或装甲车队相连。</w:t>
      </w:r>
    </w:p>
    <w:p w14:paraId="486E4102" w14:textId="77777777" w:rsidR="004F34B8" w:rsidRPr="004F34B8" w:rsidRDefault="004F34B8">
      <w:pPr>
        <w:widowControl/>
        <w:numPr>
          <w:ilvl w:val="0"/>
          <w:numId w:val="2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终点不能超过2个民兵的驻守上限。</w:t>
      </w:r>
    </w:p>
    <w:p w14:paraId="48C0BE7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移动效果：</w:t>
      </w:r>
    </w:p>
    <w:p w14:paraId="2557EC25" w14:textId="77777777" w:rsidR="004F34B8" w:rsidRPr="004F34B8" w:rsidRDefault="004F34B8">
      <w:pPr>
        <w:widowControl/>
        <w:numPr>
          <w:ilvl w:val="0"/>
          <w:numId w:val="2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将民兵移动到目标营地或堡垒。</w:t>
      </w:r>
    </w:p>
    <w:p w14:paraId="390B0628" w14:textId="77777777" w:rsidR="004F34B8" w:rsidRPr="004F34B8" w:rsidRDefault="004F34B8">
      <w:pPr>
        <w:widowControl/>
        <w:numPr>
          <w:ilvl w:val="0"/>
          <w:numId w:val="2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移动后的民兵变为未激活状态。</w:t>
      </w:r>
    </w:p>
    <w:p w14:paraId="76F807A4"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60C27732">
          <v:rect id="_x0000_i1080" alt="" style="width:415.3pt;height:.05pt;mso-width-percent:0;mso-height-percent:0;mso-width-percent:0;mso-height-percent:0" o:hralign="center" o:hrstd="t" o:hr="t" fillcolor="#a0a0a0" stroked="f"/>
        </w:pict>
      </w:r>
    </w:p>
    <w:p w14:paraId="244A19FD"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21. 迷雾探索规则</w:t>
      </w:r>
    </w:p>
    <w:p w14:paraId="49D3B8AE"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21.1 探索条件</w:t>
      </w:r>
    </w:p>
    <w:p w14:paraId="3F173780" w14:textId="36E91856" w:rsidR="004374AA" w:rsidRDefault="004374AA" w:rsidP="004F34B8">
      <w:pPr>
        <w:widowControl/>
        <w:spacing w:before="100" w:beforeAutospacing="1" w:after="100" w:afterAutospacing="1"/>
        <w:jc w:val="left"/>
        <w:rPr>
          <w:rFonts w:ascii="宋体" w:eastAsia="宋体" w:hAnsi="宋体" w:cs="宋体"/>
          <w:kern w:val="0"/>
          <w:sz w:val="24"/>
          <w:szCs w:val="24"/>
        </w:rPr>
      </w:pPr>
      <w:r>
        <w:rPr>
          <w:rFonts w:ascii="宋体" w:eastAsia="宋体" w:hAnsi="宋体" w:cs="宋体" w:hint="eastAsia"/>
          <w:kern w:val="0"/>
          <w:sz w:val="24"/>
          <w:szCs w:val="24"/>
        </w:rPr>
        <w:t>游戏开始时只有玩家所在的资源聚集区是明牌，其他地块都为迷雾区域，只有玩家探索的时候才会显露出来。</w:t>
      </w:r>
    </w:p>
    <w:p w14:paraId="5A60C6C6" w14:textId="04FED3FD"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只有装甲车队可以探索迷雾地块。</w:t>
      </w:r>
    </w:p>
    <w:p w14:paraId="4DB6726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当玩家建造装甲车队，并且该装甲车队连接到一个未翻开的迷雾地块边缘时，立即翻开该迷雾地块。</w:t>
      </w:r>
    </w:p>
    <w:p w14:paraId="6B506090"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27417BF5">
          <v:rect id="_x0000_i1079" alt="" style="width:415.3pt;height:.05pt;mso-width-percent:0;mso-height-percent:0;mso-width-percent:0;mso-height-percent:0" o:hralign="center" o:hrstd="t" o:hr="t" fillcolor="#a0a0a0" stroked="f"/>
        </w:pict>
      </w:r>
    </w:p>
    <w:p w14:paraId="05957186"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21.2 翻开资源地块</w:t>
      </w:r>
    </w:p>
    <w:p w14:paraId="5130C2DF"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如果翻开的是资源地块：</w:t>
      </w:r>
    </w:p>
    <w:p w14:paraId="56B0D0C2" w14:textId="77777777" w:rsidR="004F34B8" w:rsidRPr="004F34B8" w:rsidRDefault="004F34B8">
      <w:pPr>
        <w:widowControl/>
        <w:numPr>
          <w:ilvl w:val="0"/>
          <w:numId w:val="2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该地块正面朝上。</w:t>
      </w:r>
    </w:p>
    <w:p w14:paraId="7DE433E7" w14:textId="77777777" w:rsidR="004F34B8" w:rsidRPr="004F34B8" w:rsidRDefault="004F34B8">
      <w:pPr>
        <w:widowControl/>
        <w:numPr>
          <w:ilvl w:val="0"/>
          <w:numId w:val="2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探索玩家立即获得该地块对应资源1张。</w:t>
      </w:r>
    </w:p>
    <w:p w14:paraId="36A8265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资源地块包括：</w:t>
      </w:r>
    </w:p>
    <w:p w14:paraId="6BD2E5F0" w14:textId="77777777" w:rsidR="004F34B8" w:rsidRPr="004F34B8" w:rsidRDefault="004F34B8">
      <w:pPr>
        <w:widowControl/>
        <w:numPr>
          <w:ilvl w:val="0"/>
          <w:numId w:val="2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农场；</w:t>
      </w:r>
    </w:p>
    <w:p w14:paraId="14CC1357" w14:textId="77777777" w:rsidR="004F34B8" w:rsidRPr="004F34B8" w:rsidRDefault="004F34B8">
      <w:pPr>
        <w:widowControl/>
        <w:numPr>
          <w:ilvl w:val="0"/>
          <w:numId w:val="2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林地；</w:t>
      </w:r>
    </w:p>
    <w:p w14:paraId="740E9A7D" w14:textId="77777777" w:rsidR="004F34B8" w:rsidRPr="004F34B8" w:rsidRDefault="004F34B8">
      <w:pPr>
        <w:widowControl/>
        <w:numPr>
          <w:ilvl w:val="0"/>
          <w:numId w:val="2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废弃工厂；</w:t>
      </w:r>
    </w:p>
    <w:p w14:paraId="6F499BDA" w14:textId="77777777" w:rsidR="004F34B8" w:rsidRPr="004F34B8" w:rsidRDefault="004F34B8">
      <w:pPr>
        <w:widowControl/>
        <w:numPr>
          <w:ilvl w:val="0"/>
          <w:numId w:val="2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废墟城区；</w:t>
      </w:r>
    </w:p>
    <w:p w14:paraId="75ECF081" w14:textId="77777777" w:rsidR="004F34B8" w:rsidRPr="004F34B8" w:rsidRDefault="004F34B8">
      <w:pPr>
        <w:widowControl/>
        <w:numPr>
          <w:ilvl w:val="0"/>
          <w:numId w:val="2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军事营地。</w:t>
      </w:r>
    </w:p>
    <w:p w14:paraId="1DD37DE0"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BF241A5">
          <v:rect id="_x0000_i1078" alt="" style="width:415.3pt;height:.05pt;mso-width-percent:0;mso-height-percent:0;mso-width-percent:0;mso-height-percent:0" o:hralign="center" o:hrstd="t" o:hr="t" fillcolor="#a0a0a0" stroked="f"/>
        </w:pict>
      </w:r>
    </w:p>
    <w:p w14:paraId="5590BB56"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21.3 翻开废弃仓库</w:t>
      </w:r>
    </w:p>
    <w:p w14:paraId="2C6FBE9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如果翻开的是废弃仓库：</w:t>
      </w:r>
    </w:p>
    <w:p w14:paraId="55EF735B" w14:textId="77777777" w:rsidR="004F34B8" w:rsidRPr="004F34B8" w:rsidRDefault="004F34B8">
      <w:pPr>
        <w:widowControl/>
        <w:numPr>
          <w:ilvl w:val="0"/>
          <w:numId w:val="3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该地块正面朝上。</w:t>
      </w:r>
    </w:p>
    <w:p w14:paraId="72BC6217" w14:textId="77777777" w:rsidR="004F34B8" w:rsidRPr="004F34B8" w:rsidRDefault="004F34B8">
      <w:pPr>
        <w:widowControl/>
        <w:numPr>
          <w:ilvl w:val="0"/>
          <w:numId w:val="3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探索玩家立即获得任意1张资源。</w:t>
      </w:r>
    </w:p>
    <w:p w14:paraId="400C0AFC"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A96925F">
          <v:rect id="_x0000_i1077" alt="" style="width:415.3pt;height:.05pt;mso-width-percent:0;mso-height-percent:0;mso-width-percent:0;mso-height-percent:0" o:hralign="center" o:hrstd="t" o:hr="t" fillcolor="#a0a0a0" stroked="f"/>
        </w:pict>
      </w:r>
    </w:p>
    <w:p w14:paraId="290E3E7D"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21.4 翻开感染区</w:t>
      </w:r>
    </w:p>
    <w:p w14:paraId="22800C3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如果翻开的是感染区：</w:t>
      </w:r>
    </w:p>
    <w:p w14:paraId="256071EB" w14:textId="77777777" w:rsidR="004F34B8" w:rsidRPr="004F34B8" w:rsidRDefault="004F34B8">
      <w:pPr>
        <w:widowControl/>
        <w:numPr>
          <w:ilvl w:val="0"/>
          <w:numId w:val="3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该地块正面朝上。</w:t>
      </w:r>
    </w:p>
    <w:p w14:paraId="7FFF0E19" w14:textId="77777777" w:rsidR="004F34B8" w:rsidRPr="004F34B8" w:rsidRDefault="004F34B8">
      <w:pPr>
        <w:widowControl/>
        <w:numPr>
          <w:ilvl w:val="0"/>
          <w:numId w:val="3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不放置数字标记。</w:t>
      </w:r>
    </w:p>
    <w:p w14:paraId="76CCCB17" w14:textId="77777777" w:rsidR="004F34B8" w:rsidRPr="004F34B8" w:rsidRDefault="004F34B8">
      <w:pPr>
        <w:widowControl/>
        <w:numPr>
          <w:ilvl w:val="0"/>
          <w:numId w:val="3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尸潮进度条前进1格。</w:t>
      </w:r>
    </w:p>
    <w:p w14:paraId="299834DB" w14:textId="77777777" w:rsidR="004F34B8" w:rsidRPr="004F34B8" w:rsidRDefault="004F34B8">
      <w:pPr>
        <w:widowControl/>
        <w:numPr>
          <w:ilvl w:val="0"/>
          <w:numId w:val="3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探索玩家随机弃掉1张资源卡。</w:t>
      </w:r>
    </w:p>
    <w:p w14:paraId="4F308701" w14:textId="77777777" w:rsidR="004F34B8" w:rsidRPr="004F34B8" w:rsidRDefault="004F34B8">
      <w:pPr>
        <w:widowControl/>
        <w:numPr>
          <w:ilvl w:val="0"/>
          <w:numId w:val="3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如果尸潮进度条达到6格，立即触发尸潮围城。</w:t>
      </w:r>
    </w:p>
    <w:p w14:paraId="13B81C37"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91139E1">
          <v:rect id="_x0000_i1076" alt="" style="width:415.3pt;height:.05pt;mso-width-percent:0;mso-height-percent:0;mso-width-percent:0;mso-height-percent:0" o:hralign="center" o:hrstd="t" o:hr="t" fillcolor="#a0a0a0" stroked="f"/>
        </w:pict>
      </w:r>
    </w:p>
    <w:p w14:paraId="191F1E35"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21.5 翻开普通地块 / 空地</w:t>
      </w:r>
    </w:p>
    <w:p w14:paraId="59D6A1E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如果翻开的是普通地块 / 空地：</w:t>
      </w:r>
    </w:p>
    <w:p w14:paraId="1A0D31A5" w14:textId="77777777" w:rsidR="004F34B8" w:rsidRPr="004F34B8" w:rsidRDefault="004F34B8">
      <w:pPr>
        <w:widowControl/>
        <w:numPr>
          <w:ilvl w:val="0"/>
          <w:numId w:val="3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该地块正面朝上。</w:t>
      </w:r>
    </w:p>
    <w:p w14:paraId="073658EB" w14:textId="77777777" w:rsidR="004F34B8" w:rsidRPr="004F34B8" w:rsidRDefault="004F34B8">
      <w:pPr>
        <w:widowControl/>
        <w:numPr>
          <w:ilvl w:val="0"/>
          <w:numId w:val="3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不放置数字标记。</w:t>
      </w:r>
    </w:p>
    <w:p w14:paraId="4AFDD7E8" w14:textId="77777777" w:rsidR="004F34B8" w:rsidRPr="004F34B8" w:rsidRDefault="004F34B8">
      <w:pPr>
        <w:widowControl/>
        <w:numPr>
          <w:ilvl w:val="0"/>
          <w:numId w:val="3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探索玩家不获得资源。</w:t>
      </w:r>
    </w:p>
    <w:p w14:paraId="0750C364" w14:textId="77777777" w:rsidR="004F34B8" w:rsidRPr="004F34B8" w:rsidRDefault="004F34B8">
      <w:pPr>
        <w:widowControl/>
        <w:numPr>
          <w:ilvl w:val="0"/>
          <w:numId w:val="3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该地块之后仍然可以作为装甲车队经过的区域。</w:t>
      </w:r>
    </w:p>
    <w:p w14:paraId="40647A37"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05289508">
          <v:rect id="_x0000_i1075" alt="" style="width:415.3pt;height:.05pt;mso-width-percent:0;mso-height-percent:0;mso-width-percent:0;mso-height-percent:0" o:hralign="center" o:hrstd="t" o:hr="t" fillcolor="#a0a0a0" stroked="f"/>
        </w:pict>
      </w:r>
    </w:p>
    <w:p w14:paraId="69B1743B"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22. 装甲车队规则</w:t>
      </w:r>
    </w:p>
    <w:p w14:paraId="57C4FCFC"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lastRenderedPageBreak/>
        <w:t>22.1 装甲车队作用</w:t>
      </w:r>
    </w:p>
    <w:p w14:paraId="3B2A2B8F"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装甲车队用于：</w:t>
      </w:r>
    </w:p>
    <w:p w14:paraId="5BD5E8E3" w14:textId="77777777" w:rsidR="004F34B8" w:rsidRPr="004F34B8" w:rsidRDefault="004F34B8">
      <w:pPr>
        <w:widowControl/>
        <w:numPr>
          <w:ilvl w:val="0"/>
          <w:numId w:val="3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探索迷雾地块；</w:t>
      </w:r>
    </w:p>
    <w:p w14:paraId="3854216F" w14:textId="77777777" w:rsidR="004F34B8" w:rsidRPr="004F34B8" w:rsidRDefault="004F34B8">
      <w:pPr>
        <w:widowControl/>
        <w:numPr>
          <w:ilvl w:val="0"/>
          <w:numId w:val="3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穿越普通地块 / 空地；</w:t>
      </w:r>
    </w:p>
    <w:p w14:paraId="0E93786B" w14:textId="77777777" w:rsidR="004F34B8" w:rsidRPr="004F34B8" w:rsidRDefault="004F34B8">
      <w:pPr>
        <w:widowControl/>
        <w:numPr>
          <w:ilvl w:val="0"/>
          <w:numId w:val="3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连接远方区域；</w:t>
      </w:r>
    </w:p>
    <w:p w14:paraId="4A7F5339" w14:textId="77777777" w:rsidR="004F34B8" w:rsidRPr="004F34B8" w:rsidRDefault="004F34B8">
      <w:pPr>
        <w:widowControl/>
        <w:numPr>
          <w:ilvl w:val="0"/>
          <w:numId w:val="3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与运输线共同组成补给线。</w:t>
      </w:r>
    </w:p>
    <w:p w14:paraId="11A88DF2"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64C6E024">
          <v:rect id="_x0000_i1074" alt="" style="width:415.3pt;height:.05pt;mso-width-percent:0;mso-height-percent:0;mso-width-percent:0;mso-height-percent:0" o:hralign="center" o:hrstd="t" o:hr="t" fillcolor="#a0a0a0" stroked="f"/>
        </w:pict>
      </w:r>
    </w:p>
    <w:p w14:paraId="0A5A4765"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22.2 装甲车队建造位置</w:t>
      </w:r>
    </w:p>
    <w:p w14:paraId="4471B64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装甲车队必须建在六边形地块的边线上。</w:t>
      </w:r>
    </w:p>
    <w:p w14:paraId="596B5BD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装甲车队必须与自己的以下棋子之一相连：</w:t>
      </w:r>
    </w:p>
    <w:p w14:paraId="06AE7BCE" w14:textId="77777777" w:rsidR="004F34B8" w:rsidRPr="004F34B8" w:rsidRDefault="004F34B8">
      <w:pPr>
        <w:widowControl/>
        <w:numPr>
          <w:ilvl w:val="0"/>
          <w:numId w:val="3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营地；</w:t>
      </w:r>
    </w:p>
    <w:p w14:paraId="6ED0529E" w14:textId="77777777" w:rsidR="004F34B8" w:rsidRPr="004F34B8" w:rsidRDefault="004F34B8">
      <w:pPr>
        <w:widowControl/>
        <w:numPr>
          <w:ilvl w:val="0"/>
          <w:numId w:val="3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堡垒；</w:t>
      </w:r>
    </w:p>
    <w:p w14:paraId="48FE6DDC" w14:textId="77777777" w:rsidR="004F34B8" w:rsidRPr="004F34B8" w:rsidRDefault="004F34B8">
      <w:pPr>
        <w:widowControl/>
        <w:numPr>
          <w:ilvl w:val="0"/>
          <w:numId w:val="3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运输线；</w:t>
      </w:r>
    </w:p>
    <w:p w14:paraId="63C97181" w14:textId="77777777" w:rsidR="004F34B8" w:rsidRPr="004F34B8" w:rsidRDefault="004F34B8">
      <w:pPr>
        <w:widowControl/>
        <w:numPr>
          <w:ilvl w:val="0"/>
          <w:numId w:val="3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装甲车队。</w:t>
      </w:r>
    </w:p>
    <w:p w14:paraId="421440DF"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60CA5595">
          <v:rect id="_x0000_i1073" alt="" style="width:415.3pt;height:.05pt;mso-width-percent:0;mso-height-percent:0;mso-width-percent:0;mso-height-percent:0" o:hralign="center" o:hrstd="t" o:hr="t" fillcolor="#a0a0a0" stroked="f"/>
        </w:pict>
      </w:r>
    </w:p>
    <w:p w14:paraId="1E099124"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22.3 装甲车队移动</w:t>
      </w:r>
    </w:p>
    <w:p w14:paraId="7011DBA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每名玩家每回合可以移动自己1个开放的装甲车队。</w:t>
      </w:r>
    </w:p>
    <w:p w14:paraId="7824A41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开放的装甲车队指：</w:t>
      </w:r>
    </w:p>
    <w:p w14:paraId="30B88530" w14:textId="77777777" w:rsidR="004F34B8" w:rsidRPr="004F34B8" w:rsidRDefault="004F34B8">
      <w:pPr>
        <w:widowControl/>
        <w:numPr>
          <w:ilvl w:val="0"/>
          <w:numId w:val="3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位于路线末端；</w:t>
      </w:r>
    </w:p>
    <w:p w14:paraId="31DA5323" w14:textId="77777777" w:rsidR="004F34B8" w:rsidRPr="004F34B8" w:rsidRDefault="004F34B8">
      <w:pPr>
        <w:widowControl/>
        <w:numPr>
          <w:ilvl w:val="0"/>
          <w:numId w:val="3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没有被自己的两个建筑夹住；</w:t>
      </w:r>
    </w:p>
    <w:p w14:paraId="1FB4313F" w14:textId="77777777" w:rsidR="004F34B8" w:rsidRPr="004F34B8" w:rsidRDefault="004F34B8">
      <w:pPr>
        <w:widowControl/>
        <w:numPr>
          <w:ilvl w:val="0"/>
          <w:numId w:val="3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没有被自己的其他路线夹在中间；</w:t>
      </w:r>
    </w:p>
    <w:p w14:paraId="5ED1F4F5" w14:textId="77777777" w:rsidR="004F34B8" w:rsidRPr="004F34B8" w:rsidRDefault="004F34B8">
      <w:pPr>
        <w:widowControl/>
        <w:numPr>
          <w:ilvl w:val="0"/>
          <w:numId w:val="3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移动后仍然连接自己的营地、堡垒、运输线或装甲车队。</w:t>
      </w:r>
    </w:p>
    <w:p w14:paraId="37AF484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移动装甲车队不需要支付资源。</w:t>
      </w:r>
    </w:p>
    <w:p w14:paraId="5A7392A5"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6E12D8F9">
          <v:rect id="_x0000_i1072" alt="" style="width:415.3pt;height:.05pt;mso-width-percent:0;mso-height-percent:0;mso-width-percent:0;mso-height-percent:0" o:hralign="center" o:hrstd="t" o:hr="t" fillcolor="#a0a0a0" stroked="f"/>
        </w:pict>
      </w:r>
    </w:p>
    <w:p w14:paraId="1ECDA427"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23. 营地建造规则</w:t>
      </w:r>
    </w:p>
    <w:p w14:paraId="521F2856"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lastRenderedPageBreak/>
        <w:t>23.1 营地必须连接</w:t>
      </w:r>
    </w:p>
    <w:p w14:paraId="105B3F9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除游戏开局放置外，新建营地必须连接自己的运输线或装甲车队。</w:t>
      </w:r>
    </w:p>
    <w:p w14:paraId="17A431BF"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5697827E">
          <v:rect id="_x0000_i1071" alt="" style="width:415.3pt;height:.05pt;mso-width-percent:0;mso-height-percent:0;mso-width-percent:0;mso-height-percent:0" o:hralign="center" o:hrstd="t" o:hr="t" fillcolor="#a0a0a0" stroked="f"/>
        </w:pict>
      </w:r>
    </w:p>
    <w:p w14:paraId="11151959"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23.2 距离规则</w:t>
      </w:r>
    </w:p>
    <w:p w14:paraId="717A1E3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新建营地必须遵守距离规则：</w:t>
      </w:r>
    </w:p>
    <w:p w14:paraId="74E5BDE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任意两个营地或堡垒之间，至少间隔一个空交叉点。</w:t>
      </w:r>
    </w:p>
    <w:p w14:paraId="2CB3416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也就是说：</w:t>
      </w:r>
    </w:p>
    <w:p w14:paraId="73E1CBD6" w14:textId="77777777" w:rsidR="004F34B8" w:rsidRPr="004F34B8" w:rsidRDefault="004F34B8">
      <w:pPr>
        <w:widowControl/>
        <w:numPr>
          <w:ilvl w:val="0"/>
          <w:numId w:val="3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不能紧贴自己的营地或堡垒。</w:t>
      </w:r>
    </w:p>
    <w:p w14:paraId="3855B765" w14:textId="77777777" w:rsidR="004F34B8" w:rsidRPr="004F34B8" w:rsidRDefault="004F34B8">
      <w:pPr>
        <w:widowControl/>
        <w:numPr>
          <w:ilvl w:val="0"/>
          <w:numId w:val="3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不能紧贴其他玩家的营地或堡垒。</w:t>
      </w:r>
    </w:p>
    <w:p w14:paraId="4B6971D6" w14:textId="77777777" w:rsidR="004F34B8" w:rsidRPr="004F34B8" w:rsidRDefault="004F34B8">
      <w:pPr>
        <w:widowControl/>
        <w:numPr>
          <w:ilvl w:val="0"/>
          <w:numId w:val="3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两个建筑不能建在相邻交叉点上。</w:t>
      </w:r>
    </w:p>
    <w:p w14:paraId="2740F7E9"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956B658">
          <v:rect id="_x0000_i1070" alt="" style="width:415.3pt;height:.05pt;mso-width-percent:0;mso-height-percent:0;mso-width-percent:0;mso-height-percent:0" o:hralign="center" o:hrstd="t" o:hr="t" fillcolor="#a0a0a0" stroked="f"/>
        </w:pict>
      </w:r>
    </w:p>
    <w:p w14:paraId="02735EF8"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24. 堡垒升级规则</w:t>
      </w:r>
    </w:p>
    <w:p w14:paraId="1F0F01D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玩家可以将自己的一个营地升级为堡垒。</w:t>
      </w:r>
    </w:p>
    <w:p w14:paraId="1DC6ACB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升级时：</w:t>
      </w:r>
    </w:p>
    <w:p w14:paraId="69DBB806" w14:textId="77777777" w:rsidR="004F34B8" w:rsidRPr="004F34B8" w:rsidRDefault="004F34B8">
      <w:pPr>
        <w:widowControl/>
        <w:numPr>
          <w:ilvl w:val="0"/>
          <w:numId w:val="3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支付食物 ×2 + 金属 ×3。</w:t>
      </w:r>
    </w:p>
    <w:p w14:paraId="2D2FA116" w14:textId="77777777" w:rsidR="004F34B8" w:rsidRPr="004F34B8" w:rsidRDefault="004F34B8">
      <w:pPr>
        <w:widowControl/>
        <w:numPr>
          <w:ilvl w:val="0"/>
          <w:numId w:val="3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拿掉该位置的营地。</w:t>
      </w:r>
    </w:p>
    <w:p w14:paraId="174399D8" w14:textId="77777777" w:rsidR="004F34B8" w:rsidRPr="004F34B8" w:rsidRDefault="004F34B8">
      <w:pPr>
        <w:widowControl/>
        <w:numPr>
          <w:ilvl w:val="0"/>
          <w:numId w:val="3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放置一个堡垒。</w:t>
      </w:r>
    </w:p>
    <w:p w14:paraId="1771A693" w14:textId="77777777" w:rsidR="004F34B8" w:rsidRPr="004F34B8" w:rsidRDefault="004F34B8">
      <w:pPr>
        <w:widowControl/>
        <w:numPr>
          <w:ilvl w:val="0"/>
          <w:numId w:val="3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该建筑胜利点从1点变为2点。</w:t>
      </w:r>
    </w:p>
    <w:p w14:paraId="7E10043B" w14:textId="77777777" w:rsidR="004F34B8" w:rsidRPr="004F34B8" w:rsidRDefault="004F34B8">
      <w:pPr>
        <w:widowControl/>
        <w:numPr>
          <w:ilvl w:val="0"/>
          <w:numId w:val="3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原本驻守在该营地上的民兵继续驻守在堡垒上。</w:t>
      </w:r>
    </w:p>
    <w:p w14:paraId="477F396E" w14:textId="77777777" w:rsidR="004F34B8" w:rsidRPr="004F34B8" w:rsidRDefault="004F34B8">
      <w:pPr>
        <w:widowControl/>
        <w:numPr>
          <w:ilvl w:val="0"/>
          <w:numId w:val="3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原本建在该营地旁的哨塔保留。</w:t>
      </w:r>
    </w:p>
    <w:p w14:paraId="76CAFD4F"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5DD696E">
          <v:rect id="_x0000_i1069" alt="" style="width:415.3pt;height:.05pt;mso-width-percent:0;mso-height-percent:0;mso-width-percent:0;mso-height-percent:0" o:hralign="center" o:hrstd="t" o:hr="t" fillcolor="#a0a0a0" stroked="f"/>
        </w:pict>
      </w:r>
    </w:p>
    <w:p w14:paraId="6464C36C"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25. 哨塔规则</w:t>
      </w:r>
    </w:p>
    <w:p w14:paraId="08A9ECAA"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25.1 哨塔建造</w:t>
      </w:r>
    </w:p>
    <w:p w14:paraId="79E8F4D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哨塔必须建在自己的营地或堡垒旁。</w:t>
      </w:r>
    </w:p>
    <w:p w14:paraId="7906006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每个营地或堡垒旁最多只能有1座哨塔。</w:t>
      </w:r>
    </w:p>
    <w:p w14:paraId="764B161C"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20FDE2DC">
          <v:rect id="_x0000_i1068" alt="" style="width:415.3pt;height:.05pt;mso-width-percent:0;mso-height-percent:0;mso-width-percent:0;mso-height-percent:0" o:hralign="center" o:hrstd="t" o:hr="t" fillcolor="#a0a0a0" stroked="f"/>
        </w:pict>
      </w:r>
    </w:p>
    <w:p w14:paraId="399C1926"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25.2 哨塔效果</w:t>
      </w:r>
    </w:p>
    <w:p w14:paraId="347D8CB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每座哨塔使玩家手牌上限增加2张。</w:t>
      </w:r>
    </w:p>
    <w:p w14:paraId="4F8C0E0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哨塔不提供防御值。</w:t>
      </w:r>
    </w:p>
    <w:p w14:paraId="4B027882"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2F57C11">
          <v:rect id="_x0000_i1067" alt="" style="width:415.3pt;height:.05pt;mso-width-percent:0;mso-height-percent:0;mso-width-percent:0;mso-height-percent:0" o:hralign="center" o:hrstd="t" o:hr="t" fillcolor="#a0a0a0" stroked="f"/>
        </w:pict>
      </w:r>
    </w:p>
    <w:p w14:paraId="38D5F0E3"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25.3 哨塔摧毁</w:t>
      </w:r>
    </w:p>
    <w:p w14:paraId="0287104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如果尸潮围城失败导致某个堡垒降级为营地，并且该堡垒旁有哨塔，则哨塔一同被摧毁。</w:t>
      </w:r>
    </w:p>
    <w:p w14:paraId="128754A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被摧毁的哨塔从地图上移除，并回到玩家供应区。</w:t>
      </w:r>
    </w:p>
    <w:p w14:paraId="6CC71F46"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1F47F1B">
          <v:rect id="_x0000_i1066" alt="" style="width:415.3pt;height:.05pt;mso-width-percent:0;mso-height-percent:0;mso-width-percent:0;mso-height-percent:0" o:hralign="center" o:hrstd="t" o:hr="t" fillcolor="#a0a0a0" stroked="f"/>
        </w:pict>
      </w:r>
    </w:p>
    <w:p w14:paraId="2E07AF66"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26. 交易规则</w:t>
      </w:r>
    </w:p>
    <w:p w14:paraId="77E0B657"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26.1 玩家之间交易</w:t>
      </w:r>
    </w:p>
    <w:p w14:paraId="02C0231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当前玩家可以和其他玩家自由交易资源。</w:t>
      </w:r>
    </w:p>
    <w:p w14:paraId="200EEA0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交易必须满足：</w:t>
      </w:r>
    </w:p>
    <w:p w14:paraId="7734924A" w14:textId="77777777" w:rsidR="004F34B8" w:rsidRPr="004F34B8" w:rsidRDefault="004F34B8">
      <w:pPr>
        <w:widowControl/>
        <w:numPr>
          <w:ilvl w:val="0"/>
          <w:numId w:val="3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当前玩家必须参与交易。</w:t>
      </w:r>
    </w:p>
    <w:p w14:paraId="36DD14DF" w14:textId="77777777" w:rsidR="004F34B8" w:rsidRPr="004F34B8" w:rsidRDefault="004F34B8">
      <w:pPr>
        <w:widowControl/>
        <w:numPr>
          <w:ilvl w:val="0"/>
          <w:numId w:val="3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双方自愿。</w:t>
      </w:r>
    </w:p>
    <w:p w14:paraId="5A768FBE" w14:textId="77777777" w:rsidR="004F34B8" w:rsidRPr="004F34B8" w:rsidRDefault="004F34B8">
      <w:pPr>
        <w:widowControl/>
        <w:numPr>
          <w:ilvl w:val="0"/>
          <w:numId w:val="3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只能交易资源卡。</w:t>
      </w:r>
    </w:p>
    <w:p w14:paraId="117558F9" w14:textId="77777777" w:rsidR="004F34B8" w:rsidRPr="004F34B8" w:rsidRDefault="004F34B8">
      <w:pPr>
        <w:widowControl/>
        <w:numPr>
          <w:ilvl w:val="0"/>
          <w:numId w:val="3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不能交易发展卡。</w:t>
      </w:r>
    </w:p>
    <w:p w14:paraId="5DE2FFFA" w14:textId="77777777" w:rsidR="004F34B8" w:rsidRPr="004F34B8" w:rsidRDefault="004F34B8">
      <w:pPr>
        <w:widowControl/>
        <w:numPr>
          <w:ilvl w:val="0"/>
          <w:numId w:val="3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不能交易胜利点牌。</w:t>
      </w:r>
    </w:p>
    <w:p w14:paraId="68830A83" w14:textId="77777777" w:rsidR="004F34B8" w:rsidRPr="004F34B8" w:rsidRDefault="004F34B8">
      <w:pPr>
        <w:widowControl/>
        <w:numPr>
          <w:ilvl w:val="0"/>
          <w:numId w:val="3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不能交易棋子。</w:t>
      </w:r>
    </w:p>
    <w:p w14:paraId="063724A0"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AB9C7B3">
          <v:rect id="_x0000_i1065" alt="" style="width:415.3pt;height:.05pt;mso-width-percent:0;mso-height-percent:0;mso-width-percent:0;mso-height-percent:0" o:hralign="center" o:hrstd="t" o:hr="t" fillcolor="#a0a0a0" stroked="f"/>
        </w:pict>
      </w:r>
    </w:p>
    <w:p w14:paraId="0C84CA39"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26.2 银行交易</w:t>
      </w:r>
    </w:p>
    <w:p w14:paraId="5D4E93B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任何玩家在自己的交易阶段都可以进行银行交易。</w:t>
      </w:r>
    </w:p>
    <w:p w14:paraId="2A86D23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基础比例：</w:t>
      </w:r>
    </w:p>
    <w:p w14:paraId="113B5AE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4张相同资源 → 1张任意资源</w:t>
      </w:r>
    </w:p>
    <w:p w14:paraId="2D1C12DC"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6CF8C45D">
          <v:rect id="_x0000_i1064" alt="" style="width:415.3pt;height:.05pt;mso-width-percent:0;mso-height-percent:0;mso-width-percent:0;mso-height-percent:0" o:hralign="center" o:hrstd="t" o:hr="t" fillcolor="#a0a0a0" stroked="f"/>
        </w:pict>
      </w:r>
    </w:p>
    <w:p w14:paraId="290C56D1"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26.3 普通黑市交易</w:t>
      </w:r>
    </w:p>
    <w:p w14:paraId="596B620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如果玩家拥有普通黑市，可以使用：</w:t>
      </w:r>
    </w:p>
    <w:p w14:paraId="079D433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3张相同资源 → 1张任意资源</w:t>
      </w:r>
    </w:p>
    <w:p w14:paraId="3727B107"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53EB131C">
          <v:rect id="_x0000_i1063" alt="" style="width:415.3pt;height:.05pt;mso-width-percent:0;mso-height-percent:0;mso-width-percent:0;mso-height-percent:0" o:hralign="center" o:hrstd="t" o:hr="t" fillcolor="#a0a0a0" stroked="f"/>
        </w:pict>
      </w:r>
    </w:p>
    <w:p w14:paraId="08BF278C"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26.4 专属黑市交易</w:t>
      </w:r>
    </w:p>
    <w:p w14:paraId="285CDCB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如果玩家拥有专属黑市，可以使用：</w:t>
      </w:r>
    </w:p>
    <w:p w14:paraId="0D8BE41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2张指定资源 → 1张任意资源</w:t>
      </w:r>
    </w:p>
    <w:p w14:paraId="4ABA4C7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例如：</w:t>
      </w:r>
    </w:p>
    <w:p w14:paraId="6814C36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玩家拥有弹药黑市。</w:t>
      </w:r>
      <w:r w:rsidRPr="004F34B8">
        <w:rPr>
          <w:rFonts w:ascii="宋体" w:eastAsia="宋体" w:hAnsi="宋体" w:cs="宋体"/>
          <w:kern w:val="0"/>
          <w:sz w:val="24"/>
          <w:szCs w:val="24"/>
        </w:rPr>
        <w:br/>
        <w:t>玩家可以使用：</w:t>
      </w:r>
    </w:p>
    <w:p w14:paraId="7F99338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2张弹药 → 1张任意资源</w:t>
      </w:r>
    </w:p>
    <w:p w14:paraId="335A146A"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491E38D6">
          <v:rect id="_x0000_i1062" alt="" style="width:415.3pt;height:.05pt;mso-width-percent:0;mso-height-percent:0;mso-width-percent:0;mso-height-percent:0" o:hralign="center" o:hrstd="t" o:hr="t" fillcolor="#a0a0a0" stroked="f"/>
        </w:pict>
      </w:r>
    </w:p>
    <w:p w14:paraId="21CDE8AC"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27. 商人规则</w:t>
      </w:r>
    </w:p>
    <w:p w14:paraId="7363D0DE"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27.1 商人初始状态</w:t>
      </w:r>
    </w:p>
    <w:p w14:paraId="5750D24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游戏开始时，商人标记放在中心感染区。</w:t>
      </w:r>
    </w:p>
    <w:p w14:paraId="52A0C55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此时商人不属于任何玩家，不提供胜利点，也不提供贸易能力。</w:t>
      </w:r>
    </w:p>
    <w:p w14:paraId="7CBF6D9F"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64C3C16">
          <v:rect id="_x0000_i1061" alt="" style="width:415.3pt;height:.05pt;mso-width-percent:0;mso-height-percent:0;mso-width-percent:0;mso-height-percent:0" o:hralign="center" o:hrstd="t" o:hr="t" fillcolor="#a0a0a0" stroked="f"/>
        </w:pict>
      </w:r>
    </w:p>
    <w:p w14:paraId="56DD76DA"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27.2 获得商人控制权</w:t>
      </w:r>
    </w:p>
    <w:p w14:paraId="0925806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玩家使用“商人”发展卡后，可以移动商人标记，并获得商人控制权。</w:t>
      </w:r>
    </w:p>
    <w:p w14:paraId="7EBBEF3E"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51207F2B">
          <v:rect id="_x0000_i1060" alt="" style="width:415.3pt;height:.05pt;mso-width-percent:0;mso-height-percent:0;mso-width-percent:0;mso-height-percent:0" o:hralign="center" o:hrstd="t" o:hr="t" fillcolor="#a0a0a0" stroked="f"/>
        </w:pict>
      </w:r>
    </w:p>
    <w:p w14:paraId="0AD61915"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27.3 商人移动规则</w:t>
      </w:r>
    </w:p>
    <w:p w14:paraId="528D025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使用商人牌的玩家，可以将商人移动到自己任意营地或堡垒相邻的一块已经翻开的地块上。</w:t>
      </w:r>
    </w:p>
    <w:p w14:paraId="069F709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商人可以移动到：</w:t>
      </w:r>
    </w:p>
    <w:p w14:paraId="2DAE1D8E" w14:textId="77777777" w:rsidR="004F34B8" w:rsidRPr="004F34B8" w:rsidRDefault="004F34B8">
      <w:pPr>
        <w:widowControl/>
        <w:numPr>
          <w:ilvl w:val="0"/>
          <w:numId w:val="3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农场；</w:t>
      </w:r>
    </w:p>
    <w:p w14:paraId="0BB090E1" w14:textId="77777777" w:rsidR="004F34B8" w:rsidRPr="004F34B8" w:rsidRDefault="004F34B8">
      <w:pPr>
        <w:widowControl/>
        <w:numPr>
          <w:ilvl w:val="0"/>
          <w:numId w:val="3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林地；</w:t>
      </w:r>
    </w:p>
    <w:p w14:paraId="0FB2B55F" w14:textId="77777777" w:rsidR="004F34B8" w:rsidRPr="004F34B8" w:rsidRDefault="004F34B8">
      <w:pPr>
        <w:widowControl/>
        <w:numPr>
          <w:ilvl w:val="0"/>
          <w:numId w:val="3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废弃工厂；</w:t>
      </w:r>
    </w:p>
    <w:p w14:paraId="55E4C8BD" w14:textId="77777777" w:rsidR="004F34B8" w:rsidRPr="004F34B8" w:rsidRDefault="004F34B8">
      <w:pPr>
        <w:widowControl/>
        <w:numPr>
          <w:ilvl w:val="0"/>
          <w:numId w:val="3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废墟城区；</w:t>
      </w:r>
    </w:p>
    <w:p w14:paraId="44F5E296" w14:textId="77777777" w:rsidR="004F34B8" w:rsidRPr="004F34B8" w:rsidRDefault="004F34B8">
      <w:pPr>
        <w:widowControl/>
        <w:numPr>
          <w:ilvl w:val="0"/>
          <w:numId w:val="3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军事营地；</w:t>
      </w:r>
    </w:p>
    <w:p w14:paraId="28026BDC" w14:textId="77777777" w:rsidR="004F34B8" w:rsidRPr="004F34B8" w:rsidRDefault="004F34B8">
      <w:pPr>
        <w:widowControl/>
        <w:numPr>
          <w:ilvl w:val="0"/>
          <w:numId w:val="3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废弃仓库。</w:t>
      </w:r>
    </w:p>
    <w:p w14:paraId="7FF0A8D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商人不能移动到：</w:t>
      </w:r>
    </w:p>
    <w:p w14:paraId="4E894838" w14:textId="77777777" w:rsidR="004F34B8" w:rsidRPr="004F34B8" w:rsidRDefault="004F34B8">
      <w:pPr>
        <w:widowControl/>
        <w:numPr>
          <w:ilvl w:val="0"/>
          <w:numId w:val="4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未翻开的迷雾地块；</w:t>
      </w:r>
    </w:p>
    <w:p w14:paraId="03A47493" w14:textId="77777777" w:rsidR="004F34B8" w:rsidRPr="004F34B8" w:rsidRDefault="004F34B8">
      <w:pPr>
        <w:widowControl/>
        <w:numPr>
          <w:ilvl w:val="0"/>
          <w:numId w:val="4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感染区；</w:t>
      </w:r>
    </w:p>
    <w:p w14:paraId="5718D1EA" w14:textId="77777777" w:rsidR="004F34B8" w:rsidRPr="004F34B8" w:rsidRDefault="004F34B8">
      <w:pPr>
        <w:widowControl/>
        <w:numPr>
          <w:ilvl w:val="0"/>
          <w:numId w:val="4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普通地块 / 空地。</w:t>
      </w:r>
    </w:p>
    <w:p w14:paraId="6E39E5C8"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50AC5DE">
          <v:rect id="_x0000_i1059" alt="" style="width:415.3pt;height:.05pt;mso-width-percent:0;mso-height-percent:0;mso-width-percent:0;mso-height-percent:0" o:hralign="center" o:hrstd="t" o:hr="t" fillcolor="#a0a0a0" stroked="f"/>
        </w:pict>
      </w:r>
    </w:p>
    <w:p w14:paraId="3E311973"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27.4 商人贸易能力</w:t>
      </w:r>
    </w:p>
    <w:p w14:paraId="7CAA2AE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只要商人停留在某个地块上，控制商人的玩家就可以使用该地块对应资源进行2:1贸易。</w:t>
      </w:r>
    </w:p>
    <w:p w14:paraId="273D408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例如：</w:t>
      </w:r>
    </w:p>
    <w:p w14:paraId="73E250A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商人在农场上：</w:t>
      </w:r>
    </w:p>
    <w:p w14:paraId="4C3C813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控制商人的玩家可以用2食物换1任意资源。</w:t>
      </w:r>
    </w:p>
    <w:p w14:paraId="4836DD1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商人在军事营地上：</w:t>
      </w:r>
    </w:p>
    <w:p w14:paraId="7BCCDD0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控制商人的玩家可以用2弹药换1任意资源。</w:t>
      </w:r>
    </w:p>
    <w:p w14:paraId="7D4914CF"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77456E6">
          <v:rect id="_x0000_i1058" alt="" style="width:415.3pt;height:.05pt;mso-width-percent:0;mso-height-percent:0;mso-width-percent:0;mso-height-percent:0" o:hralign="center" o:hrstd="t" o:hr="t" fillcolor="#a0a0a0" stroked="f"/>
        </w:pict>
      </w:r>
    </w:p>
    <w:p w14:paraId="77B04859"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lastRenderedPageBreak/>
        <w:t>27.5 商人在废弃仓库上</w:t>
      </w:r>
    </w:p>
    <w:p w14:paraId="40D487F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如果商人在废弃仓库上，控制商人的玩家可以使用：</w:t>
      </w:r>
    </w:p>
    <w:p w14:paraId="34714F3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任意2张相同资源 → 1张任意资源</w:t>
      </w:r>
    </w:p>
    <w:p w14:paraId="79F9098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例如：</w:t>
      </w:r>
    </w:p>
    <w:p w14:paraId="61EF9FB7" w14:textId="77777777" w:rsidR="004F34B8" w:rsidRPr="004F34B8" w:rsidRDefault="004F34B8">
      <w:pPr>
        <w:widowControl/>
        <w:numPr>
          <w:ilvl w:val="0"/>
          <w:numId w:val="4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2木材 → 1金属；</w:t>
      </w:r>
    </w:p>
    <w:p w14:paraId="40CF0C51" w14:textId="77777777" w:rsidR="004F34B8" w:rsidRPr="004F34B8" w:rsidRDefault="004F34B8">
      <w:pPr>
        <w:widowControl/>
        <w:numPr>
          <w:ilvl w:val="0"/>
          <w:numId w:val="4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2弹药 → 1食物；</w:t>
      </w:r>
    </w:p>
    <w:p w14:paraId="62185B49" w14:textId="77777777" w:rsidR="004F34B8" w:rsidRPr="004F34B8" w:rsidRDefault="004F34B8">
      <w:pPr>
        <w:widowControl/>
        <w:numPr>
          <w:ilvl w:val="0"/>
          <w:numId w:val="4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2燃料 → 1任意资源。</w:t>
      </w:r>
    </w:p>
    <w:p w14:paraId="5B72F3E2"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6B205EA8">
          <v:rect id="_x0000_i1057" alt="" style="width:415.3pt;height:.05pt;mso-width-percent:0;mso-height-percent:0;mso-width-percent:0;mso-height-percent:0" o:hralign="center" o:hrstd="t" o:hr="t" fillcolor="#a0a0a0" stroked="f"/>
        </w:pict>
      </w:r>
    </w:p>
    <w:p w14:paraId="6403024F"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27.6 商人胜利点</w:t>
      </w:r>
    </w:p>
    <w:p w14:paraId="627C8F6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控制商人的玩家获得：</w:t>
      </w:r>
    </w:p>
    <w:p w14:paraId="5F96422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1点胜利点</w:t>
      </w:r>
    </w:p>
    <w:p w14:paraId="2275976F"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只要商人仍由该玩家控制，这1点就有效。</w:t>
      </w:r>
    </w:p>
    <w:p w14:paraId="143F440F"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如果其他玩家使用商人牌移动商人，则：</w:t>
      </w:r>
    </w:p>
    <w:p w14:paraId="5A22B8E8" w14:textId="77777777" w:rsidR="004F34B8" w:rsidRPr="004F34B8" w:rsidRDefault="004F34B8">
      <w:pPr>
        <w:widowControl/>
        <w:numPr>
          <w:ilvl w:val="0"/>
          <w:numId w:val="4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原玩家失去商人控制权。</w:t>
      </w:r>
    </w:p>
    <w:p w14:paraId="011C84BC" w14:textId="77777777" w:rsidR="004F34B8" w:rsidRPr="004F34B8" w:rsidRDefault="004F34B8">
      <w:pPr>
        <w:widowControl/>
        <w:numPr>
          <w:ilvl w:val="0"/>
          <w:numId w:val="4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原玩家失去商人提供的1点胜利点。</w:t>
      </w:r>
    </w:p>
    <w:p w14:paraId="3E1CDBB7" w14:textId="77777777" w:rsidR="004F34B8" w:rsidRPr="004F34B8" w:rsidRDefault="004F34B8">
      <w:pPr>
        <w:widowControl/>
        <w:numPr>
          <w:ilvl w:val="0"/>
          <w:numId w:val="4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新玩家获得商人控制权。</w:t>
      </w:r>
    </w:p>
    <w:p w14:paraId="7425D6E4" w14:textId="77777777" w:rsidR="004F34B8" w:rsidRPr="004F34B8" w:rsidRDefault="004F34B8">
      <w:pPr>
        <w:widowControl/>
        <w:numPr>
          <w:ilvl w:val="0"/>
          <w:numId w:val="4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新玩家获得商人提供的1点胜利点。</w:t>
      </w:r>
    </w:p>
    <w:p w14:paraId="6AB1E535"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603EE3AB">
          <v:rect id="_x0000_i1056" alt="" style="width:415.3pt;height:.05pt;mso-width-percent:0;mso-height-percent:0;mso-width-percent:0;mso-height-percent:0" o:hralign="center" o:hrstd="t" o:hr="t" fillcolor="#a0a0a0" stroked="f"/>
        </w:pict>
      </w:r>
    </w:p>
    <w:p w14:paraId="45B3102C"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27.7 商人与尸潮</w:t>
      </w:r>
    </w:p>
    <w:p w14:paraId="018053B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如果尸潮移动到商人所在的地块：</w:t>
      </w:r>
    </w:p>
    <w:p w14:paraId="33190E6B" w14:textId="77777777" w:rsidR="004F34B8" w:rsidRPr="004F34B8" w:rsidRDefault="004F34B8">
      <w:pPr>
        <w:widowControl/>
        <w:numPr>
          <w:ilvl w:val="0"/>
          <w:numId w:val="4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商人仍然留在该地块。</w:t>
      </w:r>
    </w:p>
    <w:p w14:paraId="634ADE69" w14:textId="77777777" w:rsidR="004F34B8" w:rsidRPr="004F34B8" w:rsidRDefault="004F34B8">
      <w:pPr>
        <w:widowControl/>
        <w:numPr>
          <w:ilvl w:val="0"/>
          <w:numId w:val="4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商人控制权不变。</w:t>
      </w:r>
    </w:p>
    <w:p w14:paraId="4A4348AF" w14:textId="77777777" w:rsidR="004F34B8" w:rsidRPr="004F34B8" w:rsidRDefault="004F34B8">
      <w:pPr>
        <w:widowControl/>
        <w:numPr>
          <w:ilvl w:val="0"/>
          <w:numId w:val="4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商人提供的1点胜利点仍然有效。</w:t>
      </w:r>
    </w:p>
    <w:p w14:paraId="12483E57" w14:textId="77777777" w:rsidR="004F34B8" w:rsidRPr="004F34B8" w:rsidRDefault="004F34B8">
      <w:pPr>
        <w:widowControl/>
        <w:numPr>
          <w:ilvl w:val="0"/>
          <w:numId w:val="4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但该地块被尸潮封锁期间，商人的2:1贸易能力暂时失效。</w:t>
      </w:r>
    </w:p>
    <w:p w14:paraId="788C3E22" w14:textId="77777777" w:rsidR="004F34B8" w:rsidRPr="004F34B8" w:rsidRDefault="004F34B8">
      <w:pPr>
        <w:widowControl/>
        <w:numPr>
          <w:ilvl w:val="0"/>
          <w:numId w:val="4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当尸潮离开该地块后，商人贸易能力恢复。</w:t>
      </w:r>
    </w:p>
    <w:p w14:paraId="373896D6"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4E3A8232">
          <v:rect id="_x0000_i1055" alt="" style="width:415.3pt;height:.05pt;mso-width-percent:0;mso-height-percent:0;mso-width-percent:0;mso-height-percent:0" o:hralign="center" o:hrstd="t" o:hr="t" fillcolor="#a0a0a0" stroked="f"/>
        </w:pict>
      </w:r>
    </w:p>
    <w:p w14:paraId="10FF6C95"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lastRenderedPageBreak/>
        <w:t>28. 发展卡规则</w:t>
      </w:r>
    </w:p>
    <w:p w14:paraId="31F545A1"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28.1 发展卡购买</w:t>
      </w:r>
    </w:p>
    <w:p w14:paraId="297CFF7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玩家可以支付：</w:t>
      </w:r>
    </w:p>
    <w:p w14:paraId="3B623B9F"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食物 ×1 + 金属 ×1 + 弹药 ×1</w:t>
      </w:r>
    </w:p>
    <w:p w14:paraId="42961B1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购买1张发展卡。</w:t>
      </w:r>
    </w:p>
    <w:p w14:paraId="139A943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购买后，从发展卡牌堆顶抽1张，秘密加入手牌。</w:t>
      </w:r>
    </w:p>
    <w:p w14:paraId="2C346DFA"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51A217E0">
          <v:rect id="_x0000_i1054" alt="" style="width:415.3pt;height:.05pt;mso-width-percent:0;mso-height-percent:0;mso-width-percent:0;mso-height-percent:0" o:hralign="center" o:hrstd="t" o:hr="t" fillcolor="#a0a0a0" stroked="f"/>
        </w:pict>
      </w:r>
    </w:p>
    <w:p w14:paraId="726BD68D"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28.2 发展卡使用限制</w:t>
      </w:r>
    </w:p>
    <w:p w14:paraId="2E12CB0C" w14:textId="77777777" w:rsidR="004F34B8" w:rsidRPr="004F34B8" w:rsidRDefault="004F34B8">
      <w:pPr>
        <w:widowControl/>
        <w:numPr>
          <w:ilvl w:val="0"/>
          <w:numId w:val="4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每名玩家每回合最多使用1张发展卡。</w:t>
      </w:r>
    </w:p>
    <w:p w14:paraId="22044D86" w14:textId="77777777" w:rsidR="004F34B8" w:rsidRPr="004F34B8" w:rsidRDefault="004F34B8">
      <w:pPr>
        <w:widowControl/>
        <w:numPr>
          <w:ilvl w:val="0"/>
          <w:numId w:val="4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本回合购买的发展卡不能在本回合使用。</w:t>
      </w:r>
    </w:p>
    <w:p w14:paraId="1A1ED012" w14:textId="77777777" w:rsidR="004F34B8" w:rsidRPr="004F34B8" w:rsidRDefault="004F34B8">
      <w:pPr>
        <w:widowControl/>
        <w:numPr>
          <w:ilvl w:val="0"/>
          <w:numId w:val="4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秘密据点卡不需要使用，可以隐藏。</w:t>
      </w:r>
    </w:p>
    <w:p w14:paraId="2B20F378" w14:textId="77777777" w:rsidR="004F34B8" w:rsidRPr="004F34B8" w:rsidRDefault="004F34B8">
      <w:pPr>
        <w:widowControl/>
        <w:numPr>
          <w:ilvl w:val="0"/>
          <w:numId w:val="4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当玩家达到胜利条件时，可以公开秘密据点卡。</w:t>
      </w:r>
    </w:p>
    <w:p w14:paraId="2A290D86"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0C8F247C">
          <v:rect id="_x0000_i1053" alt="" style="width:415.3pt;height:.05pt;mso-width-percent:0;mso-height-percent:0;mso-width-percent:0;mso-height-percent:0" o:hralign="center" o:hrstd="t" o:hr="t" fillcolor="#a0a0a0" stroked="f"/>
        </w:pict>
      </w:r>
    </w:p>
    <w:p w14:paraId="03F899BC"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28.3 发展卡牌组</w:t>
      </w:r>
    </w:p>
    <w:p w14:paraId="732E82C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推荐发展卡牌组如下：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542"/>
        <w:gridCol w:w="4875"/>
      </w:tblGrid>
      <w:tr w:rsidR="004F34B8" w:rsidRPr="004F34B8" w14:paraId="2BC10A3E" w14:textId="77777777">
        <w:trPr>
          <w:tblHeader/>
          <w:tblCellSpacing w:w="15" w:type="dxa"/>
        </w:trPr>
        <w:tc>
          <w:tcPr>
            <w:tcW w:w="0" w:type="auto"/>
            <w:vAlign w:val="center"/>
            <w:hideMark/>
          </w:tcPr>
          <w:p w14:paraId="5A5C296B"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卡牌</w:t>
            </w:r>
          </w:p>
        </w:tc>
        <w:tc>
          <w:tcPr>
            <w:tcW w:w="0" w:type="auto"/>
            <w:vAlign w:val="center"/>
            <w:hideMark/>
          </w:tcPr>
          <w:p w14:paraId="1CADC3F7" w14:textId="77777777" w:rsidR="004F34B8" w:rsidRPr="004F34B8" w:rsidRDefault="004F34B8" w:rsidP="004F34B8">
            <w:pPr>
              <w:widowControl/>
              <w:jc w:val="right"/>
              <w:rPr>
                <w:rFonts w:ascii="宋体" w:eastAsia="宋体" w:hAnsi="宋体" w:cs="宋体"/>
                <w:b/>
                <w:bCs/>
                <w:kern w:val="0"/>
                <w:sz w:val="24"/>
                <w:szCs w:val="24"/>
              </w:rPr>
            </w:pPr>
            <w:r w:rsidRPr="004F34B8">
              <w:rPr>
                <w:rFonts w:ascii="宋体" w:eastAsia="宋体" w:hAnsi="宋体" w:cs="宋体"/>
                <w:b/>
                <w:bCs/>
                <w:kern w:val="0"/>
                <w:sz w:val="24"/>
                <w:szCs w:val="24"/>
              </w:rPr>
              <w:t>数量</w:t>
            </w:r>
          </w:p>
        </w:tc>
        <w:tc>
          <w:tcPr>
            <w:tcW w:w="0" w:type="auto"/>
            <w:vAlign w:val="center"/>
            <w:hideMark/>
          </w:tcPr>
          <w:p w14:paraId="5143A941"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效果</w:t>
            </w:r>
          </w:p>
        </w:tc>
      </w:tr>
      <w:tr w:rsidR="004F34B8" w:rsidRPr="004F34B8" w14:paraId="6A8FE14B" w14:textId="77777777">
        <w:trPr>
          <w:tblCellSpacing w:w="15" w:type="dxa"/>
        </w:trPr>
        <w:tc>
          <w:tcPr>
            <w:tcW w:w="0" w:type="auto"/>
            <w:vAlign w:val="center"/>
            <w:hideMark/>
          </w:tcPr>
          <w:p w14:paraId="27B2A805"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民兵动员</w:t>
            </w:r>
          </w:p>
        </w:tc>
        <w:tc>
          <w:tcPr>
            <w:tcW w:w="0" w:type="auto"/>
            <w:vAlign w:val="center"/>
            <w:hideMark/>
          </w:tcPr>
          <w:p w14:paraId="0BE483D6"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10</w:t>
            </w:r>
          </w:p>
        </w:tc>
        <w:tc>
          <w:tcPr>
            <w:tcW w:w="0" w:type="auto"/>
            <w:vAlign w:val="center"/>
            <w:hideMark/>
          </w:tcPr>
          <w:p w14:paraId="58A26F2C" w14:textId="17C2A65F"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免费征召</w:t>
            </w:r>
            <w:r w:rsidR="005B2E34">
              <w:rPr>
                <w:rFonts w:ascii="宋体" w:eastAsia="宋体" w:hAnsi="宋体" w:cs="宋体" w:hint="eastAsia"/>
                <w:kern w:val="0"/>
                <w:sz w:val="24"/>
                <w:szCs w:val="24"/>
              </w:rPr>
              <w:t>2</w:t>
            </w:r>
            <w:r w:rsidRPr="004F34B8">
              <w:rPr>
                <w:rFonts w:ascii="宋体" w:eastAsia="宋体" w:hAnsi="宋体" w:cs="宋体"/>
                <w:kern w:val="0"/>
                <w:sz w:val="24"/>
                <w:szCs w:val="24"/>
              </w:rPr>
              <w:t>个民兵</w:t>
            </w:r>
          </w:p>
        </w:tc>
      </w:tr>
      <w:tr w:rsidR="004F34B8" w:rsidRPr="004F34B8" w14:paraId="1A84942E" w14:textId="77777777">
        <w:trPr>
          <w:tblCellSpacing w:w="15" w:type="dxa"/>
        </w:trPr>
        <w:tc>
          <w:tcPr>
            <w:tcW w:w="0" w:type="auto"/>
            <w:vAlign w:val="center"/>
            <w:hideMark/>
          </w:tcPr>
          <w:p w14:paraId="2CC2F32F"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开路队</w:t>
            </w:r>
          </w:p>
        </w:tc>
        <w:tc>
          <w:tcPr>
            <w:tcW w:w="0" w:type="auto"/>
            <w:vAlign w:val="center"/>
            <w:hideMark/>
          </w:tcPr>
          <w:p w14:paraId="4DF80BFE"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2</w:t>
            </w:r>
          </w:p>
        </w:tc>
        <w:tc>
          <w:tcPr>
            <w:tcW w:w="0" w:type="auto"/>
            <w:vAlign w:val="center"/>
            <w:hideMark/>
          </w:tcPr>
          <w:p w14:paraId="3FF0F8C6"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免费建造2段运输线或装甲车队</w:t>
            </w:r>
          </w:p>
        </w:tc>
      </w:tr>
      <w:tr w:rsidR="004F34B8" w:rsidRPr="004F34B8" w14:paraId="64CA903E" w14:textId="77777777">
        <w:trPr>
          <w:tblCellSpacing w:w="15" w:type="dxa"/>
        </w:trPr>
        <w:tc>
          <w:tcPr>
            <w:tcW w:w="0" w:type="auto"/>
            <w:vAlign w:val="center"/>
            <w:hideMark/>
          </w:tcPr>
          <w:p w14:paraId="6B3570CA"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空投补给</w:t>
            </w:r>
          </w:p>
        </w:tc>
        <w:tc>
          <w:tcPr>
            <w:tcW w:w="0" w:type="auto"/>
            <w:vAlign w:val="center"/>
            <w:hideMark/>
          </w:tcPr>
          <w:p w14:paraId="7C34EB8B"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2</w:t>
            </w:r>
          </w:p>
        </w:tc>
        <w:tc>
          <w:tcPr>
            <w:tcW w:w="0" w:type="auto"/>
            <w:vAlign w:val="center"/>
            <w:hideMark/>
          </w:tcPr>
          <w:p w14:paraId="153D1E9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获得任意2张资源</w:t>
            </w:r>
          </w:p>
        </w:tc>
      </w:tr>
      <w:tr w:rsidR="004F34B8" w:rsidRPr="004F34B8" w14:paraId="55A16979" w14:textId="77777777">
        <w:trPr>
          <w:tblCellSpacing w:w="15" w:type="dxa"/>
        </w:trPr>
        <w:tc>
          <w:tcPr>
            <w:tcW w:w="0" w:type="auto"/>
            <w:vAlign w:val="center"/>
            <w:hideMark/>
          </w:tcPr>
          <w:p w14:paraId="4A0C861F"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征用物资</w:t>
            </w:r>
          </w:p>
        </w:tc>
        <w:tc>
          <w:tcPr>
            <w:tcW w:w="0" w:type="auto"/>
            <w:vAlign w:val="center"/>
            <w:hideMark/>
          </w:tcPr>
          <w:p w14:paraId="5D8226CE"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2</w:t>
            </w:r>
          </w:p>
        </w:tc>
        <w:tc>
          <w:tcPr>
            <w:tcW w:w="0" w:type="auto"/>
            <w:vAlign w:val="center"/>
            <w:hideMark/>
          </w:tcPr>
          <w:p w14:paraId="65179AFB"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指定1种资源，其他玩家将该资源全部交给你</w:t>
            </w:r>
          </w:p>
        </w:tc>
      </w:tr>
      <w:tr w:rsidR="004F34B8" w:rsidRPr="004F34B8" w14:paraId="55E182CF" w14:textId="77777777">
        <w:trPr>
          <w:tblCellSpacing w:w="15" w:type="dxa"/>
        </w:trPr>
        <w:tc>
          <w:tcPr>
            <w:tcW w:w="0" w:type="auto"/>
            <w:vAlign w:val="center"/>
            <w:hideMark/>
          </w:tcPr>
          <w:p w14:paraId="2C581C14"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商人</w:t>
            </w:r>
          </w:p>
        </w:tc>
        <w:tc>
          <w:tcPr>
            <w:tcW w:w="0" w:type="auto"/>
            <w:vAlign w:val="center"/>
            <w:hideMark/>
          </w:tcPr>
          <w:p w14:paraId="4B39EBEE"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3</w:t>
            </w:r>
          </w:p>
        </w:tc>
        <w:tc>
          <w:tcPr>
            <w:tcW w:w="0" w:type="auto"/>
            <w:vAlign w:val="center"/>
            <w:hideMark/>
          </w:tcPr>
          <w:p w14:paraId="081CD9F0"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移动商人并获得商人控制权</w:t>
            </w:r>
          </w:p>
        </w:tc>
      </w:tr>
      <w:tr w:rsidR="004F34B8" w:rsidRPr="004F34B8" w14:paraId="486E43FC" w14:textId="77777777">
        <w:trPr>
          <w:tblCellSpacing w:w="15" w:type="dxa"/>
        </w:trPr>
        <w:tc>
          <w:tcPr>
            <w:tcW w:w="0" w:type="auto"/>
            <w:vAlign w:val="center"/>
            <w:hideMark/>
          </w:tcPr>
          <w:p w14:paraId="476428FF"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秘密据点</w:t>
            </w:r>
          </w:p>
        </w:tc>
        <w:tc>
          <w:tcPr>
            <w:tcW w:w="0" w:type="auto"/>
            <w:vAlign w:val="center"/>
            <w:hideMark/>
          </w:tcPr>
          <w:p w14:paraId="6885AAC2"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5</w:t>
            </w:r>
          </w:p>
        </w:tc>
        <w:tc>
          <w:tcPr>
            <w:tcW w:w="0" w:type="auto"/>
            <w:vAlign w:val="center"/>
            <w:hideMark/>
          </w:tcPr>
          <w:p w14:paraId="6AF4B26F"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价值1点胜利点</w:t>
            </w:r>
          </w:p>
        </w:tc>
      </w:tr>
      <w:tr w:rsidR="004F34B8" w:rsidRPr="004F34B8" w14:paraId="2F37820D" w14:textId="77777777">
        <w:trPr>
          <w:tblCellSpacing w:w="15" w:type="dxa"/>
        </w:trPr>
        <w:tc>
          <w:tcPr>
            <w:tcW w:w="0" w:type="auto"/>
            <w:vAlign w:val="center"/>
            <w:hideMark/>
          </w:tcPr>
          <w:p w14:paraId="4932F788"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尸潮逼近</w:t>
            </w:r>
          </w:p>
        </w:tc>
        <w:tc>
          <w:tcPr>
            <w:tcW w:w="0" w:type="auto"/>
            <w:vAlign w:val="center"/>
            <w:hideMark/>
          </w:tcPr>
          <w:p w14:paraId="434F0635"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3</w:t>
            </w:r>
          </w:p>
        </w:tc>
        <w:tc>
          <w:tcPr>
            <w:tcW w:w="0" w:type="auto"/>
            <w:vAlign w:val="center"/>
            <w:hideMark/>
          </w:tcPr>
          <w:p w14:paraId="49ADE503"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尸潮进度+1，然后获得任意1张资源</w:t>
            </w:r>
          </w:p>
        </w:tc>
      </w:tr>
    </w:tbl>
    <w:p w14:paraId="7F84FE04"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5E0AF548">
          <v:rect id="_x0000_i1052" alt="" style="width:415.3pt;height:.05pt;mso-width-percent:0;mso-height-percent:0;mso-width-percent:0;mso-height-percent:0" o:hralign="center" o:hrstd="t" o:hr="t" fillcolor="#a0a0a0" stroked="f"/>
        </w:pict>
      </w:r>
    </w:p>
    <w:p w14:paraId="2C11E2BB"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28.4 民兵动员</w:t>
      </w:r>
    </w:p>
    <w:p w14:paraId="4533DC6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使用后：</w:t>
      </w:r>
    </w:p>
    <w:p w14:paraId="719B254B" w14:textId="77777777" w:rsidR="004F34B8" w:rsidRPr="004F34B8" w:rsidRDefault="004F34B8">
      <w:pPr>
        <w:widowControl/>
        <w:numPr>
          <w:ilvl w:val="0"/>
          <w:numId w:val="4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免费征召1个民兵。</w:t>
      </w:r>
    </w:p>
    <w:p w14:paraId="67F2B231" w14:textId="77777777" w:rsidR="004F34B8" w:rsidRPr="004F34B8" w:rsidRDefault="004F34B8">
      <w:pPr>
        <w:widowControl/>
        <w:numPr>
          <w:ilvl w:val="0"/>
          <w:numId w:val="4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该民兵必须放在自己的营地或堡垒上。</w:t>
      </w:r>
    </w:p>
    <w:p w14:paraId="64AAFD0E" w14:textId="77777777" w:rsidR="004F34B8" w:rsidRPr="004F34B8" w:rsidRDefault="004F34B8">
      <w:pPr>
        <w:widowControl/>
        <w:numPr>
          <w:ilvl w:val="0"/>
          <w:numId w:val="4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该营地或堡垒不能超过2个民兵上限。</w:t>
      </w:r>
    </w:p>
    <w:p w14:paraId="0EBAFA93" w14:textId="77777777" w:rsidR="004F34B8" w:rsidRPr="004F34B8" w:rsidRDefault="004F34B8">
      <w:pPr>
        <w:widowControl/>
        <w:numPr>
          <w:ilvl w:val="0"/>
          <w:numId w:val="4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该民兵为未激活状态。</w:t>
      </w:r>
    </w:p>
    <w:p w14:paraId="362B8FE0"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29DDC47F">
          <v:rect id="_x0000_i1051" alt="" style="width:415.3pt;height:.05pt;mso-width-percent:0;mso-height-percent:0;mso-width-percent:0;mso-height-percent:0" o:hralign="center" o:hrstd="t" o:hr="t" fillcolor="#a0a0a0" stroked="f"/>
        </w:pict>
      </w:r>
    </w:p>
    <w:p w14:paraId="403B603D"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28.5 开路队</w:t>
      </w:r>
    </w:p>
    <w:p w14:paraId="40E7D22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使用后，玩家可以免费建造2段路线。</w:t>
      </w:r>
    </w:p>
    <w:p w14:paraId="18764C1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可以选择：</w:t>
      </w:r>
    </w:p>
    <w:p w14:paraId="0D528027" w14:textId="77777777" w:rsidR="004F34B8" w:rsidRPr="004F34B8" w:rsidRDefault="004F34B8">
      <w:pPr>
        <w:widowControl/>
        <w:numPr>
          <w:ilvl w:val="0"/>
          <w:numId w:val="4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2条运输线；</w:t>
      </w:r>
    </w:p>
    <w:p w14:paraId="310B1190" w14:textId="77777777" w:rsidR="004F34B8" w:rsidRPr="004F34B8" w:rsidRDefault="004F34B8">
      <w:pPr>
        <w:widowControl/>
        <w:numPr>
          <w:ilvl w:val="0"/>
          <w:numId w:val="4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2个装甲车队；</w:t>
      </w:r>
    </w:p>
    <w:p w14:paraId="10ADA066" w14:textId="77777777" w:rsidR="004F34B8" w:rsidRPr="004F34B8" w:rsidRDefault="004F34B8">
      <w:pPr>
        <w:widowControl/>
        <w:numPr>
          <w:ilvl w:val="0"/>
          <w:numId w:val="46"/>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1条运输线 + 1个装甲车队。</w:t>
      </w:r>
    </w:p>
    <w:p w14:paraId="6FEF2FC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建造位置必须符合正常规则。</w:t>
      </w:r>
    </w:p>
    <w:p w14:paraId="46091DD7"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066EF5B0">
          <v:rect id="_x0000_i1050" alt="" style="width:415.3pt;height:.05pt;mso-width-percent:0;mso-height-percent:0;mso-width-percent:0;mso-height-percent:0" o:hralign="center" o:hrstd="t" o:hr="t" fillcolor="#a0a0a0" stroked="f"/>
        </w:pict>
      </w:r>
    </w:p>
    <w:p w14:paraId="66CAA9A1"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28.6 空投补给</w:t>
      </w:r>
    </w:p>
    <w:p w14:paraId="07DA6E3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使用后：</w:t>
      </w:r>
    </w:p>
    <w:p w14:paraId="61C3F17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从资源牌堆中获得任意2张资源。</w:t>
      </w:r>
    </w:p>
    <w:p w14:paraId="3512BA1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两张资源可以相同，也可以不同。</w:t>
      </w:r>
    </w:p>
    <w:p w14:paraId="2A791098"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4B7ACFD3">
          <v:rect id="_x0000_i1049" alt="" style="width:415.3pt;height:.05pt;mso-width-percent:0;mso-height-percent:0;mso-width-percent:0;mso-height-percent:0" o:hralign="center" o:hrstd="t" o:hr="t" fillcolor="#a0a0a0" stroked="f"/>
        </w:pict>
      </w:r>
    </w:p>
    <w:p w14:paraId="017E58B6"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28.7 征用物资</w:t>
      </w:r>
    </w:p>
    <w:p w14:paraId="671DE82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使用后：</w:t>
      </w:r>
    </w:p>
    <w:p w14:paraId="015FF631" w14:textId="77777777" w:rsidR="004F34B8" w:rsidRPr="004F34B8" w:rsidRDefault="004F34B8">
      <w:pPr>
        <w:widowControl/>
        <w:numPr>
          <w:ilvl w:val="0"/>
          <w:numId w:val="4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玩家指定一种资源。</w:t>
      </w:r>
    </w:p>
    <w:p w14:paraId="59746275" w14:textId="77777777" w:rsidR="004F34B8" w:rsidRPr="004F34B8" w:rsidRDefault="004F34B8">
      <w:pPr>
        <w:widowControl/>
        <w:numPr>
          <w:ilvl w:val="0"/>
          <w:numId w:val="47"/>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其他所有玩家必须将手中该资源全部交给使用者。</w:t>
      </w:r>
    </w:p>
    <w:p w14:paraId="60F2063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例如：</w:t>
      </w:r>
    </w:p>
    <w:p w14:paraId="3FE6080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玩家A使用征用物资，并宣布“弹药”。</w:t>
      </w:r>
      <w:r w:rsidRPr="004F34B8">
        <w:rPr>
          <w:rFonts w:ascii="宋体" w:eastAsia="宋体" w:hAnsi="宋体" w:cs="宋体"/>
          <w:kern w:val="0"/>
          <w:sz w:val="24"/>
          <w:szCs w:val="24"/>
        </w:rPr>
        <w:br/>
        <w:t>玩家B、C、D必须把自己手中的所有弹药交给玩家A。</w:t>
      </w:r>
    </w:p>
    <w:p w14:paraId="76CF0BBF"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575C1C3B">
          <v:rect id="_x0000_i1048" alt="" style="width:415.3pt;height:.05pt;mso-width-percent:0;mso-height-percent:0;mso-width-percent:0;mso-height-percent:0" o:hralign="center" o:hrstd="t" o:hr="t" fillcolor="#a0a0a0" stroked="f"/>
        </w:pict>
      </w:r>
    </w:p>
    <w:p w14:paraId="00028D5C"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28.8 商人</w:t>
      </w:r>
    </w:p>
    <w:p w14:paraId="7CF5B65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使用后：</w:t>
      </w:r>
    </w:p>
    <w:p w14:paraId="79614973" w14:textId="77777777" w:rsidR="004F34B8" w:rsidRPr="004F34B8" w:rsidRDefault="004F34B8">
      <w:pPr>
        <w:widowControl/>
        <w:numPr>
          <w:ilvl w:val="0"/>
          <w:numId w:val="4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将商人移动到自己营地或堡垒相邻的一块合法地块上。</w:t>
      </w:r>
    </w:p>
    <w:p w14:paraId="244BB5BE" w14:textId="77777777" w:rsidR="004F34B8" w:rsidRPr="004F34B8" w:rsidRDefault="004F34B8">
      <w:pPr>
        <w:widowControl/>
        <w:numPr>
          <w:ilvl w:val="0"/>
          <w:numId w:val="4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获得商人控制权。</w:t>
      </w:r>
    </w:p>
    <w:p w14:paraId="07880255" w14:textId="77777777" w:rsidR="004F34B8" w:rsidRPr="004F34B8" w:rsidRDefault="004F34B8">
      <w:pPr>
        <w:widowControl/>
        <w:numPr>
          <w:ilvl w:val="0"/>
          <w:numId w:val="4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获得商人提供的1点胜利点。</w:t>
      </w:r>
    </w:p>
    <w:p w14:paraId="07CE3539" w14:textId="77777777" w:rsidR="004F34B8" w:rsidRPr="004F34B8" w:rsidRDefault="004F34B8">
      <w:pPr>
        <w:widowControl/>
        <w:numPr>
          <w:ilvl w:val="0"/>
          <w:numId w:val="48"/>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获得该地块对应资源的2:1贸易能力。</w:t>
      </w:r>
    </w:p>
    <w:p w14:paraId="0CDC83FB"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2E128E8E">
          <v:rect id="_x0000_i1047" alt="" style="width:415.3pt;height:.05pt;mso-width-percent:0;mso-height-percent:0;mso-width-percent:0;mso-height-percent:0" o:hralign="center" o:hrstd="t" o:hr="t" fillcolor="#a0a0a0" stroked="f"/>
        </w:pict>
      </w:r>
    </w:p>
    <w:p w14:paraId="02BFF779"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28.9 秘密据点</w:t>
      </w:r>
    </w:p>
    <w:p w14:paraId="198594C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秘密据点价值1点胜利点。</w:t>
      </w:r>
    </w:p>
    <w:p w14:paraId="34A97C8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规则：</w:t>
      </w:r>
    </w:p>
    <w:p w14:paraId="6519FBB0" w14:textId="77777777" w:rsidR="004F34B8" w:rsidRPr="004F34B8" w:rsidRDefault="004F34B8">
      <w:pPr>
        <w:widowControl/>
        <w:numPr>
          <w:ilvl w:val="0"/>
          <w:numId w:val="4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抽到后隐藏。</w:t>
      </w:r>
    </w:p>
    <w:p w14:paraId="30D969D4" w14:textId="77777777" w:rsidR="004F34B8" w:rsidRPr="004F34B8" w:rsidRDefault="004F34B8">
      <w:pPr>
        <w:widowControl/>
        <w:numPr>
          <w:ilvl w:val="0"/>
          <w:numId w:val="4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不需要主动打出。</w:t>
      </w:r>
    </w:p>
    <w:p w14:paraId="1FBDAA28" w14:textId="77777777" w:rsidR="004F34B8" w:rsidRPr="004F34B8" w:rsidRDefault="004F34B8">
      <w:pPr>
        <w:widowControl/>
        <w:numPr>
          <w:ilvl w:val="0"/>
          <w:numId w:val="4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达到胜利点要求时公开。</w:t>
      </w:r>
    </w:p>
    <w:p w14:paraId="4A358697" w14:textId="77777777" w:rsidR="004F34B8" w:rsidRPr="004F34B8" w:rsidRDefault="004F34B8">
      <w:pPr>
        <w:widowControl/>
        <w:numPr>
          <w:ilvl w:val="0"/>
          <w:numId w:val="49"/>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公开后计入总胜利点。</w:t>
      </w:r>
    </w:p>
    <w:p w14:paraId="02792254"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DDBFF8B">
          <v:rect id="_x0000_i1046" alt="" style="width:415.3pt;height:.05pt;mso-width-percent:0;mso-height-percent:0;mso-width-percent:0;mso-height-percent:0" o:hralign="center" o:hrstd="t" o:hr="t" fillcolor="#a0a0a0" stroked="f"/>
        </w:pict>
      </w:r>
    </w:p>
    <w:p w14:paraId="7C26B153"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28.10 尸潮逼近</w:t>
      </w:r>
    </w:p>
    <w:p w14:paraId="736DC1E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使用后：</w:t>
      </w:r>
    </w:p>
    <w:p w14:paraId="54B58CEB" w14:textId="77777777" w:rsidR="004F34B8" w:rsidRPr="004F34B8" w:rsidRDefault="004F34B8">
      <w:pPr>
        <w:widowControl/>
        <w:numPr>
          <w:ilvl w:val="0"/>
          <w:numId w:val="5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尸潮进度条前进1格。</w:t>
      </w:r>
    </w:p>
    <w:p w14:paraId="53EBFBE5" w14:textId="77777777" w:rsidR="004F34B8" w:rsidRPr="004F34B8" w:rsidRDefault="004F34B8">
      <w:pPr>
        <w:widowControl/>
        <w:numPr>
          <w:ilvl w:val="0"/>
          <w:numId w:val="5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使用者获得任意1张资源。</w:t>
      </w:r>
    </w:p>
    <w:p w14:paraId="1F2B68F2" w14:textId="77777777" w:rsidR="004F34B8" w:rsidRPr="004F34B8" w:rsidRDefault="004F34B8">
      <w:pPr>
        <w:widowControl/>
        <w:numPr>
          <w:ilvl w:val="0"/>
          <w:numId w:val="50"/>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如果尸潮进度条达到6格，立即触发尸潮围城。</w:t>
      </w:r>
    </w:p>
    <w:p w14:paraId="5F65BCD7"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0FDAF4D5">
          <v:rect id="_x0000_i1045" alt="" style="width:415.3pt;height:.05pt;mso-width-percent:0;mso-height-percent:0;mso-width-percent:0;mso-height-percent:0" o:hralign="center" o:hrstd="t" o:hr="t" fillcolor="#a0a0a0" stroked="f"/>
        </w:pict>
      </w:r>
    </w:p>
    <w:p w14:paraId="5D0A7565"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29. 最长补给线</w:t>
      </w:r>
    </w:p>
    <w:p w14:paraId="7546961B"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lastRenderedPageBreak/>
        <w:t>29.1 获得条件</w:t>
      </w:r>
    </w:p>
    <w:p w14:paraId="2FF971A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当玩家拥有至少5段连续路线，并且是全场最长时，获得最长补给线得分牌。</w:t>
      </w:r>
    </w:p>
    <w:p w14:paraId="0F8A30F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最长补给线价值：</w:t>
      </w:r>
    </w:p>
    <w:p w14:paraId="4384718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2点胜利点</w:t>
      </w:r>
    </w:p>
    <w:p w14:paraId="4B03478A"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4A270374">
          <v:rect id="_x0000_i1044" alt="" style="width:415.3pt;height:.05pt;mso-width-percent:0;mso-height-percent:0;mso-width-percent:0;mso-height-percent:0" o:hralign="center" o:hrstd="t" o:hr="t" fillcolor="#a0a0a0" stroked="f"/>
        </w:pict>
      </w:r>
    </w:p>
    <w:p w14:paraId="57DC65A1"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29.2 路线计算</w:t>
      </w:r>
    </w:p>
    <w:p w14:paraId="3D33ABE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以下棋子都可以计入补给线：</w:t>
      </w:r>
    </w:p>
    <w:p w14:paraId="02578628" w14:textId="77777777" w:rsidR="004F34B8" w:rsidRPr="004F34B8" w:rsidRDefault="004F34B8">
      <w:pPr>
        <w:widowControl/>
        <w:numPr>
          <w:ilvl w:val="0"/>
          <w:numId w:val="5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运输线；</w:t>
      </w:r>
    </w:p>
    <w:p w14:paraId="72C264F3" w14:textId="77777777" w:rsidR="004F34B8" w:rsidRPr="004F34B8" w:rsidRDefault="004F34B8">
      <w:pPr>
        <w:widowControl/>
        <w:numPr>
          <w:ilvl w:val="0"/>
          <w:numId w:val="51"/>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装甲车队。</w:t>
      </w:r>
    </w:p>
    <w:p w14:paraId="26A7B5D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运输线和装甲车队可以混合计算。</w:t>
      </w:r>
    </w:p>
    <w:p w14:paraId="0AF8CC4F"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54C5B4A3">
          <v:rect id="_x0000_i1043" alt="" style="width:415.3pt;height:.05pt;mso-width-percent:0;mso-height-percent:0;mso-width-percent:0;mso-height-percent:0" o:hralign="center" o:hrstd="t" o:hr="t" fillcolor="#a0a0a0" stroked="f"/>
        </w:pict>
      </w:r>
    </w:p>
    <w:p w14:paraId="05C2B131"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29.3 路线中断</w:t>
      </w:r>
    </w:p>
    <w:p w14:paraId="19146B0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如果其他玩家的营地或堡垒建在你的路线中间，你的补给线会被截断。</w:t>
      </w:r>
    </w:p>
    <w:p w14:paraId="3F5A0D2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分叉路线只能选择其中最长的一条计算。</w:t>
      </w:r>
    </w:p>
    <w:p w14:paraId="7CB6B048"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4A4D23E5">
          <v:rect id="_x0000_i1042" alt="" style="width:415.3pt;height:.05pt;mso-width-percent:0;mso-height-percent:0;mso-width-percent:0;mso-height-percent:0" o:hralign="center" o:hrstd="t" o:hr="t" fillcolor="#a0a0a0" stroked="f"/>
        </w:pict>
      </w:r>
    </w:p>
    <w:p w14:paraId="0795BFAF"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29.4 最长补给线转移</w:t>
      </w:r>
    </w:p>
    <w:p w14:paraId="16E7441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如果其他玩家的连续路线长度超过当前持有者，则夺走最长补给线得分牌。</w:t>
      </w:r>
    </w:p>
    <w:p w14:paraId="412AE91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如果只是并列，不会夺走。</w:t>
      </w:r>
    </w:p>
    <w:p w14:paraId="263CD194"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8329E40">
          <v:rect id="_x0000_i1041" alt="" style="width:415.3pt;height:.05pt;mso-width-percent:0;mso-height-percent:0;mso-width-percent:0;mso-height-percent:0" o:hralign="center" o:hrstd="t" o:hr="t" fillcolor="#a0a0a0" stroked="f"/>
        </w:pict>
      </w:r>
    </w:p>
    <w:p w14:paraId="0640D36A"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30. 最强民兵</w:t>
      </w:r>
    </w:p>
    <w:p w14:paraId="7FFB4945"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30.1 获得条件</w:t>
      </w:r>
    </w:p>
    <w:p w14:paraId="6636CC0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当玩家拥有至少3个民兵，并且民兵总数为全场最多时，获得最强民兵得分牌。</w:t>
      </w:r>
    </w:p>
    <w:p w14:paraId="5F3D50F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最强民兵价值：</w:t>
      </w:r>
    </w:p>
    <w:p w14:paraId="4E576D8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2点胜利点</w:t>
      </w:r>
    </w:p>
    <w:p w14:paraId="0B1148BB"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D0F45FD">
          <v:rect id="_x0000_i1040" alt="" style="width:415.3pt;height:.05pt;mso-width-percent:0;mso-height-percent:0;mso-width-percent:0;mso-height-percent:0" o:hralign="center" o:hrstd="t" o:hr="t" fillcolor="#a0a0a0" stroked="f"/>
        </w:pict>
      </w:r>
    </w:p>
    <w:p w14:paraId="311FF75D"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30.2 民兵计算方式</w:t>
      </w:r>
    </w:p>
    <w:p w14:paraId="326184E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最强民兵按照玩家已经征召的民兵总数计算。</w:t>
      </w:r>
    </w:p>
    <w:p w14:paraId="62353F4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无论民兵是：</w:t>
      </w:r>
    </w:p>
    <w:p w14:paraId="2FC97610" w14:textId="77777777" w:rsidR="004F34B8" w:rsidRPr="004F34B8" w:rsidRDefault="004F34B8">
      <w:pPr>
        <w:widowControl/>
        <w:numPr>
          <w:ilvl w:val="0"/>
          <w:numId w:val="5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未激活；</w:t>
      </w:r>
    </w:p>
    <w:p w14:paraId="5EC31389" w14:textId="77777777" w:rsidR="004F34B8" w:rsidRPr="004F34B8" w:rsidRDefault="004F34B8">
      <w:pPr>
        <w:widowControl/>
        <w:numPr>
          <w:ilvl w:val="0"/>
          <w:numId w:val="5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准备中；</w:t>
      </w:r>
    </w:p>
    <w:p w14:paraId="7CD152CC" w14:textId="77777777" w:rsidR="004F34B8" w:rsidRPr="004F34B8" w:rsidRDefault="004F34B8">
      <w:pPr>
        <w:widowControl/>
        <w:numPr>
          <w:ilvl w:val="0"/>
          <w:numId w:val="52"/>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已激活；</w:t>
      </w:r>
    </w:p>
    <w:p w14:paraId="056248C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都计入最强民兵数量。</w:t>
      </w:r>
    </w:p>
    <w:p w14:paraId="268DFCA4"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27AA7E3">
          <v:rect id="_x0000_i1039" alt="" style="width:415.3pt;height:.05pt;mso-width-percent:0;mso-height-percent:0;mso-width-percent:0;mso-height-percent:0" o:hralign="center" o:hrstd="t" o:hr="t" fillcolor="#a0a0a0" stroked="f"/>
        </w:pict>
      </w:r>
    </w:p>
    <w:p w14:paraId="3021E1F7"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30.3 最强民兵转移</w:t>
      </w:r>
    </w:p>
    <w:p w14:paraId="1EE6980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如果其他玩家的民兵总数超过当前持有者，则夺走最强民兵得分牌。</w:t>
      </w:r>
    </w:p>
    <w:p w14:paraId="0F62E91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如果只是并列，不会夺走。</w:t>
      </w:r>
    </w:p>
    <w:p w14:paraId="6095A339"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00BA565B">
          <v:rect id="_x0000_i1038" alt="" style="width:415.3pt;height:.05pt;mso-width-percent:0;mso-height-percent:0;mso-width-percent:0;mso-height-percent:0" o:hralign="center" o:hrstd="t" o:hr="t" fillcolor="#a0a0a0" stroked="f"/>
        </w:pict>
      </w:r>
    </w:p>
    <w:p w14:paraId="67A3A98E"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31. 胜利点计算</w:t>
      </w:r>
    </w:p>
    <w:p w14:paraId="0CACA35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游戏目标：</w:t>
      </w:r>
    </w:p>
    <w:p w14:paraId="56036359" w14:textId="5D637F26"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率先达到</w:t>
      </w:r>
      <w:r w:rsidR="00284171">
        <w:rPr>
          <w:rFonts w:ascii="宋体" w:eastAsia="宋体" w:hAnsi="宋体" w:cs="宋体"/>
          <w:kern w:val="0"/>
          <w:sz w:val="24"/>
          <w:szCs w:val="24"/>
        </w:rPr>
        <w:t>12</w:t>
      </w:r>
      <w:r w:rsidRPr="004F34B8">
        <w:rPr>
          <w:rFonts w:ascii="宋体" w:eastAsia="宋体" w:hAnsi="宋体" w:cs="宋体"/>
          <w:kern w:val="0"/>
          <w:sz w:val="24"/>
          <w:szCs w:val="24"/>
        </w:rPr>
        <w:t>点胜利点。</w:t>
      </w:r>
    </w:p>
    <w:p w14:paraId="5B073B4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胜利点来源如下：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035"/>
      </w:tblGrid>
      <w:tr w:rsidR="004F34B8" w:rsidRPr="004F34B8" w14:paraId="011355CE" w14:textId="77777777">
        <w:trPr>
          <w:tblHeader/>
          <w:tblCellSpacing w:w="15" w:type="dxa"/>
        </w:trPr>
        <w:tc>
          <w:tcPr>
            <w:tcW w:w="0" w:type="auto"/>
            <w:vAlign w:val="center"/>
            <w:hideMark/>
          </w:tcPr>
          <w:p w14:paraId="3F78F1FF"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来源</w:t>
            </w:r>
          </w:p>
        </w:tc>
        <w:tc>
          <w:tcPr>
            <w:tcW w:w="0" w:type="auto"/>
            <w:vAlign w:val="center"/>
            <w:hideMark/>
          </w:tcPr>
          <w:p w14:paraId="1DE8A51F" w14:textId="77777777" w:rsidR="004F34B8" w:rsidRPr="004F34B8" w:rsidRDefault="004F34B8" w:rsidP="004F34B8">
            <w:pPr>
              <w:widowControl/>
              <w:jc w:val="right"/>
              <w:rPr>
                <w:rFonts w:ascii="宋体" w:eastAsia="宋体" w:hAnsi="宋体" w:cs="宋体"/>
                <w:b/>
                <w:bCs/>
                <w:kern w:val="0"/>
                <w:sz w:val="24"/>
                <w:szCs w:val="24"/>
              </w:rPr>
            </w:pPr>
            <w:r w:rsidRPr="004F34B8">
              <w:rPr>
                <w:rFonts w:ascii="宋体" w:eastAsia="宋体" w:hAnsi="宋体" w:cs="宋体"/>
                <w:b/>
                <w:bCs/>
                <w:kern w:val="0"/>
                <w:sz w:val="24"/>
                <w:szCs w:val="24"/>
              </w:rPr>
              <w:t>分数</w:t>
            </w:r>
          </w:p>
        </w:tc>
      </w:tr>
      <w:tr w:rsidR="004F34B8" w:rsidRPr="004F34B8" w14:paraId="22EED067" w14:textId="77777777">
        <w:trPr>
          <w:tblCellSpacing w:w="15" w:type="dxa"/>
        </w:trPr>
        <w:tc>
          <w:tcPr>
            <w:tcW w:w="0" w:type="auto"/>
            <w:vAlign w:val="center"/>
            <w:hideMark/>
          </w:tcPr>
          <w:p w14:paraId="5DCF748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每个营地</w:t>
            </w:r>
          </w:p>
        </w:tc>
        <w:tc>
          <w:tcPr>
            <w:tcW w:w="0" w:type="auto"/>
            <w:vAlign w:val="center"/>
            <w:hideMark/>
          </w:tcPr>
          <w:p w14:paraId="7AB593AA"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1点</w:t>
            </w:r>
          </w:p>
        </w:tc>
      </w:tr>
      <w:tr w:rsidR="004F34B8" w:rsidRPr="004F34B8" w14:paraId="1B056761" w14:textId="77777777">
        <w:trPr>
          <w:tblCellSpacing w:w="15" w:type="dxa"/>
        </w:trPr>
        <w:tc>
          <w:tcPr>
            <w:tcW w:w="0" w:type="auto"/>
            <w:vAlign w:val="center"/>
            <w:hideMark/>
          </w:tcPr>
          <w:p w14:paraId="3EBDCBC5"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每个堡垒</w:t>
            </w:r>
          </w:p>
        </w:tc>
        <w:tc>
          <w:tcPr>
            <w:tcW w:w="0" w:type="auto"/>
            <w:vAlign w:val="center"/>
            <w:hideMark/>
          </w:tcPr>
          <w:p w14:paraId="123F21EE"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2点</w:t>
            </w:r>
          </w:p>
        </w:tc>
      </w:tr>
      <w:tr w:rsidR="004F34B8" w:rsidRPr="004F34B8" w14:paraId="639F83F2" w14:textId="77777777">
        <w:trPr>
          <w:tblCellSpacing w:w="15" w:type="dxa"/>
        </w:trPr>
        <w:tc>
          <w:tcPr>
            <w:tcW w:w="0" w:type="auto"/>
            <w:vAlign w:val="center"/>
            <w:hideMark/>
          </w:tcPr>
          <w:p w14:paraId="395BA564"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lastRenderedPageBreak/>
              <w:t>最长补给线</w:t>
            </w:r>
          </w:p>
        </w:tc>
        <w:tc>
          <w:tcPr>
            <w:tcW w:w="0" w:type="auto"/>
            <w:vAlign w:val="center"/>
            <w:hideMark/>
          </w:tcPr>
          <w:p w14:paraId="0BE4CD2A"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2点</w:t>
            </w:r>
          </w:p>
        </w:tc>
      </w:tr>
      <w:tr w:rsidR="004F34B8" w:rsidRPr="004F34B8" w14:paraId="77608352" w14:textId="77777777">
        <w:trPr>
          <w:tblCellSpacing w:w="15" w:type="dxa"/>
        </w:trPr>
        <w:tc>
          <w:tcPr>
            <w:tcW w:w="0" w:type="auto"/>
            <w:vAlign w:val="center"/>
            <w:hideMark/>
          </w:tcPr>
          <w:p w14:paraId="7995C3E3"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最强民兵</w:t>
            </w:r>
          </w:p>
        </w:tc>
        <w:tc>
          <w:tcPr>
            <w:tcW w:w="0" w:type="auto"/>
            <w:vAlign w:val="center"/>
            <w:hideMark/>
          </w:tcPr>
          <w:p w14:paraId="0188C7AA"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2点</w:t>
            </w:r>
          </w:p>
        </w:tc>
      </w:tr>
      <w:tr w:rsidR="004F34B8" w:rsidRPr="004F34B8" w14:paraId="5C4B7EDD" w14:textId="77777777">
        <w:trPr>
          <w:tblCellSpacing w:w="15" w:type="dxa"/>
        </w:trPr>
        <w:tc>
          <w:tcPr>
            <w:tcW w:w="0" w:type="auto"/>
            <w:vAlign w:val="center"/>
            <w:hideMark/>
          </w:tcPr>
          <w:p w14:paraId="4C9AD454"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秘密据点</w:t>
            </w:r>
          </w:p>
        </w:tc>
        <w:tc>
          <w:tcPr>
            <w:tcW w:w="0" w:type="auto"/>
            <w:vAlign w:val="center"/>
            <w:hideMark/>
          </w:tcPr>
          <w:p w14:paraId="6AD08357"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每张1点</w:t>
            </w:r>
          </w:p>
        </w:tc>
      </w:tr>
      <w:tr w:rsidR="004F34B8" w:rsidRPr="004F34B8" w14:paraId="7E68FF91" w14:textId="77777777">
        <w:trPr>
          <w:tblCellSpacing w:w="15" w:type="dxa"/>
        </w:trPr>
        <w:tc>
          <w:tcPr>
            <w:tcW w:w="0" w:type="auto"/>
            <w:vAlign w:val="center"/>
            <w:hideMark/>
          </w:tcPr>
          <w:p w14:paraId="574ED19B"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卡坦保卫者得分牌</w:t>
            </w:r>
          </w:p>
        </w:tc>
        <w:tc>
          <w:tcPr>
            <w:tcW w:w="0" w:type="auto"/>
            <w:vAlign w:val="center"/>
            <w:hideMark/>
          </w:tcPr>
          <w:p w14:paraId="05CC01AD"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每张1点</w:t>
            </w:r>
          </w:p>
        </w:tc>
      </w:tr>
      <w:tr w:rsidR="004F34B8" w:rsidRPr="004F34B8" w14:paraId="667D6C4D" w14:textId="77777777">
        <w:trPr>
          <w:tblCellSpacing w:w="15" w:type="dxa"/>
        </w:trPr>
        <w:tc>
          <w:tcPr>
            <w:tcW w:w="0" w:type="auto"/>
            <w:vAlign w:val="center"/>
            <w:hideMark/>
          </w:tcPr>
          <w:p w14:paraId="1D2166F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商人控制权</w:t>
            </w:r>
          </w:p>
        </w:tc>
        <w:tc>
          <w:tcPr>
            <w:tcW w:w="0" w:type="auto"/>
            <w:vAlign w:val="center"/>
            <w:hideMark/>
          </w:tcPr>
          <w:p w14:paraId="257722C3"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1点</w:t>
            </w:r>
          </w:p>
        </w:tc>
      </w:tr>
    </w:tbl>
    <w:p w14:paraId="74B0C187"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E3712E9">
          <v:rect id="_x0000_i1037" alt="" style="width:415.3pt;height:.05pt;mso-width-percent:0;mso-height-percent:0;mso-width-percent:0;mso-height-percent:0" o:hralign="center" o:hrstd="t" o:hr="t" fillcolor="#a0a0a0" stroked="f"/>
        </w:pict>
      </w:r>
    </w:p>
    <w:p w14:paraId="3BFD460A"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32. 胜利规则</w:t>
      </w:r>
    </w:p>
    <w:p w14:paraId="7E74B9FB" w14:textId="3F4B093A"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当玩家在自己的回合中达到或超过</w:t>
      </w:r>
      <w:r w:rsidR="00284171">
        <w:rPr>
          <w:rFonts w:ascii="宋体" w:eastAsia="宋体" w:hAnsi="宋体" w:cs="宋体"/>
          <w:kern w:val="0"/>
          <w:sz w:val="24"/>
          <w:szCs w:val="24"/>
        </w:rPr>
        <w:t>12</w:t>
      </w:r>
      <w:r w:rsidRPr="004F34B8">
        <w:rPr>
          <w:rFonts w:ascii="宋体" w:eastAsia="宋体" w:hAnsi="宋体" w:cs="宋体"/>
          <w:kern w:val="0"/>
          <w:sz w:val="24"/>
          <w:szCs w:val="24"/>
        </w:rPr>
        <w:t>点胜利点时，游戏立即结束。</w:t>
      </w:r>
    </w:p>
    <w:p w14:paraId="5F0FD5E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该玩家获胜。</w:t>
      </w:r>
    </w:p>
    <w:p w14:paraId="7D8E0BB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如果玩家拥有隐藏的秘密据点卡，可以在自己的回合公开并计入胜利点。</w:t>
      </w:r>
    </w:p>
    <w:p w14:paraId="4D640435"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03456583">
          <v:rect id="_x0000_i1036" alt="" style="width:415.3pt;height:.05pt;mso-width-percent:0;mso-height-percent:0;mso-width-percent:0;mso-height-percent:0" o:hralign="center" o:hrstd="t" o:hr="t" fillcolor="#a0a0a0" stroked="f"/>
        </w:pict>
      </w:r>
    </w:p>
    <w:p w14:paraId="11023D00"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33. 完整回合示例</w:t>
      </w:r>
    </w:p>
    <w:p w14:paraId="1DEAD10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玩家A开始回合。</w:t>
      </w:r>
    </w:p>
    <w:p w14:paraId="546139C7"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第一步：准备阶段</w:t>
      </w:r>
    </w:p>
    <w:p w14:paraId="30F2716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玩家A上回合激活了1个民兵。</w:t>
      </w:r>
      <w:r w:rsidRPr="004F34B8">
        <w:rPr>
          <w:rFonts w:ascii="宋体" w:eastAsia="宋体" w:hAnsi="宋体" w:cs="宋体"/>
          <w:kern w:val="0"/>
          <w:sz w:val="24"/>
          <w:szCs w:val="24"/>
        </w:rPr>
        <w:br/>
        <w:t>现在这个民兵从准备中状态变为已激活状态。</w:t>
      </w:r>
    </w:p>
    <w:p w14:paraId="5FF4EAF5"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11FC554">
          <v:rect id="_x0000_i1035" alt="" style="width:415.3pt;height:.05pt;mso-width-percent:0;mso-height-percent:0;mso-width-percent:0;mso-height-percent:0" o:hralign="center" o:hrstd="t" o:hr="t" fillcolor="#a0a0a0" stroked="f"/>
        </w:pict>
      </w:r>
    </w:p>
    <w:p w14:paraId="51E6ACD8"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第二步：掷骰</w:t>
      </w:r>
    </w:p>
    <w:p w14:paraId="1981AD4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玩家A掷出8。</w:t>
      </w:r>
    </w:p>
    <w:p w14:paraId="1EE0D88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地图上所有数字8地块产出资源。</w:t>
      </w:r>
    </w:p>
    <w:p w14:paraId="32DF902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其中一个数字8是农场。</w:t>
      </w:r>
    </w:p>
    <w:p w14:paraId="45AB0615"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玩家A有1个营地相邻，获得1食物。</w:t>
      </w:r>
      <w:r w:rsidRPr="004F34B8">
        <w:rPr>
          <w:rFonts w:ascii="宋体" w:eastAsia="宋体" w:hAnsi="宋体" w:cs="宋体"/>
          <w:kern w:val="0"/>
          <w:sz w:val="24"/>
          <w:szCs w:val="24"/>
        </w:rPr>
        <w:br/>
        <w:t>玩家B有1个堡垒相邻，获得2食物。</w:t>
      </w:r>
    </w:p>
    <w:p w14:paraId="4D153782"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E624633">
          <v:rect id="_x0000_i1034" alt="" style="width:415.3pt;height:.05pt;mso-width-percent:0;mso-height-percent:0;mso-width-percent:0;mso-height-percent:0" o:hralign="center" o:hrstd="t" o:hr="t" fillcolor="#a0a0a0" stroked="f"/>
        </w:pict>
      </w:r>
    </w:p>
    <w:p w14:paraId="41FF54F0"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lastRenderedPageBreak/>
        <w:t>第三步：交易</w:t>
      </w:r>
    </w:p>
    <w:p w14:paraId="7B6A457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玩家A和玩家C交易。</w:t>
      </w:r>
    </w:p>
    <w:p w14:paraId="36F6DA1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玩家A用2食物换玩家C的1金属。</w:t>
      </w:r>
      <w:r w:rsidRPr="004F34B8">
        <w:rPr>
          <w:rFonts w:ascii="宋体" w:eastAsia="宋体" w:hAnsi="宋体" w:cs="宋体"/>
          <w:kern w:val="0"/>
          <w:sz w:val="24"/>
          <w:szCs w:val="24"/>
        </w:rPr>
        <w:br/>
        <w:t>双方同意，交易完成。</w:t>
      </w:r>
    </w:p>
    <w:p w14:paraId="371A7143"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3EE5F6BE">
          <v:rect id="_x0000_i1033" alt="" style="width:415.3pt;height:.05pt;mso-width-percent:0;mso-height-percent:0;mso-width-percent:0;mso-height-percent:0" o:hralign="center" o:hrstd="t" o:hr="t" fillcolor="#a0a0a0" stroked="f"/>
        </w:pict>
      </w:r>
    </w:p>
    <w:p w14:paraId="0C77F24E"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第四步：建造</w:t>
      </w:r>
    </w:p>
    <w:p w14:paraId="7097617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玩家A支付：</w:t>
      </w:r>
    </w:p>
    <w:p w14:paraId="7A82145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金属 ×1 + 燃料 ×1</w:t>
      </w:r>
    </w:p>
    <w:p w14:paraId="6B53948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建造1个装甲车队。</w:t>
      </w:r>
    </w:p>
    <w:p w14:paraId="007655D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装甲车队连接到一个迷雾地块边缘，立即翻开该迷雾地块。</w:t>
      </w:r>
    </w:p>
    <w:p w14:paraId="56C8D02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翻开结果是废弃仓库。</w:t>
      </w:r>
    </w:p>
    <w:p w14:paraId="70E581D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玩家A从迷雾数字池抽取1个数字标记放到废弃仓库上，并立即获得任意1张资源。</w:t>
      </w:r>
    </w:p>
    <w:p w14:paraId="2FB20F9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玩家A选择获得1弹药。</w:t>
      </w:r>
    </w:p>
    <w:p w14:paraId="5D0CAD41"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0EB847FB">
          <v:rect id="_x0000_i1032" alt="" style="width:415.3pt;height:.05pt;mso-width-percent:0;mso-height-percent:0;mso-width-percent:0;mso-height-percent:0" o:hralign="center" o:hrstd="t" o:hr="t" fillcolor="#a0a0a0" stroked="f"/>
        </w:pict>
      </w:r>
    </w:p>
    <w:p w14:paraId="4A5F868E"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第五步：民兵行动</w:t>
      </w:r>
    </w:p>
    <w:p w14:paraId="4DB9DDA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玩家A有1个已激活民兵，且该民兵所在堡垒相邻尸潮所在地块。</w:t>
      </w:r>
    </w:p>
    <w:p w14:paraId="6E7981B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玩家A使用该民兵驱逐尸潮。</w:t>
      </w:r>
    </w:p>
    <w:p w14:paraId="467179AF"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玩家A将尸潮移动到玩家B营地旁的军事营地上。</w:t>
      </w:r>
      <w:r w:rsidRPr="004F34B8">
        <w:rPr>
          <w:rFonts w:ascii="宋体" w:eastAsia="宋体" w:hAnsi="宋体" w:cs="宋体"/>
          <w:kern w:val="0"/>
          <w:sz w:val="24"/>
          <w:szCs w:val="24"/>
        </w:rPr>
        <w:br/>
        <w:t>玩家A随机从玩家B手中抽取1张资源卡。</w:t>
      </w:r>
      <w:r w:rsidRPr="004F34B8">
        <w:rPr>
          <w:rFonts w:ascii="宋体" w:eastAsia="宋体" w:hAnsi="宋体" w:cs="宋体"/>
          <w:kern w:val="0"/>
          <w:sz w:val="24"/>
          <w:szCs w:val="24"/>
        </w:rPr>
        <w:br/>
        <w:t>使用后的民兵变为未激活状态。</w:t>
      </w:r>
    </w:p>
    <w:p w14:paraId="0A55F755"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60B6A19F">
          <v:rect id="_x0000_i1031" alt="" style="width:415.3pt;height:.05pt;mso-width-percent:0;mso-height-percent:0;mso-width-percent:0;mso-height-percent:0" o:hralign="center" o:hrstd="t" o:hr="t" fillcolor="#a0a0a0" stroked="f"/>
        </w:pict>
      </w:r>
    </w:p>
    <w:p w14:paraId="1EFE39AB"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第六步：发展卡</w:t>
      </w:r>
    </w:p>
    <w:p w14:paraId="19F71B08"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玩家A使用“商人”发展卡。</w:t>
      </w:r>
    </w:p>
    <w:p w14:paraId="37D4C77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玩家A将商人移动到自己堡垒旁的废弃仓库上。</w:t>
      </w:r>
      <w:r w:rsidRPr="004F34B8">
        <w:rPr>
          <w:rFonts w:ascii="宋体" w:eastAsia="宋体" w:hAnsi="宋体" w:cs="宋体"/>
          <w:kern w:val="0"/>
          <w:sz w:val="24"/>
          <w:szCs w:val="24"/>
        </w:rPr>
        <w:br/>
        <w:t>玩家A获得商人控制权，获得1点胜利点。</w:t>
      </w:r>
      <w:r w:rsidRPr="004F34B8">
        <w:rPr>
          <w:rFonts w:ascii="宋体" w:eastAsia="宋体" w:hAnsi="宋体" w:cs="宋体"/>
          <w:kern w:val="0"/>
          <w:sz w:val="24"/>
          <w:szCs w:val="24"/>
        </w:rPr>
        <w:br/>
        <w:t>之后只要商人还在废弃仓库上，玩家A可以使用任意2张相同资源换1张任意资源。</w:t>
      </w:r>
    </w:p>
    <w:p w14:paraId="78F4031A"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50B969E2">
          <v:rect id="_x0000_i1030" alt="" style="width:415.3pt;height:.05pt;mso-width-percent:0;mso-height-percent:0;mso-width-percent:0;mso-height-percent:0" o:hralign="center" o:hrstd="t" o:hr="t" fillcolor="#a0a0a0" stroked="f"/>
        </w:pict>
      </w:r>
    </w:p>
    <w:p w14:paraId="44280078" w14:textId="77777777" w:rsidR="004F34B8" w:rsidRPr="004F34B8" w:rsidRDefault="004F34B8" w:rsidP="004F34B8">
      <w:pPr>
        <w:widowControl/>
        <w:spacing w:before="100" w:beforeAutospacing="1" w:after="100" w:afterAutospacing="1"/>
        <w:jc w:val="left"/>
        <w:outlineLvl w:val="1"/>
        <w:rPr>
          <w:rFonts w:ascii="宋体" w:eastAsia="宋体" w:hAnsi="宋体" w:cs="宋体"/>
          <w:b/>
          <w:bCs/>
          <w:kern w:val="0"/>
          <w:sz w:val="36"/>
          <w:szCs w:val="36"/>
        </w:rPr>
      </w:pPr>
      <w:r w:rsidRPr="004F34B8">
        <w:rPr>
          <w:rFonts w:ascii="宋体" w:eastAsia="宋体" w:hAnsi="宋体" w:cs="宋体"/>
          <w:b/>
          <w:bCs/>
          <w:kern w:val="0"/>
          <w:sz w:val="36"/>
          <w:szCs w:val="36"/>
        </w:rPr>
        <w:t>第七步：检查胜利</w:t>
      </w:r>
    </w:p>
    <w:p w14:paraId="4DA6D788" w14:textId="73EE253A"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玩家A当前胜利点为10点，没有达到</w:t>
      </w:r>
      <w:r w:rsidR="00284171">
        <w:rPr>
          <w:rFonts w:ascii="宋体" w:eastAsia="宋体" w:hAnsi="宋体" w:cs="宋体"/>
          <w:kern w:val="0"/>
          <w:sz w:val="24"/>
          <w:szCs w:val="24"/>
        </w:rPr>
        <w:t>12</w:t>
      </w:r>
      <w:r w:rsidRPr="004F34B8">
        <w:rPr>
          <w:rFonts w:ascii="宋体" w:eastAsia="宋体" w:hAnsi="宋体" w:cs="宋体"/>
          <w:kern w:val="0"/>
          <w:sz w:val="24"/>
          <w:szCs w:val="24"/>
        </w:rPr>
        <w:t>点。</w:t>
      </w:r>
      <w:r w:rsidRPr="004F34B8">
        <w:rPr>
          <w:rFonts w:ascii="宋体" w:eastAsia="宋体" w:hAnsi="宋体" w:cs="宋体"/>
          <w:kern w:val="0"/>
          <w:sz w:val="24"/>
          <w:szCs w:val="24"/>
        </w:rPr>
        <w:br/>
        <w:t>回合结束。</w:t>
      </w:r>
    </w:p>
    <w:p w14:paraId="14A75161"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78E8DDDA">
          <v:rect id="_x0000_i1029" alt="" style="width:415.3pt;height:.05pt;mso-width-percent:0;mso-height-percent:0;mso-width-percent:0;mso-height-percent:0" o:hralign="center" o:hrstd="t" o:hr="t" fillcolor="#a0a0a0" stroked="f"/>
        </w:pict>
      </w:r>
    </w:p>
    <w:p w14:paraId="71E9A8F6"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34. 尸潮围城示例</w:t>
      </w:r>
    </w:p>
    <w:p w14:paraId="2C03E47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尸潮进度条达到6格，触发尸潮围城。</w:t>
      </w:r>
    </w:p>
    <w:p w14:paraId="2C5FC5A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场上堡垒数量如下：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1039"/>
      </w:tblGrid>
      <w:tr w:rsidR="004F34B8" w:rsidRPr="004F34B8" w14:paraId="68B3DA6E" w14:textId="77777777">
        <w:trPr>
          <w:tblHeader/>
          <w:tblCellSpacing w:w="15" w:type="dxa"/>
        </w:trPr>
        <w:tc>
          <w:tcPr>
            <w:tcW w:w="0" w:type="auto"/>
            <w:vAlign w:val="center"/>
            <w:hideMark/>
          </w:tcPr>
          <w:p w14:paraId="712E6225"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玩家</w:t>
            </w:r>
          </w:p>
        </w:tc>
        <w:tc>
          <w:tcPr>
            <w:tcW w:w="0" w:type="auto"/>
            <w:vAlign w:val="center"/>
            <w:hideMark/>
          </w:tcPr>
          <w:p w14:paraId="1B78146A" w14:textId="77777777" w:rsidR="004F34B8" w:rsidRPr="004F34B8" w:rsidRDefault="004F34B8" w:rsidP="004F34B8">
            <w:pPr>
              <w:widowControl/>
              <w:jc w:val="right"/>
              <w:rPr>
                <w:rFonts w:ascii="宋体" w:eastAsia="宋体" w:hAnsi="宋体" w:cs="宋体"/>
                <w:b/>
                <w:bCs/>
                <w:kern w:val="0"/>
                <w:sz w:val="24"/>
                <w:szCs w:val="24"/>
              </w:rPr>
            </w:pPr>
            <w:r w:rsidRPr="004F34B8">
              <w:rPr>
                <w:rFonts w:ascii="宋体" w:eastAsia="宋体" w:hAnsi="宋体" w:cs="宋体"/>
                <w:b/>
                <w:bCs/>
                <w:kern w:val="0"/>
                <w:sz w:val="24"/>
                <w:szCs w:val="24"/>
              </w:rPr>
              <w:t>堡垒数量</w:t>
            </w:r>
          </w:p>
        </w:tc>
      </w:tr>
      <w:tr w:rsidR="004F34B8" w:rsidRPr="004F34B8" w14:paraId="727B3EBC" w14:textId="77777777">
        <w:trPr>
          <w:tblCellSpacing w:w="15" w:type="dxa"/>
        </w:trPr>
        <w:tc>
          <w:tcPr>
            <w:tcW w:w="0" w:type="auto"/>
            <w:vAlign w:val="center"/>
            <w:hideMark/>
          </w:tcPr>
          <w:p w14:paraId="56CFA97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A</w:t>
            </w:r>
          </w:p>
        </w:tc>
        <w:tc>
          <w:tcPr>
            <w:tcW w:w="0" w:type="auto"/>
            <w:vAlign w:val="center"/>
            <w:hideMark/>
          </w:tcPr>
          <w:p w14:paraId="77A43B13"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2</w:t>
            </w:r>
          </w:p>
        </w:tc>
      </w:tr>
      <w:tr w:rsidR="004F34B8" w:rsidRPr="004F34B8" w14:paraId="55784682" w14:textId="77777777">
        <w:trPr>
          <w:tblCellSpacing w:w="15" w:type="dxa"/>
        </w:trPr>
        <w:tc>
          <w:tcPr>
            <w:tcW w:w="0" w:type="auto"/>
            <w:vAlign w:val="center"/>
            <w:hideMark/>
          </w:tcPr>
          <w:p w14:paraId="7D22B5CB"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B</w:t>
            </w:r>
          </w:p>
        </w:tc>
        <w:tc>
          <w:tcPr>
            <w:tcW w:w="0" w:type="auto"/>
            <w:vAlign w:val="center"/>
            <w:hideMark/>
          </w:tcPr>
          <w:p w14:paraId="37A5248F"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w:t>
            </w:r>
          </w:p>
        </w:tc>
      </w:tr>
      <w:tr w:rsidR="004F34B8" w:rsidRPr="004F34B8" w14:paraId="0011DCF7" w14:textId="77777777">
        <w:trPr>
          <w:tblCellSpacing w:w="15" w:type="dxa"/>
        </w:trPr>
        <w:tc>
          <w:tcPr>
            <w:tcW w:w="0" w:type="auto"/>
            <w:vAlign w:val="center"/>
            <w:hideMark/>
          </w:tcPr>
          <w:p w14:paraId="0235CACA"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C</w:t>
            </w:r>
          </w:p>
        </w:tc>
        <w:tc>
          <w:tcPr>
            <w:tcW w:w="0" w:type="auto"/>
            <w:vAlign w:val="center"/>
            <w:hideMark/>
          </w:tcPr>
          <w:p w14:paraId="64B14786"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w:t>
            </w:r>
          </w:p>
        </w:tc>
      </w:tr>
      <w:tr w:rsidR="004F34B8" w:rsidRPr="004F34B8" w14:paraId="2A85FD2E" w14:textId="77777777">
        <w:trPr>
          <w:tblCellSpacing w:w="15" w:type="dxa"/>
        </w:trPr>
        <w:tc>
          <w:tcPr>
            <w:tcW w:w="0" w:type="auto"/>
            <w:vAlign w:val="center"/>
            <w:hideMark/>
          </w:tcPr>
          <w:p w14:paraId="4856AED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D</w:t>
            </w:r>
          </w:p>
        </w:tc>
        <w:tc>
          <w:tcPr>
            <w:tcW w:w="0" w:type="auto"/>
            <w:vAlign w:val="center"/>
            <w:hideMark/>
          </w:tcPr>
          <w:p w14:paraId="407D85E2"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w:t>
            </w:r>
          </w:p>
        </w:tc>
      </w:tr>
    </w:tbl>
    <w:p w14:paraId="714E8B8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全场堡垒总数为5。</w:t>
      </w:r>
    </w:p>
    <w:p w14:paraId="6D4B8E43"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所以：</w:t>
      </w:r>
    </w:p>
    <w:p w14:paraId="069D807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尸潮强度 = 5</w:t>
      </w:r>
    </w:p>
    <w:p w14:paraId="63567D98"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1BB603A3">
          <v:rect id="_x0000_i1028" alt="" style="width:415.3pt;height:.05pt;mso-width-percent:0;mso-height-percent:0;mso-width-percent:0;mso-height-percent:0" o:hralign="center" o:hrstd="t" o:hr="t" fillcolor="#a0a0a0" stroked="f"/>
        </w:pict>
      </w:r>
    </w:p>
    <w:p w14:paraId="081D0FA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场上已激活民兵数量如下：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1280"/>
      </w:tblGrid>
      <w:tr w:rsidR="004F34B8" w:rsidRPr="004F34B8" w14:paraId="2452A51A" w14:textId="77777777">
        <w:trPr>
          <w:tblHeader/>
          <w:tblCellSpacing w:w="15" w:type="dxa"/>
        </w:trPr>
        <w:tc>
          <w:tcPr>
            <w:tcW w:w="0" w:type="auto"/>
            <w:vAlign w:val="center"/>
            <w:hideMark/>
          </w:tcPr>
          <w:p w14:paraId="5DEF496C"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玩家</w:t>
            </w:r>
          </w:p>
        </w:tc>
        <w:tc>
          <w:tcPr>
            <w:tcW w:w="0" w:type="auto"/>
            <w:vAlign w:val="center"/>
            <w:hideMark/>
          </w:tcPr>
          <w:p w14:paraId="3FE08B74" w14:textId="77777777" w:rsidR="004F34B8" w:rsidRPr="004F34B8" w:rsidRDefault="004F34B8" w:rsidP="004F34B8">
            <w:pPr>
              <w:widowControl/>
              <w:jc w:val="right"/>
              <w:rPr>
                <w:rFonts w:ascii="宋体" w:eastAsia="宋体" w:hAnsi="宋体" w:cs="宋体"/>
                <w:b/>
                <w:bCs/>
                <w:kern w:val="0"/>
                <w:sz w:val="24"/>
                <w:szCs w:val="24"/>
              </w:rPr>
            </w:pPr>
            <w:r w:rsidRPr="004F34B8">
              <w:rPr>
                <w:rFonts w:ascii="宋体" w:eastAsia="宋体" w:hAnsi="宋体" w:cs="宋体"/>
                <w:b/>
                <w:bCs/>
                <w:kern w:val="0"/>
                <w:sz w:val="24"/>
                <w:szCs w:val="24"/>
              </w:rPr>
              <w:t>已激活民兵</w:t>
            </w:r>
          </w:p>
        </w:tc>
      </w:tr>
      <w:tr w:rsidR="004F34B8" w:rsidRPr="004F34B8" w14:paraId="4BB47F4B" w14:textId="77777777">
        <w:trPr>
          <w:tblCellSpacing w:w="15" w:type="dxa"/>
        </w:trPr>
        <w:tc>
          <w:tcPr>
            <w:tcW w:w="0" w:type="auto"/>
            <w:vAlign w:val="center"/>
            <w:hideMark/>
          </w:tcPr>
          <w:p w14:paraId="1194A69F"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A</w:t>
            </w:r>
          </w:p>
        </w:tc>
        <w:tc>
          <w:tcPr>
            <w:tcW w:w="0" w:type="auto"/>
            <w:vAlign w:val="center"/>
            <w:hideMark/>
          </w:tcPr>
          <w:p w14:paraId="0EC8E2E1"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2</w:t>
            </w:r>
          </w:p>
        </w:tc>
      </w:tr>
      <w:tr w:rsidR="004F34B8" w:rsidRPr="004F34B8" w14:paraId="348F0DA8" w14:textId="77777777">
        <w:trPr>
          <w:tblCellSpacing w:w="15" w:type="dxa"/>
        </w:trPr>
        <w:tc>
          <w:tcPr>
            <w:tcW w:w="0" w:type="auto"/>
            <w:vAlign w:val="center"/>
            <w:hideMark/>
          </w:tcPr>
          <w:p w14:paraId="66844ADE"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B</w:t>
            </w:r>
          </w:p>
        </w:tc>
        <w:tc>
          <w:tcPr>
            <w:tcW w:w="0" w:type="auto"/>
            <w:vAlign w:val="center"/>
            <w:hideMark/>
          </w:tcPr>
          <w:p w14:paraId="7C3912B1"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2</w:t>
            </w:r>
          </w:p>
        </w:tc>
      </w:tr>
      <w:tr w:rsidR="004F34B8" w:rsidRPr="004F34B8" w14:paraId="3922D84E" w14:textId="77777777">
        <w:trPr>
          <w:tblCellSpacing w:w="15" w:type="dxa"/>
        </w:trPr>
        <w:tc>
          <w:tcPr>
            <w:tcW w:w="0" w:type="auto"/>
            <w:vAlign w:val="center"/>
            <w:hideMark/>
          </w:tcPr>
          <w:p w14:paraId="6F0BBB86"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C</w:t>
            </w:r>
          </w:p>
        </w:tc>
        <w:tc>
          <w:tcPr>
            <w:tcW w:w="0" w:type="auto"/>
            <w:vAlign w:val="center"/>
            <w:hideMark/>
          </w:tcPr>
          <w:p w14:paraId="3025E730"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w:t>
            </w:r>
          </w:p>
        </w:tc>
      </w:tr>
      <w:tr w:rsidR="004F34B8" w:rsidRPr="004F34B8" w14:paraId="6D8B31E1" w14:textId="77777777">
        <w:trPr>
          <w:tblCellSpacing w:w="15" w:type="dxa"/>
        </w:trPr>
        <w:tc>
          <w:tcPr>
            <w:tcW w:w="0" w:type="auto"/>
            <w:vAlign w:val="center"/>
            <w:hideMark/>
          </w:tcPr>
          <w:p w14:paraId="08D10733"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lastRenderedPageBreak/>
              <w:t>D</w:t>
            </w:r>
          </w:p>
        </w:tc>
        <w:tc>
          <w:tcPr>
            <w:tcW w:w="0" w:type="auto"/>
            <w:vAlign w:val="center"/>
            <w:hideMark/>
          </w:tcPr>
          <w:p w14:paraId="560DE15B"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0</w:t>
            </w:r>
          </w:p>
        </w:tc>
      </w:tr>
    </w:tbl>
    <w:p w14:paraId="10056C1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全体防御值为：</w:t>
      </w:r>
    </w:p>
    <w:p w14:paraId="3B0F8E3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2 + 2 + 1 + 0 = 5</w:t>
      </w:r>
    </w:p>
    <w:p w14:paraId="5ED06744"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因为：</w:t>
      </w:r>
    </w:p>
    <w:p w14:paraId="7C1682E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全体防御值5 ≥ 尸潮强度5</w:t>
      </w:r>
    </w:p>
    <w:p w14:paraId="06A7D02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所以防守成功。</w:t>
      </w:r>
    </w:p>
    <w:p w14:paraId="6EE9168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玩家A和玩家B并列最高，都是2个已激活民兵。</w:t>
      </w:r>
    </w:p>
    <w:p w14:paraId="7F12E367"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因此：</w:t>
      </w:r>
    </w:p>
    <w:p w14:paraId="12AAF203" w14:textId="77777777" w:rsidR="004F34B8" w:rsidRPr="004F34B8" w:rsidRDefault="004F34B8">
      <w:pPr>
        <w:widowControl/>
        <w:numPr>
          <w:ilvl w:val="0"/>
          <w:numId w:val="5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玩家A获得1张发展卡。</w:t>
      </w:r>
    </w:p>
    <w:p w14:paraId="43131FDA" w14:textId="77777777" w:rsidR="004F34B8" w:rsidRPr="004F34B8" w:rsidRDefault="004F34B8">
      <w:pPr>
        <w:widowControl/>
        <w:numPr>
          <w:ilvl w:val="0"/>
          <w:numId w:val="5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玩家B获得1张发展卡。</w:t>
      </w:r>
    </w:p>
    <w:p w14:paraId="4FB9C1F7" w14:textId="77777777" w:rsidR="004F34B8" w:rsidRPr="004F34B8" w:rsidRDefault="004F34B8">
      <w:pPr>
        <w:widowControl/>
        <w:numPr>
          <w:ilvl w:val="0"/>
          <w:numId w:val="5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没有人获得卡坦保卫者得分牌。</w:t>
      </w:r>
    </w:p>
    <w:p w14:paraId="2452FD6B" w14:textId="77777777" w:rsidR="004F34B8" w:rsidRPr="004F34B8" w:rsidRDefault="004F34B8">
      <w:pPr>
        <w:widowControl/>
        <w:numPr>
          <w:ilvl w:val="0"/>
          <w:numId w:val="5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所有玩家的民兵全部变为未激活状态。</w:t>
      </w:r>
    </w:p>
    <w:p w14:paraId="1ED0BFCD" w14:textId="77777777" w:rsidR="004F34B8" w:rsidRPr="004F34B8" w:rsidRDefault="004F34B8">
      <w:pPr>
        <w:widowControl/>
        <w:numPr>
          <w:ilvl w:val="0"/>
          <w:numId w:val="53"/>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尸潮进度条归零。</w:t>
      </w:r>
    </w:p>
    <w:p w14:paraId="495ACB5A"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2D65080F">
          <v:rect id="_x0000_i1027" alt="" style="width:415.3pt;height:.05pt;mso-width-percent:0;mso-height-percent:0;mso-width-percent:0;mso-height-percent:0" o:hralign="center" o:hrstd="t" o:hr="t" fillcolor="#a0a0a0" stroked="f"/>
        </w:pict>
      </w:r>
    </w:p>
    <w:p w14:paraId="3B381828"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35. 防守失败示例</w:t>
      </w:r>
    </w:p>
    <w:p w14:paraId="720395E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尸潮进度条达到6格，触发尸潮围城。</w:t>
      </w:r>
    </w:p>
    <w:p w14:paraId="0E9B149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场上堡垒数量如下：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1039"/>
      </w:tblGrid>
      <w:tr w:rsidR="004F34B8" w:rsidRPr="004F34B8" w14:paraId="3231A6B7" w14:textId="77777777">
        <w:trPr>
          <w:tblHeader/>
          <w:tblCellSpacing w:w="15" w:type="dxa"/>
        </w:trPr>
        <w:tc>
          <w:tcPr>
            <w:tcW w:w="0" w:type="auto"/>
            <w:vAlign w:val="center"/>
            <w:hideMark/>
          </w:tcPr>
          <w:p w14:paraId="6E72A65F"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玩家</w:t>
            </w:r>
          </w:p>
        </w:tc>
        <w:tc>
          <w:tcPr>
            <w:tcW w:w="0" w:type="auto"/>
            <w:vAlign w:val="center"/>
            <w:hideMark/>
          </w:tcPr>
          <w:p w14:paraId="3F657476" w14:textId="77777777" w:rsidR="004F34B8" w:rsidRPr="004F34B8" w:rsidRDefault="004F34B8" w:rsidP="004F34B8">
            <w:pPr>
              <w:widowControl/>
              <w:jc w:val="right"/>
              <w:rPr>
                <w:rFonts w:ascii="宋体" w:eastAsia="宋体" w:hAnsi="宋体" w:cs="宋体"/>
                <w:b/>
                <w:bCs/>
                <w:kern w:val="0"/>
                <w:sz w:val="24"/>
                <w:szCs w:val="24"/>
              </w:rPr>
            </w:pPr>
            <w:r w:rsidRPr="004F34B8">
              <w:rPr>
                <w:rFonts w:ascii="宋体" w:eastAsia="宋体" w:hAnsi="宋体" w:cs="宋体"/>
                <w:b/>
                <w:bCs/>
                <w:kern w:val="0"/>
                <w:sz w:val="24"/>
                <w:szCs w:val="24"/>
              </w:rPr>
              <w:t>堡垒数量</w:t>
            </w:r>
          </w:p>
        </w:tc>
      </w:tr>
      <w:tr w:rsidR="004F34B8" w:rsidRPr="004F34B8" w14:paraId="6D68F2E9" w14:textId="77777777">
        <w:trPr>
          <w:tblCellSpacing w:w="15" w:type="dxa"/>
        </w:trPr>
        <w:tc>
          <w:tcPr>
            <w:tcW w:w="0" w:type="auto"/>
            <w:vAlign w:val="center"/>
            <w:hideMark/>
          </w:tcPr>
          <w:p w14:paraId="35D577C6"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A</w:t>
            </w:r>
          </w:p>
        </w:tc>
        <w:tc>
          <w:tcPr>
            <w:tcW w:w="0" w:type="auto"/>
            <w:vAlign w:val="center"/>
            <w:hideMark/>
          </w:tcPr>
          <w:p w14:paraId="5960B0BC"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2</w:t>
            </w:r>
          </w:p>
        </w:tc>
      </w:tr>
      <w:tr w:rsidR="004F34B8" w:rsidRPr="004F34B8" w14:paraId="6E8FC982" w14:textId="77777777">
        <w:trPr>
          <w:tblCellSpacing w:w="15" w:type="dxa"/>
        </w:trPr>
        <w:tc>
          <w:tcPr>
            <w:tcW w:w="0" w:type="auto"/>
            <w:vAlign w:val="center"/>
            <w:hideMark/>
          </w:tcPr>
          <w:p w14:paraId="6E3BD3F2"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B</w:t>
            </w:r>
          </w:p>
        </w:tc>
        <w:tc>
          <w:tcPr>
            <w:tcW w:w="0" w:type="auto"/>
            <w:vAlign w:val="center"/>
            <w:hideMark/>
          </w:tcPr>
          <w:p w14:paraId="083EDC22"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2</w:t>
            </w:r>
          </w:p>
        </w:tc>
      </w:tr>
      <w:tr w:rsidR="004F34B8" w:rsidRPr="004F34B8" w14:paraId="44B52256" w14:textId="77777777">
        <w:trPr>
          <w:tblCellSpacing w:w="15" w:type="dxa"/>
        </w:trPr>
        <w:tc>
          <w:tcPr>
            <w:tcW w:w="0" w:type="auto"/>
            <w:vAlign w:val="center"/>
            <w:hideMark/>
          </w:tcPr>
          <w:p w14:paraId="1D32732B"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C</w:t>
            </w:r>
          </w:p>
        </w:tc>
        <w:tc>
          <w:tcPr>
            <w:tcW w:w="0" w:type="auto"/>
            <w:vAlign w:val="center"/>
            <w:hideMark/>
          </w:tcPr>
          <w:p w14:paraId="337904AD"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w:t>
            </w:r>
          </w:p>
        </w:tc>
      </w:tr>
      <w:tr w:rsidR="004F34B8" w:rsidRPr="004F34B8" w14:paraId="32BF0F24" w14:textId="77777777">
        <w:trPr>
          <w:tblCellSpacing w:w="15" w:type="dxa"/>
        </w:trPr>
        <w:tc>
          <w:tcPr>
            <w:tcW w:w="0" w:type="auto"/>
            <w:vAlign w:val="center"/>
            <w:hideMark/>
          </w:tcPr>
          <w:p w14:paraId="73F30DA3"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D</w:t>
            </w:r>
          </w:p>
        </w:tc>
        <w:tc>
          <w:tcPr>
            <w:tcW w:w="0" w:type="auto"/>
            <w:vAlign w:val="center"/>
            <w:hideMark/>
          </w:tcPr>
          <w:p w14:paraId="4E5F2298"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0</w:t>
            </w:r>
          </w:p>
        </w:tc>
      </w:tr>
    </w:tbl>
    <w:p w14:paraId="66B49D76"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全场堡垒总数为5。</w:t>
      </w:r>
    </w:p>
    <w:p w14:paraId="3A099959"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所以：</w:t>
      </w:r>
    </w:p>
    <w:p w14:paraId="1D4CD13D"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尸潮强度 = 5</w:t>
      </w:r>
    </w:p>
    <w:p w14:paraId="2703C5D6"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2F4D5155">
          <v:rect id="_x0000_i1026" alt="" style="width:415.3pt;height:.05pt;mso-width-percent:0;mso-height-percent:0;mso-width-percent:0;mso-height-percent:0" o:hralign="center" o:hrstd="t" o:hr="t" fillcolor="#a0a0a0" stroked="f"/>
        </w:pict>
      </w:r>
    </w:p>
    <w:p w14:paraId="56C970D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场上已激活民兵数量如下：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1280"/>
      </w:tblGrid>
      <w:tr w:rsidR="004F34B8" w:rsidRPr="004F34B8" w14:paraId="1672E2AE" w14:textId="77777777">
        <w:trPr>
          <w:tblHeader/>
          <w:tblCellSpacing w:w="15" w:type="dxa"/>
        </w:trPr>
        <w:tc>
          <w:tcPr>
            <w:tcW w:w="0" w:type="auto"/>
            <w:vAlign w:val="center"/>
            <w:hideMark/>
          </w:tcPr>
          <w:p w14:paraId="08F9E61C" w14:textId="77777777" w:rsidR="004F34B8" w:rsidRPr="004F34B8" w:rsidRDefault="004F34B8" w:rsidP="004F34B8">
            <w:pPr>
              <w:widowControl/>
              <w:jc w:val="center"/>
              <w:rPr>
                <w:rFonts w:ascii="宋体" w:eastAsia="宋体" w:hAnsi="宋体" w:cs="宋体"/>
                <w:b/>
                <w:bCs/>
                <w:kern w:val="0"/>
                <w:sz w:val="24"/>
                <w:szCs w:val="24"/>
              </w:rPr>
            </w:pPr>
            <w:r w:rsidRPr="004F34B8">
              <w:rPr>
                <w:rFonts w:ascii="宋体" w:eastAsia="宋体" w:hAnsi="宋体" w:cs="宋体"/>
                <w:b/>
                <w:bCs/>
                <w:kern w:val="0"/>
                <w:sz w:val="24"/>
                <w:szCs w:val="24"/>
              </w:rPr>
              <w:t>玩家</w:t>
            </w:r>
          </w:p>
        </w:tc>
        <w:tc>
          <w:tcPr>
            <w:tcW w:w="0" w:type="auto"/>
            <w:vAlign w:val="center"/>
            <w:hideMark/>
          </w:tcPr>
          <w:p w14:paraId="75FD6E06" w14:textId="77777777" w:rsidR="004F34B8" w:rsidRPr="004F34B8" w:rsidRDefault="004F34B8" w:rsidP="004F34B8">
            <w:pPr>
              <w:widowControl/>
              <w:jc w:val="right"/>
              <w:rPr>
                <w:rFonts w:ascii="宋体" w:eastAsia="宋体" w:hAnsi="宋体" w:cs="宋体"/>
                <w:b/>
                <w:bCs/>
                <w:kern w:val="0"/>
                <w:sz w:val="24"/>
                <w:szCs w:val="24"/>
              </w:rPr>
            </w:pPr>
            <w:r w:rsidRPr="004F34B8">
              <w:rPr>
                <w:rFonts w:ascii="宋体" w:eastAsia="宋体" w:hAnsi="宋体" w:cs="宋体"/>
                <w:b/>
                <w:bCs/>
                <w:kern w:val="0"/>
                <w:sz w:val="24"/>
                <w:szCs w:val="24"/>
              </w:rPr>
              <w:t>已激活民兵</w:t>
            </w:r>
          </w:p>
        </w:tc>
      </w:tr>
      <w:tr w:rsidR="004F34B8" w:rsidRPr="004F34B8" w14:paraId="42AED470" w14:textId="77777777">
        <w:trPr>
          <w:tblCellSpacing w:w="15" w:type="dxa"/>
        </w:trPr>
        <w:tc>
          <w:tcPr>
            <w:tcW w:w="0" w:type="auto"/>
            <w:vAlign w:val="center"/>
            <w:hideMark/>
          </w:tcPr>
          <w:p w14:paraId="506EE27C"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A</w:t>
            </w:r>
          </w:p>
        </w:tc>
        <w:tc>
          <w:tcPr>
            <w:tcW w:w="0" w:type="auto"/>
            <w:vAlign w:val="center"/>
            <w:hideMark/>
          </w:tcPr>
          <w:p w14:paraId="48F38E81"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w:t>
            </w:r>
          </w:p>
        </w:tc>
      </w:tr>
      <w:tr w:rsidR="004F34B8" w:rsidRPr="004F34B8" w14:paraId="72397DB2" w14:textId="77777777">
        <w:trPr>
          <w:tblCellSpacing w:w="15" w:type="dxa"/>
        </w:trPr>
        <w:tc>
          <w:tcPr>
            <w:tcW w:w="0" w:type="auto"/>
            <w:vAlign w:val="center"/>
            <w:hideMark/>
          </w:tcPr>
          <w:p w14:paraId="4818A3E7"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B</w:t>
            </w:r>
          </w:p>
        </w:tc>
        <w:tc>
          <w:tcPr>
            <w:tcW w:w="0" w:type="auto"/>
            <w:vAlign w:val="center"/>
            <w:hideMark/>
          </w:tcPr>
          <w:p w14:paraId="7454BF3D"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1</w:t>
            </w:r>
          </w:p>
        </w:tc>
      </w:tr>
      <w:tr w:rsidR="004F34B8" w:rsidRPr="004F34B8" w14:paraId="23CFD1EA" w14:textId="77777777">
        <w:trPr>
          <w:tblCellSpacing w:w="15" w:type="dxa"/>
        </w:trPr>
        <w:tc>
          <w:tcPr>
            <w:tcW w:w="0" w:type="auto"/>
            <w:vAlign w:val="center"/>
            <w:hideMark/>
          </w:tcPr>
          <w:p w14:paraId="2297FD4B"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C</w:t>
            </w:r>
          </w:p>
        </w:tc>
        <w:tc>
          <w:tcPr>
            <w:tcW w:w="0" w:type="auto"/>
            <w:vAlign w:val="center"/>
            <w:hideMark/>
          </w:tcPr>
          <w:p w14:paraId="3BDCE1D1"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0</w:t>
            </w:r>
          </w:p>
        </w:tc>
      </w:tr>
      <w:tr w:rsidR="004F34B8" w:rsidRPr="004F34B8" w14:paraId="12B65996" w14:textId="77777777">
        <w:trPr>
          <w:tblCellSpacing w:w="15" w:type="dxa"/>
        </w:trPr>
        <w:tc>
          <w:tcPr>
            <w:tcW w:w="0" w:type="auto"/>
            <w:vAlign w:val="center"/>
            <w:hideMark/>
          </w:tcPr>
          <w:p w14:paraId="76B4C051" w14:textId="77777777" w:rsidR="004F34B8" w:rsidRPr="004F34B8" w:rsidRDefault="004F34B8" w:rsidP="004F34B8">
            <w:pPr>
              <w:widowControl/>
              <w:jc w:val="left"/>
              <w:rPr>
                <w:rFonts w:ascii="宋体" w:eastAsia="宋体" w:hAnsi="宋体" w:cs="宋体"/>
                <w:kern w:val="0"/>
                <w:sz w:val="24"/>
                <w:szCs w:val="24"/>
              </w:rPr>
            </w:pPr>
            <w:r w:rsidRPr="004F34B8">
              <w:rPr>
                <w:rFonts w:ascii="宋体" w:eastAsia="宋体" w:hAnsi="宋体" w:cs="宋体"/>
                <w:kern w:val="0"/>
                <w:sz w:val="24"/>
                <w:szCs w:val="24"/>
              </w:rPr>
              <w:t>D</w:t>
            </w:r>
          </w:p>
        </w:tc>
        <w:tc>
          <w:tcPr>
            <w:tcW w:w="0" w:type="auto"/>
            <w:vAlign w:val="center"/>
            <w:hideMark/>
          </w:tcPr>
          <w:p w14:paraId="0F42DA1E" w14:textId="77777777" w:rsidR="004F34B8" w:rsidRPr="004F34B8" w:rsidRDefault="004F34B8" w:rsidP="004F34B8">
            <w:pPr>
              <w:widowControl/>
              <w:jc w:val="right"/>
              <w:rPr>
                <w:rFonts w:ascii="宋体" w:eastAsia="宋体" w:hAnsi="宋体" w:cs="宋体"/>
                <w:kern w:val="0"/>
                <w:sz w:val="24"/>
                <w:szCs w:val="24"/>
              </w:rPr>
            </w:pPr>
            <w:r w:rsidRPr="004F34B8">
              <w:rPr>
                <w:rFonts w:ascii="宋体" w:eastAsia="宋体" w:hAnsi="宋体" w:cs="宋体"/>
                <w:kern w:val="0"/>
                <w:sz w:val="24"/>
                <w:szCs w:val="24"/>
              </w:rPr>
              <w:t>0</w:t>
            </w:r>
          </w:p>
        </w:tc>
      </w:tr>
    </w:tbl>
    <w:p w14:paraId="78979B2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全体防御值为：</w:t>
      </w:r>
    </w:p>
    <w:p w14:paraId="6B28ABFE"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1 + 1 + 0 + 0 = 2</w:t>
      </w:r>
    </w:p>
    <w:p w14:paraId="125B145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因为：</w:t>
      </w:r>
    </w:p>
    <w:p w14:paraId="4B289BE2"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全体防御值2 &lt; 尸潮强度5</w:t>
      </w:r>
    </w:p>
    <w:p w14:paraId="6FF1091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所以防守失败。</w:t>
      </w:r>
    </w:p>
    <w:p w14:paraId="0CF7797A"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拥有堡垒的玩家是A、B、C。</w:t>
      </w:r>
      <w:r w:rsidRPr="004F34B8">
        <w:rPr>
          <w:rFonts w:ascii="宋体" w:eastAsia="宋体" w:hAnsi="宋体" w:cs="宋体"/>
          <w:kern w:val="0"/>
          <w:sz w:val="24"/>
          <w:szCs w:val="24"/>
        </w:rPr>
        <w:br/>
        <w:t>D没有堡垒，不参与惩罚比较。</w:t>
      </w:r>
    </w:p>
    <w:p w14:paraId="0CFBEC01"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A有1个已激活民兵。</w:t>
      </w:r>
      <w:r w:rsidRPr="004F34B8">
        <w:rPr>
          <w:rFonts w:ascii="宋体" w:eastAsia="宋体" w:hAnsi="宋体" w:cs="宋体"/>
          <w:kern w:val="0"/>
          <w:sz w:val="24"/>
          <w:szCs w:val="24"/>
        </w:rPr>
        <w:br/>
        <w:t>B有1个已激活民兵。</w:t>
      </w:r>
      <w:r w:rsidRPr="004F34B8">
        <w:rPr>
          <w:rFonts w:ascii="宋体" w:eastAsia="宋体" w:hAnsi="宋体" w:cs="宋体"/>
          <w:kern w:val="0"/>
          <w:sz w:val="24"/>
          <w:szCs w:val="24"/>
        </w:rPr>
        <w:br/>
        <w:t>C有0个已激活民兵。</w:t>
      </w:r>
    </w:p>
    <w:p w14:paraId="37999C0F"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C是拥有堡垒玩家中防御值最低的玩家。</w:t>
      </w:r>
    </w:p>
    <w:p w14:paraId="1B04C00C"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因此：</w:t>
      </w:r>
    </w:p>
    <w:p w14:paraId="2048429C" w14:textId="77777777" w:rsidR="004F34B8" w:rsidRPr="004F34B8" w:rsidRDefault="004F34B8">
      <w:pPr>
        <w:widowControl/>
        <w:numPr>
          <w:ilvl w:val="0"/>
          <w:numId w:val="5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C选择自己的1座堡垒降级为营地。</w:t>
      </w:r>
    </w:p>
    <w:p w14:paraId="0F3021A2" w14:textId="77777777" w:rsidR="004F34B8" w:rsidRPr="004F34B8" w:rsidRDefault="004F34B8">
      <w:pPr>
        <w:widowControl/>
        <w:numPr>
          <w:ilvl w:val="0"/>
          <w:numId w:val="5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如果该堡垒旁有哨塔，哨塔一同摧毁。</w:t>
      </w:r>
    </w:p>
    <w:p w14:paraId="4486F7DA" w14:textId="77777777" w:rsidR="004F34B8" w:rsidRPr="004F34B8" w:rsidRDefault="004F34B8">
      <w:pPr>
        <w:widowControl/>
        <w:numPr>
          <w:ilvl w:val="0"/>
          <w:numId w:val="5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所有玩家的民兵全部变为未激活状态。</w:t>
      </w:r>
    </w:p>
    <w:p w14:paraId="08DF4249" w14:textId="77777777" w:rsidR="004F34B8" w:rsidRPr="004F34B8" w:rsidRDefault="004F34B8">
      <w:pPr>
        <w:widowControl/>
        <w:numPr>
          <w:ilvl w:val="0"/>
          <w:numId w:val="54"/>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尸潮进度条归零。</w:t>
      </w:r>
    </w:p>
    <w:p w14:paraId="77FEA70F" w14:textId="77777777" w:rsidR="004F34B8" w:rsidRPr="004F34B8" w:rsidRDefault="00B71137" w:rsidP="004F34B8">
      <w:pPr>
        <w:widowControl/>
        <w:jc w:val="left"/>
        <w:rPr>
          <w:rFonts w:ascii="宋体" w:eastAsia="宋体" w:hAnsi="宋体" w:cs="宋体"/>
          <w:kern w:val="0"/>
          <w:sz w:val="24"/>
          <w:szCs w:val="24"/>
        </w:rPr>
      </w:pPr>
      <w:r w:rsidRPr="00B71137">
        <w:rPr>
          <w:rFonts w:ascii="宋体" w:eastAsia="宋体" w:hAnsi="宋体" w:cs="宋体"/>
          <w:noProof/>
          <w:kern w:val="0"/>
          <w:sz w:val="24"/>
          <w:szCs w:val="24"/>
        </w:rPr>
        <w:pict w14:anchorId="2C4EB4D7">
          <v:rect id="_x0000_i1025" alt="" style="width:415.3pt;height:.05pt;mso-width-percent:0;mso-height-percent:0;mso-width-percent:0;mso-height-percent:0" o:hralign="center" o:hrstd="t" o:hr="t" fillcolor="#a0a0a0" stroked="f"/>
        </w:pict>
      </w:r>
    </w:p>
    <w:p w14:paraId="7F5BE1A8" w14:textId="77777777" w:rsidR="004F34B8" w:rsidRPr="004F34B8" w:rsidRDefault="004F34B8" w:rsidP="004F34B8">
      <w:pPr>
        <w:widowControl/>
        <w:spacing w:before="100" w:beforeAutospacing="1" w:after="100" w:afterAutospacing="1"/>
        <w:jc w:val="left"/>
        <w:outlineLvl w:val="0"/>
        <w:rPr>
          <w:rFonts w:ascii="宋体" w:eastAsia="宋体" w:hAnsi="宋体" w:cs="宋体"/>
          <w:b/>
          <w:bCs/>
          <w:kern w:val="36"/>
          <w:sz w:val="48"/>
          <w:szCs w:val="48"/>
        </w:rPr>
      </w:pPr>
      <w:r w:rsidRPr="004F34B8">
        <w:rPr>
          <w:rFonts w:ascii="宋体" w:eastAsia="宋体" w:hAnsi="宋体" w:cs="宋体"/>
          <w:b/>
          <w:bCs/>
          <w:kern w:val="36"/>
          <w:sz w:val="48"/>
          <w:szCs w:val="48"/>
        </w:rPr>
        <w:t>36. 快速规则摘要</w:t>
      </w:r>
    </w:p>
    <w:p w14:paraId="02ECE9F0"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玩家每回合按照以下流程行动：</w:t>
      </w:r>
    </w:p>
    <w:p w14:paraId="55D7520F" w14:textId="77777777" w:rsidR="004F34B8" w:rsidRPr="004F34B8" w:rsidRDefault="004F34B8">
      <w:pPr>
        <w:widowControl/>
        <w:numPr>
          <w:ilvl w:val="0"/>
          <w:numId w:val="5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准备民兵；</w:t>
      </w:r>
    </w:p>
    <w:p w14:paraId="4073FA4B" w14:textId="77777777" w:rsidR="004F34B8" w:rsidRPr="004F34B8" w:rsidRDefault="004F34B8">
      <w:pPr>
        <w:widowControl/>
        <w:numPr>
          <w:ilvl w:val="0"/>
          <w:numId w:val="5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掷骰产资源；</w:t>
      </w:r>
    </w:p>
    <w:p w14:paraId="3C55EEDB" w14:textId="77777777" w:rsidR="004F34B8" w:rsidRPr="004F34B8" w:rsidRDefault="004F34B8">
      <w:pPr>
        <w:widowControl/>
        <w:numPr>
          <w:ilvl w:val="0"/>
          <w:numId w:val="5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如果掷出7，移动尸潮并检查弃牌；</w:t>
      </w:r>
    </w:p>
    <w:p w14:paraId="47B918B5" w14:textId="77777777" w:rsidR="004F34B8" w:rsidRPr="004F34B8" w:rsidRDefault="004F34B8">
      <w:pPr>
        <w:widowControl/>
        <w:numPr>
          <w:ilvl w:val="0"/>
          <w:numId w:val="5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交易资源；</w:t>
      </w:r>
    </w:p>
    <w:p w14:paraId="22F5A6BB" w14:textId="77777777" w:rsidR="004F34B8" w:rsidRPr="004F34B8" w:rsidRDefault="004F34B8">
      <w:pPr>
        <w:widowControl/>
        <w:numPr>
          <w:ilvl w:val="0"/>
          <w:numId w:val="5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lastRenderedPageBreak/>
        <w:t>建造建筑；</w:t>
      </w:r>
    </w:p>
    <w:p w14:paraId="450A18A5" w14:textId="77777777" w:rsidR="004F34B8" w:rsidRPr="004F34B8" w:rsidRDefault="004F34B8">
      <w:pPr>
        <w:widowControl/>
        <w:numPr>
          <w:ilvl w:val="0"/>
          <w:numId w:val="5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征召或激活民兵；</w:t>
      </w:r>
    </w:p>
    <w:p w14:paraId="2F603B13" w14:textId="77777777" w:rsidR="004F34B8" w:rsidRPr="004F34B8" w:rsidRDefault="004F34B8">
      <w:pPr>
        <w:widowControl/>
        <w:numPr>
          <w:ilvl w:val="0"/>
          <w:numId w:val="5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使用民兵或发展卡；</w:t>
      </w:r>
    </w:p>
    <w:p w14:paraId="19C7062C" w14:textId="6DC13AE9" w:rsidR="004F34B8" w:rsidRPr="004F34B8" w:rsidRDefault="004F34B8">
      <w:pPr>
        <w:widowControl/>
        <w:numPr>
          <w:ilvl w:val="0"/>
          <w:numId w:val="55"/>
        </w:numPr>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检查是否达到</w:t>
      </w:r>
      <w:r w:rsidR="007727FE">
        <w:rPr>
          <w:rFonts w:ascii="宋体" w:eastAsia="宋体" w:hAnsi="宋体" w:cs="宋体"/>
          <w:kern w:val="0"/>
          <w:sz w:val="24"/>
          <w:szCs w:val="24"/>
        </w:rPr>
        <w:t>12</w:t>
      </w:r>
      <w:r w:rsidRPr="004F34B8">
        <w:rPr>
          <w:rFonts w:ascii="宋体" w:eastAsia="宋体" w:hAnsi="宋体" w:cs="宋体"/>
          <w:kern w:val="0"/>
          <w:sz w:val="24"/>
          <w:szCs w:val="24"/>
        </w:rPr>
        <w:t>点胜利点。</w:t>
      </w:r>
    </w:p>
    <w:p w14:paraId="0344774B" w14:textId="77777777"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核心规则可以概括为：</w:t>
      </w:r>
    </w:p>
    <w:p w14:paraId="74A11949" w14:textId="2F7009E5" w:rsidR="004F34B8" w:rsidRPr="004F34B8" w:rsidRDefault="004F34B8" w:rsidP="004F34B8">
      <w:pPr>
        <w:widowControl/>
        <w:spacing w:before="100" w:beforeAutospacing="1" w:after="100" w:afterAutospacing="1"/>
        <w:jc w:val="left"/>
        <w:rPr>
          <w:rFonts w:ascii="宋体" w:eastAsia="宋体" w:hAnsi="宋体" w:cs="宋体"/>
          <w:kern w:val="0"/>
          <w:sz w:val="24"/>
          <w:szCs w:val="24"/>
        </w:rPr>
      </w:pPr>
      <w:r w:rsidRPr="004F34B8">
        <w:rPr>
          <w:rFonts w:ascii="宋体" w:eastAsia="宋体" w:hAnsi="宋体" w:cs="宋体"/>
          <w:kern w:val="0"/>
          <w:sz w:val="24"/>
          <w:szCs w:val="24"/>
        </w:rPr>
        <w:t>掷骰获得资源，交易资源，建造营地和堡垒，用装甲车队探索迷雾，用民兵抵御尸潮，用商人强化贸易，率先达到</w:t>
      </w:r>
      <w:r w:rsidR="007727FE">
        <w:rPr>
          <w:rFonts w:ascii="宋体" w:eastAsia="宋体" w:hAnsi="宋体" w:cs="宋体"/>
          <w:kern w:val="0"/>
          <w:sz w:val="24"/>
          <w:szCs w:val="24"/>
        </w:rPr>
        <w:t>12</w:t>
      </w:r>
      <w:r w:rsidRPr="004F34B8">
        <w:rPr>
          <w:rFonts w:ascii="宋体" w:eastAsia="宋体" w:hAnsi="宋体" w:cs="宋体"/>
          <w:kern w:val="0"/>
          <w:sz w:val="24"/>
          <w:szCs w:val="24"/>
        </w:rPr>
        <w:t>点胜利点即可获胜。</w:t>
      </w:r>
    </w:p>
    <w:p w14:paraId="0FC10780" w14:textId="77777777" w:rsidR="004B5185" w:rsidRPr="004F34B8" w:rsidRDefault="004B5185" w:rsidP="004F34B8"/>
    <w:sectPr w:rsidR="004B5185" w:rsidRPr="004F34B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B40"/>
    <w:multiLevelType w:val="multilevel"/>
    <w:tmpl w:val="A212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C19AC"/>
    <w:multiLevelType w:val="multilevel"/>
    <w:tmpl w:val="1F4CE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31AB1"/>
    <w:multiLevelType w:val="multilevel"/>
    <w:tmpl w:val="6340E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55493"/>
    <w:multiLevelType w:val="multilevel"/>
    <w:tmpl w:val="B3182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432E2"/>
    <w:multiLevelType w:val="multilevel"/>
    <w:tmpl w:val="9724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279E5"/>
    <w:multiLevelType w:val="multilevel"/>
    <w:tmpl w:val="312E3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DE3923"/>
    <w:multiLevelType w:val="multilevel"/>
    <w:tmpl w:val="60368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4C2A6A"/>
    <w:multiLevelType w:val="multilevel"/>
    <w:tmpl w:val="BF883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7C4A1D"/>
    <w:multiLevelType w:val="multilevel"/>
    <w:tmpl w:val="07B4F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896AD3"/>
    <w:multiLevelType w:val="multilevel"/>
    <w:tmpl w:val="D0E2F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CA3B1F"/>
    <w:multiLevelType w:val="multilevel"/>
    <w:tmpl w:val="CE460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875F97"/>
    <w:multiLevelType w:val="multilevel"/>
    <w:tmpl w:val="F9361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F51C24"/>
    <w:multiLevelType w:val="multilevel"/>
    <w:tmpl w:val="A8B47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3F334F"/>
    <w:multiLevelType w:val="multilevel"/>
    <w:tmpl w:val="2D3E2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5C0E2C"/>
    <w:multiLevelType w:val="multilevel"/>
    <w:tmpl w:val="CA94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A83A1B"/>
    <w:multiLevelType w:val="multilevel"/>
    <w:tmpl w:val="A9082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4A7D23"/>
    <w:multiLevelType w:val="multilevel"/>
    <w:tmpl w:val="F5764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D5059D"/>
    <w:multiLevelType w:val="multilevel"/>
    <w:tmpl w:val="F75AF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FA76DC"/>
    <w:multiLevelType w:val="multilevel"/>
    <w:tmpl w:val="5A92F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250958"/>
    <w:multiLevelType w:val="multilevel"/>
    <w:tmpl w:val="40763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BB6A62"/>
    <w:multiLevelType w:val="multilevel"/>
    <w:tmpl w:val="D9D43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F81FCF"/>
    <w:multiLevelType w:val="multilevel"/>
    <w:tmpl w:val="16EA9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856B7C"/>
    <w:multiLevelType w:val="multilevel"/>
    <w:tmpl w:val="8A08E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D3034D"/>
    <w:multiLevelType w:val="multilevel"/>
    <w:tmpl w:val="8EAAA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5168D8"/>
    <w:multiLevelType w:val="multilevel"/>
    <w:tmpl w:val="CB1EF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752D92"/>
    <w:multiLevelType w:val="multilevel"/>
    <w:tmpl w:val="D0388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146AE6"/>
    <w:multiLevelType w:val="multilevel"/>
    <w:tmpl w:val="AAFAB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E65B31"/>
    <w:multiLevelType w:val="multilevel"/>
    <w:tmpl w:val="7228C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84768D"/>
    <w:multiLevelType w:val="multilevel"/>
    <w:tmpl w:val="B6068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CA5D14"/>
    <w:multiLevelType w:val="multilevel"/>
    <w:tmpl w:val="16868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343D90"/>
    <w:multiLevelType w:val="multilevel"/>
    <w:tmpl w:val="167E3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442004"/>
    <w:multiLevelType w:val="multilevel"/>
    <w:tmpl w:val="DE10B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890090"/>
    <w:multiLevelType w:val="multilevel"/>
    <w:tmpl w:val="7D603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092E20"/>
    <w:multiLevelType w:val="multilevel"/>
    <w:tmpl w:val="5B8C9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0B1096"/>
    <w:multiLevelType w:val="multilevel"/>
    <w:tmpl w:val="130C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E0168C"/>
    <w:multiLevelType w:val="multilevel"/>
    <w:tmpl w:val="6156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2D28FD"/>
    <w:multiLevelType w:val="multilevel"/>
    <w:tmpl w:val="78302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E12B45"/>
    <w:multiLevelType w:val="multilevel"/>
    <w:tmpl w:val="6F12A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9B28B0"/>
    <w:multiLevelType w:val="multilevel"/>
    <w:tmpl w:val="639C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892D22"/>
    <w:multiLevelType w:val="multilevel"/>
    <w:tmpl w:val="69CE7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4D53E8"/>
    <w:multiLevelType w:val="multilevel"/>
    <w:tmpl w:val="423C5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766F75"/>
    <w:multiLevelType w:val="multilevel"/>
    <w:tmpl w:val="3B1C1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B7D5C7D"/>
    <w:multiLevelType w:val="multilevel"/>
    <w:tmpl w:val="CA4C4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735048"/>
    <w:multiLevelType w:val="multilevel"/>
    <w:tmpl w:val="61905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11C7E5E"/>
    <w:multiLevelType w:val="multilevel"/>
    <w:tmpl w:val="5ABE8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7F18ED"/>
    <w:multiLevelType w:val="multilevel"/>
    <w:tmpl w:val="F4C4B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D30356"/>
    <w:multiLevelType w:val="multilevel"/>
    <w:tmpl w:val="468A7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0F11C6"/>
    <w:multiLevelType w:val="multilevel"/>
    <w:tmpl w:val="3846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5C2167"/>
    <w:multiLevelType w:val="multilevel"/>
    <w:tmpl w:val="4E046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8A69A7"/>
    <w:multiLevelType w:val="multilevel"/>
    <w:tmpl w:val="FE7A4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140AC8"/>
    <w:multiLevelType w:val="multilevel"/>
    <w:tmpl w:val="8744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C21643"/>
    <w:multiLevelType w:val="multilevel"/>
    <w:tmpl w:val="6C184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7E72BD5"/>
    <w:multiLevelType w:val="multilevel"/>
    <w:tmpl w:val="681EB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454C0A"/>
    <w:multiLevelType w:val="multilevel"/>
    <w:tmpl w:val="9DB01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9C249EF"/>
    <w:multiLevelType w:val="multilevel"/>
    <w:tmpl w:val="460C9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A7240BA"/>
    <w:multiLevelType w:val="multilevel"/>
    <w:tmpl w:val="9C6A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9D1A95"/>
    <w:multiLevelType w:val="multilevel"/>
    <w:tmpl w:val="ECE46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E168A5"/>
    <w:multiLevelType w:val="multilevel"/>
    <w:tmpl w:val="A3965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ED90DAF"/>
    <w:multiLevelType w:val="multilevel"/>
    <w:tmpl w:val="6164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8D7D9F"/>
    <w:multiLevelType w:val="multilevel"/>
    <w:tmpl w:val="15001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2F303DD"/>
    <w:multiLevelType w:val="multilevel"/>
    <w:tmpl w:val="B80E7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35D5B1E"/>
    <w:multiLevelType w:val="multilevel"/>
    <w:tmpl w:val="D402E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3827B8B"/>
    <w:multiLevelType w:val="multilevel"/>
    <w:tmpl w:val="B75E1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356029"/>
    <w:multiLevelType w:val="multilevel"/>
    <w:tmpl w:val="A28C7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3A0561"/>
    <w:multiLevelType w:val="multilevel"/>
    <w:tmpl w:val="299CC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C520D0F"/>
    <w:multiLevelType w:val="multilevel"/>
    <w:tmpl w:val="561A9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311631"/>
    <w:multiLevelType w:val="multilevel"/>
    <w:tmpl w:val="FD9CE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33C4DB7"/>
    <w:multiLevelType w:val="multilevel"/>
    <w:tmpl w:val="3DBE1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64E79FC"/>
    <w:multiLevelType w:val="multilevel"/>
    <w:tmpl w:val="170C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7020A30"/>
    <w:multiLevelType w:val="multilevel"/>
    <w:tmpl w:val="1D7C8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5B4966"/>
    <w:multiLevelType w:val="multilevel"/>
    <w:tmpl w:val="05C0F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AA62A95"/>
    <w:multiLevelType w:val="multilevel"/>
    <w:tmpl w:val="C190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B07AD7"/>
    <w:multiLevelType w:val="multilevel"/>
    <w:tmpl w:val="9B802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B6549A"/>
    <w:multiLevelType w:val="multilevel"/>
    <w:tmpl w:val="C3EC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6F0374"/>
    <w:multiLevelType w:val="multilevel"/>
    <w:tmpl w:val="4E02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DA2342"/>
    <w:multiLevelType w:val="multilevel"/>
    <w:tmpl w:val="B330D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E337508"/>
    <w:multiLevelType w:val="multilevel"/>
    <w:tmpl w:val="E834C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EB619BF"/>
    <w:multiLevelType w:val="multilevel"/>
    <w:tmpl w:val="D5F6C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1673C9E"/>
    <w:multiLevelType w:val="multilevel"/>
    <w:tmpl w:val="64F81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30B2C67"/>
    <w:multiLevelType w:val="multilevel"/>
    <w:tmpl w:val="5408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340233F"/>
    <w:multiLevelType w:val="multilevel"/>
    <w:tmpl w:val="DD464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4C86C2F"/>
    <w:multiLevelType w:val="multilevel"/>
    <w:tmpl w:val="2BE09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89B2A00"/>
    <w:multiLevelType w:val="multilevel"/>
    <w:tmpl w:val="F0F4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9B13B1D"/>
    <w:multiLevelType w:val="multilevel"/>
    <w:tmpl w:val="F3B04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5375E7"/>
    <w:multiLevelType w:val="multilevel"/>
    <w:tmpl w:val="E23A6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BE55A60"/>
    <w:multiLevelType w:val="multilevel"/>
    <w:tmpl w:val="CDEC7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F194291"/>
    <w:multiLevelType w:val="multilevel"/>
    <w:tmpl w:val="0CBCF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FDE45A8"/>
    <w:multiLevelType w:val="multilevel"/>
    <w:tmpl w:val="026C5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5010668">
    <w:abstractNumId w:val="64"/>
  </w:num>
  <w:num w:numId="2" w16cid:durableId="72511617">
    <w:abstractNumId w:val="16"/>
  </w:num>
  <w:num w:numId="3" w16cid:durableId="63339511">
    <w:abstractNumId w:val="58"/>
  </w:num>
  <w:num w:numId="4" w16cid:durableId="448403114">
    <w:abstractNumId w:val="20"/>
  </w:num>
  <w:num w:numId="5" w16cid:durableId="1200684">
    <w:abstractNumId w:val="44"/>
  </w:num>
  <w:num w:numId="6" w16cid:durableId="1778285348">
    <w:abstractNumId w:val="32"/>
  </w:num>
  <w:num w:numId="7" w16cid:durableId="205720304">
    <w:abstractNumId w:val="65"/>
  </w:num>
  <w:num w:numId="8" w16cid:durableId="271523349">
    <w:abstractNumId w:val="62"/>
  </w:num>
  <w:num w:numId="9" w16cid:durableId="137846774">
    <w:abstractNumId w:val="23"/>
  </w:num>
  <w:num w:numId="10" w16cid:durableId="911082067">
    <w:abstractNumId w:val="54"/>
  </w:num>
  <w:num w:numId="11" w16cid:durableId="1964462088">
    <w:abstractNumId w:val="45"/>
  </w:num>
  <w:num w:numId="12" w16cid:durableId="274100730">
    <w:abstractNumId w:val="76"/>
  </w:num>
  <w:num w:numId="13" w16cid:durableId="917597124">
    <w:abstractNumId w:val="78"/>
  </w:num>
  <w:num w:numId="14" w16cid:durableId="1990089321">
    <w:abstractNumId w:val="69"/>
  </w:num>
  <w:num w:numId="15" w16cid:durableId="525798186">
    <w:abstractNumId w:val="4"/>
  </w:num>
  <w:num w:numId="16" w16cid:durableId="128060483">
    <w:abstractNumId w:val="70"/>
  </w:num>
  <w:num w:numId="17" w16cid:durableId="1465464449">
    <w:abstractNumId w:val="33"/>
  </w:num>
  <w:num w:numId="18" w16cid:durableId="791485369">
    <w:abstractNumId w:val="2"/>
  </w:num>
  <w:num w:numId="19" w16cid:durableId="794106191">
    <w:abstractNumId w:val="48"/>
  </w:num>
  <w:num w:numId="20" w16cid:durableId="967205922">
    <w:abstractNumId w:val="59"/>
  </w:num>
  <w:num w:numId="21" w16cid:durableId="759645569">
    <w:abstractNumId w:val="17"/>
  </w:num>
  <w:num w:numId="22" w16cid:durableId="610743745">
    <w:abstractNumId w:val="36"/>
  </w:num>
  <w:num w:numId="23" w16cid:durableId="515578638">
    <w:abstractNumId w:val="72"/>
  </w:num>
  <w:num w:numId="24" w16cid:durableId="784155461">
    <w:abstractNumId w:val="40"/>
  </w:num>
  <w:num w:numId="25" w16cid:durableId="1952516167">
    <w:abstractNumId w:val="73"/>
  </w:num>
  <w:num w:numId="26" w16cid:durableId="1526598754">
    <w:abstractNumId w:val="28"/>
  </w:num>
  <w:num w:numId="27" w16cid:durableId="1367022156">
    <w:abstractNumId w:val="37"/>
  </w:num>
  <w:num w:numId="28" w16cid:durableId="64769288">
    <w:abstractNumId w:val="85"/>
  </w:num>
  <w:num w:numId="29" w16cid:durableId="1035159157">
    <w:abstractNumId w:val="81"/>
  </w:num>
  <w:num w:numId="30" w16cid:durableId="2016808952">
    <w:abstractNumId w:val="55"/>
  </w:num>
  <w:num w:numId="31" w16cid:durableId="1928222446">
    <w:abstractNumId w:val="57"/>
  </w:num>
  <w:num w:numId="32" w16cid:durableId="694698216">
    <w:abstractNumId w:val="31"/>
  </w:num>
  <w:num w:numId="33" w16cid:durableId="392970013">
    <w:abstractNumId w:val="41"/>
  </w:num>
  <w:num w:numId="34" w16cid:durableId="1678921196">
    <w:abstractNumId w:val="71"/>
  </w:num>
  <w:num w:numId="35" w16cid:durableId="1583291490">
    <w:abstractNumId w:val="14"/>
  </w:num>
  <w:num w:numId="36" w16cid:durableId="1120421332">
    <w:abstractNumId w:val="18"/>
  </w:num>
  <w:num w:numId="37" w16cid:durableId="551045397">
    <w:abstractNumId w:val="12"/>
  </w:num>
  <w:num w:numId="38" w16cid:durableId="1132135106">
    <w:abstractNumId w:val="80"/>
  </w:num>
  <w:num w:numId="39" w16cid:durableId="103425613">
    <w:abstractNumId w:val="7"/>
  </w:num>
  <w:num w:numId="40" w16cid:durableId="376514346">
    <w:abstractNumId w:val="25"/>
  </w:num>
  <w:num w:numId="41" w16cid:durableId="1888563441">
    <w:abstractNumId w:val="42"/>
  </w:num>
  <w:num w:numId="42" w16cid:durableId="286592834">
    <w:abstractNumId w:val="51"/>
  </w:num>
  <w:num w:numId="43" w16cid:durableId="1857621795">
    <w:abstractNumId w:val="19"/>
  </w:num>
  <w:num w:numId="44" w16cid:durableId="2116514663">
    <w:abstractNumId w:val="77"/>
  </w:num>
  <w:num w:numId="45" w16cid:durableId="213467878">
    <w:abstractNumId w:val="10"/>
  </w:num>
  <w:num w:numId="46" w16cid:durableId="1955556047">
    <w:abstractNumId w:val="39"/>
  </w:num>
  <w:num w:numId="47" w16cid:durableId="448203479">
    <w:abstractNumId w:val="47"/>
  </w:num>
  <w:num w:numId="48" w16cid:durableId="966787271">
    <w:abstractNumId w:val="87"/>
  </w:num>
  <w:num w:numId="49" w16cid:durableId="146023352">
    <w:abstractNumId w:val="82"/>
  </w:num>
  <w:num w:numId="50" w16cid:durableId="1490292250">
    <w:abstractNumId w:val="5"/>
  </w:num>
  <w:num w:numId="51" w16cid:durableId="691107084">
    <w:abstractNumId w:val="24"/>
  </w:num>
  <w:num w:numId="52" w16cid:durableId="41365841">
    <w:abstractNumId w:val="30"/>
  </w:num>
  <w:num w:numId="53" w16cid:durableId="1535925748">
    <w:abstractNumId w:val="52"/>
  </w:num>
  <w:num w:numId="54" w16cid:durableId="910967313">
    <w:abstractNumId w:val="15"/>
  </w:num>
  <w:num w:numId="55" w16cid:durableId="603194412">
    <w:abstractNumId w:val="60"/>
  </w:num>
  <w:num w:numId="56" w16cid:durableId="1240945568">
    <w:abstractNumId w:val="11"/>
  </w:num>
  <w:num w:numId="57" w16cid:durableId="1257398397">
    <w:abstractNumId w:val="38"/>
  </w:num>
  <w:num w:numId="58" w16cid:durableId="1591699024">
    <w:abstractNumId w:val="63"/>
  </w:num>
  <w:num w:numId="59" w16cid:durableId="1810785093">
    <w:abstractNumId w:val="46"/>
  </w:num>
  <w:num w:numId="60" w16cid:durableId="1380127464">
    <w:abstractNumId w:val="66"/>
  </w:num>
  <w:num w:numId="61" w16cid:durableId="1721245547">
    <w:abstractNumId w:val="1"/>
  </w:num>
  <w:num w:numId="62" w16cid:durableId="951788944">
    <w:abstractNumId w:val="8"/>
  </w:num>
  <w:num w:numId="63" w16cid:durableId="174880464">
    <w:abstractNumId w:val="35"/>
  </w:num>
  <w:num w:numId="64" w16cid:durableId="1558275770">
    <w:abstractNumId w:val="68"/>
  </w:num>
  <w:num w:numId="65" w16cid:durableId="893126431">
    <w:abstractNumId w:val="50"/>
  </w:num>
  <w:num w:numId="66" w16cid:durableId="840698564">
    <w:abstractNumId w:val="75"/>
  </w:num>
  <w:num w:numId="67" w16cid:durableId="250890086">
    <w:abstractNumId w:val="22"/>
  </w:num>
  <w:num w:numId="68" w16cid:durableId="98644841">
    <w:abstractNumId w:val="53"/>
  </w:num>
  <w:num w:numId="69" w16cid:durableId="2077506674">
    <w:abstractNumId w:val="13"/>
  </w:num>
  <w:num w:numId="70" w16cid:durableId="1558857697">
    <w:abstractNumId w:val="27"/>
  </w:num>
  <w:num w:numId="71" w16cid:durableId="2088333963">
    <w:abstractNumId w:val="56"/>
  </w:num>
  <w:num w:numId="72" w16cid:durableId="1713772095">
    <w:abstractNumId w:val="9"/>
  </w:num>
  <w:num w:numId="73" w16cid:durableId="1924484930">
    <w:abstractNumId w:val="21"/>
  </w:num>
  <w:num w:numId="74" w16cid:durableId="1566641675">
    <w:abstractNumId w:val="74"/>
  </w:num>
  <w:num w:numId="75" w16cid:durableId="1082072237">
    <w:abstractNumId w:val="83"/>
  </w:num>
  <w:num w:numId="76" w16cid:durableId="1976064130">
    <w:abstractNumId w:val="34"/>
  </w:num>
  <w:num w:numId="77" w16cid:durableId="1549563789">
    <w:abstractNumId w:val="43"/>
  </w:num>
  <w:num w:numId="78" w16cid:durableId="210771180">
    <w:abstractNumId w:val="26"/>
  </w:num>
  <w:num w:numId="79" w16cid:durableId="1338851205">
    <w:abstractNumId w:val="6"/>
  </w:num>
  <w:num w:numId="80" w16cid:durableId="565647326">
    <w:abstractNumId w:val="3"/>
  </w:num>
  <w:num w:numId="81" w16cid:durableId="545720012">
    <w:abstractNumId w:val="61"/>
  </w:num>
  <w:num w:numId="82" w16cid:durableId="1671759786">
    <w:abstractNumId w:val="0"/>
  </w:num>
  <w:num w:numId="83" w16cid:durableId="1478690925">
    <w:abstractNumId w:val="49"/>
  </w:num>
  <w:num w:numId="84" w16cid:durableId="1691835871">
    <w:abstractNumId w:val="79"/>
  </w:num>
  <w:num w:numId="85" w16cid:durableId="125392393">
    <w:abstractNumId w:val="86"/>
  </w:num>
  <w:num w:numId="86" w16cid:durableId="838618104">
    <w:abstractNumId w:val="67"/>
  </w:num>
  <w:num w:numId="87" w16cid:durableId="935091747">
    <w:abstractNumId w:val="84"/>
  </w:num>
  <w:num w:numId="88" w16cid:durableId="629632420">
    <w:abstractNumId w:val="29"/>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872"/>
    <w:rsid w:val="000F24C8"/>
    <w:rsid w:val="0017680B"/>
    <w:rsid w:val="002224A2"/>
    <w:rsid w:val="0027761D"/>
    <w:rsid w:val="00284171"/>
    <w:rsid w:val="00413EF9"/>
    <w:rsid w:val="004374AA"/>
    <w:rsid w:val="004B5185"/>
    <w:rsid w:val="004F34B8"/>
    <w:rsid w:val="00546894"/>
    <w:rsid w:val="005B2E34"/>
    <w:rsid w:val="0060320A"/>
    <w:rsid w:val="00653E08"/>
    <w:rsid w:val="00694E86"/>
    <w:rsid w:val="006D25F8"/>
    <w:rsid w:val="00744EA5"/>
    <w:rsid w:val="007727FE"/>
    <w:rsid w:val="007E32E2"/>
    <w:rsid w:val="00876BA1"/>
    <w:rsid w:val="00880724"/>
    <w:rsid w:val="008D43E1"/>
    <w:rsid w:val="008E245B"/>
    <w:rsid w:val="008F688B"/>
    <w:rsid w:val="009C3331"/>
    <w:rsid w:val="009F4E4E"/>
    <w:rsid w:val="00A438F1"/>
    <w:rsid w:val="00A44822"/>
    <w:rsid w:val="00B71137"/>
    <w:rsid w:val="00B85275"/>
    <w:rsid w:val="00CD7872"/>
    <w:rsid w:val="00D8323D"/>
    <w:rsid w:val="00F0126A"/>
    <w:rsid w:val="00F56C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A35597"/>
  <w15:chartTrackingRefBased/>
  <w15:docId w15:val="{BEA3CF98-A186-431F-89D0-895E8BE6D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D787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CD787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D787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D787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D787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D787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D787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787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D787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787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CD787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D787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D7872"/>
    <w:rPr>
      <w:rFonts w:cstheme="majorBidi"/>
      <w:color w:val="2F5496" w:themeColor="accent1" w:themeShade="BF"/>
      <w:sz w:val="28"/>
      <w:szCs w:val="28"/>
    </w:rPr>
  </w:style>
  <w:style w:type="character" w:customStyle="1" w:styleId="50">
    <w:name w:val="标题 5 字符"/>
    <w:basedOn w:val="a0"/>
    <w:link w:val="5"/>
    <w:uiPriority w:val="9"/>
    <w:semiHidden/>
    <w:rsid w:val="00CD7872"/>
    <w:rPr>
      <w:rFonts w:cstheme="majorBidi"/>
      <w:color w:val="2F5496" w:themeColor="accent1" w:themeShade="BF"/>
      <w:sz w:val="24"/>
      <w:szCs w:val="24"/>
    </w:rPr>
  </w:style>
  <w:style w:type="character" w:customStyle="1" w:styleId="60">
    <w:name w:val="标题 6 字符"/>
    <w:basedOn w:val="a0"/>
    <w:link w:val="6"/>
    <w:uiPriority w:val="9"/>
    <w:semiHidden/>
    <w:rsid w:val="00CD7872"/>
    <w:rPr>
      <w:rFonts w:cstheme="majorBidi"/>
      <w:b/>
      <w:bCs/>
      <w:color w:val="2F5496" w:themeColor="accent1" w:themeShade="BF"/>
    </w:rPr>
  </w:style>
  <w:style w:type="character" w:customStyle="1" w:styleId="70">
    <w:name w:val="标题 7 字符"/>
    <w:basedOn w:val="a0"/>
    <w:link w:val="7"/>
    <w:uiPriority w:val="9"/>
    <w:semiHidden/>
    <w:rsid w:val="00CD7872"/>
    <w:rPr>
      <w:rFonts w:cstheme="majorBidi"/>
      <w:b/>
      <w:bCs/>
      <w:color w:val="595959" w:themeColor="text1" w:themeTint="A6"/>
    </w:rPr>
  </w:style>
  <w:style w:type="character" w:customStyle="1" w:styleId="80">
    <w:name w:val="标题 8 字符"/>
    <w:basedOn w:val="a0"/>
    <w:link w:val="8"/>
    <w:uiPriority w:val="9"/>
    <w:semiHidden/>
    <w:rsid w:val="00CD7872"/>
    <w:rPr>
      <w:rFonts w:cstheme="majorBidi"/>
      <w:color w:val="595959" w:themeColor="text1" w:themeTint="A6"/>
    </w:rPr>
  </w:style>
  <w:style w:type="character" w:customStyle="1" w:styleId="90">
    <w:name w:val="标题 9 字符"/>
    <w:basedOn w:val="a0"/>
    <w:link w:val="9"/>
    <w:uiPriority w:val="9"/>
    <w:semiHidden/>
    <w:rsid w:val="00CD7872"/>
    <w:rPr>
      <w:rFonts w:eastAsiaTheme="majorEastAsia" w:cstheme="majorBidi"/>
      <w:color w:val="595959" w:themeColor="text1" w:themeTint="A6"/>
    </w:rPr>
  </w:style>
  <w:style w:type="paragraph" w:styleId="a3">
    <w:name w:val="Title"/>
    <w:basedOn w:val="a"/>
    <w:next w:val="a"/>
    <w:link w:val="a4"/>
    <w:uiPriority w:val="10"/>
    <w:qFormat/>
    <w:rsid w:val="00CD787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78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787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78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7872"/>
    <w:pPr>
      <w:spacing w:before="160" w:after="160"/>
      <w:jc w:val="center"/>
    </w:pPr>
    <w:rPr>
      <w:i/>
      <w:iCs/>
      <w:color w:val="404040" w:themeColor="text1" w:themeTint="BF"/>
    </w:rPr>
  </w:style>
  <w:style w:type="character" w:customStyle="1" w:styleId="a8">
    <w:name w:val="引用 字符"/>
    <w:basedOn w:val="a0"/>
    <w:link w:val="a7"/>
    <w:uiPriority w:val="29"/>
    <w:rsid w:val="00CD7872"/>
    <w:rPr>
      <w:i/>
      <w:iCs/>
      <w:color w:val="404040" w:themeColor="text1" w:themeTint="BF"/>
    </w:rPr>
  </w:style>
  <w:style w:type="paragraph" w:styleId="a9">
    <w:name w:val="List Paragraph"/>
    <w:basedOn w:val="a"/>
    <w:uiPriority w:val="34"/>
    <w:qFormat/>
    <w:rsid w:val="00CD7872"/>
    <w:pPr>
      <w:ind w:left="720"/>
      <w:contextualSpacing/>
    </w:pPr>
  </w:style>
  <w:style w:type="character" w:styleId="aa">
    <w:name w:val="Intense Emphasis"/>
    <w:basedOn w:val="a0"/>
    <w:uiPriority w:val="21"/>
    <w:qFormat/>
    <w:rsid w:val="00CD7872"/>
    <w:rPr>
      <w:i/>
      <w:iCs/>
      <w:color w:val="2F5496" w:themeColor="accent1" w:themeShade="BF"/>
    </w:rPr>
  </w:style>
  <w:style w:type="paragraph" w:styleId="ab">
    <w:name w:val="Intense Quote"/>
    <w:basedOn w:val="a"/>
    <w:next w:val="a"/>
    <w:link w:val="ac"/>
    <w:uiPriority w:val="30"/>
    <w:qFormat/>
    <w:rsid w:val="00CD7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D7872"/>
    <w:rPr>
      <w:i/>
      <w:iCs/>
      <w:color w:val="2F5496" w:themeColor="accent1" w:themeShade="BF"/>
    </w:rPr>
  </w:style>
  <w:style w:type="character" w:styleId="ad">
    <w:name w:val="Intense Reference"/>
    <w:basedOn w:val="a0"/>
    <w:uiPriority w:val="32"/>
    <w:qFormat/>
    <w:rsid w:val="00CD7872"/>
    <w:rPr>
      <w:b/>
      <w:bCs/>
      <w:smallCaps/>
      <w:color w:val="2F5496" w:themeColor="accent1" w:themeShade="BF"/>
      <w:spacing w:val="5"/>
    </w:rPr>
  </w:style>
  <w:style w:type="paragraph" w:customStyle="1" w:styleId="msonormal0">
    <w:name w:val="msonormal"/>
    <w:basedOn w:val="a"/>
    <w:rsid w:val="00CD7872"/>
    <w:pPr>
      <w:widowControl/>
      <w:spacing w:before="100" w:beforeAutospacing="1" w:after="100" w:afterAutospacing="1"/>
      <w:jc w:val="left"/>
    </w:pPr>
    <w:rPr>
      <w:rFonts w:ascii="宋体" w:eastAsia="宋体" w:hAnsi="宋体" w:cs="宋体"/>
      <w:kern w:val="0"/>
      <w:sz w:val="24"/>
      <w:szCs w:val="24"/>
    </w:rPr>
  </w:style>
  <w:style w:type="paragraph" w:styleId="ae">
    <w:name w:val="Normal (Web)"/>
    <w:basedOn w:val="a"/>
    <w:uiPriority w:val="99"/>
    <w:semiHidden/>
    <w:unhideWhenUsed/>
    <w:rsid w:val="00CD7872"/>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CD7872"/>
    <w:rPr>
      <w:b/>
      <w:bCs/>
    </w:rPr>
  </w:style>
  <w:style w:type="numbering" w:customStyle="1" w:styleId="11">
    <w:name w:val="无列表1"/>
    <w:next w:val="a2"/>
    <w:uiPriority w:val="99"/>
    <w:semiHidden/>
    <w:unhideWhenUsed/>
    <w:rsid w:val="004F3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CFD699-6F75-4147-84FF-846DB4DE3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2648</Words>
  <Characters>15096</Characters>
  <Application>Microsoft Office Word</Application>
  <DocSecurity>0</DocSecurity>
  <Lines>125</Lines>
  <Paragraphs>35</Paragraphs>
  <ScaleCrop>false</ScaleCrop>
  <Company/>
  <LinksUpToDate>false</LinksUpToDate>
  <CharactersWithSpaces>17709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灏 曹</dc:creator>
  <cp:keywords/>
  <dc:description/>
  <cp:lastModifiedBy>灏 曹</cp:lastModifiedBy>
  <cp:revision>2</cp:revision>
  <dcterms:created xsi:type="dcterms:W3CDTF">2026-06-02T04:52:00Z</dcterms:created>
  <dcterms:modified xsi:type="dcterms:W3CDTF">2026-06-02T04:52:00Z</dcterms:modified>
</cp:coreProperties>
</file>