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FAC" w:rsidRPr="00EA2FAC" w:rsidRDefault="001E7D45" w:rsidP="00EA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Model Evaluation </w:t>
      </w:r>
      <w:r w:rsidR="00EA2FAC"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Report: CNN Models for Skin Cancer Detection</w:t>
      </w:r>
      <w:r w:rsidR="00BC3B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(DERM AI)</w:t>
      </w:r>
    </w:p>
    <w:p w:rsidR="00EA2FAC" w:rsidRPr="00EA2FAC" w:rsidRDefault="00EA2FAC" w:rsidP="00EA2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FAC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EA2FAC" w:rsidRPr="00EA2FAC" w:rsidRDefault="00EA2FAC" w:rsidP="00EA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sz w:val="24"/>
          <w:szCs w:val="24"/>
        </w:rPr>
        <w:t xml:space="preserve">This report compares four different CNN-based architectures used for skin cancer detection: </w:t>
      </w:r>
      <w:r w:rsidR="00AB6381">
        <w:rPr>
          <w:rFonts w:ascii="Times New Roman" w:eastAsia="Times New Roman" w:hAnsi="Times New Roman" w:cs="Times New Roman"/>
          <w:b/>
          <w:bCs/>
          <w:sz w:val="24"/>
          <w:szCs w:val="24"/>
        </w:rPr>
        <w:t>DenseNet121</w:t>
      </w:r>
      <w:proofErr w:type="gramStart"/>
      <w:r w:rsidR="00AB6381">
        <w:rPr>
          <w:rFonts w:ascii="Times New Roman" w:eastAsia="Times New Roman" w:hAnsi="Times New Roman" w:cs="Times New Roman"/>
          <w:b/>
          <w:bCs/>
          <w:sz w:val="24"/>
          <w:szCs w:val="24"/>
        </w:rPr>
        <w:t>,  EfficientNetB0</w:t>
      </w:r>
      <w:proofErr w:type="gramEnd"/>
      <w:r w:rsidR="00AB63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MobileNetV2, </w:t>
      </w:r>
      <w:r w:rsidR="00AB63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and a Custom Sequential model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>. The comparison is based on model architecture, fine-tuning strategies, and evaluation metrics.</w:t>
      </w:r>
    </w:p>
    <w:p w:rsidR="00EA2FAC" w:rsidRPr="00EA2FAC" w:rsidRDefault="00EA2FAC" w:rsidP="00EA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A2FAC" w:rsidRPr="00EA2FAC" w:rsidRDefault="00EA2FAC" w:rsidP="00EA2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FAC">
        <w:rPr>
          <w:rFonts w:ascii="Times New Roman" w:eastAsia="Times New Roman" w:hAnsi="Times New Roman" w:cs="Times New Roman"/>
          <w:b/>
          <w:bCs/>
          <w:sz w:val="27"/>
          <w:szCs w:val="27"/>
        </w:rPr>
        <w:t>2. Model Architectures</w:t>
      </w:r>
    </w:p>
    <w:p w:rsidR="00EA2FAC" w:rsidRPr="00EA2FAC" w:rsidRDefault="00EA2FAC" w:rsidP="00EA2F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DenseNet121</w:t>
      </w:r>
    </w:p>
    <w:p w:rsidR="00EA2FAC" w:rsidRPr="00EA2FAC" w:rsidRDefault="00EA2FAC" w:rsidP="00EA2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Pretrained</w:t>
      </w:r>
      <w:proofErr w:type="spellEnd"/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>: DenseNet121 (</w:t>
      </w:r>
      <w:proofErr w:type="spellStart"/>
      <w:r w:rsidRPr="00EA2FAC">
        <w:rPr>
          <w:rFonts w:ascii="Times New Roman" w:eastAsia="Times New Roman" w:hAnsi="Times New Roman" w:cs="Times New Roman"/>
          <w:sz w:val="24"/>
          <w:szCs w:val="24"/>
        </w:rPr>
        <w:t>ImageNet</w:t>
      </w:r>
      <w:proofErr w:type="spellEnd"/>
      <w:r w:rsidRPr="00EA2FAC">
        <w:rPr>
          <w:rFonts w:ascii="Times New Roman" w:eastAsia="Times New Roman" w:hAnsi="Times New Roman" w:cs="Times New Roman"/>
          <w:sz w:val="24"/>
          <w:szCs w:val="24"/>
        </w:rPr>
        <w:t xml:space="preserve"> weights, without top layers)</w:t>
      </w:r>
    </w:p>
    <w:p w:rsidR="00EA2FAC" w:rsidRPr="00EA2FAC" w:rsidRDefault="00EA2FAC" w:rsidP="00EA2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Extractor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>: GlobalAveragePooling2D, Flatten</w:t>
      </w:r>
    </w:p>
    <w:p w:rsidR="00EA2FAC" w:rsidRPr="00EA2FAC" w:rsidRDefault="00EA2FAC" w:rsidP="00EA2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Layers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A2FAC">
        <w:rPr>
          <w:rFonts w:ascii="Times New Roman" w:eastAsia="Times New Roman" w:hAnsi="Times New Roman" w:cs="Times New Roman"/>
          <w:sz w:val="24"/>
          <w:szCs w:val="24"/>
        </w:rPr>
        <w:t>BatchNormalization</w:t>
      </w:r>
      <w:proofErr w:type="spellEnd"/>
      <w:r w:rsidRPr="00EA2FAC">
        <w:rPr>
          <w:rFonts w:ascii="Times New Roman" w:eastAsia="Times New Roman" w:hAnsi="Times New Roman" w:cs="Times New Roman"/>
          <w:sz w:val="24"/>
          <w:szCs w:val="24"/>
        </w:rPr>
        <w:t>, Dropout (0.3, 0.4), Dense (256, 128, 7 output classes)</w:t>
      </w:r>
    </w:p>
    <w:p w:rsidR="00EA2FAC" w:rsidRPr="00EA2FAC" w:rsidRDefault="00EA2FAC" w:rsidP="00EA2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Fine-tuning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>: Unfreezes last 75 layers</w:t>
      </w:r>
    </w:p>
    <w:p w:rsidR="00EA2FAC" w:rsidRPr="00EA2FAC" w:rsidRDefault="00EA2FAC" w:rsidP="00EA2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>: Categorical Cross-Entropy</w:t>
      </w:r>
    </w:p>
    <w:p w:rsidR="00EA2FAC" w:rsidRPr="00EA2FAC" w:rsidRDefault="00AA0E60" w:rsidP="00EA2F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EfficientNetB0</w:t>
      </w:r>
    </w:p>
    <w:p w:rsidR="00EA2FAC" w:rsidRPr="00EA2FAC" w:rsidRDefault="00EA2FAC" w:rsidP="00EA2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Pretrained</w:t>
      </w:r>
      <w:proofErr w:type="spellEnd"/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>: EfficientNetB4 (also tested EfficientNetB0)</w:t>
      </w:r>
    </w:p>
    <w:p w:rsidR="00EA2FAC" w:rsidRPr="00EA2FAC" w:rsidRDefault="00EA2FAC" w:rsidP="00EA2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Extractor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>: GlobalAveragePooling2D</w:t>
      </w:r>
    </w:p>
    <w:p w:rsidR="00EA2FAC" w:rsidRPr="00EA2FAC" w:rsidRDefault="00EA2FAC" w:rsidP="00EA2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Layers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A2FAC">
        <w:rPr>
          <w:rFonts w:ascii="Times New Roman" w:eastAsia="Times New Roman" w:hAnsi="Times New Roman" w:cs="Times New Roman"/>
          <w:sz w:val="24"/>
          <w:szCs w:val="24"/>
        </w:rPr>
        <w:t>BatchNormalization</w:t>
      </w:r>
      <w:proofErr w:type="spellEnd"/>
      <w:r w:rsidRPr="00EA2FAC">
        <w:rPr>
          <w:rFonts w:ascii="Times New Roman" w:eastAsia="Times New Roman" w:hAnsi="Times New Roman" w:cs="Times New Roman"/>
          <w:sz w:val="24"/>
          <w:szCs w:val="24"/>
        </w:rPr>
        <w:t>, Dropout (0.5), Dense (256, 7 output classes)</w:t>
      </w:r>
    </w:p>
    <w:p w:rsidR="00EA2FAC" w:rsidRPr="00EA2FAC" w:rsidRDefault="00EA2FAC" w:rsidP="00EA2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Fine-tuning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>: Unfreezes last 75-200 layers</w:t>
      </w:r>
    </w:p>
    <w:p w:rsidR="00EA2FAC" w:rsidRPr="00EA2FAC" w:rsidRDefault="00EA2FAC" w:rsidP="00EA2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>: Categorical Cross-Entropy</w:t>
      </w:r>
    </w:p>
    <w:p w:rsidR="00EA2FAC" w:rsidRPr="00EA2FAC" w:rsidRDefault="00EA2FAC" w:rsidP="00EA2F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MobileNetV2</w:t>
      </w:r>
    </w:p>
    <w:p w:rsidR="00EA2FAC" w:rsidRPr="00EA2FAC" w:rsidRDefault="00EA2FAC" w:rsidP="00EA2F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Pretrained</w:t>
      </w:r>
      <w:proofErr w:type="spellEnd"/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>: MobileNetV2</w:t>
      </w:r>
    </w:p>
    <w:p w:rsidR="00EA2FAC" w:rsidRPr="00EA2FAC" w:rsidRDefault="00EA2FAC" w:rsidP="00EA2F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Extractor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>: GlobalAveragePooling2D</w:t>
      </w:r>
    </w:p>
    <w:p w:rsidR="00EA2FAC" w:rsidRPr="00EA2FAC" w:rsidRDefault="00EA2FAC" w:rsidP="00EA2F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Layers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>: Dropout (0.3), Dense (256, 7 output classes)</w:t>
      </w:r>
    </w:p>
    <w:p w:rsidR="00EA2FAC" w:rsidRPr="00EA2FAC" w:rsidRDefault="00EA2FAC" w:rsidP="00EA2F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Fine-tuning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>: Initially frozen, later tuned in some cases</w:t>
      </w:r>
    </w:p>
    <w:p w:rsidR="00EA2FAC" w:rsidRPr="00EA2FAC" w:rsidRDefault="00EA2FAC" w:rsidP="00EA2F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>: Categorical Cross-Entropy</w:t>
      </w:r>
    </w:p>
    <w:p w:rsidR="00EA2FAC" w:rsidRPr="00EA2FAC" w:rsidRDefault="00EA2FAC" w:rsidP="00EA2F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Custom Sequential Model</w:t>
      </w:r>
    </w:p>
    <w:p w:rsidR="00EA2FAC" w:rsidRPr="00EA2FAC" w:rsidRDefault="00EA2FAC" w:rsidP="00EA2F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Fully Custom CNN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 xml:space="preserve">: Multiple Conv2D layers with </w:t>
      </w:r>
      <w:proofErr w:type="spellStart"/>
      <w:r w:rsidRPr="00EA2FAC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EA2FAC">
        <w:rPr>
          <w:rFonts w:ascii="Times New Roman" w:eastAsia="Times New Roman" w:hAnsi="Times New Roman" w:cs="Times New Roman"/>
          <w:sz w:val="24"/>
          <w:szCs w:val="24"/>
        </w:rPr>
        <w:t xml:space="preserve"> activation</w:t>
      </w:r>
    </w:p>
    <w:p w:rsidR="00EA2FAC" w:rsidRPr="00EA2FAC" w:rsidRDefault="00EA2FAC" w:rsidP="00EA2F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Pooling &amp; Normalization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 xml:space="preserve">: MaxPool2D, </w:t>
      </w:r>
      <w:proofErr w:type="spellStart"/>
      <w:r w:rsidRPr="00EA2FAC">
        <w:rPr>
          <w:rFonts w:ascii="Times New Roman" w:eastAsia="Times New Roman" w:hAnsi="Times New Roman" w:cs="Times New Roman"/>
          <w:sz w:val="24"/>
          <w:szCs w:val="24"/>
        </w:rPr>
        <w:t>BatchNormalization</w:t>
      </w:r>
      <w:proofErr w:type="spellEnd"/>
    </w:p>
    <w:p w:rsidR="00EA2FAC" w:rsidRPr="00EA2FAC" w:rsidRDefault="00EA2FAC" w:rsidP="00EA2F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Regularization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>: Dropout (0.3), L2 Regularization</w:t>
      </w:r>
    </w:p>
    <w:p w:rsidR="00EA2FAC" w:rsidRPr="00EA2FAC" w:rsidRDefault="00EA2FAC" w:rsidP="00EA2F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Classifier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>: Fully connected Dense layers (256, 128, 64, 32, 7 output classes)</w:t>
      </w:r>
    </w:p>
    <w:p w:rsidR="00EA2FAC" w:rsidRPr="00EA2FAC" w:rsidRDefault="00EA2FAC" w:rsidP="00EA2F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</w:t>
      </w:r>
      <w:r w:rsidRPr="00EA2FAC">
        <w:rPr>
          <w:rFonts w:ascii="Times New Roman" w:eastAsia="Times New Roman" w:hAnsi="Times New Roman" w:cs="Times New Roman"/>
          <w:sz w:val="24"/>
          <w:szCs w:val="24"/>
        </w:rPr>
        <w:t>: Categorical Cross-Entropy</w:t>
      </w:r>
    </w:p>
    <w:p w:rsidR="00EA2FAC" w:rsidRPr="00EA2FAC" w:rsidRDefault="00EA2FAC" w:rsidP="00EA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A2FAC" w:rsidRPr="00EA2FAC" w:rsidRDefault="00EA2FAC" w:rsidP="00EA2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FA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Fine-Tuning Strategies</w:t>
      </w:r>
    </w:p>
    <w:tbl>
      <w:tblPr>
        <w:tblStyle w:val="TableGrid"/>
        <w:tblpPr w:leftFromText="180" w:rightFromText="180" w:vertAnchor="text" w:tblpY="1"/>
        <w:tblOverlap w:val="never"/>
        <w:tblW w:w="9576" w:type="dxa"/>
        <w:tblLook w:val="04A0"/>
      </w:tblPr>
      <w:tblGrid>
        <w:gridCol w:w="1778"/>
        <w:gridCol w:w="2272"/>
        <w:gridCol w:w="3418"/>
        <w:gridCol w:w="985"/>
        <w:gridCol w:w="1123"/>
      </w:tblGrid>
      <w:tr w:rsidR="002004E7" w:rsidRPr="00EA2FAC" w:rsidTr="002004E7">
        <w:trPr>
          <w:trHeight w:val="240"/>
        </w:trPr>
        <w:tc>
          <w:tcPr>
            <w:tcW w:w="1787" w:type="dxa"/>
            <w:hideMark/>
          </w:tcPr>
          <w:p w:rsidR="002004E7" w:rsidRPr="00EA2FAC" w:rsidRDefault="002004E7" w:rsidP="002004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400" w:type="dxa"/>
            <w:hideMark/>
          </w:tcPr>
          <w:p w:rsidR="002004E7" w:rsidRPr="00EA2FAC" w:rsidRDefault="002004E7" w:rsidP="002004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Fine-Tuned Layers</w:t>
            </w:r>
          </w:p>
        </w:tc>
        <w:tc>
          <w:tcPr>
            <w:tcW w:w="3542" w:type="dxa"/>
            <w:hideMark/>
          </w:tcPr>
          <w:p w:rsidR="002004E7" w:rsidRPr="00EA2FAC" w:rsidRDefault="002004E7" w:rsidP="002004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Regularization Methods</w:t>
            </w:r>
          </w:p>
        </w:tc>
        <w:tc>
          <w:tcPr>
            <w:tcW w:w="987" w:type="dxa"/>
          </w:tcPr>
          <w:p w:rsidR="002004E7" w:rsidRPr="00EA2FAC" w:rsidRDefault="002004E7" w:rsidP="002004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Epochs </w:t>
            </w:r>
          </w:p>
        </w:tc>
        <w:tc>
          <w:tcPr>
            <w:tcW w:w="860" w:type="dxa"/>
          </w:tcPr>
          <w:p w:rsidR="002004E7" w:rsidRDefault="002004E7" w:rsidP="002004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Early stopping (Epochs)</w:t>
            </w:r>
          </w:p>
        </w:tc>
      </w:tr>
      <w:tr w:rsidR="002004E7" w:rsidRPr="00EA2FAC" w:rsidTr="002004E7">
        <w:trPr>
          <w:trHeight w:val="240"/>
        </w:trPr>
        <w:tc>
          <w:tcPr>
            <w:tcW w:w="1787" w:type="dxa"/>
            <w:hideMark/>
          </w:tcPr>
          <w:p w:rsidR="002004E7" w:rsidRPr="00EA2FAC" w:rsidRDefault="002004E7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DenseNet121</w:t>
            </w:r>
          </w:p>
        </w:tc>
        <w:tc>
          <w:tcPr>
            <w:tcW w:w="2400" w:type="dxa"/>
            <w:hideMark/>
          </w:tcPr>
          <w:p w:rsidR="002004E7" w:rsidRPr="00EA2FAC" w:rsidRDefault="002004E7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Last 75 layers</w:t>
            </w:r>
          </w:p>
        </w:tc>
        <w:tc>
          <w:tcPr>
            <w:tcW w:w="3542" w:type="dxa"/>
            <w:hideMark/>
          </w:tcPr>
          <w:p w:rsidR="002004E7" w:rsidRPr="00EA2FAC" w:rsidRDefault="002004E7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Dropout (0.3, 0.4), L2 Regularization</w:t>
            </w:r>
          </w:p>
        </w:tc>
        <w:tc>
          <w:tcPr>
            <w:tcW w:w="987" w:type="dxa"/>
          </w:tcPr>
          <w:p w:rsidR="002004E7" w:rsidRPr="00EA2FAC" w:rsidRDefault="000373D2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2004E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004E7" w:rsidRDefault="000373D2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</w:tr>
      <w:tr w:rsidR="002004E7" w:rsidRPr="00EA2FAC" w:rsidTr="002004E7">
        <w:trPr>
          <w:trHeight w:val="240"/>
        </w:trPr>
        <w:tc>
          <w:tcPr>
            <w:tcW w:w="1787" w:type="dxa"/>
            <w:hideMark/>
          </w:tcPr>
          <w:p w:rsidR="002004E7" w:rsidRPr="00EA2FAC" w:rsidRDefault="002004E7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EfficientNetB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00" w:type="dxa"/>
            <w:hideMark/>
          </w:tcPr>
          <w:p w:rsidR="002004E7" w:rsidRPr="00EA2FAC" w:rsidRDefault="002004E7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Last 75-200 layers</w:t>
            </w:r>
          </w:p>
        </w:tc>
        <w:tc>
          <w:tcPr>
            <w:tcW w:w="3542" w:type="dxa"/>
            <w:hideMark/>
          </w:tcPr>
          <w:p w:rsidR="002004E7" w:rsidRPr="00EA2FAC" w:rsidRDefault="002004E7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Dropout (0.5), </w:t>
            </w:r>
            <w:proofErr w:type="spellStart"/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BatchNormalization</w:t>
            </w:r>
            <w:proofErr w:type="spellEnd"/>
          </w:p>
        </w:tc>
        <w:tc>
          <w:tcPr>
            <w:tcW w:w="987" w:type="dxa"/>
          </w:tcPr>
          <w:p w:rsidR="002004E7" w:rsidRPr="00EA2FAC" w:rsidRDefault="00AA75A8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2004E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004E7" w:rsidRDefault="000373D2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2004E7" w:rsidRPr="00EA2FAC" w:rsidTr="002004E7">
        <w:trPr>
          <w:trHeight w:val="247"/>
        </w:trPr>
        <w:tc>
          <w:tcPr>
            <w:tcW w:w="1787" w:type="dxa"/>
            <w:hideMark/>
          </w:tcPr>
          <w:p w:rsidR="002004E7" w:rsidRPr="00EA2FAC" w:rsidRDefault="002004E7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MobileNetV2</w:t>
            </w:r>
          </w:p>
        </w:tc>
        <w:tc>
          <w:tcPr>
            <w:tcW w:w="2400" w:type="dxa"/>
            <w:hideMark/>
          </w:tcPr>
          <w:p w:rsidR="002004E7" w:rsidRPr="00EA2FAC" w:rsidRDefault="002004E7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Initially frozen, fine-tuned later</w:t>
            </w:r>
          </w:p>
        </w:tc>
        <w:tc>
          <w:tcPr>
            <w:tcW w:w="3542" w:type="dxa"/>
            <w:hideMark/>
          </w:tcPr>
          <w:p w:rsidR="002004E7" w:rsidRPr="00EA2FAC" w:rsidRDefault="002004E7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Dropout (0.3)</w:t>
            </w:r>
          </w:p>
        </w:tc>
        <w:tc>
          <w:tcPr>
            <w:tcW w:w="987" w:type="dxa"/>
          </w:tcPr>
          <w:p w:rsidR="002004E7" w:rsidRPr="00EA2FAC" w:rsidRDefault="000373D2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60" w:type="dxa"/>
          </w:tcPr>
          <w:p w:rsidR="002004E7" w:rsidRDefault="000373D2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004E7" w:rsidRPr="00EA2FAC" w:rsidTr="002004E7">
        <w:trPr>
          <w:trHeight w:val="240"/>
        </w:trPr>
        <w:tc>
          <w:tcPr>
            <w:tcW w:w="1787" w:type="dxa"/>
            <w:hideMark/>
          </w:tcPr>
          <w:p w:rsidR="002004E7" w:rsidRPr="00EA2FAC" w:rsidRDefault="002004E7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 Model</w:t>
            </w:r>
          </w:p>
        </w:tc>
        <w:tc>
          <w:tcPr>
            <w:tcW w:w="2400" w:type="dxa"/>
            <w:hideMark/>
          </w:tcPr>
          <w:p w:rsidR="002004E7" w:rsidRPr="00EA2FAC" w:rsidRDefault="002004E7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Fully trained from scratch</w:t>
            </w:r>
          </w:p>
        </w:tc>
        <w:tc>
          <w:tcPr>
            <w:tcW w:w="3542" w:type="dxa"/>
            <w:hideMark/>
          </w:tcPr>
          <w:p w:rsidR="002004E7" w:rsidRPr="00EA2FAC" w:rsidRDefault="002004E7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Dropout (0.3), L2 Regularization</w:t>
            </w:r>
          </w:p>
        </w:tc>
        <w:tc>
          <w:tcPr>
            <w:tcW w:w="987" w:type="dxa"/>
          </w:tcPr>
          <w:p w:rsidR="002004E7" w:rsidRPr="00EA2FAC" w:rsidRDefault="000373D2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60" w:type="dxa"/>
          </w:tcPr>
          <w:p w:rsidR="002004E7" w:rsidRDefault="000373D2" w:rsidP="00200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EA2FAC" w:rsidRPr="00EA2FAC" w:rsidRDefault="002004E7" w:rsidP="00EA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EA2FAC" w:rsidRPr="00EA2FA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A2FAC" w:rsidRPr="00EA2FAC" w:rsidRDefault="00EA2FAC" w:rsidP="00EA2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FAC">
        <w:rPr>
          <w:rFonts w:ascii="Times New Roman" w:eastAsia="Times New Roman" w:hAnsi="Times New Roman" w:cs="Times New Roman"/>
          <w:b/>
          <w:bCs/>
          <w:sz w:val="27"/>
          <w:szCs w:val="27"/>
        </w:rPr>
        <w:t>4. Evaluation Metrics</w:t>
      </w:r>
    </w:p>
    <w:tbl>
      <w:tblPr>
        <w:tblStyle w:val="TableGrid"/>
        <w:tblW w:w="10106" w:type="dxa"/>
        <w:tblInd w:w="-297" w:type="dxa"/>
        <w:tblLook w:val="04A0"/>
      </w:tblPr>
      <w:tblGrid>
        <w:gridCol w:w="1910"/>
        <w:gridCol w:w="1189"/>
        <w:gridCol w:w="1163"/>
        <w:gridCol w:w="856"/>
        <w:gridCol w:w="876"/>
        <w:gridCol w:w="2302"/>
        <w:gridCol w:w="1810"/>
      </w:tblGrid>
      <w:tr w:rsidR="00AA0E60" w:rsidRPr="00EA2FAC" w:rsidTr="00AA0E60">
        <w:trPr>
          <w:trHeight w:val="542"/>
        </w:trPr>
        <w:tc>
          <w:tcPr>
            <w:tcW w:w="0" w:type="auto"/>
            <w:hideMark/>
          </w:tcPr>
          <w:p w:rsidR="00EA2FAC" w:rsidRPr="00EA2FAC" w:rsidRDefault="00EA2FAC" w:rsidP="00EA2F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Validation Accuracy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Validation Loss</w:t>
            </w:r>
          </w:p>
        </w:tc>
      </w:tr>
      <w:tr w:rsidR="00AA0E60" w:rsidRPr="00EA2FAC" w:rsidTr="00AA0E60">
        <w:trPr>
          <w:trHeight w:val="271"/>
        </w:trPr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DenseNet121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88.64%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88%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89%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0.5767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89.02%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0.5607</w:t>
            </w:r>
          </w:p>
        </w:tc>
      </w:tr>
      <w:tr w:rsidR="00AA0E60" w:rsidRPr="00EA2FAC" w:rsidTr="00AA0E60">
        <w:trPr>
          <w:trHeight w:val="271"/>
        </w:trPr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EfficientNetB</w:t>
            </w:r>
            <w:r w:rsidR="00C41EA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A2FAC" w:rsidRPr="00EA2FAC" w:rsidRDefault="005C29E2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87.50</w:t>
            </w:r>
            <w:r w:rsidR="00EA2FAC"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EA2FAC" w:rsidRPr="00EA2FAC" w:rsidRDefault="00A8432F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  <w:r w:rsidR="00EA2FAC"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EA2FAC" w:rsidRPr="00EA2FAC" w:rsidRDefault="00A8432F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  <w:r w:rsidR="00EA2FAC"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EA2FAC" w:rsidRPr="00EA2FAC" w:rsidRDefault="00A8432F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0.5051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15.67%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1.9443</w:t>
            </w:r>
          </w:p>
        </w:tc>
      </w:tr>
      <w:tr w:rsidR="00AA0E60" w:rsidRPr="00EA2FAC" w:rsidTr="00AA0E60">
        <w:trPr>
          <w:trHeight w:val="271"/>
        </w:trPr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MobileNetV2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62.89%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62%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63%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1.0289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62.72%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1.0033</w:t>
            </w:r>
          </w:p>
        </w:tc>
      </w:tr>
      <w:tr w:rsidR="00AA0E60" w:rsidRPr="00EA2FAC" w:rsidTr="00AA0E60">
        <w:trPr>
          <w:trHeight w:val="417"/>
        </w:trPr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 Model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54.29%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61%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54%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2.2044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60.31%</w:t>
            </w:r>
          </w:p>
        </w:tc>
        <w:tc>
          <w:tcPr>
            <w:tcW w:w="0" w:type="auto"/>
            <w:hideMark/>
          </w:tcPr>
          <w:p w:rsidR="00EA2FAC" w:rsidRPr="00EA2FAC" w:rsidRDefault="00EA2FAC" w:rsidP="00EA2F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AC">
              <w:rPr>
                <w:rFonts w:ascii="Times New Roman" w:eastAsia="Times New Roman" w:hAnsi="Times New Roman" w:cs="Times New Roman"/>
                <w:sz w:val="24"/>
                <w:szCs w:val="24"/>
              </w:rPr>
              <w:t>2.2895</w:t>
            </w:r>
          </w:p>
        </w:tc>
      </w:tr>
    </w:tbl>
    <w:p w:rsidR="005C29E2" w:rsidRDefault="005C29E2" w:rsidP="00EA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BDF" w:rsidRDefault="00086BDF" w:rsidP="00EA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9E2" w:rsidRDefault="005C29E2" w:rsidP="00EA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9E2" w:rsidRDefault="005C29E2" w:rsidP="00EA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1505" cy="2205037"/>
            <wp:effectExtent l="19050" t="0" r="23495" b="4763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C29E2" w:rsidRDefault="005C29E2" w:rsidP="00EA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FAC" w:rsidRDefault="00EA2FAC" w:rsidP="00EA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05C5C" w:rsidRPr="00D05C5C" w:rsidRDefault="00D05C5C" w:rsidP="00D05C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C5C">
        <w:rPr>
          <w:rFonts w:ascii="Times New Roman" w:eastAsia="Times New Roman" w:hAnsi="Times New Roman" w:cs="Times New Roman"/>
          <w:b/>
          <w:bCs/>
          <w:sz w:val="27"/>
          <w:szCs w:val="27"/>
        </w:rPr>
        <w:t>5. Model Classification into 7 Categories</w:t>
      </w:r>
    </w:p>
    <w:p w:rsidR="00D05C5C" w:rsidRPr="00D05C5C" w:rsidRDefault="00D05C5C" w:rsidP="00D0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5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Each model classifies images into the following </w:t>
      </w: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7 skin cancer categories</w:t>
      </w:r>
      <w:r w:rsidRPr="00D05C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5C5C" w:rsidRPr="00D05C5C" w:rsidRDefault="00D05C5C" w:rsidP="00D05C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Actinic </w:t>
      </w:r>
      <w:proofErr w:type="spellStart"/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Keratoses</w:t>
      </w:r>
      <w:proofErr w:type="spellEnd"/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(AKIEC)</w:t>
      </w:r>
    </w:p>
    <w:p w:rsidR="00D05C5C" w:rsidRPr="00D05C5C" w:rsidRDefault="00D05C5C" w:rsidP="00D05C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Basal Cell Carcinoma (BCC)</w:t>
      </w:r>
    </w:p>
    <w:p w:rsidR="00D05C5C" w:rsidRPr="00D05C5C" w:rsidRDefault="00D05C5C" w:rsidP="00D05C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Benign </w:t>
      </w:r>
      <w:proofErr w:type="spellStart"/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Keratosis</w:t>
      </w:r>
      <w:proofErr w:type="spellEnd"/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-like Lesions (BKL)</w:t>
      </w:r>
    </w:p>
    <w:p w:rsidR="00D05C5C" w:rsidRPr="00D05C5C" w:rsidRDefault="00D05C5C" w:rsidP="00D05C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Dermatofibroma</w:t>
      </w:r>
      <w:proofErr w:type="spellEnd"/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(DF)</w:t>
      </w:r>
    </w:p>
    <w:p w:rsidR="00D05C5C" w:rsidRPr="00D05C5C" w:rsidRDefault="00D05C5C" w:rsidP="00D05C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Melanoma (MEL)</w:t>
      </w:r>
    </w:p>
    <w:p w:rsidR="00D05C5C" w:rsidRPr="00D05C5C" w:rsidRDefault="00D05C5C" w:rsidP="00D05C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Nevus (NV)</w:t>
      </w:r>
    </w:p>
    <w:p w:rsidR="00D05C5C" w:rsidRPr="00D05C5C" w:rsidRDefault="00D05C5C" w:rsidP="00D05C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Vascular Lesions (VASC)</w:t>
      </w:r>
    </w:p>
    <w:p w:rsidR="00D05C5C" w:rsidRPr="00D05C5C" w:rsidRDefault="00D05C5C" w:rsidP="00D0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5C">
        <w:rPr>
          <w:rFonts w:ascii="Times New Roman" w:eastAsia="Times New Roman" w:hAnsi="Times New Roman" w:cs="Times New Roman"/>
          <w:sz w:val="24"/>
          <w:szCs w:val="24"/>
        </w:rPr>
        <w:t xml:space="preserve">The classification is performed using a </w:t>
      </w:r>
      <w:proofErr w:type="spellStart"/>
      <w:r w:rsidRPr="00D05C5C">
        <w:rPr>
          <w:rFonts w:ascii="Times New Roman" w:eastAsia="Times New Roman" w:hAnsi="Times New Roman" w:cs="Times New Roman"/>
          <w:b/>
          <w:bCs/>
          <w:sz w:val="32"/>
          <w:szCs w:val="32"/>
        </w:rPr>
        <w:t>softmax</w:t>
      </w:r>
      <w:proofErr w:type="spellEnd"/>
      <w:r w:rsidRPr="00D05C5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activation</w:t>
      </w:r>
      <w:r w:rsidRPr="00D05C5C">
        <w:rPr>
          <w:rFonts w:ascii="Times New Roman" w:eastAsia="Times New Roman" w:hAnsi="Times New Roman" w:cs="Times New Roman"/>
          <w:sz w:val="24"/>
          <w:szCs w:val="24"/>
        </w:rPr>
        <w:t xml:space="preserve"> function, outputting probabilities for each category, with the highest probability determining the predicted class.</w:t>
      </w:r>
    </w:p>
    <w:p w:rsidR="00AA0E60" w:rsidRDefault="00D05C5C" w:rsidP="007A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5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05C5C" w:rsidRDefault="00D05C5C" w:rsidP="00D05C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C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="005A17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Loss and Accuracy Graph for the best two </w:t>
      </w:r>
      <w:proofErr w:type="gramStart"/>
      <w:r w:rsidR="005A17EE">
        <w:rPr>
          <w:rFonts w:ascii="Times New Roman" w:eastAsia="Times New Roman" w:hAnsi="Times New Roman" w:cs="Times New Roman"/>
          <w:b/>
          <w:bCs/>
          <w:sz w:val="27"/>
          <w:szCs w:val="27"/>
        </w:rPr>
        <w:t>model</w:t>
      </w:r>
      <w:proofErr w:type="gramEnd"/>
    </w:p>
    <w:p w:rsidR="00AA0E60" w:rsidRPr="00D05C5C" w:rsidRDefault="00AA0E60" w:rsidP="00D05C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DenseNet121</w:t>
      </w:r>
    </w:p>
    <w:p w:rsidR="00D05C5C" w:rsidRPr="00AA0E60" w:rsidRDefault="00D05C5C" w:rsidP="00D05C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Loss vs. Epochs Graph</w:t>
      </w:r>
    </w:p>
    <w:p w:rsidR="00AA0E60" w:rsidRPr="00D05C5C" w:rsidRDefault="00AA0E60" w:rsidP="00AA0E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30889" cy="183356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89" cy="1833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062" w:rsidRPr="007A2062" w:rsidRDefault="00D05C5C" w:rsidP="007A20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vs. Epochs Graph</w:t>
      </w:r>
    </w:p>
    <w:p w:rsidR="00AA0E60" w:rsidRDefault="00AA0E60" w:rsidP="00AA0E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1238" cy="1832789"/>
            <wp:effectExtent l="19050" t="0" r="476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97" cy="183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062" w:rsidRDefault="007A2062" w:rsidP="00AA0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A0E60" w:rsidRDefault="00AA0E60" w:rsidP="00AA0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FAC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EfficientNetB4</w:t>
      </w:r>
    </w:p>
    <w:p w:rsidR="00AA0E60" w:rsidRPr="00AA0E60" w:rsidRDefault="00AA0E60" w:rsidP="00AA0E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Loss vs. Epochs Graph</w:t>
      </w:r>
    </w:p>
    <w:p w:rsidR="00AA0E60" w:rsidRPr="00AA0E60" w:rsidRDefault="00AA0E60" w:rsidP="00AA0E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47913" cy="198596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913" cy="198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E60" w:rsidRPr="00AA0E60" w:rsidRDefault="00AA0E60" w:rsidP="00AA0E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vs. Epochs Graph</w:t>
      </w:r>
    </w:p>
    <w:p w:rsidR="00AA0E60" w:rsidRPr="008839AC" w:rsidRDefault="00C41EAD" w:rsidP="008839A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411805" cy="1895475"/>
            <wp:effectExtent l="19050" t="0" r="75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80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C5C" w:rsidRPr="00D05C5C" w:rsidRDefault="00D05C5C" w:rsidP="00D05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5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05C5C" w:rsidRPr="00D05C5C" w:rsidRDefault="00D05C5C" w:rsidP="00D05C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C5C">
        <w:rPr>
          <w:rFonts w:ascii="Times New Roman" w:eastAsia="Times New Roman" w:hAnsi="Times New Roman" w:cs="Times New Roman"/>
          <w:b/>
          <w:bCs/>
          <w:sz w:val="27"/>
          <w:szCs w:val="27"/>
        </w:rPr>
        <w:t>7. Conclusion</w:t>
      </w:r>
    </w:p>
    <w:p w:rsidR="00D05C5C" w:rsidRPr="00D05C5C" w:rsidRDefault="00D05C5C" w:rsidP="00D05C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DenseNet121 performed consistently well</w:t>
      </w:r>
      <w:r w:rsidRPr="00D05C5C">
        <w:rPr>
          <w:rFonts w:ascii="Times New Roman" w:eastAsia="Times New Roman" w:hAnsi="Times New Roman" w:cs="Times New Roman"/>
          <w:sz w:val="24"/>
          <w:szCs w:val="24"/>
        </w:rPr>
        <w:t xml:space="preserve">, achieving an accuracy of </w:t>
      </w: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88.64%</w:t>
      </w:r>
      <w:r w:rsidRPr="00D05C5C">
        <w:rPr>
          <w:rFonts w:ascii="Times New Roman" w:eastAsia="Times New Roman" w:hAnsi="Times New Roman" w:cs="Times New Roman"/>
          <w:sz w:val="24"/>
          <w:szCs w:val="24"/>
        </w:rPr>
        <w:t xml:space="preserve"> with good precision and recall values.</w:t>
      </w:r>
    </w:p>
    <w:p w:rsidR="00D05C5C" w:rsidRPr="00D05C5C" w:rsidRDefault="00C41EAD" w:rsidP="00D05C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EfficientNetB0</w:t>
      </w:r>
      <w:r w:rsidR="00D05C5C"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had the same accuracy as DenseNet121 (88.64%)</w:t>
      </w:r>
      <w:r w:rsidR="00D05C5C" w:rsidRPr="00D05C5C">
        <w:rPr>
          <w:rFonts w:ascii="Times New Roman" w:eastAsia="Times New Roman" w:hAnsi="Times New Roman" w:cs="Times New Roman"/>
          <w:sz w:val="24"/>
          <w:szCs w:val="24"/>
        </w:rPr>
        <w:t xml:space="preserve"> but showed </w:t>
      </w:r>
      <w:r w:rsidR="00D05C5C"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anomalies in validation accuracy (15.67%)</w:t>
      </w:r>
      <w:r w:rsidR="00D05C5C" w:rsidRPr="00D05C5C">
        <w:rPr>
          <w:rFonts w:ascii="Times New Roman" w:eastAsia="Times New Roman" w:hAnsi="Times New Roman" w:cs="Times New Roman"/>
          <w:sz w:val="24"/>
          <w:szCs w:val="24"/>
        </w:rPr>
        <w:t xml:space="preserve">, indicating potential </w:t>
      </w:r>
      <w:proofErr w:type="spellStart"/>
      <w:r w:rsidR="00D05C5C" w:rsidRPr="00D05C5C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="00D05C5C" w:rsidRPr="00D05C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C5C" w:rsidRPr="00D05C5C" w:rsidRDefault="00D05C5C" w:rsidP="00D05C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MobileNetV2 achieved 62.89% accuracy</w:t>
      </w:r>
      <w:r w:rsidRPr="00D05C5C">
        <w:rPr>
          <w:rFonts w:ascii="Times New Roman" w:eastAsia="Times New Roman" w:hAnsi="Times New Roman" w:cs="Times New Roman"/>
          <w:sz w:val="24"/>
          <w:szCs w:val="24"/>
        </w:rPr>
        <w:t>, making it a lighter but less accurate option.</w:t>
      </w:r>
    </w:p>
    <w:p w:rsidR="00D05C5C" w:rsidRPr="00D05C5C" w:rsidRDefault="00D05C5C" w:rsidP="00D05C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The custom Sequential model had the lowest accuracy (54.29%)</w:t>
      </w:r>
      <w:r w:rsidRPr="00D05C5C">
        <w:rPr>
          <w:rFonts w:ascii="Times New Roman" w:eastAsia="Times New Roman" w:hAnsi="Times New Roman" w:cs="Times New Roman"/>
          <w:sz w:val="24"/>
          <w:szCs w:val="24"/>
        </w:rPr>
        <w:t xml:space="preserve"> and highest loss (2.2044), suggesting it requires significant improvements.</w:t>
      </w:r>
    </w:p>
    <w:p w:rsidR="00D05C5C" w:rsidRPr="00D05C5C" w:rsidRDefault="00D05C5C" w:rsidP="00D0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5C">
        <w:rPr>
          <w:rFonts w:ascii="Times New Roman" w:eastAsia="Times New Roman" w:hAnsi="Times New Roman" w:cs="Times New Roman"/>
          <w:sz w:val="24"/>
          <w:szCs w:val="24"/>
        </w:rPr>
        <w:t xml:space="preserve">For production, </w:t>
      </w: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DenseNet121</w:t>
      </w:r>
      <w:r w:rsidRPr="00D05C5C">
        <w:rPr>
          <w:rFonts w:ascii="Times New Roman" w:eastAsia="Times New Roman" w:hAnsi="Times New Roman" w:cs="Times New Roman"/>
          <w:sz w:val="24"/>
          <w:szCs w:val="24"/>
        </w:rPr>
        <w:t xml:space="preserve"> is the most stable and recommended model due to its high accuracy and balanced performance. </w:t>
      </w: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EfficientNetB4 requires further tuning</w:t>
      </w:r>
      <w:r w:rsidRPr="00D05C5C">
        <w:rPr>
          <w:rFonts w:ascii="Times New Roman" w:eastAsia="Times New Roman" w:hAnsi="Times New Roman" w:cs="Times New Roman"/>
          <w:sz w:val="24"/>
          <w:szCs w:val="24"/>
        </w:rPr>
        <w:t xml:space="preserve">, while </w:t>
      </w: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MobileNetV2 is a good lightweight alternative</w:t>
      </w:r>
      <w:r w:rsidRPr="00D05C5C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D05C5C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 model is not optimal in its current form</w:t>
      </w:r>
      <w:r w:rsidRPr="00D05C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6E1" w:rsidRDefault="006006E1" w:rsidP="00600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8</w:t>
      </w:r>
      <w:r w:rsidRPr="00D05C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Sample Testing</w:t>
      </w:r>
    </w:p>
    <w:p w:rsidR="00000000" w:rsidRPr="006006E1" w:rsidRDefault="00714439" w:rsidP="00600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AA75A8">
        <w:rPr>
          <w:rFonts w:ascii="Times New Roman" w:eastAsia="Times New Roman" w:hAnsi="Times New Roman" w:cs="Times New Roman"/>
          <w:b/>
          <w:bCs/>
          <w:sz w:val="24"/>
          <w:szCs w:val="24"/>
        </w:rPr>
        <w:t>Sample Image (input)</w:t>
      </w:r>
    </w:p>
    <w:p w:rsidR="00AA75A8" w:rsidRDefault="00714439" w:rsidP="00EA2FA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443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39.6pt;margin-top:11.2pt;width:56.1pt;height:54.75pt;z-index:251660288;mso-width-relative:margin;mso-height-relative:margin">
            <v:textbox>
              <w:txbxContent>
                <w:p w:rsidR="00714439" w:rsidRDefault="00714439">
                  <w:pPr>
                    <w:rPr>
                      <w:szCs w:val="22"/>
                    </w:rPr>
                  </w:pPr>
                  <w:r w:rsidRPr="00714439">
                    <w:rPr>
                      <w:szCs w:val="22"/>
                    </w:rPr>
                    <w:t>Saved Model (.</w:t>
                  </w:r>
                  <w:proofErr w:type="spellStart"/>
                  <w:r w:rsidRPr="00714439">
                    <w:rPr>
                      <w:szCs w:val="22"/>
                    </w:rPr>
                    <w:t>kearas</w:t>
                  </w:r>
                  <w:proofErr w:type="spellEnd"/>
                  <w:r w:rsidRPr="00714439">
                    <w:rPr>
                      <w:szCs w:val="22"/>
                    </w:rPr>
                    <w:t>)</w:t>
                  </w:r>
                </w:p>
                <w:p w:rsidR="00714439" w:rsidRPr="00714439" w:rsidRDefault="00714439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9.65pt;margin-top:65.95pt;width:100.1pt;height:0;z-index:251658240" o:connectortype="straight">
            <v:stroke endarrow="block"/>
          </v:shape>
        </w:pict>
      </w:r>
      <w:r w:rsidR="00AA75A8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495425" cy="1776413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77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171825" cy="1838960"/>
            <wp:effectExtent l="19050" t="0" r="9525" b="889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– The Image belongs to class 2</w:t>
      </w:r>
      <w:r w:rsidR="00C63D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81.4 </w:t>
      </w:r>
      <w:proofErr w:type="gramStart"/>
      <w:r w:rsidR="00C63D8A">
        <w:rPr>
          <w:rFonts w:ascii="Times New Roman" w:eastAsia="Times New Roman" w:hAnsi="Times New Roman" w:cs="Times New Roman"/>
          <w:b/>
          <w:bCs/>
          <w:sz w:val="24"/>
          <w:szCs w:val="24"/>
        </w:rPr>
        <w:t>confidence .</w:t>
      </w:r>
      <w:proofErr w:type="gramEnd"/>
      <w:r w:rsidR="00C63D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Softmax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activation function)</w:t>
      </w:r>
    </w:p>
    <w:p w:rsidR="00AA75A8" w:rsidRDefault="00AA75A8" w:rsidP="00EA2FA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839AC" w:rsidRPr="00300F61" w:rsidRDefault="008839AC" w:rsidP="00300F61">
      <w:pPr>
        <w:spacing w:line="240" w:lineRule="auto"/>
        <w:rPr>
          <w:b/>
          <w:bCs/>
          <w:szCs w:val="22"/>
        </w:rPr>
      </w:pPr>
      <w:proofErr w:type="spellStart"/>
      <w:r w:rsidRPr="00300F61">
        <w:rPr>
          <w:b/>
          <w:bCs/>
          <w:szCs w:val="22"/>
        </w:rPr>
        <w:t>B.tech</w:t>
      </w:r>
      <w:proofErr w:type="spellEnd"/>
      <w:r w:rsidRPr="00300F61">
        <w:rPr>
          <w:b/>
          <w:bCs/>
          <w:szCs w:val="22"/>
        </w:rPr>
        <w:t xml:space="preserve"> Project Model Summary Report</w:t>
      </w:r>
    </w:p>
    <w:p w:rsidR="008839AC" w:rsidRPr="00300F61" w:rsidRDefault="008839AC" w:rsidP="00300F61">
      <w:pPr>
        <w:spacing w:line="240" w:lineRule="auto"/>
        <w:rPr>
          <w:szCs w:val="22"/>
        </w:rPr>
      </w:pPr>
      <w:r w:rsidRPr="00300F61">
        <w:rPr>
          <w:szCs w:val="22"/>
        </w:rPr>
        <w:t>Project Name –</w:t>
      </w:r>
      <w:r w:rsidRPr="00300F61">
        <w:rPr>
          <w:b/>
          <w:bCs/>
          <w:szCs w:val="22"/>
        </w:rPr>
        <w:t xml:space="preserve"> </w:t>
      </w:r>
      <w:proofErr w:type="spellStart"/>
      <w:r w:rsidRPr="00300F61">
        <w:rPr>
          <w:b/>
          <w:bCs/>
          <w:szCs w:val="22"/>
        </w:rPr>
        <w:t>DermA</w:t>
      </w:r>
      <w:r w:rsidR="007A0C3F">
        <w:rPr>
          <w:b/>
          <w:bCs/>
          <w:szCs w:val="22"/>
        </w:rPr>
        <w:t>I</w:t>
      </w:r>
      <w:proofErr w:type="spellEnd"/>
    </w:p>
    <w:p w:rsidR="008839AC" w:rsidRPr="00300F61" w:rsidRDefault="008839AC" w:rsidP="00300F61">
      <w:pPr>
        <w:spacing w:line="240" w:lineRule="auto"/>
        <w:rPr>
          <w:szCs w:val="22"/>
        </w:rPr>
      </w:pPr>
      <w:r w:rsidRPr="00300F61">
        <w:rPr>
          <w:szCs w:val="22"/>
        </w:rPr>
        <w:t xml:space="preserve">Project Mentor – </w:t>
      </w:r>
      <w:r w:rsidRPr="00300F61">
        <w:rPr>
          <w:b/>
          <w:bCs/>
          <w:szCs w:val="22"/>
        </w:rPr>
        <w:t xml:space="preserve">Prof. </w:t>
      </w:r>
      <w:proofErr w:type="spellStart"/>
      <w:r w:rsidRPr="00300F61">
        <w:rPr>
          <w:b/>
          <w:bCs/>
          <w:szCs w:val="22"/>
        </w:rPr>
        <w:t>Sabyasachi</w:t>
      </w:r>
      <w:proofErr w:type="spellEnd"/>
      <w:r w:rsidRPr="00300F61">
        <w:rPr>
          <w:b/>
          <w:bCs/>
          <w:szCs w:val="22"/>
        </w:rPr>
        <w:t xml:space="preserve"> </w:t>
      </w:r>
      <w:proofErr w:type="spellStart"/>
      <w:r w:rsidRPr="00300F61">
        <w:rPr>
          <w:b/>
          <w:bCs/>
          <w:szCs w:val="22"/>
        </w:rPr>
        <w:t>Patra</w:t>
      </w:r>
      <w:proofErr w:type="spellEnd"/>
      <w:r w:rsidRPr="00300F61">
        <w:rPr>
          <w:b/>
          <w:bCs/>
          <w:szCs w:val="22"/>
        </w:rPr>
        <w:t xml:space="preserve"> </w:t>
      </w:r>
    </w:p>
    <w:p w:rsidR="008839AC" w:rsidRPr="00300F61" w:rsidRDefault="008839AC" w:rsidP="00300F61">
      <w:pPr>
        <w:spacing w:line="240" w:lineRule="auto"/>
        <w:rPr>
          <w:szCs w:val="22"/>
        </w:rPr>
      </w:pPr>
      <w:r w:rsidRPr="00300F61">
        <w:rPr>
          <w:szCs w:val="22"/>
        </w:rPr>
        <w:t xml:space="preserve">Team Members – </w:t>
      </w:r>
    </w:p>
    <w:p w:rsidR="008839AC" w:rsidRPr="00300F61" w:rsidRDefault="008839AC" w:rsidP="00300F61">
      <w:pPr>
        <w:spacing w:line="240" w:lineRule="auto"/>
        <w:rPr>
          <w:szCs w:val="22"/>
        </w:rPr>
      </w:pPr>
      <w:proofErr w:type="spellStart"/>
      <w:r w:rsidRPr="00300F61">
        <w:rPr>
          <w:szCs w:val="22"/>
        </w:rPr>
        <w:t>Subrat</w:t>
      </w:r>
      <w:proofErr w:type="spellEnd"/>
      <w:r w:rsidRPr="00300F61">
        <w:rPr>
          <w:szCs w:val="22"/>
        </w:rPr>
        <w:t xml:space="preserve"> K. Swain (B421055)</w:t>
      </w:r>
    </w:p>
    <w:p w:rsidR="008839AC" w:rsidRPr="00300F61" w:rsidRDefault="008839AC" w:rsidP="00300F61">
      <w:pPr>
        <w:spacing w:line="240" w:lineRule="auto"/>
        <w:rPr>
          <w:szCs w:val="22"/>
        </w:rPr>
      </w:pPr>
      <w:proofErr w:type="spellStart"/>
      <w:r w:rsidRPr="00300F61">
        <w:rPr>
          <w:szCs w:val="22"/>
        </w:rPr>
        <w:t>Pratyush</w:t>
      </w:r>
      <w:proofErr w:type="spellEnd"/>
      <w:r w:rsidRPr="00300F61">
        <w:rPr>
          <w:szCs w:val="22"/>
        </w:rPr>
        <w:t xml:space="preserve"> </w:t>
      </w:r>
      <w:proofErr w:type="spellStart"/>
      <w:r w:rsidRPr="00300F61">
        <w:rPr>
          <w:szCs w:val="22"/>
        </w:rPr>
        <w:t>Pandey</w:t>
      </w:r>
      <w:proofErr w:type="spellEnd"/>
      <w:r w:rsidR="00086BDF" w:rsidRPr="00300F61">
        <w:rPr>
          <w:szCs w:val="22"/>
        </w:rPr>
        <w:t xml:space="preserve"> </w:t>
      </w:r>
      <w:r w:rsidRPr="00300F61">
        <w:rPr>
          <w:szCs w:val="22"/>
        </w:rPr>
        <w:t>(B421035)</w:t>
      </w:r>
    </w:p>
    <w:p w:rsidR="008839AC" w:rsidRPr="00300F61" w:rsidRDefault="00086BDF" w:rsidP="00300F61">
      <w:pPr>
        <w:spacing w:line="240" w:lineRule="auto"/>
        <w:rPr>
          <w:szCs w:val="22"/>
        </w:rPr>
      </w:pPr>
      <w:proofErr w:type="spellStart"/>
      <w:r w:rsidRPr="00300F61">
        <w:rPr>
          <w:szCs w:val="22"/>
        </w:rPr>
        <w:t>Durbadala</w:t>
      </w:r>
      <w:proofErr w:type="spellEnd"/>
      <w:r w:rsidRPr="00300F61">
        <w:rPr>
          <w:szCs w:val="22"/>
        </w:rPr>
        <w:t xml:space="preserve"> </w:t>
      </w:r>
      <w:proofErr w:type="spellStart"/>
      <w:r w:rsidRPr="00300F61">
        <w:rPr>
          <w:szCs w:val="22"/>
        </w:rPr>
        <w:t>Padhan</w:t>
      </w:r>
      <w:proofErr w:type="spellEnd"/>
      <w:r w:rsidRPr="00300F61">
        <w:rPr>
          <w:szCs w:val="22"/>
        </w:rPr>
        <w:t xml:space="preserve"> </w:t>
      </w:r>
      <w:r w:rsidR="008839AC" w:rsidRPr="00300F61">
        <w:rPr>
          <w:szCs w:val="22"/>
        </w:rPr>
        <w:t>(B521020)</w:t>
      </w:r>
    </w:p>
    <w:sectPr w:rsidR="008839AC" w:rsidRPr="00300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9568E"/>
    <w:multiLevelType w:val="multilevel"/>
    <w:tmpl w:val="AE5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46E83"/>
    <w:multiLevelType w:val="multilevel"/>
    <w:tmpl w:val="AB60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A03419"/>
    <w:multiLevelType w:val="hybridMultilevel"/>
    <w:tmpl w:val="A33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F1117"/>
    <w:multiLevelType w:val="hybridMultilevel"/>
    <w:tmpl w:val="A810E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781F51"/>
    <w:multiLevelType w:val="multilevel"/>
    <w:tmpl w:val="5320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532995"/>
    <w:multiLevelType w:val="multilevel"/>
    <w:tmpl w:val="F34C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466A71"/>
    <w:multiLevelType w:val="multilevel"/>
    <w:tmpl w:val="5C8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5D10E6"/>
    <w:multiLevelType w:val="multilevel"/>
    <w:tmpl w:val="0BF8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8F6AA1"/>
    <w:multiLevelType w:val="multilevel"/>
    <w:tmpl w:val="E288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C4707B"/>
    <w:multiLevelType w:val="multilevel"/>
    <w:tmpl w:val="C272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74303B"/>
    <w:multiLevelType w:val="multilevel"/>
    <w:tmpl w:val="281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0E68F5"/>
    <w:multiLevelType w:val="multilevel"/>
    <w:tmpl w:val="B7F8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6A1008"/>
    <w:multiLevelType w:val="multilevel"/>
    <w:tmpl w:val="494A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EB4589"/>
    <w:multiLevelType w:val="multilevel"/>
    <w:tmpl w:val="DADC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1973EA"/>
    <w:multiLevelType w:val="multilevel"/>
    <w:tmpl w:val="662E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816275"/>
    <w:multiLevelType w:val="multilevel"/>
    <w:tmpl w:val="DECE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B067E8"/>
    <w:multiLevelType w:val="multilevel"/>
    <w:tmpl w:val="AABE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6"/>
  </w:num>
  <w:num w:numId="5">
    <w:abstractNumId w:val="8"/>
  </w:num>
  <w:num w:numId="6">
    <w:abstractNumId w:val="13"/>
  </w:num>
  <w:num w:numId="7">
    <w:abstractNumId w:val="7"/>
  </w:num>
  <w:num w:numId="8">
    <w:abstractNumId w:val="9"/>
  </w:num>
  <w:num w:numId="9">
    <w:abstractNumId w:val="0"/>
  </w:num>
  <w:num w:numId="10">
    <w:abstractNumId w:val="14"/>
  </w:num>
  <w:num w:numId="11">
    <w:abstractNumId w:val="4"/>
  </w:num>
  <w:num w:numId="12">
    <w:abstractNumId w:val="1"/>
  </w:num>
  <w:num w:numId="13">
    <w:abstractNumId w:val="12"/>
  </w:num>
  <w:num w:numId="14">
    <w:abstractNumId w:val="5"/>
  </w:num>
  <w:num w:numId="15">
    <w:abstractNumId w:val="11"/>
  </w:num>
  <w:num w:numId="16">
    <w:abstractNumId w:val="3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EA2FAC"/>
    <w:rsid w:val="000373D2"/>
    <w:rsid w:val="00086BDF"/>
    <w:rsid w:val="001E7D45"/>
    <w:rsid w:val="002004E7"/>
    <w:rsid w:val="00300F61"/>
    <w:rsid w:val="005A17EE"/>
    <w:rsid w:val="005C29E2"/>
    <w:rsid w:val="006006E1"/>
    <w:rsid w:val="006553E5"/>
    <w:rsid w:val="00714439"/>
    <w:rsid w:val="007A0C3F"/>
    <w:rsid w:val="007A2062"/>
    <w:rsid w:val="008839AC"/>
    <w:rsid w:val="00A8432F"/>
    <w:rsid w:val="00AA0E60"/>
    <w:rsid w:val="00AA75A8"/>
    <w:rsid w:val="00AB6381"/>
    <w:rsid w:val="00BC3B03"/>
    <w:rsid w:val="00C41EAD"/>
    <w:rsid w:val="00C63D8A"/>
    <w:rsid w:val="00C83949"/>
    <w:rsid w:val="00D05C5C"/>
    <w:rsid w:val="00EA2FAC"/>
    <w:rsid w:val="00F65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E60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EA2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2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2F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2F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2FAC"/>
    <w:rPr>
      <w:b/>
      <w:bCs/>
    </w:rPr>
  </w:style>
  <w:style w:type="table" w:styleId="TableGrid">
    <w:name w:val="Table Grid"/>
    <w:basedOn w:val="TableNormal"/>
    <w:uiPriority w:val="59"/>
    <w:rsid w:val="00EA2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05C5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E6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E60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A0E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DenseNet121</c:v>
                </c:pt>
                <c:pt idx="1">
                  <c:v>EfficientNetB0</c:v>
                </c:pt>
                <c:pt idx="2">
                  <c:v>MobileNetV2</c:v>
                </c:pt>
                <c:pt idx="3">
                  <c:v>Sequential Model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0.88639999999999997</c:v>
                </c:pt>
                <c:pt idx="1">
                  <c:v>0.87500000000000011</c:v>
                </c:pt>
                <c:pt idx="2">
                  <c:v>0.62890000000000013</c:v>
                </c:pt>
                <c:pt idx="3">
                  <c:v>0.54290000000000005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Precision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DenseNet121</c:v>
                </c:pt>
                <c:pt idx="1">
                  <c:v>EfficientNetB0</c:v>
                </c:pt>
                <c:pt idx="2">
                  <c:v>MobileNetV2</c:v>
                </c:pt>
                <c:pt idx="3">
                  <c:v>Sequential Model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0.88</c:v>
                </c:pt>
                <c:pt idx="1">
                  <c:v>0.8600000000000001</c:v>
                </c:pt>
                <c:pt idx="2">
                  <c:v>0.62000000000000011</c:v>
                </c:pt>
                <c:pt idx="3">
                  <c:v>0.6100000000000001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Recall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DenseNet121</c:v>
                </c:pt>
                <c:pt idx="1">
                  <c:v>EfficientNetB0</c:v>
                </c:pt>
                <c:pt idx="2">
                  <c:v>MobileNetV2</c:v>
                </c:pt>
                <c:pt idx="3">
                  <c:v>Sequential Model</c:v>
                </c:pt>
              </c:strCache>
            </c:strRef>
          </c:cat>
          <c:val>
            <c:numRef>
              <c:f>Sheet1!$D$2:$D$5</c:f>
              <c:numCache>
                <c:formatCode>0%</c:formatCode>
                <c:ptCount val="4"/>
                <c:pt idx="0">
                  <c:v>0.89</c:v>
                </c:pt>
                <c:pt idx="1">
                  <c:v>0.88</c:v>
                </c:pt>
                <c:pt idx="2">
                  <c:v>0.63000000000000012</c:v>
                </c:pt>
                <c:pt idx="3">
                  <c:v>0.54</c:v>
                </c:pt>
              </c:numCache>
            </c:numRef>
          </c:val>
        </c:ser>
        <c:axId val="121147392"/>
        <c:axId val="122171776"/>
      </c:barChart>
      <c:catAx>
        <c:axId val="121147392"/>
        <c:scaling>
          <c:orientation val="minMax"/>
        </c:scaling>
        <c:axPos val="b"/>
        <c:tickLblPos val="nextTo"/>
        <c:crossAx val="122171776"/>
        <c:crosses val="autoZero"/>
        <c:auto val="1"/>
        <c:lblAlgn val="ctr"/>
        <c:lblOffset val="100"/>
      </c:catAx>
      <c:valAx>
        <c:axId val="122171776"/>
        <c:scaling>
          <c:orientation val="minMax"/>
        </c:scaling>
        <c:axPos val="l"/>
        <c:majorGridlines/>
        <c:numFmt formatCode="0.00%" sourceLinked="1"/>
        <c:tickLblPos val="nextTo"/>
        <c:crossAx val="1211473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view3D>
      <c:rAngAx val="1"/>
    </c:view3D>
    <c:plotArea>
      <c:layout/>
      <c:bar3DChart>
        <c:barDir val="bar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Probability percentage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class 0</c:v>
                </c:pt>
                <c:pt idx="1">
                  <c:v>class 1</c:v>
                </c:pt>
                <c:pt idx="2">
                  <c:v>class 2</c:v>
                </c:pt>
                <c:pt idx="3">
                  <c:v>class 3</c:v>
                </c:pt>
                <c:pt idx="4">
                  <c:v>class 4</c:v>
                </c:pt>
                <c:pt idx="5">
                  <c:v>class 5</c:v>
                </c:pt>
                <c:pt idx="6">
                  <c:v>class 6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30.979999999999997</c:v>
                </c:pt>
                <c:pt idx="1">
                  <c:v>30.979999999999997</c:v>
                </c:pt>
                <c:pt idx="2">
                  <c:v>81.410000000000011</c:v>
                </c:pt>
                <c:pt idx="3">
                  <c:v>30.979999999999997</c:v>
                </c:pt>
                <c:pt idx="4">
                  <c:v>30.979999999999997</c:v>
                </c:pt>
                <c:pt idx="5">
                  <c:v>30.979999999999997</c:v>
                </c:pt>
                <c:pt idx="6">
                  <c:v>30.979999999999997</c:v>
                </c:pt>
              </c:numCache>
            </c:numRef>
          </c:val>
        </c:ser>
        <c:shape val="cylinder"/>
        <c:axId val="124233600"/>
        <c:axId val="126700160"/>
        <c:axId val="0"/>
      </c:bar3DChart>
      <c:catAx>
        <c:axId val="124233600"/>
        <c:scaling>
          <c:orientation val="minMax"/>
        </c:scaling>
        <c:axPos val="l"/>
        <c:tickLblPos val="nextTo"/>
        <c:crossAx val="126700160"/>
        <c:crosses val="autoZero"/>
        <c:auto val="1"/>
        <c:lblAlgn val="ctr"/>
        <c:lblOffset val="100"/>
      </c:catAx>
      <c:valAx>
        <c:axId val="126700160"/>
        <c:scaling>
          <c:orientation val="minMax"/>
        </c:scaling>
        <c:axPos val="b"/>
        <c:majorGridlines/>
        <c:numFmt formatCode="General" sourceLinked="1"/>
        <c:tickLblPos val="nextTo"/>
        <c:crossAx val="1242336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point</dc:creator>
  <cp:keywords/>
  <dc:description/>
  <cp:lastModifiedBy>power point</cp:lastModifiedBy>
  <cp:revision>33</cp:revision>
  <dcterms:created xsi:type="dcterms:W3CDTF">2025-03-25T20:54:00Z</dcterms:created>
  <dcterms:modified xsi:type="dcterms:W3CDTF">2025-03-25T22:28:00Z</dcterms:modified>
</cp:coreProperties>
</file>