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คู่มือการใช้งานระบบตรวจสอบข้อความหลอกลวง</w:t>
      </w:r>
    </w:p>
    <w:p>
      <w:pPr>
        <w:pStyle w:val="Subtitle"/>
      </w:pPr>
      <w:r>
        <w:t>Scam Checker AI สำหรับผู้ใช้งานและผู้ดูแลระบบ</w:t>
      </w:r>
    </w:p>
    <w:p>
      <w:r>
        <w:rPr>
          <w:sz w:val="20"/>
          <w:szCs w:val="20"/>
        </w:rPr>
        <w:t>ข้อมูลระบบ ณ 2 ตุลาคม 2569</w:t>
      </w:r>
    </w:p>
    <w:p>
      <w:r>
        <w:t>Scam Checker AI ช่วยคัดกรองข้อความน่าสงสัยจาก SMS แชต และอีเมล ผู้ใช้วางข้อความลงในหน้าเว็บเพื่อดูระดับความเสี่ยง เหตุผล หลักฐานจากข้อความ และผลตรวจลิงก์ คู่มือนี้อธิบายการเปิดระบบ วิธีตรวจข้อความ และการอ่านผลเพื่อใช้ประกอบการตัดสินใจ</w:t>
      </w:r>
    </w:p>
    <w:p>
      <w:pPr>
        <w:pStyle w:val="Heading1"/>
      </w:pPr>
      <w:r>
        <w:t>สิ่งที่ต้องเตรียม</w:t>
      </w:r>
    </w:p>
    <w:p>
      <w:pPr>
        <w:pStyle w:val="ListBullet"/>
      </w:pPr>
      <w:r>
        <w:t>เครื่องคอมพิวเตอร์ที่มี Python และไฟล์โปรเจกต์ครบ รวมถึงโฟลเดอร์ knowledge_base และ web</w:t>
      </w:r>
    </w:p>
    <w:p>
      <w:pPr>
        <w:pStyle w:val="ListBullet"/>
      </w:pPr>
      <w:r>
        <w:t>การเชื่อมต่ออินเทอร์เน็ตสำหรับเรียก Gemini และ VirusTotal และเบราว์เซอร์สำหรับเปิดหน้าเว็บ</w:t>
      </w:r>
    </w:p>
    <w:p>
      <w:pPr>
        <w:pStyle w:val="ListBullet"/>
      </w:pPr>
      <w:r>
        <w:t>API key ของ Gemini และ VirusTotal ในไฟล์ .env ที่โฟลเดอร์หลักของโปรเจกต์ เก็บคีย์นี้เป็นความลับ</w:t>
      </w:r>
    </w:p>
    <w:p>
      <w:pPr>
        <w:pStyle w:val="Heading1"/>
      </w:pPr>
      <w:r>
        <w:t>ติดตั้งและเปิดหน้าเว็บ</w:t>
      </w:r>
    </w:p>
    <w:p>
      <w:r>
        <w:t>เปิด PowerShell หรือ Terminal ในโฟลเดอร์โปรเจกต์ ติดตั้งไลบรารีตาม requirements.txt เมื่อติดตั้งครั้งแรกด้วยคำสั่งต่อไปนี้</w:t>
      </w:r>
    </w:p>
    <w:p>
      <w:pPr>
        <w:spacing w:before="60" w:after="160"/>
        <w:ind w:left="198"/>
        <w:shd w:fill="F2F3F0"/>
      </w:pPr>
      <w:r>
        <w:rPr>
          <w:sz w:val="22"/>
          <w:szCs w:val="22"/>
        </w:rPr>
        <w:t>python -m pip install -r requirements.txt</w:t>
      </w:r>
    </w:p>
    <w:p>
      <w:r>
        <w:t>หากยังไม่มีไฟล์ .env ให้คัดลอก .env.example เป็น .env แล้วใส่ค่าของ GEMINI_API_KEY และ VIRUSTOTAL_API_KEY โดยใช้คีย์ของผู้ดูแลระบบ ไม่ใส่คีย์ลงในช่องตรวจข้อความ</w:t>
      </w:r>
    </w:p>
    <w:p>
      <w:pPr>
        <w:spacing w:before="60" w:after="160"/>
        <w:ind w:left="198"/>
        <w:shd w:fill="F2F3F0"/>
      </w:pPr>
      <w:r>
        <w:rPr>
          <w:sz w:val="22"/>
          <w:szCs w:val="22"/>
        </w:rPr>
        <w:t>python web_server.py</w:t>
      </w:r>
    </w:p>
    <w:p>
      <w:r>
        <w:t>เมื่อเซิร์ฟเวอร์พร้อม ให้เปิด http://127.0.0.1:8000 ในเบราว์เซอร์ บน Windows สามารถดับเบิลคลิก run_web.bat เพื่อเริ่มเซิร์ฟเวอร์ได้เช่นกัน เซิร์ฟเวอร์เปิดเฉพาะเครื่องที่รันโปรแกรม</w:t>
      </w:r>
    </w:p>
    <w:p>
      <w:r>
        <w:t>หากพอร์ต 8000 ถูกใช้อยู่ ให้รัน python web_server.py --port 8001 และเปิด http://127.0.0.1:8001 หยุดเซิร์ฟเวอร์ด้วย Ctrl+C ในหน้าต่างที่รันคำสั่ง</w:t>
      </w:r>
    </w:p>
    <w:p>
      <w:pPr>
        <w:pStyle w:val="Heading1"/>
      </w:pPr>
      <w:r>
        <w:t>ขอบเขตของหน้าเว็บ</w:t>
      </w:r>
    </w:p>
    <w:p>
      <w:r>
        <w:t>หน้าเว็บตรวจได้ครั้งละไม่เกิน 4,000 ตัวอักษรและ 3 ลิงก์ ตรวจทีละรายการเพื่อควบคุมการเรียก API ผู้ใช้คัดลอกข้อความมาวางเอง ระบบไม่ได้อ่าน SMS หรือแชตจากโทรศัพท์โดยอัตโนมัติ</w:t>
      </w:r>
    </w:p>
    <w:p>
      <w:r>
        <w:br w:type="page"/>
      </w:r>
    </w:p>
    <w:p>
      <w:pPr>
        <w:pStyle w:val="Heading1"/>
      </w:pPr>
      <w:r>
        <w:t>ตรวจข้อความผ่านหน้าเว็บ</w:t>
      </w:r>
    </w:p>
    <w:p>
      <w:r>
        <w:t>1. วางข้อความที่ต้องการตรวจในช่อง วางข้อความที่สงสัย สามารถใส่ลิงก์ไว้ในข้อความเดียวกันได้</w:t>
      </w:r>
    </w:p>
    <w:p>
      <w:r>
        <w:t>2. กด ตรวจสอบข้อความ หรือกด Ctrl+Enter หากยังไม่มีข้อความสามารถเลือกตัวอย่าง ขอรหัส OTP หลอกรับรางวัล หรือข้อความทั่วไป</w:t>
      </w:r>
    </w:p>
    <w:p>
      <w:r>
        <w:t>3. รอขั้นตอนตรวจลิงก์ เทียบฐานข้อมูล วิเคราะห์บริบท และสรุปผล สถานะเหล่านี้อ้างอิงการทำงานจริง ลิงก์ใหม่หรือข้อจำกัด API อาจทำให้รอนานขึ้น</w:t>
      </w:r>
    </w:p>
    <w:p>
      <w:r>
        <w:t>4. อ่านระดับความเสี่ยงและเหตุผลทางส่วนผลการตรวจสอบ เปิด ดูหลักฐานและคะแนนย่อย เพื่อดูข้อความอ้างอิงที่รองรับผล AI</w:t>
      </w:r>
    </w:p>
    <w:p>
      <w:r>
        <w:t>5. ตรวจส่วน Knowledge Base และ ลิงก์ในข้อความ ก่อนตัดสินใจ หากต้องการตรวจข้อความใหม่ให้กด ล้างข้อความ แล้ววางข้อความใหม่</w:t>
      </w:r>
    </w:p>
    <w:p>
      <w:r>
        <w:t>หากรีเฟรชขณะรอผล เว็บจะพยายามติดตามรายการเดิมด้วยรหัสงานชั่วคราวในแท็บ หากผลหมดอายุจะต้องตรวจใหม่ อย่าส่งรายการซ้ำหลายครั้งระหว่างที่ระบบยังทำงาน</w:t>
      </w:r>
    </w:p>
    <w:p>
      <w:pPr>
        <w:pStyle w:val="Heading1"/>
      </w:pPr>
      <w:r>
        <w:t>อ่านระดับความเสี่ยง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710"/>
      </w:tblGrid>
      <w:tr>
        <w:trPr>
          <w:cantSplit/>
          <w:tblHeader/>
        </w:trPr>
        <w:tc>
          <w:tcPr>
            <w:tcW w:type="dxa" w:w="1701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ผลที่แสดง</w:t>
            </w:r>
          </w:p>
        </w:tc>
        <w:tc>
          <w:tcPr>
            <w:tcW w:type="dxa" w:w="7710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ความหมายและสิ่งที่ควรทำ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ต่ำ</w:t>
            </w:r>
          </w:p>
        </w:tc>
        <w:tc>
          <w:tcPr>
            <w:tcW w:type="dxa" w:w="7710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ยังไม่พบสัญญาณเด่นชัดจากข้อมูลที่มี ตรวจสอบตัวตนผู้ส่งหากไม่คุ้นเคย ผลระดับต่ำไม่ได้รับประกันความปลอดภัย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ปานกลาง</w:t>
            </w:r>
          </w:p>
        </w:tc>
        <w:tc>
          <w:tcPr>
            <w:tcW w:type="dxa" w:w="7710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มีข้อมูลที่ควรตรวจเพิ่มเติม ยืนยันผู้ส่งและเงื่อนไขผ่านช่องทางที่รู้จักก่อนทำรายการ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สูง</w:t>
            </w:r>
          </w:p>
        </w:tc>
        <w:tc>
          <w:tcPr>
            <w:tcW w:type="dxa" w:w="7710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พบหลักฐานหรือรูปแบบที่เสี่ยง หยุดก่อนเปิดลิงก์ ส่งรหัส หรือโอนเงิน และยืนยันกับผู้ส่งผ่านช่องทางที่เชื่อถือได้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ยังประเมินไม่ได้</w:t>
            </w:r>
          </w:p>
        </w:tc>
        <w:tc>
          <w:tcPr>
            <w:tcW w:type="dxa" w:w="7710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ข้อมูลหรือบริการที่จำเป็นไม่พร้อม ยังสรุปความเสี่ยงไม่ได้ ให้ตรวจสอบผู้ส่งและลองตรวจใหม่เมื่อระบบพร้อม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r>
        <w:t>คะแนนรวมมีช่วง 0 ถึง 100 เป็นคะแนนตามเกณฑ์ของระบบ คะแนน 94 ไม่ได้หมายถึงแม่นยำร้อยละ 94 และคะแนนรวมอาจต่างจากคะแนน AI หรือคะแนนฐานข้อมูล เพราะมีการรวมข้อมูลและใช้กฎเพิ่มเติม</w:t>
      </w:r>
    </w:p>
    <w:p>
      <w:r>
        <w:br w:type="page"/>
      </w:r>
    </w:p>
    <w:p>
      <w:pPr>
        <w:pStyle w:val="Heading1"/>
      </w:pPr>
      <w:r>
        <w:t>อ่านรายละเอียดผลการตรวจสอบ</w:t>
      </w:r>
    </w:p>
    <w:p>
      <w:pPr>
        <w:pStyle w:val="Heading2"/>
      </w:pPr>
      <w:r>
        <w:t>ผลวิเคราะห์ของ Gemini</w:t>
      </w:r>
    </w:p>
    <w:p>
      <w:r>
        <w:t>ส่วน ทำไมถึงได้ผลนี้ แสดงคำอธิบายจาก AI และคะแนน AI เมื่อเปิดรายละเอียดจะพบการประเมิน 4 ด้าน ได้แก่ การขอข้อมูลหรือเงินและการข่มขู่ การหลอกอ้าง การกดดัน และลิงก์น่าสงสัย แต่ละด้านมีระดับหลักฐาน 0 ถึง 4 พร้อมเหตุผลและข้อความอ้างอิง</w:t>
      </w:r>
    </w:p>
    <w:p>
      <w:r>
        <w:t>หาก Gemini ไม่พร้อมใช้งาน เว็บจะแสดงคำเตือนว่าผลไม่ได้มาจาก AI ไม่ควรนำคะแนนสำรองไปอ้างว่าเป็นความเชื่อมั่นของ Gemini</w:t>
      </w:r>
    </w:p>
    <w:p>
      <w:pPr>
        <w:pStyle w:val="Heading2"/>
      </w:pPr>
      <w:r>
        <w:t>คำที่พบใน Knowledge Base</w:t>
      </w:r>
    </w:p>
    <w:p>
      <w:r>
        <w:t>Knowledge Base คือฐานคำและวลี 5 หมวด ได้แก่ ความเร่งด่วน เงินหรือรางวัล ข้อมูลส่วนตัว การอ้างหน่วยงาน และการพนัน เมื่อมีคำตรงกัน เว็บแสดงวลีที่พบและคะแนน KB เพื่อนำไปประกอบการวิเคราะห์บริบท การพบชื่อหน่วยงานหรือคำว่า OTP เพียงอย่างเดียวไม่ได้ยืนยันว่าเป็นสแกม</w:t>
      </w:r>
    </w:p>
    <w:p>
      <w:r>
        <w:t>ตัวจับคำรองรับช่องว่างต่างกัน ตัวพิมพ์ใหญ่หรือเล็ก อักษรแฝง และรูปแบบเช่น แจ้งรหัสOTP หรือ O.T.P. เมื่อไม่พบคำในฐาน แต่ฐานข้อมูลทำงานปกติ Gemini ยังวิเคราะห์รูปแบบใหม่ร่วมกับผลลิงก์ได้ หากไฟล์ฐานข้อมูลอ่านไม่ได้ เว็บจะแจ้งว่าฐานข้อมูลไม่พร้อม</w:t>
      </w:r>
    </w:p>
    <w:p>
      <w:pPr>
        <w:pStyle w:val="Heading2"/>
      </w:pPr>
      <w:r>
        <w:t>ผลตรวจลิงก์จาก VirusTotal</w:t>
      </w:r>
    </w:p>
    <w:p>
      <w:r>
        <w:t>ตัวอย่างข้อความ ตรวจด้วยโปรแกรมความปลอดภัย 92 ตัว มี 1 ตัวเตือนว่าลิงก์นี้อาจอันตราย หมายถึงมีหนึ่งระบบแจ้งเตือนในรายงาน จำนวนนี้ไม่ใช่เปอร์เซ็นต์การเป็นสแกม และระบบที่ไม่แจ้งเตือนไม่ได้ยืนยันว่าปลอดภัย</w:t>
      </w:r>
    </w:p>
    <w:p>
      <w:pPr>
        <w:pStyle w:val="ListBullet"/>
      </w:pPr>
      <w:r>
        <w:t>ลิงก์นี้อาจไม่ปลอดภัย หมายถึงมีการแจ้งเตือนที่ควรตรวจต่อ ยังไม่ยืนยันว่าเป็นลิงก์หลอกลวงแน่นอน</w:t>
      </w:r>
    </w:p>
    <w:p>
      <w:pPr>
        <w:pStyle w:val="ListBullet"/>
      </w:pPr>
      <w:r>
        <w:t>ยังไม่พบคำเตือนว่าลิงก์อันตราย หมายถึงไม่มีการตรวจจับในรายงานที่ได้รับ ยังควรพิจารณาบริบทของข้อความ</w:t>
      </w:r>
    </w:p>
    <w:p>
      <w:pPr>
        <w:pStyle w:val="ListBullet"/>
      </w:pPr>
      <w:r>
        <w:t>ยังไม่มีผลตรวจที่ยืนยันได้ หมายถึงรายงานไม่พร้อมหรือการเรียก API ล้มเหลว ไม่ควรตีความว่าเป็นลิงก์ปลอดภัย</w:t>
      </w:r>
    </w:p>
    <w:p>
      <w:r>
        <w:t>ถ้าไม่พบลิงก์ที่ตัวแยกลิงก์รองรับ ระบบจะไม่เรียก VirusTotal ลิงก์ในรายงานแสดงเป็นข้อความเพื่อไม่ให้ผู้ใช้เปิดลิงก์น่าสงสัยโดยเผลอกด</w:t>
      </w:r>
    </w:p>
    <w:p>
      <w:r>
        <w:br w:type="page"/>
      </w:r>
    </w:p>
    <w:p>
      <w:pPr>
        <w:pStyle w:val="Heading1"/>
      </w:pPr>
      <w:r>
        <w:t>ทดลองใช้งานและแก้ปัญหา</w:t>
      </w:r>
    </w:p>
    <w:p>
      <w:r>
        <w:rPr>
          <w:b/>
        </w:rPr>
        <w:t>ตัวอย่างขอข้อมูลส่วนตัว</w:t>
      </w:r>
    </w:p>
    <w:p>
      <w:r>
        <w:t>เจ้าหน้าที่ธนาคารแจ้งว่าบัญชีของคุณถูกระงับ กรุณาส่งรหัส OTP ที่ได้รับมาให้เจ้าหน้าที่ภายใน 5 นาที เพื่อปลดล็อกบัญชี</w:t>
      </w:r>
    </w:p>
    <w:p>
      <w:r>
        <w:t>ฐานคำรุ่นปัจจุบันพบ ส่งรหัส OTP ภายใน 5 นาที และเจ้าหน้าที่ธนาคาร เป็นตัวอย่างที่ตรวจสอบได้ว่า Knowledge Base ถูกเรียกใช้งานจริง คะแนน AI อาจเปลี่ยนได้ตามการประเมินบริบท</w:t>
      </w:r>
    </w:p>
    <w:p>
      <w:r>
        <w:rPr>
          <w:b/>
        </w:rPr>
        <w:t>ตัวอย่างข้อความทั่วไป</w:t>
      </w:r>
    </w:p>
    <w:p>
      <w:r>
        <w:t>พรุ่งนี้เจอกันที่ร้านกาแฟตอนสิบโมงนะ ถ้ามาถึงแล้วโทรบอกด้วย</w:t>
      </w:r>
    </w:p>
    <w:p>
      <w:r>
        <w:t>ข้อความนี้ใช้ทดสอบว่าระบบแยกการนัดหมายปกติออกจากการร้องขอที่เสี่ยงได้ ไม่ควรบังคับให้ทุกข้อความมีคำตรงกับฐานข้อมูล</w:t>
      </w:r>
    </w:p>
    <w:p>
      <w:pPr>
        <w:pStyle w:val="Heading2"/>
      </w:pPr>
      <w:r>
        <w:t>ปัญหาที่พบบ่อย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อาการ</w:t>
            </w:r>
          </w:p>
        </w:tc>
        <w:tc>
          <w:tcPr>
            <w:tcW w:type="dxa" w:w="7030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วิธีตรวจสอบ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เปิดเว็บไม่ได้</w:t>
            </w:r>
          </w:p>
        </w:tc>
        <w:tc>
          <w:tcPr>
            <w:tcW w:type="dxa" w:w="7030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ตรวจว่า python web_server.py ยังทำงานอยู่ และเปิด URL ให้ตรงกับพอร์ต หากพอร์ตถูกใช้ให้เปลี่ยนเป็น 8001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Gemini ไม่พร้อม</w:t>
            </w:r>
          </w:p>
        </w:tc>
        <w:tc>
          <w:tcPr>
            <w:tcW w:type="dxa" w:w="7030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ตรวจ GEMINI_API_KEY ใน .env อินเทอร์เน็ต และโควตาของบริการ หากแก้ .env ให้รีสตาร์ตเซิร์ฟเวอร์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ไม่พบคำในฐาน</w:t>
            </w:r>
          </w:p>
        </w:tc>
        <w:tc>
          <w:tcPr>
            <w:tcW w:type="dxa" w:w="7030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ทดสอบตัวอย่าง OTP ด้านบน หากแสดงฐานข้อมูลไม่พร้อม ให้ตรวจ knowledge_base/scam_phrases.json หากฐานพร้อม อาจเป็นข้อความที่ใช้คำต่างจากรายการ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ผลลิงก์ยังไม่พร้อม</w:t>
            </w:r>
          </w:p>
        </w:tc>
        <w:tc>
          <w:tcPr>
            <w:tcW w:type="dxa" w:w="7030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รอผลสแกนหรือบริการกลับมา แล้วลองใหม่ รายงานลิงก์มี cache ในหน่วยความจำ อาจต้องรีสตาร์ตเซิร์ฟเวอร์เพื่อเรียกรายงานใหม่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เกินขนาดที่รองรับ</w:t>
            </w:r>
          </w:p>
        </w:tc>
        <w:tc>
          <w:tcPr>
            <w:tcW w:type="dxa" w:w="7030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แบ่งข้อความให้ไม่เกิน 4,000 ตัวอักษรและ 3 ลิงก์ต่อรายการ หากระบบกำลังตรวจรายการอื่นให้รอผลก่อน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pPr>
        <w:pStyle w:val="Heading2"/>
      </w:pPr>
      <w:r>
        <w:t>ข้อมูลที่ส่งออกและการเก็บผล</w:t>
      </w:r>
    </w:p>
    <w:p>
      <w:r>
        <w:t>ข้อความส่งให้ Gemini วิเคราะห์ และลิงก์ส่งให้ VirusTotal ตรวจสอบ API key อยู่ฝั่ง Python หน้าเว็บไม่บันทึกประวัติข้อความลงไฟล์ ผลการตรวจเก็บในหน่วยความจำชั่วคราว 15 นาที สูงสุด 32 รายการ ส่วน cache รายงานลิงก์อยู่ตลอดอายุเซิร์ฟเวอร์ ควรลบข้อมูลส่วนตัวที่ไม่จำเป็นก่อนนำข้อความมาตรวจ</w:t>
      </w:r>
    </w:p>
    <w:p>
      <w:r>
        <w:rPr>
          <w:sz w:val="20"/>
          <w:szCs w:val="20"/>
        </w:rPr>
        <w:t>ไฟล์อ้างอิงการใช้งาน ได้แก่ README.md, web_server.py, web/index.html และ web/app.js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/>
        <w:sz w:val="18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="Leelawadee UI" w:hAnsi="Leelawadee UI" w:eastAsia="Leelawadee UI" w:cs="Leelawadee UI"/>
      <w:b/>
      <w:bCs/>
      <w:color w:val="000000"/>
      <w:sz w:val="30"/>
      <w:szCs w:val="28"/>
      <w:lang w:val="th-TH" w:eastAsia="th-TH"/>
      <w:szCs w:val="30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="Leelawadee UI" w:hAnsi="Leelawadee UI" w:eastAsia="Leelawadee UI" w:cs="Leelawadee UI"/>
      <w:b/>
      <w:bCs/>
      <w:color w:val="000000"/>
      <w:sz w:val="26"/>
      <w:szCs w:val="26"/>
      <w:lang w:val="th-TH" w:eastAsia="th-TH"/>
      <w:szCs w:val="26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0"/>
      <w:contextualSpacing/>
    </w:pPr>
    <w:rPr>
      <w:rFonts w:ascii="Leelawadee UI" w:hAnsi="Leelawadee UI" w:eastAsia="Leelawadee UI" w:cs="Leelawadee UI"/>
      <w:b/>
      <w:color w:val="000000"/>
      <w:spacing w:val="5"/>
      <w:kern w:val="28"/>
      <w:sz w:val="44"/>
      <w:szCs w:val="52"/>
      <w:lang w:val="th-TH" w:eastAsia="th-TH"/>
      <w:szCs w:val="44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="Leelawadee UI" w:hAnsi="Leelawadee UI" w:eastAsia="Leelawadee UI" w:cs="Leelawadee UI"/>
      <w:b w:val="0"/>
      <w:i/>
      <w:iCs/>
      <w:color w:val="000000"/>
      <w:spacing w:val="15"/>
      <w:sz w:val="26"/>
      <w:szCs w:val="24"/>
      <w:lang w:val="th-TH" w:eastAsia="th-TH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3" w:lineRule="auto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eelawadee UI" w:hAnsi="Leelawadee UI" w:eastAsia="Leelawadee UI" w:cs="Leelawadee UI"/>
      <w:b w:val="0"/>
      <w:bCs/>
      <w:color w:val="000000"/>
      <w:sz w:val="20"/>
      <w:szCs w:val="18"/>
      <w:lang w:val="th-TH" w:eastAsia="th-TH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คู่มือการใช้งานระบบตรวจสอบข้อความหลอกลวง Scam Checker AI</dc:title>
  <dc:subject>Scam Checker AI สำหรับผู้ใช้งานและผู้ดูแลระบบ</dc:subject>
  <dc:creator/>
  <cp:keywords>Scam Checker AI, Gemini, Knowledge Base, VirusTotal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