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5496982"/>
      <w:r>
        <w:t>Inhalt</w:t>
      </w:r>
      <w:bookmarkEnd w:id="0"/>
      <w:bookmarkEnd w:id="1"/>
      <w:bookmarkEnd w:id="2"/>
    </w:p>
    <w:p w:rsidR="00845C0F"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845C0F">
        <w:rPr>
          <w:noProof/>
        </w:rPr>
        <w:t>Inhalt</w:t>
      </w:r>
      <w:r w:rsidR="00845C0F">
        <w:rPr>
          <w:noProof/>
        </w:rPr>
        <w:tab/>
      </w:r>
      <w:r w:rsidR="00845C0F">
        <w:rPr>
          <w:noProof/>
        </w:rPr>
        <w:fldChar w:fldCharType="begin"/>
      </w:r>
      <w:r w:rsidR="00845C0F">
        <w:rPr>
          <w:noProof/>
        </w:rPr>
        <w:instrText xml:space="preserve"> PAGEREF _Toc495496982 \h </w:instrText>
      </w:r>
      <w:r w:rsidR="00845C0F">
        <w:rPr>
          <w:noProof/>
        </w:rPr>
      </w:r>
      <w:r w:rsidR="00845C0F">
        <w:rPr>
          <w:noProof/>
        </w:rPr>
        <w:fldChar w:fldCharType="separate"/>
      </w:r>
      <w:r w:rsidR="00845C0F">
        <w:rPr>
          <w:noProof/>
        </w:rPr>
        <w:t>1</w:t>
      </w:r>
      <w:r w:rsidR="00845C0F">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_Toc495496983 \h </w:instrText>
      </w:r>
      <w:r>
        <w:rPr>
          <w:noProof/>
        </w:rPr>
      </w:r>
      <w:r>
        <w:rPr>
          <w:noProof/>
        </w:rPr>
        <w:fldChar w:fldCharType="separate"/>
      </w:r>
      <w:r>
        <w:rPr>
          <w:noProof/>
        </w:rPr>
        <w:t>6</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_Toc495496984 \h </w:instrText>
      </w:r>
      <w:r>
        <w:rPr>
          <w:noProof/>
        </w:rPr>
      </w:r>
      <w:r>
        <w:rPr>
          <w:noProof/>
        </w:rPr>
        <w:fldChar w:fldCharType="separate"/>
      </w:r>
      <w:r>
        <w:rPr>
          <w:noProof/>
        </w:rPr>
        <w:t>7</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_Toc495496985 \h </w:instrText>
      </w:r>
      <w:r>
        <w:rPr>
          <w:noProof/>
        </w:rPr>
      </w:r>
      <w:r>
        <w:rPr>
          <w:noProof/>
        </w:rPr>
        <w:fldChar w:fldCharType="separate"/>
      </w:r>
      <w:r>
        <w:rPr>
          <w:noProof/>
        </w:rPr>
        <w:t>8</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_Toc495496986 \h </w:instrText>
      </w:r>
      <w:r>
        <w:rPr>
          <w:noProof/>
        </w:rPr>
      </w:r>
      <w:r>
        <w:rPr>
          <w:noProof/>
        </w:rPr>
        <w:fldChar w:fldCharType="separate"/>
      </w:r>
      <w:r>
        <w:rPr>
          <w:noProof/>
        </w:rPr>
        <w:t>9</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_Toc495496987 \h </w:instrText>
      </w:r>
      <w:r>
        <w:rPr>
          <w:noProof/>
        </w:rPr>
      </w:r>
      <w:r>
        <w:rPr>
          <w:noProof/>
        </w:rPr>
        <w:fldChar w:fldCharType="separate"/>
      </w:r>
      <w:r>
        <w:rPr>
          <w:noProof/>
        </w:rPr>
        <w:t>11</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_Toc495496988 \h </w:instrText>
      </w:r>
      <w:r>
        <w:rPr>
          <w:noProof/>
        </w:rPr>
      </w:r>
      <w:r>
        <w:rPr>
          <w:noProof/>
        </w:rPr>
        <w:fldChar w:fldCharType="separate"/>
      </w:r>
      <w:r>
        <w:rPr>
          <w:noProof/>
        </w:rPr>
        <w:t>11</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0F7975">
        <w:rPr>
          <w:noProof/>
          <w:lang w:val="de-AT"/>
        </w:rPr>
        <w:t>Zielsetzung</w:t>
      </w:r>
      <w:r>
        <w:rPr>
          <w:noProof/>
        </w:rPr>
        <w:tab/>
      </w:r>
      <w:r>
        <w:rPr>
          <w:noProof/>
        </w:rPr>
        <w:fldChar w:fldCharType="begin"/>
      </w:r>
      <w:r>
        <w:rPr>
          <w:noProof/>
        </w:rPr>
        <w:instrText xml:space="preserve"> PAGEREF _Toc495496989 \h </w:instrText>
      </w:r>
      <w:r>
        <w:rPr>
          <w:noProof/>
        </w:rPr>
      </w:r>
      <w:r>
        <w:rPr>
          <w:noProof/>
        </w:rPr>
        <w:fldChar w:fldCharType="separate"/>
      </w:r>
      <w:r>
        <w:rPr>
          <w:noProof/>
        </w:rPr>
        <w:t>11</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_Toc495496990 \h </w:instrText>
      </w:r>
      <w:r>
        <w:rPr>
          <w:noProof/>
        </w:rPr>
      </w:r>
      <w:r>
        <w:rPr>
          <w:noProof/>
        </w:rPr>
        <w:fldChar w:fldCharType="separate"/>
      </w:r>
      <w:r>
        <w:rPr>
          <w:noProof/>
        </w:rPr>
        <w:t>12</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_Toc495496991 \h </w:instrText>
      </w:r>
      <w:r>
        <w:rPr>
          <w:noProof/>
        </w:rPr>
      </w:r>
      <w:r>
        <w:rPr>
          <w:noProof/>
        </w:rPr>
        <w:fldChar w:fldCharType="separate"/>
      </w:r>
      <w:r>
        <w:rPr>
          <w:noProof/>
        </w:rPr>
        <w:t>12</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_Toc495496992 \h </w:instrText>
      </w:r>
      <w:r>
        <w:rPr>
          <w:noProof/>
        </w:rPr>
      </w:r>
      <w:r>
        <w:rPr>
          <w:noProof/>
        </w:rPr>
        <w:fldChar w:fldCharType="separate"/>
      </w:r>
      <w:r>
        <w:rPr>
          <w:noProof/>
        </w:rPr>
        <w:t>14</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_Toc495496993 \h </w:instrText>
      </w:r>
      <w:r>
        <w:rPr>
          <w:noProof/>
        </w:rPr>
      </w:r>
      <w:r>
        <w:rPr>
          <w:noProof/>
        </w:rPr>
        <w:fldChar w:fldCharType="separate"/>
      </w:r>
      <w:r>
        <w:rPr>
          <w:noProof/>
        </w:rPr>
        <w:t>14</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_Toc495496994 \h </w:instrText>
      </w:r>
      <w:r>
        <w:rPr>
          <w:noProof/>
        </w:rPr>
      </w:r>
      <w:r>
        <w:rPr>
          <w:noProof/>
        </w:rPr>
        <w:fldChar w:fldCharType="separate"/>
      </w:r>
      <w:r>
        <w:rPr>
          <w:noProof/>
        </w:rPr>
        <w:t>14</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_Toc495496995 \h </w:instrText>
      </w:r>
      <w:r>
        <w:rPr>
          <w:noProof/>
        </w:rPr>
      </w:r>
      <w:r>
        <w:rPr>
          <w:noProof/>
        </w:rPr>
        <w:fldChar w:fldCharType="separate"/>
      </w:r>
      <w:r>
        <w:rPr>
          <w:noProof/>
        </w:rPr>
        <w:t>14</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_Toc495496996 \h </w:instrText>
      </w:r>
      <w:r>
        <w:rPr>
          <w:noProof/>
        </w:rPr>
      </w:r>
      <w:r>
        <w:rPr>
          <w:noProof/>
        </w:rPr>
        <w:fldChar w:fldCharType="separate"/>
      </w:r>
      <w:r>
        <w:rPr>
          <w:noProof/>
        </w:rPr>
        <w:t>15</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_Toc495496997 \h </w:instrText>
      </w:r>
      <w:r>
        <w:rPr>
          <w:noProof/>
        </w:rPr>
      </w:r>
      <w:r>
        <w:rPr>
          <w:noProof/>
        </w:rPr>
        <w:fldChar w:fldCharType="separate"/>
      </w:r>
      <w:r>
        <w:rPr>
          <w:noProof/>
        </w:rPr>
        <w:t>15</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_Toc495496998 \h </w:instrText>
      </w:r>
      <w:r>
        <w:rPr>
          <w:noProof/>
        </w:rPr>
      </w:r>
      <w:r>
        <w:rPr>
          <w:noProof/>
        </w:rPr>
        <w:fldChar w:fldCharType="separate"/>
      </w:r>
      <w:r>
        <w:rPr>
          <w:noProof/>
        </w:rPr>
        <w:t>15</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_Toc495496999 \h </w:instrText>
      </w:r>
      <w:r>
        <w:rPr>
          <w:noProof/>
        </w:rPr>
      </w:r>
      <w:r>
        <w:rPr>
          <w:noProof/>
        </w:rPr>
        <w:fldChar w:fldCharType="separate"/>
      </w:r>
      <w:r>
        <w:rPr>
          <w:noProof/>
        </w:rPr>
        <w:t>16</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Testsystem</w:t>
      </w:r>
      <w:r>
        <w:rPr>
          <w:noProof/>
        </w:rPr>
        <w:tab/>
      </w:r>
      <w:r>
        <w:rPr>
          <w:noProof/>
        </w:rPr>
        <w:fldChar w:fldCharType="begin"/>
      </w:r>
      <w:r>
        <w:rPr>
          <w:noProof/>
        </w:rPr>
        <w:instrText xml:space="preserve"> PAGEREF _Toc495497000 \h </w:instrText>
      </w:r>
      <w:r>
        <w:rPr>
          <w:noProof/>
        </w:rPr>
      </w:r>
      <w:r>
        <w:rPr>
          <w:noProof/>
        </w:rPr>
        <w:fldChar w:fldCharType="separate"/>
      </w:r>
      <w:r>
        <w:rPr>
          <w:noProof/>
        </w:rPr>
        <w:t>17</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_Toc495497001 \h </w:instrText>
      </w:r>
      <w:r>
        <w:rPr>
          <w:noProof/>
        </w:rPr>
      </w:r>
      <w:r>
        <w:rPr>
          <w:noProof/>
        </w:rPr>
        <w:fldChar w:fldCharType="separate"/>
      </w:r>
      <w:r>
        <w:rPr>
          <w:noProof/>
        </w:rPr>
        <w:t>17</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Relevante Hardware-Spezifikationen</w:t>
      </w:r>
      <w:r>
        <w:rPr>
          <w:noProof/>
        </w:rPr>
        <w:tab/>
      </w:r>
      <w:r>
        <w:rPr>
          <w:noProof/>
        </w:rPr>
        <w:fldChar w:fldCharType="begin"/>
      </w:r>
      <w:r>
        <w:rPr>
          <w:noProof/>
        </w:rPr>
        <w:instrText xml:space="preserve"> PAGEREF _Toc495497002 \h </w:instrText>
      </w:r>
      <w:r>
        <w:rPr>
          <w:noProof/>
        </w:rPr>
      </w:r>
      <w:r>
        <w:rPr>
          <w:noProof/>
        </w:rPr>
        <w:fldChar w:fldCharType="separate"/>
      </w:r>
      <w:r>
        <w:rPr>
          <w:noProof/>
        </w:rPr>
        <w:t>17</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_Toc495497003 \h </w:instrText>
      </w:r>
      <w:r>
        <w:rPr>
          <w:noProof/>
        </w:rPr>
      </w:r>
      <w:r>
        <w:rPr>
          <w:noProof/>
        </w:rPr>
        <w:fldChar w:fldCharType="separate"/>
      </w:r>
      <w:r>
        <w:rPr>
          <w:noProof/>
        </w:rPr>
        <w:t>18</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_Toc495497004 \h </w:instrText>
      </w:r>
      <w:r>
        <w:rPr>
          <w:noProof/>
        </w:rPr>
      </w:r>
      <w:r>
        <w:rPr>
          <w:noProof/>
        </w:rPr>
        <w:fldChar w:fldCharType="separate"/>
      </w:r>
      <w:r>
        <w:rPr>
          <w:noProof/>
        </w:rPr>
        <w:t>19</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_Toc495497005 \h </w:instrText>
      </w:r>
      <w:r>
        <w:rPr>
          <w:noProof/>
        </w:rPr>
      </w:r>
      <w:r>
        <w:rPr>
          <w:noProof/>
        </w:rPr>
        <w:fldChar w:fldCharType="separate"/>
      </w:r>
      <w:r>
        <w:rPr>
          <w:noProof/>
        </w:rPr>
        <w:t>19</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color w:val="404040" w:themeColor="text1" w:themeTint="B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_Toc495497006 \h </w:instrText>
      </w:r>
      <w:r>
        <w:rPr>
          <w:noProof/>
        </w:rPr>
      </w:r>
      <w:r>
        <w:rPr>
          <w:noProof/>
        </w:rPr>
        <w:fldChar w:fldCharType="separate"/>
      </w:r>
      <w:r>
        <w:rPr>
          <w:noProof/>
        </w:rPr>
        <w:t>19</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_Toc495497007 \h </w:instrText>
      </w:r>
      <w:r>
        <w:rPr>
          <w:noProof/>
        </w:rPr>
      </w:r>
      <w:r>
        <w:rPr>
          <w:noProof/>
        </w:rPr>
        <w:fldChar w:fldCharType="separate"/>
      </w:r>
      <w:r>
        <w:rPr>
          <w:noProof/>
        </w:rPr>
        <w:t>19</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lastRenderedPageBreak/>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_Toc495497008 \h </w:instrText>
      </w:r>
      <w:r>
        <w:rPr>
          <w:noProof/>
        </w:rPr>
      </w:r>
      <w:r>
        <w:rPr>
          <w:noProof/>
        </w:rPr>
        <w:fldChar w:fldCharType="separate"/>
      </w:r>
      <w:r>
        <w:rPr>
          <w:noProof/>
        </w:rPr>
        <w:t>20</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6.5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_Toc495497009 \h </w:instrText>
      </w:r>
      <w:r>
        <w:rPr>
          <w:noProof/>
        </w:rPr>
      </w:r>
      <w:r>
        <w:rPr>
          <w:noProof/>
        </w:rPr>
        <w:fldChar w:fldCharType="separate"/>
      </w:r>
      <w:r>
        <w:rPr>
          <w:noProof/>
        </w:rPr>
        <w:t>20</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_Toc495497010 \h </w:instrText>
      </w:r>
      <w:r>
        <w:rPr>
          <w:noProof/>
        </w:rPr>
      </w:r>
      <w:r>
        <w:rPr>
          <w:noProof/>
        </w:rPr>
        <w:fldChar w:fldCharType="separate"/>
      </w:r>
      <w:r>
        <w:rPr>
          <w:noProof/>
        </w:rPr>
        <w:t>21</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_Toc495497011 \h </w:instrText>
      </w:r>
      <w:r>
        <w:rPr>
          <w:noProof/>
        </w:rPr>
      </w:r>
      <w:r>
        <w:rPr>
          <w:noProof/>
        </w:rPr>
        <w:fldChar w:fldCharType="separate"/>
      </w:r>
      <w:r>
        <w:rPr>
          <w:noProof/>
        </w:rPr>
        <w:t>21</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_Toc495497012 \h </w:instrText>
      </w:r>
      <w:r>
        <w:rPr>
          <w:noProof/>
        </w:rPr>
      </w:r>
      <w:r>
        <w:rPr>
          <w:noProof/>
        </w:rPr>
        <w:fldChar w:fldCharType="separate"/>
      </w:r>
      <w:r>
        <w:rPr>
          <w:noProof/>
        </w:rPr>
        <w:t>22</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_Toc495497013 \h </w:instrText>
      </w:r>
      <w:r>
        <w:rPr>
          <w:noProof/>
        </w:rPr>
      </w:r>
      <w:r>
        <w:rPr>
          <w:noProof/>
        </w:rPr>
        <w:fldChar w:fldCharType="separate"/>
      </w:r>
      <w:r>
        <w:rPr>
          <w:noProof/>
        </w:rPr>
        <w:t>22</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_Toc495497014 \h </w:instrText>
      </w:r>
      <w:r>
        <w:rPr>
          <w:noProof/>
        </w:rPr>
      </w:r>
      <w:r>
        <w:rPr>
          <w:noProof/>
        </w:rPr>
        <w:fldChar w:fldCharType="separate"/>
      </w:r>
      <w:r>
        <w:rPr>
          <w:noProof/>
        </w:rPr>
        <w:t>22</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_Toc495497015 \h </w:instrText>
      </w:r>
      <w:r>
        <w:rPr>
          <w:noProof/>
        </w:rPr>
      </w:r>
      <w:r>
        <w:rPr>
          <w:noProof/>
        </w:rPr>
        <w:fldChar w:fldCharType="separate"/>
      </w:r>
      <w:r>
        <w:rPr>
          <w:noProof/>
        </w:rPr>
        <w:t>23</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_Toc495497016 \h </w:instrText>
      </w:r>
      <w:r>
        <w:rPr>
          <w:noProof/>
        </w:rPr>
      </w:r>
      <w:r>
        <w:rPr>
          <w:noProof/>
        </w:rPr>
        <w:fldChar w:fldCharType="separate"/>
      </w:r>
      <w:r>
        <w:rPr>
          <w:noProof/>
        </w:rPr>
        <w:t>23</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_Toc495497017 \h </w:instrText>
      </w:r>
      <w:r>
        <w:rPr>
          <w:noProof/>
        </w:rPr>
      </w:r>
      <w:r>
        <w:rPr>
          <w:noProof/>
        </w:rPr>
        <w:fldChar w:fldCharType="separate"/>
      </w:r>
      <w:r>
        <w:rPr>
          <w:noProof/>
        </w:rPr>
        <w:t>24</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7.4</w:t>
      </w:r>
      <w:r>
        <w:rPr>
          <w:rFonts w:asciiTheme="minorHAnsi" w:eastAsiaTheme="minorEastAsia" w:hAnsiTheme="minorHAnsi" w:cstheme="minorBidi"/>
          <w:i w:val="0"/>
          <w:iCs w:val="0"/>
          <w:noProof/>
          <w:szCs w:val="22"/>
          <w:lang w:val="de-AT" w:eastAsia="ja-JP"/>
        </w:rPr>
        <w:tab/>
      </w:r>
      <w:r w:rsidRPr="00845C0F">
        <w:rPr>
          <w:noProof/>
          <w:lang w:val="de-AT"/>
        </w:rPr>
        <w:t>Divide and Conquer</w:t>
      </w:r>
      <w:r>
        <w:rPr>
          <w:noProof/>
        </w:rPr>
        <w:tab/>
      </w:r>
      <w:r>
        <w:rPr>
          <w:noProof/>
        </w:rPr>
        <w:fldChar w:fldCharType="begin"/>
      </w:r>
      <w:r>
        <w:rPr>
          <w:noProof/>
        </w:rPr>
        <w:instrText xml:space="preserve"> PAGEREF _Toc495497018 \h </w:instrText>
      </w:r>
      <w:r>
        <w:rPr>
          <w:noProof/>
        </w:rPr>
      </w:r>
      <w:r>
        <w:rPr>
          <w:noProof/>
        </w:rPr>
        <w:fldChar w:fldCharType="separate"/>
      </w:r>
      <w:r>
        <w:rPr>
          <w:noProof/>
        </w:rPr>
        <w:t>25</w:t>
      </w:r>
      <w:r>
        <w:rPr>
          <w:noProof/>
        </w:rPr>
        <w:fldChar w:fldCharType="end"/>
      </w:r>
    </w:p>
    <w:p w:rsidR="00845C0F" w:rsidRPr="00845C0F" w:rsidRDefault="00845C0F">
      <w:pPr>
        <w:pStyle w:val="TOC1"/>
        <w:rPr>
          <w:rFonts w:asciiTheme="minorHAnsi" w:eastAsiaTheme="minorEastAsia" w:hAnsiTheme="minorHAnsi" w:cstheme="minorBidi"/>
          <w:b w:val="0"/>
          <w:bCs w:val="0"/>
          <w:noProof/>
          <w:szCs w:val="22"/>
          <w:lang w:val="en-US" w:eastAsia="ja-JP"/>
        </w:rPr>
      </w:pPr>
      <w:r w:rsidRPr="00845C0F">
        <w:rPr>
          <w:noProof/>
          <w:lang w:val="en-US"/>
        </w:rPr>
        <w:t>8</w:t>
      </w:r>
      <w:r w:rsidRPr="00845C0F">
        <w:rPr>
          <w:rFonts w:asciiTheme="minorHAnsi" w:eastAsiaTheme="minorEastAsia" w:hAnsiTheme="minorHAnsi" w:cstheme="minorBidi"/>
          <w:b w:val="0"/>
          <w:bCs w:val="0"/>
          <w:noProof/>
          <w:szCs w:val="22"/>
          <w:lang w:val="en-US" w:eastAsia="ja-JP"/>
        </w:rPr>
        <w:tab/>
      </w:r>
      <w:r w:rsidRPr="00845C0F">
        <w:rPr>
          <w:noProof/>
          <w:lang w:val="en-US"/>
        </w:rPr>
        <w:t>Parallelisierungs-Systeme</w:t>
      </w:r>
      <w:r w:rsidRPr="00845C0F">
        <w:rPr>
          <w:noProof/>
          <w:lang w:val="en-US"/>
        </w:rPr>
        <w:tab/>
      </w:r>
      <w:r>
        <w:rPr>
          <w:noProof/>
        </w:rPr>
        <w:fldChar w:fldCharType="begin"/>
      </w:r>
      <w:r w:rsidRPr="00845C0F">
        <w:rPr>
          <w:noProof/>
          <w:lang w:val="en-US"/>
        </w:rPr>
        <w:instrText xml:space="preserve"> PAGEREF _Toc495497019 \h </w:instrText>
      </w:r>
      <w:r>
        <w:rPr>
          <w:noProof/>
        </w:rPr>
      </w:r>
      <w:r>
        <w:rPr>
          <w:noProof/>
        </w:rPr>
        <w:fldChar w:fldCharType="separate"/>
      </w:r>
      <w:r w:rsidRPr="00845C0F">
        <w:rPr>
          <w:noProof/>
          <w:lang w:val="en-US"/>
        </w:rPr>
        <w:t>26</w:t>
      </w:r>
      <w:r>
        <w:rPr>
          <w:noProof/>
        </w:rPr>
        <w:fldChar w:fldCharType="end"/>
      </w:r>
    </w:p>
    <w:p w:rsidR="00845C0F" w:rsidRPr="00845C0F" w:rsidRDefault="00845C0F">
      <w:pPr>
        <w:pStyle w:val="TOC2"/>
        <w:rPr>
          <w:rFonts w:asciiTheme="minorHAnsi" w:eastAsiaTheme="minorEastAsia" w:hAnsiTheme="minorHAnsi" w:cstheme="minorBidi"/>
          <w:i w:val="0"/>
          <w:iCs w:val="0"/>
          <w:noProof/>
          <w:szCs w:val="22"/>
          <w:lang w:val="en-US" w:eastAsia="ja-JP"/>
        </w:rPr>
      </w:pPr>
      <w:r w:rsidRPr="000F7975">
        <w:rPr>
          <w:noProof/>
          <w:lang w:val="x-none" w:eastAsia="x-none" w:bidi="x-none"/>
        </w:rPr>
        <w:t>8.1</w:t>
      </w:r>
      <w:r w:rsidRPr="00845C0F">
        <w:rPr>
          <w:rFonts w:asciiTheme="minorHAnsi" w:eastAsiaTheme="minorEastAsia" w:hAnsiTheme="minorHAnsi" w:cstheme="minorBidi"/>
          <w:i w:val="0"/>
          <w:iCs w:val="0"/>
          <w:noProof/>
          <w:szCs w:val="22"/>
          <w:lang w:val="en-US" w:eastAsia="ja-JP"/>
        </w:rPr>
        <w:tab/>
      </w:r>
      <w:r w:rsidRPr="00845C0F">
        <w:rPr>
          <w:noProof/>
          <w:lang w:val="en-US"/>
        </w:rPr>
        <w:t>Threads</w:t>
      </w:r>
      <w:r w:rsidRPr="00845C0F">
        <w:rPr>
          <w:noProof/>
          <w:lang w:val="en-US"/>
        </w:rPr>
        <w:tab/>
      </w:r>
      <w:r>
        <w:rPr>
          <w:noProof/>
        </w:rPr>
        <w:fldChar w:fldCharType="begin"/>
      </w:r>
      <w:r w:rsidRPr="00845C0F">
        <w:rPr>
          <w:noProof/>
          <w:lang w:val="en-US"/>
        </w:rPr>
        <w:instrText xml:space="preserve"> PAGEREF _Toc495497020 \h </w:instrText>
      </w:r>
      <w:r>
        <w:rPr>
          <w:noProof/>
        </w:rPr>
      </w:r>
      <w:r>
        <w:rPr>
          <w:noProof/>
        </w:rPr>
        <w:fldChar w:fldCharType="separate"/>
      </w:r>
      <w:r w:rsidRPr="00845C0F">
        <w:rPr>
          <w:noProof/>
          <w:lang w:val="en-US"/>
        </w:rPr>
        <w:t>26</w:t>
      </w:r>
      <w:r>
        <w:rPr>
          <w:noProof/>
        </w:rPr>
        <w:fldChar w:fldCharType="end"/>
      </w:r>
    </w:p>
    <w:p w:rsidR="00845C0F" w:rsidRPr="00845C0F" w:rsidRDefault="00845C0F">
      <w:pPr>
        <w:pStyle w:val="TOC2"/>
        <w:rPr>
          <w:rFonts w:asciiTheme="minorHAnsi" w:eastAsiaTheme="minorEastAsia" w:hAnsiTheme="minorHAnsi" w:cstheme="minorBidi"/>
          <w:i w:val="0"/>
          <w:iCs w:val="0"/>
          <w:noProof/>
          <w:szCs w:val="22"/>
          <w:lang w:val="en-US" w:eastAsia="ja-JP"/>
        </w:rPr>
      </w:pPr>
      <w:r w:rsidRPr="000F7975">
        <w:rPr>
          <w:noProof/>
          <w:lang w:val="x-none" w:eastAsia="x-none" w:bidi="x-none"/>
        </w:rPr>
        <w:t>8.2</w:t>
      </w:r>
      <w:r w:rsidRPr="00845C0F">
        <w:rPr>
          <w:rFonts w:asciiTheme="minorHAnsi" w:eastAsiaTheme="minorEastAsia" w:hAnsiTheme="minorHAnsi" w:cstheme="minorBidi"/>
          <w:i w:val="0"/>
          <w:iCs w:val="0"/>
          <w:noProof/>
          <w:szCs w:val="22"/>
          <w:lang w:val="en-US" w:eastAsia="ja-JP"/>
        </w:rPr>
        <w:tab/>
      </w:r>
      <w:r w:rsidRPr="00845C0F">
        <w:rPr>
          <w:noProof/>
          <w:lang w:val="en-US"/>
        </w:rPr>
        <w:t>Actors</w:t>
      </w:r>
      <w:r w:rsidRPr="00845C0F">
        <w:rPr>
          <w:noProof/>
          <w:lang w:val="en-US"/>
        </w:rPr>
        <w:tab/>
      </w:r>
      <w:r>
        <w:rPr>
          <w:noProof/>
        </w:rPr>
        <w:fldChar w:fldCharType="begin"/>
      </w:r>
      <w:r w:rsidRPr="00845C0F">
        <w:rPr>
          <w:noProof/>
          <w:lang w:val="en-US"/>
        </w:rPr>
        <w:instrText xml:space="preserve"> PAGEREF _Toc495497021 \h </w:instrText>
      </w:r>
      <w:r>
        <w:rPr>
          <w:noProof/>
        </w:rPr>
      </w:r>
      <w:r>
        <w:rPr>
          <w:noProof/>
        </w:rPr>
        <w:fldChar w:fldCharType="separate"/>
      </w:r>
      <w:r w:rsidRPr="00845C0F">
        <w:rPr>
          <w:noProof/>
          <w:lang w:val="en-US"/>
        </w:rPr>
        <w:t>26</w:t>
      </w:r>
      <w:r>
        <w:rPr>
          <w:noProof/>
        </w:rPr>
        <w:fldChar w:fldCharType="end"/>
      </w:r>
    </w:p>
    <w:p w:rsidR="00845C0F" w:rsidRPr="00845C0F" w:rsidRDefault="00845C0F">
      <w:pPr>
        <w:pStyle w:val="TOC2"/>
        <w:rPr>
          <w:rFonts w:asciiTheme="minorHAnsi" w:eastAsiaTheme="minorEastAsia" w:hAnsiTheme="minorHAnsi" w:cstheme="minorBidi"/>
          <w:i w:val="0"/>
          <w:iCs w:val="0"/>
          <w:noProof/>
          <w:szCs w:val="22"/>
          <w:lang w:val="en-US" w:eastAsia="ja-JP"/>
        </w:rPr>
      </w:pPr>
      <w:r w:rsidRPr="000F7975">
        <w:rPr>
          <w:noProof/>
          <w:lang w:val="x-none" w:eastAsia="x-none" w:bidi="x-none"/>
        </w:rPr>
        <w:t>8.3</w:t>
      </w:r>
      <w:r w:rsidRPr="00845C0F">
        <w:rPr>
          <w:rFonts w:asciiTheme="minorHAnsi" w:eastAsiaTheme="minorEastAsia" w:hAnsiTheme="minorHAnsi" w:cstheme="minorBidi"/>
          <w:i w:val="0"/>
          <w:iCs w:val="0"/>
          <w:noProof/>
          <w:szCs w:val="22"/>
          <w:lang w:val="en-US" w:eastAsia="ja-JP"/>
        </w:rPr>
        <w:tab/>
      </w:r>
      <w:r w:rsidRPr="00845C0F">
        <w:rPr>
          <w:noProof/>
          <w:lang w:val="en-US"/>
        </w:rPr>
        <w:t>.NET Threadpool</w:t>
      </w:r>
      <w:r w:rsidRPr="00845C0F">
        <w:rPr>
          <w:noProof/>
          <w:lang w:val="en-US"/>
        </w:rPr>
        <w:tab/>
      </w:r>
      <w:r>
        <w:rPr>
          <w:noProof/>
        </w:rPr>
        <w:fldChar w:fldCharType="begin"/>
      </w:r>
      <w:r w:rsidRPr="00845C0F">
        <w:rPr>
          <w:noProof/>
          <w:lang w:val="en-US"/>
        </w:rPr>
        <w:instrText xml:space="preserve"> PAGEREF _Toc495497022 \h </w:instrText>
      </w:r>
      <w:r>
        <w:rPr>
          <w:noProof/>
        </w:rPr>
      </w:r>
      <w:r>
        <w:rPr>
          <w:noProof/>
        </w:rPr>
        <w:fldChar w:fldCharType="separate"/>
      </w:r>
      <w:r w:rsidRPr="00845C0F">
        <w:rPr>
          <w:noProof/>
          <w:lang w:val="en-US"/>
        </w:rPr>
        <w:t>27</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_Toc495497023 \h </w:instrText>
      </w:r>
      <w:r>
        <w:rPr>
          <w:noProof/>
        </w:rPr>
      </w:r>
      <w:r>
        <w:rPr>
          <w:noProof/>
        </w:rPr>
        <w:fldChar w:fldCharType="separate"/>
      </w:r>
      <w:r>
        <w:rPr>
          <w:noProof/>
        </w:rPr>
        <w:t>28</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_Toc495497024 \h </w:instrText>
      </w:r>
      <w:r>
        <w:rPr>
          <w:noProof/>
        </w:rPr>
      </w:r>
      <w:r>
        <w:rPr>
          <w:noProof/>
        </w:rPr>
        <w:fldChar w:fldCharType="separate"/>
      </w:r>
      <w:r>
        <w:rPr>
          <w:noProof/>
        </w:rPr>
        <w:t>28</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_Toc495497025 \h </w:instrText>
      </w:r>
      <w:r>
        <w:rPr>
          <w:noProof/>
        </w:rPr>
      </w:r>
      <w:r>
        <w:rPr>
          <w:noProof/>
        </w:rPr>
        <w:fldChar w:fldCharType="separate"/>
      </w:r>
      <w:r>
        <w:rPr>
          <w:noProof/>
        </w:rPr>
        <w:t>28</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_Toc495497026 \h </w:instrText>
      </w:r>
      <w:r>
        <w:rPr>
          <w:noProof/>
        </w:rPr>
      </w:r>
      <w:r>
        <w:rPr>
          <w:noProof/>
        </w:rPr>
        <w:fldChar w:fldCharType="separate"/>
      </w:r>
      <w:r>
        <w:rPr>
          <w:noProof/>
        </w:rPr>
        <w:t>28</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_Toc495497027 \h </w:instrText>
      </w:r>
      <w:r>
        <w:rPr>
          <w:noProof/>
        </w:rPr>
      </w:r>
      <w:r>
        <w:rPr>
          <w:noProof/>
        </w:rPr>
        <w:fldChar w:fldCharType="separate"/>
      </w:r>
      <w:r>
        <w:rPr>
          <w:noProof/>
        </w:rPr>
        <w:t>29</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_Toc495497028 \h </w:instrText>
      </w:r>
      <w:r>
        <w:rPr>
          <w:noProof/>
        </w:rPr>
      </w:r>
      <w:r>
        <w:rPr>
          <w:noProof/>
        </w:rPr>
        <w:fldChar w:fldCharType="separate"/>
      </w:r>
      <w:r>
        <w:rPr>
          <w:noProof/>
        </w:rPr>
        <w:t>30</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_Toc495497029 \h </w:instrText>
      </w:r>
      <w:r>
        <w:rPr>
          <w:noProof/>
        </w:rPr>
      </w:r>
      <w:r>
        <w:rPr>
          <w:noProof/>
        </w:rPr>
        <w:fldChar w:fldCharType="separate"/>
      </w:r>
      <w:r>
        <w:rPr>
          <w:noProof/>
        </w:rPr>
        <w:t>30</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_Toc495497030 \h </w:instrText>
      </w:r>
      <w:r>
        <w:rPr>
          <w:noProof/>
        </w:rPr>
      </w:r>
      <w:r>
        <w:rPr>
          <w:noProof/>
        </w:rPr>
        <w:fldChar w:fldCharType="separate"/>
      </w:r>
      <w:r>
        <w:rPr>
          <w:noProof/>
        </w:rPr>
        <w:t>30</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_Toc495497031 \h </w:instrText>
      </w:r>
      <w:r>
        <w:rPr>
          <w:noProof/>
        </w:rPr>
      </w:r>
      <w:r>
        <w:rPr>
          <w:noProof/>
        </w:rPr>
        <w:fldChar w:fldCharType="separate"/>
      </w:r>
      <w:r>
        <w:rPr>
          <w:noProof/>
        </w:rPr>
        <w:t>32</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845C0F">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845C0F">
        <w:rPr>
          <w:noProof/>
          <w:lang w:val="de-AT"/>
        </w:rPr>
        <w:t>Test-Ablauf</w:t>
      </w:r>
      <w:r>
        <w:rPr>
          <w:noProof/>
        </w:rPr>
        <w:tab/>
      </w:r>
      <w:r>
        <w:rPr>
          <w:noProof/>
        </w:rPr>
        <w:fldChar w:fldCharType="begin"/>
      </w:r>
      <w:r>
        <w:rPr>
          <w:noProof/>
        </w:rPr>
        <w:instrText xml:space="preserve"> PAGEREF _Toc495497032 \h </w:instrText>
      </w:r>
      <w:r>
        <w:rPr>
          <w:noProof/>
        </w:rPr>
      </w:r>
      <w:r>
        <w:rPr>
          <w:noProof/>
        </w:rPr>
        <w:fldChar w:fldCharType="separate"/>
      </w:r>
      <w:r>
        <w:rPr>
          <w:noProof/>
        </w:rPr>
        <w:t>33</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_Toc495497033 \h </w:instrText>
      </w:r>
      <w:r>
        <w:rPr>
          <w:noProof/>
        </w:rPr>
      </w:r>
      <w:r>
        <w:rPr>
          <w:noProof/>
        </w:rPr>
        <w:fldChar w:fldCharType="separate"/>
      </w:r>
      <w:r>
        <w:rPr>
          <w:noProof/>
        </w:rPr>
        <w:t>33</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sidRPr="00845C0F">
        <w:rPr>
          <w:noProof/>
          <w:lang w:val="de-AT"/>
        </w:rPr>
        <w:t>9.3.2.2</w:t>
      </w:r>
      <w:r>
        <w:rPr>
          <w:rFonts w:asciiTheme="minorHAnsi" w:eastAsiaTheme="minorEastAsia" w:hAnsiTheme="minorHAnsi" w:cstheme="minorBidi"/>
          <w:noProof/>
          <w:szCs w:val="22"/>
          <w:lang w:val="de-AT" w:eastAsia="ja-JP"/>
        </w:rPr>
        <w:tab/>
      </w:r>
      <w:r w:rsidRPr="00845C0F">
        <w:rPr>
          <w:noProof/>
          <w:lang w:val="de-AT"/>
        </w:rPr>
        <w:t>Code</w:t>
      </w:r>
      <w:r>
        <w:rPr>
          <w:noProof/>
        </w:rPr>
        <w:tab/>
      </w:r>
      <w:r>
        <w:rPr>
          <w:noProof/>
        </w:rPr>
        <w:fldChar w:fldCharType="begin"/>
      </w:r>
      <w:r>
        <w:rPr>
          <w:noProof/>
        </w:rPr>
        <w:instrText xml:space="preserve"> PAGEREF _Toc495497034 \h </w:instrText>
      </w:r>
      <w:r>
        <w:rPr>
          <w:noProof/>
        </w:rPr>
      </w:r>
      <w:r>
        <w:rPr>
          <w:noProof/>
        </w:rPr>
        <w:fldChar w:fldCharType="separate"/>
      </w:r>
      <w:r>
        <w:rPr>
          <w:noProof/>
        </w:rPr>
        <w:t>34</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9.4</w:t>
      </w:r>
      <w:r>
        <w:rPr>
          <w:rFonts w:asciiTheme="minorHAnsi" w:eastAsiaTheme="minorEastAsia" w:hAnsiTheme="minorHAnsi" w:cstheme="minorBidi"/>
          <w:i w:val="0"/>
          <w:iCs w:val="0"/>
          <w:noProof/>
          <w:szCs w:val="22"/>
          <w:lang w:val="de-AT" w:eastAsia="ja-JP"/>
        </w:rPr>
        <w:tab/>
      </w:r>
      <w:r w:rsidRPr="00845C0F">
        <w:rPr>
          <w:noProof/>
          <w:lang w:val="de-AT"/>
        </w:rPr>
        <w:t>Effizienz-Messung</w:t>
      </w:r>
      <w:r>
        <w:rPr>
          <w:noProof/>
        </w:rPr>
        <w:tab/>
      </w:r>
      <w:r>
        <w:rPr>
          <w:noProof/>
        </w:rPr>
        <w:fldChar w:fldCharType="begin"/>
      </w:r>
      <w:r>
        <w:rPr>
          <w:noProof/>
        </w:rPr>
        <w:instrText xml:space="preserve"> PAGEREF _Toc495497035 \h </w:instrText>
      </w:r>
      <w:r>
        <w:rPr>
          <w:noProof/>
        </w:rPr>
      </w:r>
      <w:r>
        <w:rPr>
          <w:noProof/>
        </w:rPr>
        <w:fldChar w:fldCharType="separate"/>
      </w:r>
      <w:r>
        <w:rPr>
          <w:noProof/>
        </w:rPr>
        <w:t>35</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_Toc495497036 \h </w:instrText>
      </w:r>
      <w:r>
        <w:rPr>
          <w:noProof/>
        </w:rPr>
      </w:r>
      <w:r>
        <w:rPr>
          <w:noProof/>
        </w:rPr>
        <w:fldChar w:fldCharType="separate"/>
      </w:r>
      <w:r>
        <w:rPr>
          <w:noProof/>
        </w:rPr>
        <w:t>35</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845C0F">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845C0F">
        <w:rPr>
          <w:noProof/>
          <w:lang w:val="de-AT"/>
        </w:rPr>
        <w:t>Code</w:t>
      </w:r>
      <w:r>
        <w:rPr>
          <w:noProof/>
        </w:rPr>
        <w:tab/>
      </w:r>
      <w:r>
        <w:rPr>
          <w:noProof/>
        </w:rPr>
        <w:fldChar w:fldCharType="begin"/>
      </w:r>
      <w:r>
        <w:rPr>
          <w:noProof/>
        </w:rPr>
        <w:instrText xml:space="preserve"> PAGEREF _Toc495497037 \h </w:instrText>
      </w:r>
      <w:r>
        <w:rPr>
          <w:noProof/>
        </w:rPr>
      </w:r>
      <w:r>
        <w:rPr>
          <w:noProof/>
        </w:rPr>
        <w:fldChar w:fldCharType="separate"/>
      </w:r>
      <w:r>
        <w:rPr>
          <w:noProof/>
        </w:rPr>
        <w:t>35</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_Toc495497038 \h </w:instrText>
      </w:r>
      <w:r>
        <w:rPr>
          <w:noProof/>
        </w:rPr>
      </w:r>
      <w:r>
        <w:rPr>
          <w:noProof/>
        </w:rPr>
        <w:fldChar w:fldCharType="separate"/>
      </w:r>
      <w:r>
        <w:rPr>
          <w:noProof/>
        </w:rPr>
        <w:t>36</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_Toc495497039 \h </w:instrText>
      </w:r>
      <w:r>
        <w:rPr>
          <w:noProof/>
        </w:rPr>
      </w:r>
      <w:r>
        <w:rPr>
          <w:noProof/>
        </w:rPr>
        <w:fldChar w:fldCharType="separate"/>
      </w:r>
      <w:r>
        <w:rPr>
          <w:noProof/>
        </w:rPr>
        <w:t>36</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_Toc495497040 \h </w:instrText>
      </w:r>
      <w:r>
        <w:rPr>
          <w:noProof/>
        </w:rPr>
      </w:r>
      <w:r>
        <w:rPr>
          <w:noProof/>
        </w:rPr>
        <w:fldChar w:fldCharType="separate"/>
      </w:r>
      <w:r>
        <w:rPr>
          <w:noProof/>
        </w:rPr>
        <w:t>37</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_Toc495497041 \h </w:instrText>
      </w:r>
      <w:r>
        <w:rPr>
          <w:noProof/>
        </w:rPr>
      </w:r>
      <w:r>
        <w:rPr>
          <w:noProof/>
        </w:rPr>
        <w:fldChar w:fldCharType="separate"/>
      </w:r>
      <w:r>
        <w:rPr>
          <w:noProof/>
        </w:rPr>
        <w:t>37</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_Toc495497042 \h </w:instrText>
      </w:r>
      <w:r>
        <w:rPr>
          <w:noProof/>
        </w:rPr>
      </w:r>
      <w:r>
        <w:rPr>
          <w:noProof/>
        </w:rPr>
        <w:fldChar w:fldCharType="separate"/>
      </w:r>
      <w:r>
        <w:rPr>
          <w:noProof/>
        </w:rPr>
        <w:t>38</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_Toc495497043 \h </w:instrText>
      </w:r>
      <w:r>
        <w:rPr>
          <w:noProof/>
        </w:rPr>
      </w:r>
      <w:r>
        <w:rPr>
          <w:noProof/>
        </w:rPr>
        <w:fldChar w:fldCharType="separate"/>
      </w:r>
      <w:r>
        <w:rPr>
          <w:noProof/>
        </w:rPr>
        <w:t>39</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lastRenderedPageBreak/>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_Toc495497044 \h </w:instrText>
      </w:r>
      <w:r>
        <w:rPr>
          <w:noProof/>
        </w:rPr>
      </w:r>
      <w:r>
        <w:rPr>
          <w:noProof/>
        </w:rPr>
        <w:fldChar w:fldCharType="separate"/>
      </w:r>
      <w:r>
        <w:rPr>
          <w:noProof/>
        </w:rPr>
        <w:t>39</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_Toc495497045 \h </w:instrText>
      </w:r>
      <w:r>
        <w:rPr>
          <w:noProof/>
        </w:rPr>
      </w:r>
      <w:r>
        <w:rPr>
          <w:noProof/>
        </w:rPr>
        <w:fldChar w:fldCharType="separate"/>
      </w:r>
      <w:r>
        <w:rPr>
          <w:noProof/>
        </w:rPr>
        <w:t>40</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_Toc495497046 \h </w:instrText>
      </w:r>
      <w:r>
        <w:rPr>
          <w:noProof/>
        </w:rPr>
      </w:r>
      <w:r>
        <w:rPr>
          <w:noProof/>
        </w:rPr>
        <w:fldChar w:fldCharType="separate"/>
      </w:r>
      <w:r>
        <w:rPr>
          <w:noProof/>
        </w:rPr>
        <w:t>41</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_Toc495497047 \h </w:instrText>
      </w:r>
      <w:r>
        <w:rPr>
          <w:noProof/>
        </w:rPr>
      </w:r>
      <w:r>
        <w:rPr>
          <w:noProof/>
        </w:rPr>
        <w:fldChar w:fldCharType="separate"/>
      </w:r>
      <w:r>
        <w:rPr>
          <w:noProof/>
        </w:rPr>
        <w:t>41</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_Toc495497048 \h </w:instrText>
      </w:r>
      <w:r>
        <w:rPr>
          <w:noProof/>
        </w:rPr>
      </w:r>
      <w:r>
        <w:rPr>
          <w:noProof/>
        </w:rPr>
        <w:fldChar w:fldCharType="separate"/>
      </w:r>
      <w:r>
        <w:rPr>
          <w:noProof/>
        </w:rPr>
        <w:t>41</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_Toc495497049 \h </w:instrText>
      </w:r>
      <w:r>
        <w:rPr>
          <w:noProof/>
        </w:rPr>
      </w:r>
      <w:r>
        <w:rPr>
          <w:noProof/>
        </w:rPr>
        <w:fldChar w:fldCharType="separate"/>
      </w:r>
      <w:r>
        <w:rPr>
          <w:noProof/>
        </w:rPr>
        <w:t>41</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_Toc495497050 \h </w:instrText>
      </w:r>
      <w:r>
        <w:rPr>
          <w:noProof/>
        </w:rPr>
      </w:r>
      <w:r>
        <w:rPr>
          <w:noProof/>
        </w:rPr>
        <w:fldChar w:fldCharType="separate"/>
      </w:r>
      <w:r>
        <w:rPr>
          <w:noProof/>
        </w:rPr>
        <w:t>42</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_Toc495497051 \h </w:instrText>
      </w:r>
      <w:r>
        <w:rPr>
          <w:noProof/>
        </w:rPr>
      </w:r>
      <w:r>
        <w:rPr>
          <w:noProof/>
        </w:rPr>
        <w:fldChar w:fldCharType="separate"/>
      </w:r>
      <w:r>
        <w:rPr>
          <w:noProof/>
        </w:rPr>
        <w:t>42</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845C0F">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845C0F">
        <w:rPr>
          <w:noProof/>
          <w:lang w:val="de-AT"/>
        </w:rPr>
        <w:t>Code</w:t>
      </w:r>
      <w:r>
        <w:rPr>
          <w:noProof/>
        </w:rPr>
        <w:tab/>
      </w:r>
      <w:r>
        <w:rPr>
          <w:noProof/>
        </w:rPr>
        <w:fldChar w:fldCharType="begin"/>
      </w:r>
      <w:r>
        <w:rPr>
          <w:noProof/>
        </w:rPr>
        <w:instrText xml:space="preserve"> PAGEREF _Toc495497052 \h </w:instrText>
      </w:r>
      <w:r>
        <w:rPr>
          <w:noProof/>
        </w:rPr>
      </w:r>
      <w:r>
        <w:rPr>
          <w:noProof/>
        </w:rPr>
        <w:fldChar w:fldCharType="separate"/>
      </w:r>
      <w:r>
        <w:rPr>
          <w:noProof/>
        </w:rPr>
        <w:t>43</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_Toc495497053 \h </w:instrText>
      </w:r>
      <w:r>
        <w:rPr>
          <w:noProof/>
        </w:rPr>
      </w:r>
      <w:r>
        <w:rPr>
          <w:noProof/>
        </w:rPr>
        <w:fldChar w:fldCharType="separate"/>
      </w:r>
      <w:r>
        <w:rPr>
          <w:noProof/>
        </w:rPr>
        <w:t>43</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_Toc495497054 \h </w:instrText>
      </w:r>
      <w:r>
        <w:rPr>
          <w:noProof/>
        </w:rPr>
      </w:r>
      <w:r>
        <w:rPr>
          <w:noProof/>
        </w:rPr>
        <w:fldChar w:fldCharType="separate"/>
      </w:r>
      <w:r>
        <w:rPr>
          <w:noProof/>
        </w:rPr>
        <w:t>44</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845C0F">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845C0F">
        <w:rPr>
          <w:noProof/>
          <w:lang w:val="de-AT"/>
        </w:rPr>
        <w:t>Code</w:t>
      </w:r>
      <w:r>
        <w:rPr>
          <w:noProof/>
        </w:rPr>
        <w:tab/>
      </w:r>
      <w:r>
        <w:rPr>
          <w:noProof/>
        </w:rPr>
        <w:fldChar w:fldCharType="begin"/>
      </w:r>
      <w:r>
        <w:rPr>
          <w:noProof/>
        </w:rPr>
        <w:instrText xml:space="preserve"> PAGEREF _Toc495497055 \h </w:instrText>
      </w:r>
      <w:r>
        <w:rPr>
          <w:noProof/>
        </w:rPr>
      </w:r>
      <w:r>
        <w:rPr>
          <w:noProof/>
        </w:rPr>
        <w:fldChar w:fldCharType="separate"/>
      </w:r>
      <w:r>
        <w:rPr>
          <w:noProof/>
        </w:rPr>
        <w:t>44</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11.4</w:t>
      </w:r>
      <w:r>
        <w:rPr>
          <w:rFonts w:asciiTheme="minorHAnsi" w:eastAsiaTheme="minorEastAsia" w:hAnsiTheme="minorHAnsi" w:cstheme="minorBidi"/>
          <w:i w:val="0"/>
          <w:iCs w:val="0"/>
          <w:noProof/>
          <w:szCs w:val="22"/>
          <w:lang w:val="de-AT" w:eastAsia="ja-JP"/>
        </w:rPr>
        <w:tab/>
      </w:r>
      <w:r w:rsidRPr="00845C0F">
        <w:rPr>
          <w:noProof/>
          <w:lang w:val="de-AT"/>
        </w:rPr>
        <w:t>Lock-Verteilung</w:t>
      </w:r>
      <w:r>
        <w:rPr>
          <w:noProof/>
        </w:rPr>
        <w:tab/>
      </w:r>
      <w:r>
        <w:rPr>
          <w:noProof/>
        </w:rPr>
        <w:fldChar w:fldCharType="begin"/>
      </w:r>
      <w:r>
        <w:rPr>
          <w:noProof/>
        </w:rPr>
        <w:instrText xml:space="preserve"> PAGEREF _Toc495497056 \h </w:instrText>
      </w:r>
      <w:r>
        <w:rPr>
          <w:noProof/>
        </w:rPr>
      </w:r>
      <w:r>
        <w:rPr>
          <w:noProof/>
        </w:rPr>
        <w:fldChar w:fldCharType="separate"/>
      </w:r>
      <w:r>
        <w:rPr>
          <w:noProof/>
        </w:rPr>
        <w:t>45</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_Toc495497057 \h </w:instrText>
      </w:r>
      <w:r>
        <w:rPr>
          <w:noProof/>
        </w:rPr>
      </w:r>
      <w:r>
        <w:rPr>
          <w:noProof/>
        </w:rPr>
        <w:fldChar w:fldCharType="separate"/>
      </w:r>
      <w:r>
        <w:rPr>
          <w:noProof/>
        </w:rPr>
        <w:t>45</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_Toc495497058 \h </w:instrText>
      </w:r>
      <w:r>
        <w:rPr>
          <w:noProof/>
        </w:rPr>
      </w:r>
      <w:r>
        <w:rPr>
          <w:noProof/>
        </w:rPr>
        <w:fldChar w:fldCharType="separate"/>
      </w:r>
      <w:r>
        <w:rPr>
          <w:noProof/>
        </w:rPr>
        <w:t>46</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_Toc495497059 \h </w:instrText>
      </w:r>
      <w:r>
        <w:rPr>
          <w:noProof/>
        </w:rPr>
      </w:r>
      <w:r>
        <w:rPr>
          <w:noProof/>
        </w:rPr>
        <w:fldChar w:fldCharType="separate"/>
      </w:r>
      <w:r>
        <w:rPr>
          <w:noProof/>
        </w:rPr>
        <w:t>47</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_Toc495497060 \h </w:instrText>
      </w:r>
      <w:r>
        <w:rPr>
          <w:noProof/>
        </w:rPr>
      </w:r>
      <w:r>
        <w:rPr>
          <w:noProof/>
        </w:rPr>
        <w:fldChar w:fldCharType="separate"/>
      </w:r>
      <w:r>
        <w:rPr>
          <w:noProof/>
        </w:rPr>
        <w:t>47</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_Toc495497061 \h </w:instrText>
      </w:r>
      <w:r>
        <w:rPr>
          <w:noProof/>
        </w:rPr>
      </w:r>
      <w:r>
        <w:rPr>
          <w:noProof/>
        </w:rPr>
        <w:fldChar w:fldCharType="separate"/>
      </w:r>
      <w:r>
        <w:rPr>
          <w:noProof/>
        </w:rPr>
        <w:t>48</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_Toc495497062 \h </w:instrText>
      </w:r>
      <w:r>
        <w:rPr>
          <w:noProof/>
        </w:rPr>
      </w:r>
      <w:r>
        <w:rPr>
          <w:noProof/>
        </w:rPr>
        <w:fldChar w:fldCharType="separate"/>
      </w:r>
      <w:r>
        <w:rPr>
          <w:noProof/>
        </w:rPr>
        <w:t>49</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_Toc495497063 \h </w:instrText>
      </w:r>
      <w:r>
        <w:rPr>
          <w:noProof/>
        </w:rPr>
      </w:r>
      <w:r>
        <w:rPr>
          <w:noProof/>
        </w:rPr>
        <w:fldChar w:fldCharType="separate"/>
      </w:r>
      <w:r>
        <w:rPr>
          <w:noProof/>
        </w:rPr>
        <w:t>50</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_Toc495497064 \h </w:instrText>
      </w:r>
      <w:r>
        <w:rPr>
          <w:noProof/>
        </w:rPr>
      </w:r>
      <w:r>
        <w:rPr>
          <w:noProof/>
        </w:rPr>
        <w:fldChar w:fldCharType="separate"/>
      </w:r>
      <w:r>
        <w:rPr>
          <w:noProof/>
        </w:rPr>
        <w:t>50</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_Toc495497065 \h </w:instrText>
      </w:r>
      <w:r>
        <w:rPr>
          <w:noProof/>
        </w:rPr>
      </w:r>
      <w:r>
        <w:rPr>
          <w:noProof/>
        </w:rPr>
        <w:fldChar w:fldCharType="separate"/>
      </w:r>
      <w:r>
        <w:rPr>
          <w:noProof/>
        </w:rPr>
        <w:t>50</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_Toc495497066 \h </w:instrText>
      </w:r>
      <w:r>
        <w:rPr>
          <w:noProof/>
        </w:rPr>
      </w:r>
      <w:r>
        <w:rPr>
          <w:noProof/>
        </w:rPr>
        <w:fldChar w:fldCharType="separate"/>
      </w:r>
      <w:r>
        <w:rPr>
          <w:noProof/>
        </w:rPr>
        <w:t>51</w:t>
      </w:r>
      <w:r>
        <w:rPr>
          <w:noProof/>
        </w:rPr>
        <w:fldChar w:fldCharType="end"/>
      </w:r>
    </w:p>
    <w:p w:rsidR="00845C0F" w:rsidRPr="00845C0F" w:rsidRDefault="00845C0F">
      <w:pPr>
        <w:pStyle w:val="TOC4"/>
        <w:rPr>
          <w:rFonts w:asciiTheme="minorHAnsi" w:eastAsiaTheme="minorEastAsia" w:hAnsiTheme="minorHAnsi" w:cstheme="minorBidi"/>
          <w:noProof/>
          <w:szCs w:val="22"/>
          <w:lang w:val="en-US" w:eastAsia="ja-JP"/>
        </w:rPr>
      </w:pPr>
      <w:r w:rsidRPr="00845C0F">
        <w:rPr>
          <w:noProof/>
          <w:lang w:val="en-US"/>
        </w:rPr>
        <w:t>12.1.2.1</w:t>
      </w:r>
      <w:r w:rsidRPr="00845C0F">
        <w:rPr>
          <w:rFonts w:asciiTheme="minorHAnsi" w:eastAsiaTheme="minorEastAsia" w:hAnsiTheme="minorHAnsi" w:cstheme="minorBidi"/>
          <w:noProof/>
          <w:szCs w:val="22"/>
          <w:lang w:val="en-US" w:eastAsia="ja-JP"/>
        </w:rPr>
        <w:tab/>
      </w:r>
      <w:r w:rsidRPr="00845C0F">
        <w:rPr>
          <w:noProof/>
          <w:lang w:val="en-US"/>
        </w:rPr>
        <w:t>Overhead 1</w:t>
      </w:r>
      <w:r w:rsidRPr="00845C0F">
        <w:rPr>
          <w:noProof/>
          <w:lang w:val="en-US"/>
        </w:rPr>
        <w:tab/>
      </w:r>
      <w:r>
        <w:rPr>
          <w:noProof/>
        </w:rPr>
        <w:fldChar w:fldCharType="begin"/>
      </w:r>
      <w:r w:rsidRPr="00845C0F">
        <w:rPr>
          <w:noProof/>
          <w:lang w:val="en-US"/>
        </w:rPr>
        <w:instrText xml:space="preserve"> PAGEREF _Toc495497067 \h </w:instrText>
      </w:r>
      <w:r>
        <w:rPr>
          <w:noProof/>
        </w:rPr>
      </w:r>
      <w:r>
        <w:rPr>
          <w:noProof/>
        </w:rPr>
        <w:fldChar w:fldCharType="separate"/>
      </w:r>
      <w:r w:rsidRPr="00845C0F">
        <w:rPr>
          <w:noProof/>
          <w:lang w:val="en-US"/>
        </w:rPr>
        <w:t>51</w:t>
      </w:r>
      <w:r>
        <w:rPr>
          <w:noProof/>
        </w:rPr>
        <w:fldChar w:fldCharType="end"/>
      </w:r>
    </w:p>
    <w:p w:rsidR="00845C0F" w:rsidRPr="00845C0F" w:rsidRDefault="00845C0F">
      <w:pPr>
        <w:pStyle w:val="TOC4"/>
        <w:rPr>
          <w:rFonts w:asciiTheme="minorHAnsi" w:eastAsiaTheme="minorEastAsia" w:hAnsiTheme="minorHAnsi" w:cstheme="minorBidi"/>
          <w:noProof/>
          <w:szCs w:val="22"/>
          <w:lang w:val="en-US" w:eastAsia="ja-JP"/>
        </w:rPr>
      </w:pPr>
      <w:r w:rsidRPr="00845C0F">
        <w:rPr>
          <w:noProof/>
          <w:lang w:val="en-US"/>
        </w:rPr>
        <w:t>12.1.2.2</w:t>
      </w:r>
      <w:r w:rsidRPr="00845C0F">
        <w:rPr>
          <w:rFonts w:asciiTheme="minorHAnsi" w:eastAsiaTheme="minorEastAsia" w:hAnsiTheme="minorHAnsi" w:cstheme="minorBidi"/>
          <w:noProof/>
          <w:szCs w:val="22"/>
          <w:lang w:val="en-US" w:eastAsia="ja-JP"/>
        </w:rPr>
        <w:tab/>
      </w:r>
      <w:r w:rsidRPr="00845C0F">
        <w:rPr>
          <w:noProof/>
          <w:lang w:val="en-US"/>
        </w:rPr>
        <w:t>Overhead 2</w:t>
      </w:r>
      <w:r w:rsidRPr="00845C0F">
        <w:rPr>
          <w:noProof/>
          <w:lang w:val="en-US"/>
        </w:rPr>
        <w:tab/>
      </w:r>
      <w:r>
        <w:rPr>
          <w:noProof/>
        </w:rPr>
        <w:fldChar w:fldCharType="begin"/>
      </w:r>
      <w:r w:rsidRPr="00845C0F">
        <w:rPr>
          <w:noProof/>
          <w:lang w:val="en-US"/>
        </w:rPr>
        <w:instrText xml:space="preserve"> PAGEREF _Toc495497068 \h </w:instrText>
      </w:r>
      <w:r>
        <w:rPr>
          <w:noProof/>
        </w:rPr>
      </w:r>
      <w:r>
        <w:rPr>
          <w:noProof/>
        </w:rPr>
        <w:fldChar w:fldCharType="separate"/>
      </w:r>
      <w:r w:rsidRPr="00845C0F">
        <w:rPr>
          <w:noProof/>
          <w:lang w:val="en-US"/>
        </w:rPr>
        <w:t>51</w:t>
      </w:r>
      <w:r>
        <w:rPr>
          <w:noProof/>
        </w:rPr>
        <w:fldChar w:fldCharType="end"/>
      </w:r>
    </w:p>
    <w:p w:rsidR="00845C0F" w:rsidRPr="00845C0F" w:rsidRDefault="00845C0F">
      <w:pPr>
        <w:pStyle w:val="TOC4"/>
        <w:rPr>
          <w:rFonts w:asciiTheme="minorHAnsi" w:eastAsiaTheme="minorEastAsia" w:hAnsiTheme="minorHAnsi" w:cstheme="minorBidi"/>
          <w:noProof/>
          <w:szCs w:val="22"/>
          <w:lang w:val="en-US" w:eastAsia="ja-JP"/>
        </w:rPr>
      </w:pPr>
      <w:r w:rsidRPr="00845C0F">
        <w:rPr>
          <w:noProof/>
          <w:lang w:val="en-US"/>
        </w:rPr>
        <w:t>12.1.2.3</w:t>
      </w:r>
      <w:r w:rsidRPr="00845C0F">
        <w:rPr>
          <w:rFonts w:asciiTheme="minorHAnsi" w:eastAsiaTheme="minorEastAsia" w:hAnsiTheme="minorHAnsi" w:cstheme="minorBidi"/>
          <w:noProof/>
          <w:szCs w:val="22"/>
          <w:lang w:val="en-US" w:eastAsia="ja-JP"/>
        </w:rPr>
        <w:tab/>
      </w:r>
      <w:r w:rsidRPr="00845C0F">
        <w:rPr>
          <w:noProof/>
          <w:lang w:val="en-US"/>
        </w:rPr>
        <w:t>Overhead 3</w:t>
      </w:r>
      <w:r w:rsidRPr="00845C0F">
        <w:rPr>
          <w:noProof/>
          <w:lang w:val="en-US"/>
        </w:rPr>
        <w:tab/>
      </w:r>
      <w:r>
        <w:rPr>
          <w:noProof/>
        </w:rPr>
        <w:fldChar w:fldCharType="begin"/>
      </w:r>
      <w:r w:rsidRPr="00845C0F">
        <w:rPr>
          <w:noProof/>
          <w:lang w:val="en-US"/>
        </w:rPr>
        <w:instrText xml:space="preserve"> PAGEREF _Toc495497069 \h </w:instrText>
      </w:r>
      <w:r>
        <w:rPr>
          <w:noProof/>
        </w:rPr>
      </w:r>
      <w:r>
        <w:rPr>
          <w:noProof/>
        </w:rPr>
        <w:fldChar w:fldCharType="separate"/>
      </w:r>
      <w:r w:rsidRPr="00845C0F">
        <w:rPr>
          <w:noProof/>
          <w:lang w:val="en-US"/>
        </w:rPr>
        <w:t>52</w:t>
      </w:r>
      <w:r>
        <w:rPr>
          <w:noProof/>
        </w:rPr>
        <w:fldChar w:fldCharType="end"/>
      </w:r>
    </w:p>
    <w:p w:rsidR="00845C0F" w:rsidRPr="00845C0F" w:rsidRDefault="00845C0F">
      <w:pPr>
        <w:pStyle w:val="TOC4"/>
        <w:rPr>
          <w:rFonts w:asciiTheme="minorHAnsi" w:eastAsiaTheme="minorEastAsia" w:hAnsiTheme="minorHAnsi" w:cstheme="minorBidi"/>
          <w:noProof/>
          <w:szCs w:val="22"/>
          <w:lang w:val="en-US" w:eastAsia="ja-JP"/>
        </w:rPr>
      </w:pPr>
      <w:r w:rsidRPr="00845C0F">
        <w:rPr>
          <w:noProof/>
          <w:lang w:val="en-US"/>
        </w:rPr>
        <w:t>12.1.2.4</w:t>
      </w:r>
      <w:r w:rsidRPr="00845C0F">
        <w:rPr>
          <w:rFonts w:asciiTheme="minorHAnsi" w:eastAsiaTheme="minorEastAsia" w:hAnsiTheme="minorHAnsi" w:cstheme="minorBidi"/>
          <w:noProof/>
          <w:szCs w:val="22"/>
          <w:lang w:val="en-US" w:eastAsia="ja-JP"/>
        </w:rPr>
        <w:tab/>
      </w:r>
      <w:r w:rsidRPr="00845C0F">
        <w:rPr>
          <w:noProof/>
          <w:lang w:val="en-US"/>
        </w:rPr>
        <w:t>Fixierte Rechenzeit 1</w:t>
      </w:r>
      <w:r w:rsidRPr="00845C0F">
        <w:rPr>
          <w:noProof/>
          <w:lang w:val="en-US"/>
        </w:rPr>
        <w:tab/>
      </w:r>
      <w:r>
        <w:rPr>
          <w:noProof/>
        </w:rPr>
        <w:fldChar w:fldCharType="begin"/>
      </w:r>
      <w:r w:rsidRPr="00845C0F">
        <w:rPr>
          <w:noProof/>
          <w:lang w:val="en-US"/>
        </w:rPr>
        <w:instrText xml:space="preserve"> PAGEREF _Toc495497070 \h </w:instrText>
      </w:r>
      <w:r>
        <w:rPr>
          <w:noProof/>
        </w:rPr>
      </w:r>
      <w:r>
        <w:rPr>
          <w:noProof/>
        </w:rPr>
        <w:fldChar w:fldCharType="separate"/>
      </w:r>
      <w:r w:rsidRPr="00845C0F">
        <w:rPr>
          <w:noProof/>
          <w:lang w:val="en-US"/>
        </w:rPr>
        <w:t>53</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_Toc495497071 \h </w:instrText>
      </w:r>
      <w:r>
        <w:rPr>
          <w:noProof/>
        </w:rPr>
      </w:r>
      <w:r>
        <w:rPr>
          <w:noProof/>
        </w:rPr>
        <w:fldChar w:fldCharType="separate"/>
      </w:r>
      <w:r>
        <w:rPr>
          <w:noProof/>
        </w:rPr>
        <w:t>53</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_Toc495497072 \h </w:instrText>
      </w:r>
      <w:r>
        <w:rPr>
          <w:noProof/>
        </w:rPr>
      </w:r>
      <w:r>
        <w:rPr>
          <w:noProof/>
        </w:rPr>
        <w:fldChar w:fldCharType="separate"/>
      </w:r>
      <w:r>
        <w:rPr>
          <w:noProof/>
        </w:rPr>
        <w:t>53</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_Toc495497073 \h </w:instrText>
      </w:r>
      <w:r>
        <w:rPr>
          <w:noProof/>
        </w:rPr>
      </w:r>
      <w:r>
        <w:rPr>
          <w:noProof/>
        </w:rPr>
        <w:fldChar w:fldCharType="separate"/>
      </w:r>
      <w:r>
        <w:rPr>
          <w:noProof/>
        </w:rPr>
        <w:t>53</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_Toc495497074 \h </w:instrText>
      </w:r>
      <w:r>
        <w:rPr>
          <w:noProof/>
        </w:rPr>
      </w:r>
      <w:r>
        <w:rPr>
          <w:noProof/>
        </w:rPr>
        <w:fldChar w:fldCharType="separate"/>
      </w:r>
      <w:r>
        <w:rPr>
          <w:noProof/>
        </w:rPr>
        <w:t>54</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_Toc495497075 \h </w:instrText>
      </w:r>
      <w:r>
        <w:rPr>
          <w:noProof/>
        </w:rPr>
      </w:r>
      <w:r>
        <w:rPr>
          <w:noProof/>
        </w:rPr>
        <w:fldChar w:fldCharType="separate"/>
      </w:r>
      <w:r>
        <w:rPr>
          <w:noProof/>
        </w:rPr>
        <w:t>54</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_Toc495497076 \h </w:instrText>
      </w:r>
      <w:r>
        <w:rPr>
          <w:noProof/>
        </w:rPr>
      </w:r>
      <w:r>
        <w:rPr>
          <w:noProof/>
        </w:rPr>
        <w:fldChar w:fldCharType="separate"/>
      </w:r>
      <w:r>
        <w:rPr>
          <w:noProof/>
        </w:rPr>
        <w:t>54</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_Toc495497077 \h </w:instrText>
      </w:r>
      <w:r>
        <w:rPr>
          <w:noProof/>
        </w:rPr>
      </w:r>
      <w:r>
        <w:rPr>
          <w:noProof/>
        </w:rPr>
        <w:fldChar w:fldCharType="separate"/>
      </w:r>
      <w:r>
        <w:rPr>
          <w:noProof/>
        </w:rPr>
        <w:t>55</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_Toc495497078 \h </w:instrText>
      </w:r>
      <w:r>
        <w:rPr>
          <w:noProof/>
        </w:rPr>
      </w:r>
      <w:r>
        <w:rPr>
          <w:noProof/>
        </w:rPr>
        <w:fldChar w:fldCharType="separate"/>
      </w:r>
      <w:r>
        <w:rPr>
          <w:noProof/>
        </w:rPr>
        <w:t>55</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_Toc495497079 \h </w:instrText>
      </w:r>
      <w:r>
        <w:rPr>
          <w:noProof/>
        </w:rPr>
      </w:r>
      <w:r>
        <w:rPr>
          <w:noProof/>
        </w:rPr>
        <w:fldChar w:fldCharType="separate"/>
      </w:r>
      <w:r>
        <w:rPr>
          <w:noProof/>
        </w:rPr>
        <w:t>56</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_Toc495497080 \h </w:instrText>
      </w:r>
      <w:r>
        <w:rPr>
          <w:noProof/>
        </w:rPr>
      </w:r>
      <w:r>
        <w:rPr>
          <w:noProof/>
        </w:rPr>
        <w:fldChar w:fldCharType="separate"/>
      </w:r>
      <w:r>
        <w:rPr>
          <w:noProof/>
        </w:rPr>
        <w:t>56</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_Toc495497081 \h </w:instrText>
      </w:r>
      <w:r>
        <w:rPr>
          <w:noProof/>
        </w:rPr>
      </w:r>
      <w:r>
        <w:rPr>
          <w:noProof/>
        </w:rPr>
        <w:fldChar w:fldCharType="separate"/>
      </w:r>
      <w:r>
        <w:rPr>
          <w:noProof/>
        </w:rPr>
        <w:t>56</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lastRenderedPageBreak/>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_Toc495497082 \h </w:instrText>
      </w:r>
      <w:r>
        <w:rPr>
          <w:noProof/>
        </w:rPr>
      </w:r>
      <w:r>
        <w:rPr>
          <w:noProof/>
        </w:rPr>
        <w:fldChar w:fldCharType="separate"/>
      </w:r>
      <w:r>
        <w:rPr>
          <w:noProof/>
        </w:rPr>
        <w:t>57</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_Toc495497083 \h </w:instrText>
      </w:r>
      <w:r>
        <w:rPr>
          <w:noProof/>
        </w:rPr>
      </w:r>
      <w:r>
        <w:rPr>
          <w:noProof/>
        </w:rPr>
        <w:fldChar w:fldCharType="separate"/>
      </w:r>
      <w:r>
        <w:rPr>
          <w:noProof/>
        </w:rPr>
        <w:t>57</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_Toc495497084 \h </w:instrText>
      </w:r>
      <w:r>
        <w:rPr>
          <w:noProof/>
        </w:rPr>
      </w:r>
      <w:r>
        <w:rPr>
          <w:noProof/>
        </w:rPr>
        <w:fldChar w:fldCharType="separate"/>
      </w:r>
      <w:r>
        <w:rPr>
          <w:noProof/>
        </w:rPr>
        <w:t>58</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_Toc495497085 \h </w:instrText>
      </w:r>
      <w:r>
        <w:rPr>
          <w:noProof/>
        </w:rPr>
      </w:r>
      <w:r>
        <w:rPr>
          <w:noProof/>
        </w:rPr>
        <w:fldChar w:fldCharType="separate"/>
      </w:r>
      <w:r>
        <w:rPr>
          <w:noProof/>
        </w:rPr>
        <w:t>58</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_Toc495497086 \h </w:instrText>
      </w:r>
      <w:r>
        <w:rPr>
          <w:noProof/>
        </w:rPr>
      </w:r>
      <w:r>
        <w:rPr>
          <w:noProof/>
        </w:rPr>
        <w:fldChar w:fldCharType="separate"/>
      </w:r>
      <w:r>
        <w:rPr>
          <w:noProof/>
        </w:rPr>
        <w:t>58</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_Toc495497087 \h </w:instrText>
      </w:r>
      <w:r>
        <w:rPr>
          <w:noProof/>
        </w:rPr>
      </w:r>
      <w:r>
        <w:rPr>
          <w:noProof/>
        </w:rPr>
        <w:fldChar w:fldCharType="separate"/>
      </w:r>
      <w:r>
        <w:rPr>
          <w:noProof/>
        </w:rPr>
        <w:t>59</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_Toc495497088 \h </w:instrText>
      </w:r>
      <w:r>
        <w:rPr>
          <w:noProof/>
        </w:rPr>
      </w:r>
      <w:r>
        <w:rPr>
          <w:noProof/>
        </w:rPr>
        <w:fldChar w:fldCharType="separate"/>
      </w:r>
      <w:r>
        <w:rPr>
          <w:noProof/>
        </w:rPr>
        <w:t>60</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_Toc495497089 \h </w:instrText>
      </w:r>
      <w:r>
        <w:rPr>
          <w:noProof/>
        </w:rPr>
      </w:r>
      <w:r>
        <w:rPr>
          <w:noProof/>
        </w:rPr>
        <w:fldChar w:fldCharType="separate"/>
      </w:r>
      <w:r>
        <w:rPr>
          <w:noProof/>
        </w:rPr>
        <w:t>60</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_Toc495497090 \h </w:instrText>
      </w:r>
      <w:r>
        <w:rPr>
          <w:noProof/>
        </w:rPr>
      </w:r>
      <w:r>
        <w:rPr>
          <w:noProof/>
        </w:rPr>
        <w:fldChar w:fldCharType="separate"/>
      </w:r>
      <w:r>
        <w:rPr>
          <w:noProof/>
        </w:rPr>
        <w:t>61</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_Toc495497091 \h </w:instrText>
      </w:r>
      <w:r>
        <w:rPr>
          <w:noProof/>
        </w:rPr>
      </w:r>
      <w:r>
        <w:rPr>
          <w:noProof/>
        </w:rPr>
        <w:fldChar w:fldCharType="separate"/>
      </w:r>
      <w:r>
        <w:rPr>
          <w:noProof/>
        </w:rPr>
        <w:t>61</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_Toc495497092 \h </w:instrText>
      </w:r>
      <w:r>
        <w:rPr>
          <w:noProof/>
        </w:rPr>
      </w:r>
      <w:r>
        <w:rPr>
          <w:noProof/>
        </w:rPr>
        <w:fldChar w:fldCharType="separate"/>
      </w:r>
      <w:r>
        <w:rPr>
          <w:noProof/>
        </w:rPr>
        <w:t>61</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_Toc495497093 \h </w:instrText>
      </w:r>
      <w:r>
        <w:rPr>
          <w:noProof/>
        </w:rPr>
      </w:r>
      <w:r>
        <w:rPr>
          <w:noProof/>
        </w:rPr>
        <w:fldChar w:fldCharType="separate"/>
      </w:r>
      <w:r>
        <w:rPr>
          <w:noProof/>
        </w:rPr>
        <w:t>61</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_Toc495497094 \h </w:instrText>
      </w:r>
      <w:r>
        <w:rPr>
          <w:noProof/>
        </w:rPr>
      </w:r>
      <w:r>
        <w:rPr>
          <w:noProof/>
        </w:rPr>
        <w:fldChar w:fldCharType="separate"/>
      </w:r>
      <w:r>
        <w:rPr>
          <w:noProof/>
        </w:rPr>
        <w:t>62</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845C0F">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845C0F">
        <w:rPr>
          <w:noProof/>
          <w:lang w:val="de-AT"/>
        </w:rPr>
        <w:t>Implementierung</w:t>
      </w:r>
      <w:r>
        <w:rPr>
          <w:noProof/>
        </w:rPr>
        <w:tab/>
      </w:r>
      <w:r>
        <w:rPr>
          <w:noProof/>
        </w:rPr>
        <w:fldChar w:fldCharType="begin"/>
      </w:r>
      <w:r>
        <w:rPr>
          <w:noProof/>
        </w:rPr>
        <w:instrText xml:space="preserve"> PAGEREF _Toc495497095 \h </w:instrText>
      </w:r>
      <w:r>
        <w:rPr>
          <w:noProof/>
        </w:rPr>
      </w:r>
      <w:r>
        <w:rPr>
          <w:noProof/>
        </w:rPr>
        <w:fldChar w:fldCharType="separate"/>
      </w:r>
      <w:r>
        <w:rPr>
          <w:noProof/>
        </w:rPr>
        <w:t>62</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_Toc495497096 \h </w:instrText>
      </w:r>
      <w:r>
        <w:rPr>
          <w:noProof/>
        </w:rPr>
      </w:r>
      <w:r>
        <w:rPr>
          <w:noProof/>
        </w:rPr>
        <w:fldChar w:fldCharType="separate"/>
      </w:r>
      <w:r>
        <w:rPr>
          <w:noProof/>
        </w:rPr>
        <w:t>63</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_Toc495497097 \h </w:instrText>
      </w:r>
      <w:r>
        <w:rPr>
          <w:noProof/>
        </w:rPr>
      </w:r>
      <w:r>
        <w:rPr>
          <w:noProof/>
        </w:rPr>
        <w:fldChar w:fldCharType="separate"/>
      </w:r>
      <w:r>
        <w:rPr>
          <w:noProof/>
        </w:rPr>
        <w:t>63</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_Toc495497098 \h </w:instrText>
      </w:r>
      <w:r>
        <w:rPr>
          <w:noProof/>
        </w:rPr>
      </w:r>
      <w:r>
        <w:rPr>
          <w:noProof/>
        </w:rPr>
        <w:fldChar w:fldCharType="separate"/>
      </w:r>
      <w:r>
        <w:rPr>
          <w:noProof/>
        </w:rPr>
        <w:t>63</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_Toc495497099 \h </w:instrText>
      </w:r>
      <w:r>
        <w:rPr>
          <w:noProof/>
        </w:rPr>
      </w:r>
      <w:r>
        <w:rPr>
          <w:noProof/>
        </w:rPr>
        <w:fldChar w:fldCharType="separate"/>
      </w:r>
      <w:r>
        <w:rPr>
          <w:noProof/>
        </w:rPr>
        <w:t>63</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_Toc495497100 \h </w:instrText>
      </w:r>
      <w:r>
        <w:rPr>
          <w:noProof/>
        </w:rPr>
      </w:r>
      <w:r>
        <w:rPr>
          <w:noProof/>
        </w:rPr>
        <w:fldChar w:fldCharType="separate"/>
      </w:r>
      <w:r>
        <w:rPr>
          <w:noProof/>
        </w:rPr>
        <w:t>63</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_Toc495497101 \h </w:instrText>
      </w:r>
      <w:r>
        <w:rPr>
          <w:noProof/>
        </w:rPr>
      </w:r>
      <w:r>
        <w:rPr>
          <w:noProof/>
        </w:rPr>
        <w:fldChar w:fldCharType="separate"/>
      </w:r>
      <w:r>
        <w:rPr>
          <w:noProof/>
        </w:rPr>
        <w:t>64</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_Toc495497102 \h </w:instrText>
      </w:r>
      <w:r>
        <w:rPr>
          <w:noProof/>
        </w:rPr>
      </w:r>
      <w:r>
        <w:rPr>
          <w:noProof/>
        </w:rPr>
        <w:fldChar w:fldCharType="separate"/>
      </w:r>
      <w:r>
        <w:rPr>
          <w:noProof/>
        </w:rPr>
        <w:t>64</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_Toc495497103 \h </w:instrText>
      </w:r>
      <w:r>
        <w:rPr>
          <w:noProof/>
        </w:rPr>
      </w:r>
      <w:r>
        <w:rPr>
          <w:noProof/>
        </w:rPr>
        <w:fldChar w:fldCharType="separate"/>
      </w:r>
      <w:r>
        <w:rPr>
          <w:noProof/>
        </w:rPr>
        <w:t>65</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_Toc495497104 \h </w:instrText>
      </w:r>
      <w:r>
        <w:rPr>
          <w:noProof/>
        </w:rPr>
      </w:r>
      <w:r>
        <w:rPr>
          <w:noProof/>
        </w:rPr>
        <w:fldChar w:fldCharType="separate"/>
      </w:r>
      <w:r>
        <w:rPr>
          <w:noProof/>
        </w:rPr>
        <w:t>66</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_Toc495497105 \h </w:instrText>
      </w:r>
      <w:r>
        <w:rPr>
          <w:noProof/>
        </w:rPr>
      </w:r>
      <w:r>
        <w:rPr>
          <w:noProof/>
        </w:rPr>
        <w:fldChar w:fldCharType="separate"/>
      </w:r>
      <w:r>
        <w:rPr>
          <w:noProof/>
        </w:rPr>
        <w:t>66</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_Toc495497106 \h </w:instrText>
      </w:r>
      <w:r>
        <w:rPr>
          <w:noProof/>
        </w:rPr>
      </w:r>
      <w:r>
        <w:rPr>
          <w:noProof/>
        </w:rPr>
        <w:fldChar w:fldCharType="separate"/>
      </w:r>
      <w:r>
        <w:rPr>
          <w:noProof/>
        </w:rPr>
        <w:t>67</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_Toc495497107 \h </w:instrText>
      </w:r>
      <w:r>
        <w:rPr>
          <w:noProof/>
        </w:rPr>
      </w:r>
      <w:r>
        <w:rPr>
          <w:noProof/>
        </w:rPr>
        <w:fldChar w:fldCharType="separate"/>
      </w:r>
      <w:r>
        <w:rPr>
          <w:noProof/>
        </w:rPr>
        <w:t>67</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_Toc495497108 \h </w:instrText>
      </w:r>
      <w:r>
        <w:rPr>
          <w:noProof/>
        </w:rPr>
      </w:r>
      <w:r>
        <w:rPr>
          <w:noProof/>
        </w:rPr>
        <w:fldChar w:fldCharType="separate"/>
      </w:r>
      <w:r>
        <w:rPr>
          <w:noProof/>
        </w:rPr>
        <w:t>68</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_Toc495497109 \h </w:instrText>
      </w:r>
      <w:r>
        <w:rPr>
          <w:noProof/>
        </w:rPr>
      </w:r>
      <w:r>
        <w:rPr>
          <w:noProof/>
        </w:rPr>
        <w:fldChar w:fldCharType="separate"/>
      </w:r>
      <w:r>
        <w:rPr>
          <w:noProof/>
        </w:rPr>
        <w:t>69</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_Toc495497110 \h </w:instrText>
      </w:r>
      <w:r>
        <w:rPr>
          <w:noProof/>
        </w:rPr>
      </w:r>
      <w:r>
        <w:rPr>
          <w:noProof/>
        </w:rPr>
        <w:fldChar w:fldCharType="separate"/>
      </w:r>
      <w:r>
        <w:rPr>
          <w:noProof/>
        </w:rPr>
        <w:t>70</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_Toc495497111 \h </w:instrText>
      </w:r>
      <w:r>
        <w:rPr>
          <w:noProof/>
        </w:rPr>
      </w:r>
      <w:r>
        <w:rPr>
          <w:noProof/>
        </w:rPr>
        <w:fldChar w:fldCharType="separate"/>
      </w:r>
      <w:r>
        <w:rPr>
          <w:noProof/>
        </w:rPr>
        <w:t>70</w:t>
      </w:r>
      <w:r>
        <w:rPr>
          <w:noProof/>
        </w:rPr>
        <w:fldChar w:fldCharType="end"/>
      </w:r>
    </w:p>
    <w:p w:rsidR="00845C0F" w:rsidRDefault="00845C0F">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_Toc495497112 \h </w:instrText>
      </w:r>
      <w:r>
        <w:rPr>
          <w:noProof/>
        </w:rPr>
      </w:r>
      <w:r>
        <w:rPr>
          <w:noProof/>
        </w:rPr>
        <w:fldChar w:fldCharType="separate"/>
      </w:r>
      <w:r>
        <w:rPr>
          <w:noProof/>
        </w:rPr>
        <w:t>70</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_Toc495497113 \h </w:instrText>
      </w:r>
      <w:r>
        <w:rPr>
          <w:noProof/>
        </w:rPr>
      </w:r>
      <w:r>
        <w:rPr>
          <w:noProof/>
        </w:rPr>
        <w:fldChar w:fldCharType="separate"/>
      </w:r>
      <w:r>
        <w:rPr>
          <w:noProof/>
        </w:rPr>
        <w:t>71</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_Toc495497114 \h </w:instrText>
      </w:r>
      <w:r>
        <w:rPr>
          <w:noProof/>
        </w:rPr>
      </w:r>
      <w:r>
        <w:rPr>
          <w:noProof/>
        </w:rPr>
        <w:fldChar w:fldCharType="separate"/>
      </w:r>
      <w:r>
        <w:rPr>
          <w:noProof/>
        </w:rPr>
        <w:t>71</w:t>
      </w:r>
      <w:r>
        <w:rPr>
          <w:noProof/>
        </w:rPr>
        <w:fldChar w:fldCharType="end"/>
      </w:r>
    </w:p>
    <w:p w:rsidR="00845C0F" w:rsidRDefault="00845C0F">
      <w:pPr>
        <w:pStyle w:val="TOC2"/>
        <w:rPr>
          <w:rFonts w:asciiTheme="minorHAnsi" w:eastAsiaTheme="minorEastAsia" w:hAnsiTheme="minorHAnsi" w:cstheme="minorBidi"/>
          <w:i w:val="0"/>
          <w:iCs w:val="0"/>
          <w:noProof/>
          <w:szCs w:val="22"/>
          <w:lang w:val="de-AT" w:eastAsia="ja-JP"/>
        </w:rPr>
      </w:pPr>
      <w:r w:rsidRPr="000F7975">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_Toc495497115 \h </w:instrText>
      </w:r>
      <w:r>
        <w:rPr>
          <w:noProof/>
        </w:rPr>
      </w:r>
      <w:r>
        <w:rPr>
          <w:noProof/>
        </w:rPr>
        <w:fldChar w:fldCharType="separate"/>
      </w:r>
      <w:r>
        <w:rPr>
          <w:noProof/>
        </w:rPr>
        <w:t>73</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13.2.1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_Toc495497116 \h </w:instrText>
      </w:r>
      <w:r>
        <w:rPr>
          <w:noProof/>
        </w:rPr>
      </w:r>
      <w:r>
        <w:rPr>
          <w:noProof/>
        </w:rPr>
        <w:fldChar w:fldCharType="separate"/>
      </w:r>
      <w:r>
        <w:rPr>
          <w:noProof/>
        </w:rPr>
        <w:t>73</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13.2.2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_Toc495497117 \h </w:instrText>
      </w:r>
      <w:r>
        <w:rPr>
          <w:noProof/>
        </w:rPr>
      </w:r>
      <w:r>
        <w:rPr>
          <w:noProof/>
        </w:rPr>
        <w:fldChar w:fldCharType="separate"/>
      </w:r>
      <w:r>
        <w:rPr>
          <w:noProof/>
        </w:rPr>
        <w:t>73</w:t>
      </w:r>
      <w:r>
        <w:rPr>
          <w:noProof/>
        </w:rPr>
        <w:fldChar w:fldCharType="end"/>
      </w:r>
    </w:p>
    <w:p w:rsidR="00845C0F" w:rsidRDefault="00845C0F">
      <w:pPr>
        <w:pStyle w:val="TOC3"/>
        <w:rPr>
          <w:rFonts w:asciiTheme="minorHAnsi" w:eastAsiaTheme="minorEastAsia" w:hAnsiTheme="minorHAnsi" w:cstheme="minorBidi"/>
          <w:noProof/>
          <w:szCs w:val="22"/>
          <w:lang w:val="de-AT" w:eastAsia="ja-JP"/>
        </w:rPr>
      </w:pPr>
      <w:r w:rsidRPr="000F7975">
        <w:rPr>
          <w:rFonts w:cs="Arial"/>
          <w:noProof/>
          <w:snapToGrid w:val="0"/>
          <w:color w:val="000000"/>
          <w:w w:val="0"/>
        </w:rPr>
        <w:t>13.2.3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_Toc495497118 \h </w:instrText>
      </w:r>
      <w:r>
        <w:rPr>
          <w:noProof/>
        </w:rPr>
      </w:r>
      <w:r>
        <w:rPr>
          <w:noProof/>
        </w:rPr>
        <w:fldChar w:fldCharType="separate"/>
      </w:r>
      <w:r>
        <w:rPr>
          <w:noProof/>
        </w:rPr>
        <w:t>73</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_Toc495497119 \h </w:instrText>
      </w:r>
      <w:r>
        <w:rPr>
          <w:noProof/>
        </w:rPr>
      </w:r>
      <w:r>
        <w:rPr>
          <w:noProof/>
        </w:rPr>
        <w:fldChar w:fldCharType="separate"/>
      </w:r>
      <w:r>
        <w:rPr>
          <w:noProof/>
        </w:rPr>
        <w:t>74</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_Toc495497120 \h </w:instrText>
      </w:r>
      <w:r>
        <w:rPr>
          <w:noProof/>
        </w:rPr>
      </w:r>
      <w:r>
        <w:rPr>
          <w:noProof/>
        </w:rPr>
        <w:fldChar w:fldCharType="separate"/>
      </w:r>
      <w:r>
        <w:rPr>
          <w:noProof/>
        </w:rPr>
        <w:t>76</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lastRenderedPageBreak/>
        <w:t>Anlagen, Validierungsergebnisse</w:t>
      </w:r>
      <w:r>
        <w:rPr>
          <w:noProof/>
        </w:rPr>
        <w:tab/>
      </w:r>
      <w:r>
        <w:rPr>
          <w:noProof/>
        </w:rPr>
        <w:fldChar w:fldCharType="begin"/>
      </w:r>
      <w:r>
        <w:rPr>
          <w:noProof/>
        </w:rPr>
        <w:instrText xml:space="preserve"> PAGEREF _Toc495497121 \h </w:instrText>
      </w:r>
      <w:r>
        <w:rPr>
          <w:noProof/>
        </w:rPr>
      </w:r>
      <w:r>
        <w:rPr>
          <w:noProof/>
        </w:rPr>
        <w:fldChar w:fldCharType="separate"/>
      </w:r>
      <w:r>
        <w:rPr>
          <w:noProof/>
        </w:rPr>
        <w:t>77</w:t>
      </w:r>
      <w:r>
        <w:rPr>
          <w:noProof/>
        </w:rPr>
        <w:fldChar w:fldCharType="end"/>
      </w:r>
    </w:p>
    <w:p w:rsidR="00845C0F" w:rsidRDefault="00845C0F">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_Toc495497122 \h </w:instrText>
      </w:r>
      <w:r>
        <w:rPr>
          <w:noProof/>
        </w:rPr>
      </w:r>
      <w:r>
        <w:rPr>
          <w:noProof/>
        </w:rPr>
        <w:fldChar w:fldCharType="separate"/>
      </w:r>
      <w:r>
        <w:rPr>
          <w:noProof/>
        </w:rPr>
        <w:t>79</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5496983"/>
      <w:r>
        <w:lastRenderedPageBreak/>
        <w:t>Abbildungs</w:t>
      </w:r>
      <w:r w:rsidRPr="005F13EF">
        <w:t>verzeichnis</w:t>
      </w:r>
      <w:bookmarkEnd w:id="3"/>
      <w:bookmarkEnd w:id="4"/>
      <w:bookmarkEnd w:id="5"/>
    </w:p>
    <w:p w:rsidR="00845C0F"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5497123" w:history="1">
        <w:r w:rsidR="00845C0F" w:rsidRPr="00E84BFD">
          <w:rPr>
            <w:rStyle w:val="Hyperlink"/>
            <w:noProof/>
          </w:rPr>
          <w:t>Abbildung 1: System im Deadlock</w:t>
        </w:r>
        <w:r w:rsidR="00845C0F">
          <w:rPr>
            <w:noProof/>
            <w:webHidden/>
          </w:rPr>
          <w:tab/>
        </w:r>
        <w:r w:rsidR="00845C0F">
          <w:rPr>
            <w:noProof/>
            <w:webHidden/>
          </w:rPr>
          <w:fldChar w:fldCharType="begin"/>
        </w:r>
        <w:r w:rsidR="00845C0F">
          <w:rPr>
            <w:noProof/>
            <w:webHidden/>
          </w:rPr>
          <w:instrText xml:space="preserve"> PAGEREF _Toc495497123 \h </w:instrText>
        </w:r>
        <w:r w:rsidR="00845C0F">
          <w:rPr>
            <w:noProof/>
            <w:webHidden/>
          </w:rPr>
        </w:r>
        <w:r w:rsidR="00845C0F">
          <w:rPr>
            <w:noProof/>
            <w:webHidden/>
          </w:rPr>
          <w:fldChar w:fldCharType="separate"/>
        </w:r>
        <w:r w:rsidR="00845C0F">
          <w:rPr>
            <w:noProof/>
            <w:webHidden/>
          </w:rPr>
          <w:t>20</w:t>
        </w:r>
        <w:r w:rsidR="00845C0F">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r:id="rId8" w:anchor="_Toc495497124" w:history="1">
        <w:r w:rsidRPr="00E84BFD">
          <w:rPr>
            <w:rStyle w:val="Hyperlink"/>
            <w:noProof/>
          </w:rPr>
          <w:t>Abbildung 2: Ressourcensperrung</w:t>
        </w:r>
        <w:r>
          <w:rPr>
            <w:noProof/>
            <w:webHidden/>
          </w:rPr>
          <w:tab/>
        </w:r>
        <w:r>
          <w:rPr>
            <w:noProof/>
            <w:webHidden/>
          </w:rPr>
          <w:fldChar w:fldCharType="begin"/>
        </w:r>
        <w:r>
          <w:rPr>
            <w:noProof/>
            <w:webHidden/>
          </w:rPr>
          <w:instrText xml:space="preserve"> PAGEREF _Toc495497124 \h </w:instrText>
        </w:r>
        <w:r>
          <w:rPr>
            <w:noProof/>
            <w:webHidden/>
          </w:rPr>
        </w:r>
        <w:r>
          <w:rPr>
            <w:noProof/>
            <w:webHidden/>
          </w:rPr>
          <w:fldChar w:fldCharType="separate"/>
        </w:r>
        <w:r>
          <w:rPr>
            <w:noProof/>
            <w:webHidden/>
          </w:rPr>
          <w:t>22</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r:id="rId9" w:anchor="_Toc495497125" w:history="1">
        <w:r w:rsidRPr="00E84BFD">
          <w:rPr>
            <w:rStyle w:val="Hyperlink"/>
            <w:noProof/>
          </w:rPr>
          <w:t>Abbildung 3: RRTA - erste Runde</w:t>
        </w:r>
        <w:r>
          <w:rPr>
            <w:noProof/>
            <w:webHidden/>
          </w:rPr>
          <w:tab/>
        </w:r>
        <w:r>
          <w:rPr>
            <w:noProof/>
            <w:webHidden/>
          </w:rPr>
          <w:fldChar w:fldCharType="begin"/>
        </w:r>
        <w:r>
          <w:rPr>
            <w:noProof/>
            <w:webHidden/>
          </w:rPr>
          <w:instrText xml:space="preserve"> PAGEREF _Toc495497125 \h </w:instrText>
        </w:r>
        <w:r>
          <w:rPr>
            <w:noProof/>
            <w:webHidden/>
          </w:rPr>
        </w:r>
        <w:r>
          <w:rPr>
            <w:noProof/>
            <w:webHidden/>
          </w:rPr>
          <w:fldChar w:fldCharType="separate"/>
        </w:r>
        <w:r>
          <w:rPr>
            <w:noProof/>
            <w:webHidden/>
          </w:rPr>
          <w:t>23</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26" w:history="1">
        <w:r w:rsidRPr="00E84BFD">
          <w:rPr>
            <w:rStyle w:val="Hyperlink"/>
            <w:noProof/>
          </w:rPr>
          <w:t>Abbildung 4: RRTA - zweite Runde</w:t>
        </w:r>
        <w:r>
          <w:rPr>
            <w:noProof/>
            <w:webHidden/>
          </w:rPr>
          <w:tab/>
        </w:r>
        <w:r>
          <w:rPr>
            <w:noProof/>
            <w:webHidden/>
          </w:rPr>
          <w:fldChar w:fldCharType="begin"/>
        </w:r>
        <w:r>
          <w:rPr>
            <w:noProof/>
            <w:webHidden/>
          </w:rPr>
          <w:instrText xml:space="preserve"> PAGEREF _Toc495497126 \h </w:instrText>
        </w:r>
        <w:r>
          <w:rPr>
            <w:noProof/>
            <w:webHidden/>
          </w:rPr>
        </w:r>
        <w:r>
          <w:rPr>
            <w:noProof/>
            <w:webHidden/>
          </w:rPr>
          <w:fldChar w:fldCharType="separate"/>
        </w:r>
        <w:r>
          <w:rPr>
            <w:noProof/>
            <w:webHidden/>
          </w:rPr>
          <w:t>23</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27" w:history="1">
        <w:r w:rsidRPr="00E84BFD">
          <w:rPr>
            <w:rStyle w:val="Hyperlink"/>
            <w:noProof/>
          </w:rPr>
          <w:t>Abbildung 5: RRTA - letzte Runde</w:t>
        </w:r>
        <w:r>
          <w:rPr>
            <w:noProof/>
            <w:webHidden/>
          </w:rPr>
          <w:tab/>
        </w:r>
        <w:r>
          <w:rPr>
            <w:noProof/>
            <w:webHidden/>
          </w:rPr>
          <w:fldChar w:fldCharType="begin"/>
        </w:r>
        <w:r>
          <w:rPr>
            <w:noProof/>
            <w:webHidden/>
          </w:rPr>
          <w:instrText xml:space="preserve"> PAGEREF _Toc495497127 \h </w:instrText>
        </w:r>
        <w:r>
          <w:rPr>
            <w:noProof/>
            <w:webHidden/>
          </w:rPr>
        </w:r>
        <w:r>
          <w:rPr>
            <w:noProof/>
            <w:webHidden/>
          </w:rPr>
          <w:fldChar w:fldCharType="separate"/>
        </w:r>
        <w:r>
          <w:rPr>
            <w:noProof/>
            <w:webHidden/>
          </w:rPr>
          <w:t>23</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28" w:history="1">
        <w:r w:rsidRPr="00E84BFD">
          <w:rPr>
            <w:rStyle w:val="Hyperlink"/>
            <w:noProof/>
          </w:rPr>
          <w:t>Abbildung 6: Testsuite</w:t>
        </w:r>
        <w:r>
          <w:rPr>
            <w:noProof/>
            <w:webHidden/>
          </w:rPr>
          <w:tab/>
        </w:r>
        <w:r>
          <w:rPr>
            <w:noProof/>
            <w:webHidden/>
          </w:rPr>
          <w:fldChar w:fldCharType="begin"/>
        </w:r>
        <w:r>
          <w:rPr>
            <w:noProof/>
            <w:webHidden/>
          </w:rPr>
          <w:instrText xml:space="preserve"> PAGEREF _Toc495497128 \h </w:instrText>
        </w:r>
        <w:r>
          <w:rPr>
            <w:noProof/>
            <w:webHidden/>
          </w:rPr>
        </w:r>
        <w:r>
          <w:rPr>
            <w:noProof/>
            <w:webHidden/>
          </w:rPr>
          <w:fldChar w:fldCharType="separate"/>
        </w:r>
        <w:r>
          <w:rPr>
            <w:noProof/>
            <w:webHidden/>
          </w:rPr>
          <w:t>28</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29" w:history="1">
        <w:r w:rsidRPr="00E84BFD">
          <w:rPr>
            <w:rStyle w:val="Hyperlink"/>
            <w:noProof/>
          </w:rPr>
          <w:t>Abbildung 7: Systemabstraktion</w:t>
        </w:r>
        <w:r>
          <w:rPr>
            <w:noProof/>
            <w:webHidden/>
          </w:rPr>
          <w:tab/>
        </w:r>
        <w:r>
          <w:rPr>
            <w:noProof/>
            <w:webHidden/>
          </w:rPr>
          <w:fldChar w:fldCharType="begin"/>
        </w:r>
        <w:r>
          <w:rPr>
            <w:noProof/>
            <w:webHidden/>
          </w:rPr>
          <w:instrText xml:space="preserve"> PAGEREF _Toc495497129 \h </w:instrText>
        </w:r>
        <w:r>
          <w:rPr>
            <w:noProof/>
            <w:webHidden/>
          </w:rPr>
        </w:r>
        <w:r>
          <w:rPr>
            <w:noProof/>
            <w:webHidden/>
          </w:rPr>
          <w:fldChar w:fldCharType="separate"/>
        </w:r>
        <w:r>
          <w:rPr>
            <w:noProof/>
            <w:webHidden/>
          </w:rPr>
          <w:t>38</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r:id="rId10" w:anchor="_Toc495497130" w:history="1">
        <w:r w:rsidRPr="00E84BFD">
          <w:rPr>
            <w:rStyle w:val="Hyperlink"/>
            <w:noProof/>
          </w:rPr>
          <w:t>Abbildung 8: Austauschbares Berechnungssystem</w:t>
        </w:r>
        <w:r>
          <w:rPr>
            <w:noProof/>
            <w:webHidden/>
          </w:rPr>
          <w:tab/>
        </w:r>
        <w:r>
          <w:rPr>
            <w:noProof/>
            <w:webHidden/>
          </w:rPr>
          <w:fldChar w:fldCharType="begin"/>
        </w:r>
        <w:r>
          <w:rPr>
            <w:noProof/>
            <w:webHidden/>
          </w:rPr>
          <w:instrText xml:space="preserve"> PAGEREF _Toc495497130 \h </w:instrText>
        </w:r>
        <w:r>
          <w:rPr>
            <w:noProof/>
            <w:webHidden/>
          </w:rPr>
        </w:r>
        <w:r>
          <w:rPr>
            <w:noProof/>
            <w:webHidden/>
          </w:rPr>
          <w:fldChar w:fldCharType="separate"/>
        </w:r>
        <w:r>
          <w:rPr>
            <w:noProof/>
            <w:webHidden/>
          </w:rPr>
          <w:t>38</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r:id="rId11" w:anchor="_Toc495497131" w:history="1">
        <w:r w:rsidRPr="00E84BFD">
          <w:rPr>
            <w:rStyle w:val="Hyperlink"/>
            <w:noProof/>
          </w:rPr>
          <w:t>Abbildung 9: RRTA - Schrittweise Verschiebung</w:t>
        </w:r>
        <w:r>
          <w:rPr>
            <w:noProof/>
            <w:webHidden/>
          </w:rPr>
          <w:tab/>
        </w:r>
        <w:r>
          <w:rPr>
            <w:noProof/>
            <w:webHidden/>
          </w:rPr>
          <w:fldChar w:fldCharType="begin"/>
        </w:r>
        <w:r>
          <w:rPr>
            <w:noProof/>
            <w:webHidden/>
          </w:rPr>
          <w:instrText xml:space="preserve"> PAGEREF _Toc495497131 \h </w:instrText>
        </w:r>
        <w:r>
          <w:rPr>
            <w:noProof/>
            <w:webHidden/>
          </w:rPr>
        </w:r>
        <w:r>
          <w:rPr>
            <w:noProof/>
            <w:webHidden/>
          </w:rPr>
          <w:fldChar w:fldCharType="separate"/>
        </w:r>
        <w:r>
          <w:rPr>
            <w:noProof/>
            <w:webHidden/>
          </w:rPr>
          <w:t>48</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r:id="rId12" w:anchor="_Toc495497132" w:history="1">
        <w:r w:rsidRPr="00E84BFD">
          <w:rPr>
            <w:rStyle w:val="Hyperlink"/>
            <w:noProof/>
          </w:rPr>
          <w:t>Abbildung 10: RRTA - Alle Schritte bei 4 Elementen</w:t>
        </w:r>
        <w:r>
          <w:rPr>
            <w:noProof/>
            <w:webHidden/>
          </w:rPr>
          <w:tab/>
        </w:r>
        <w:r>
          <w:rPr>
            <w:noProof/>
            <w:webHidden/>
          </w:rPr>
          <w:fldChar w:fldCharType="begin"/>
        </w:r>
        <w:r>
          <w:rPr>
            <w:noProof/>
            <w:webHidden/>
          </w:rPr>
          <w:instrText xml:space="preserve"> PAGEREF _Toc495497132 \h </w:instrText>
        </w:r>
        <w:r>
          <w:rPr>
            <w:noProof/>
            <w:webHidden/>
          </w:rPr>
        </w:r>
        <w:r>
          <w:rPr>
            <w:noProof/>
            <w:webHidden/>
          </w:rPr>
          <w:fldChar w:fldCharType="separate"/>
        </w:r>
        <w:r>
          <w:rPr>
            <w:noProof/>
            <w:webHidden/>
          </w:rPr>
          <w:t>49</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33" w:history="1">
        <w:r w:rsidRPr="00E84BFD">
          <w:rPr>
            <w:rStyle w:val="Hyperlink"/>
            <w:noProof/>
          </w:rPr>
          <w:t>Abbildung 11: RRTA-Matrx für 4 Elemente</w:t>
        </w:r>
        <w:r>
          <w:rPr>
            <w:noProof/>
            <w:webHidden/>
          </w:rPr>
          <w:tab/>
        </w:r>
        <w:r>
          <w:rPr>
            <w:noProof/>
            <w:webHidden/>
          </w:rPr>
          <w:fldChar w:fldCharType="begin"/>
        </w:r>
        <w:r>
          <w:rPr>
            <w:noProof/>
            <w:webHidden/>
          </w:rPr>
          <w:instrText xml:space="preserve"> PAGEREF _Toc495497133 \h </w:instrText>
        </w:r>
        <w:r>
          <w:rPr>
            <w:noProof/>
            <w:webHidden/>
          </w:rPr>
        </w:r>
        <w:r>
          <w:rPr>
            <w:noProof/>
            <w:webHidden/>
          </w:rPr>
          <w:fldChar w:fldCharType="separate"/>
        </w:r>
        <w:r>
          <w:rPr>
            <w:noProof/>
            <w:webHidden/>
          </w:rPr>
          <w:t>49</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5496984"/>
      <w:r>
        <w:lastRenderedPageBreak/>
        <w:t>Tabellen</w:t>
      </w:r>
      <w:r w:rsidRPr="005F13EF">
        <w:t>verzeichnis</w:t>
      </w:r>
      <w:bookmarkStart w:id="8" w:name="_Toc272478590"/>
      <w:bookmarkStart w:id="9" w:name="_Toc272479262"/>
      <w:bookmarkEnd w:id="6"/>
      <w:bookmarkEnd w:id="7"/>
    </w:p>
    <w:p w:rsidR="00845C0F"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5497134" w:history="1">
        <w:r w:rsidR="00845C0F" w:rsidRPr="005F4921">
          <w:rPr>
            <w:rStyle w:val="Hyperlink"/>
            <w:noProof/>
          </w:rPr>
          <w:t>Tabelle 1: Validierungsliste - initialer Zustand</w:t>
        </w:r>
        <w:r w:rsidR="00845C0F">
          <w:rPr>
            <w:noProof/>
            <w:webHidden/>
          </w:rPr>
          <w:tab/>
        </w:r>
        <w:r w:rsidR="00845C0F">
          <w:rPr>
            <w:noProof/>
            <w:webHidden/>
          </w:rPr>
          <w:fldChar w:fldCharType="begin"/>
        </w:r>
        <w:r w:rsidR="00845C0F">
          <w:rPr>
            <w:noProof/>
            <w:webHidden/>
          </w:rPr>
          <w:instrText xml:space="preserve"> PAGEREF _Toc495497134 \h </w:instrText>
        </w:r>
        <w:r w:rsidR="00845C0F">
          <w:rPr>
            <w:noProof/>
            <w:webHidden/>
          </w:rPr>
        </w:r>
        <w:r w:rsidR="00845C0F">
          <w:rPr>
            <w:noProof/>
            <w:webHidden/>
          </w:rPr>
          <w:fldChar w:fldCharType="separate"/>
        </w:r>
        <w:r w:rsidR="00845C0F">
          <w:rPr>
            <w:noProof/>
            <w:webHidden/>
          </w:rPr>
          <w:t>30</w:t>
        </w:r>
        <w:r w:rsidR="00845C0F">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35" w:history="1">
        <w:r w:rsidRPr="005F4921">
          <w:rPr>
            <w:rStyle w:val="Hyperlink"/>
            <w:noProof/>
          </w:rPr>
          <w:t>Tabelle 2: Validierungsliste - Einzelvalidierung</w:t>
        </w:r>
        <w:r>
          <w:rPr>
            <w:noProof/>
            <w:webHidden/>
          </w:rPr>
          <w:tab/>
        </w:r>
        <w:r>
          <w:rPr>
            <w:noProof/>
            <w:webHidden/>
          </w:rPr>
          <w:fldChar w:fldCharType="begin"/>
        </w:r>
        <w:r>
          <w:rPr>
            <w:noProof/>
            <w:webHidden/>
          </w:rPr>
          <w:instrText xml:space="preserve"> PAGEREF _Toc495497135 \h </w:instrText>
        </w:r>
        <w:r>
          <w:rPr>
            <w:noProof/>
            <w:webHidden/>
          </w:rPr>
        </w:r>
        <w:r>
          <w:rPr>
            <w:noProof/>
            <w:webHidden/>
          </w:rPr>
          <w:fldChar w:fldCharType="separate"/>
        </w:r>
        <w:r>
          <w:rPr>
            <w:noProof/>
            <w:webHidden/>
          </w:rPr>
          <w:t>31</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36" w:history="1">
        <w:r w:rsidRPr="005F4921">
          <w:rPr>
            <w:rStyle w:val="Hyperlink"/>
            <w:noProof/>
          </w:rPr>
          <w:t>Tabelle 3: Validierungsliste - valider Zustand</w:t>
        </w:r>
        <w:r>
          <w:rPr>
            <w:noProof/>
            <w:webHidden/>
          </w:rPr>
          <w:tab/>
        </w:r>
        <w:r>
          <w:rPr>
            <w:noProof/>
            <w:webHidden/>
          </w:rPr>
          <w:fldChar w:fldCharType="begin"/>
        </w:r>
        <w:r>
          <w:rPr>
            <w:noProof/>
            <w:webHidden/>
          </w:rPr>
          <w:instrText xml:space="preserve"> PAGEREF _Toc495497136 \h </w:instrText>
        </w:r>
        <w:r>
          <w:rPr>
            <w:noProof/>
            <w:webHidden/>
          </w:rPr>
        </w:r>
        <w:r>
          <w:rPr>
            <w:noProof/>
            <w:webHidden/>
          </w:rPr>
          <w:fldChar w:fldCharType="separate"/>
        </w:r>
        <w:r>
          <w:rPr>
            <w:noProof/>
            <w:webHidden/>
          </w:rPr>
          <w:t>31</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37" w:history="1">
        <w:r w:rsidRPr="005F4921">
          <w:rPr>
            <w:rStyle w:val="Hyperlink"/>
            <w:noProof/>
          </w:rPr>
          <w:t>Tabelle 4: Validierungsliste - Doppelberechnung</w:t>
        </w:r>
        <w:r>
          <w:rPr>
            <w:noProof/>
            <w:webHidden/>
          </w:rPr>
          <w:tab/>
        </w:r>
        <w:r>
          <w:rPr>
            <w:noProof/>
            <w:webHidden/>
          </w:rPr>
          <w:fldChar w:fldCharType="begin"/>
        </w:r>
        <w:r>
          <w:rPr>
            <w:noProof/>
            <w:webHidden/>
          </w:rPr>
          <w:instrText xml:space="preserve"> PAGEREF _Toc495497137 \h </w:instrText>
        </w:r>
        <w:r>
          <w:rPr>
            <w:noProof/>
            <w:webHidden/>
          </w:rPr>
        </w:r>
        <w:r>
          <w:rPr>
            <w:noProof/>
            <w:webHidden/>
          </w:rPr>
          <w:fldChar w:fldCharType="separate"/>
        </w:r>
        <w:r>
          <w:rPr>
            <w:noProof/>
            <w:webHidden/>
          </w:rPr>
          <w:t>31</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38" w:history="1">
        <w:r w:rsidRPr="005F4921">
          <w:rPr>
            <w:rStyle w:val="Hyperlink"/>
            <w:noProof/>
          </w:rPr>
          <w:t>Tabelle 5: Berechnungsanweisung mit Stacks</w:t>
        </w:r>
        <w:r>
          <w:rPr>
            <w:noProof/>
            <w:webHidden/>
          </w:rPr>
          <w:tab/>
        </w:r>
        <w:r>
          <w:rPr>
            <w:noProof/>
            <w:webHidden/>
          </w:rPr>
          <w:fldChar w:fldCharType="begin"/>
        </w:r>
        <w:r>
          <w:rPr>
            <w:noProof/>
            <w:webHidden/>
          </w:rPr>
          <w:instrText xml:space="preserve"> PAGEREF _Toc495497138 \h </w:instrText>
        </w:r>
        <w:r>
          <w:rPr>
            <w:noProof/>
            <w:webHidden/>
          </w:rPr>
        </w:r>
        <w:r>
          <w:rPr>
            <w:noProof/>
            <w:webHidden/>
          </w:rPr>
          <w:fldChar w:fldCharType="separate"/>
        </w:r>
        <w:r>
          <w:rPr>
            <w:noProof/>
            <w:webHidden/>
          </w:rPr>
          <w:t>40</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39" w:history="1">
        <w:r w:rsidRPr="005F4921">
          <w:rPr>
            <w:rStyle w:val="Hyperlink"/>
            <w:noProof/>
          </w:rPr>
          <w:t>Tabelle 6: RRTA – Basisarray und Speicherabbild</w:t>
        </w:r>
        <w:r>
          <w:rPr>
            <w:noProof/>
            <w:webHidden/>
          </w:rPr>
          <w:tab/>
        </w:r>
        <w:r>
          <w:rPr>
            <w:noProof/>
            <w:webHidden/>
          </w:rPr>
          <w:fldChar w:fldCharType="begin"/>
        </w:r>
        <w:r>
          <w:rPr>
            <w:noProof/>
            <w:webHidden/>
          </w:rPr>
          <w:instrText xml:space="preserve"> PAGEREF _Toc495497139 \h </w:instrText>
        </w:r>
        <w:r>
          <w:rPr>
            <w:noProof/>
            <w:webHidden/>
          </w:rPr>
        </w:r>
        <w:r>
          <w:rPr>
            <w:noProof/>
            <w:webHidden/>
          </w:rPr>
          <w:fldChar w:fldCharType="separate"/>
        </w:r>
        <w:r>
          <w:rPr>
            <w:noProof/>
            <w:webHidden/>
          </w:rPr>
          <w:t>47</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40" w:history="1">
        <w:r w:rsidRPr="005F4921">
          <w:rPr>
            <w:rStyle w:val="Hyperlink"/>
            <w:noProof/>
          </w:rPr>
          <w:t>Tabelle 7: Messergebnisse - Referenz-Verteilung</w:t>
        </w:r>
        <w:r>
          <w:rPr>
            <w:noProof/>
            <w:webHidden/>
          </w:rPr>
          <w:tab/>
        </w:r>
        <w:r>
          <w:rPr>
            <w:noProof/>
            <w:webHidden/>
          </w:rPr>
          <w:fldChar w:fldCharType="begin"/>
        </w:r>
        <w:r>
          <w:rPr>
            <w:noProof/>
            <w:webHidden/>
          </w:rPr>
          <w:instrText xml:space="preserve"> PAGEREF _Toc495497140 \h </w:instrText>
        </w:r>
        <w:r>
          <w:rPr>
            <w:noProof/>
            <w:webHidden/>
          </w:rPr>
        </w:r>
        <w:r>
          <w:rPr>
            <w:noProof/>
            <w:webHidden/>
          </w:rPr>
          <w:fldChar w:fldCharType="separate"/>
        </w:r>
        <w:r>
          <w:rPr>
            <w:noProof/>
            <w:webHidden/>
          </w:rPr>
          <w:t>56</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41" w:history="1">
        <w:r w:rsidRPr="005F4921">
          <w:rPr>
            <w:rStyle w:val="Hyperlink"/>
            <w:noProof/>
          </w:rPr>
          <w:t>Tabelle 8: Messergebnisse - Ressourcensperrende Verteilung</w:t>
        </w:r>
        <w:r>
          <w:rPr>
            <w:noProof/>
            <w:webHidden/>
          </w:rPr>
          <w:tab/>
        </w:r>
        <w:r>
          <w:rPr>
            <w:noProof/>
            <w:webHidden/>
          </w:rPr>
          <w:fldChar w:fldCharType="begin"/>
        </w:r>
        <w:r>
          <w:rPr>
            <w:noProof/>
            <w:webHidden/>
          </w:rPr>
          <w:instrText xml:space="preserve"> PAGEREF _Toc495497141 \h </w:instrText>
        </w:r>
        <w:r>
          <w:rPr>
            <w:noProof/>
            <w:webHidden/>
          </w:rPr>
        </w:r>
        <w:r>
          <w:rPr>
            <w:noProof/>
            <w:webHidden/>
          </w:rPr>
          <w:fldChar w:fldCharType="separate"/>
        </w:r>
        <w:r>
          <w:rPr>
            <w:noProof/>
            <w:webHidden/>
          </w:rPr>
          <w:t>58</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42" w:history="1">
        <w:r w:rsidRPr="005F4921">
          <w:rPr>
            <w:rStyle w:val="Hyperlink"/>
            <w:noProof/>
          </w:rPr>
          <w:t>Tabelle 9: Messergebnisse - Gleichmäßig Sperrende Verteilung</w:t>
        </w:r>
        <w:r>
          <w:rPr>
            <w:noProof/>
            <w:webHidden/>
          </w:rPr>
          <w:tab/>
        </w:r>
        <w:r>
          <w:rPr>
            <w:noProof/>
            <w:webHidden/>
          </w:rPr>
          <w:fldChar w:fldCharType="begin"/>
        </w:r>
        <w:r>
          <w:rPr>
            <w:noProof/>
            <w:webHidden/>
          </w:rPr>
          <w:instrText xml:space="preserve"> PAGEREF _Toc495497142 \h </w:instrText>
        </w:r>
        <w:r>
          <w:rPr>
            <w:noProof/>
            <w:webHidden/>
          </w:rPr>
        </w:r>
        <w:r>
          <w:rPr>
            <w:noProof/>
            <w:webHidden/>
          </w:rPr>
          <w:fldChar w:fldCharType="separate"/>
        </w:r>
        <w:r>
          <w:rPr>
            <w:noProof/>
            <w:webHidden/>
          </w:rPr>
          <w:t>61</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43" w:history="1">
        <w:r w:rsidRPr="005F4921">
          <w:rPr>
            <w:rStyle w:val="Hyperlink"/>
            <w:noProof/>
          </w:rPr>
          <w:t>Tabelle 10: Messergebnisse - Sperrende RRT-Verteilung</w:t>
        </w:r>
        <w:r>
          <w:rPr>
            <w:noProof/>
            <w:webHidden/>
          </w:rPr>
          <w:tab/>
        </w:r>
        <w:r>
          <w:rPr>
            <w:noProof/>
            <w:webHidden/>
          </w:rPr>
          <w:fldChar w:fldCharType="begin"/>
        </w:r>
        <w:r>
          <w:rPr>
            <w:noProof/>
            <w:webHidden/>
          </w:rPr>
          <w:instrText xml:space="preserve"> PAGEREF _Toc495497143 \h </w:instrText>
        </w:r>
        <w:r>
          <w:rPr>
            <w:noProof/>
            <w:webHidden/>
          </w:rPr>
        </w:r>
        <w:r>
          <w:rPr>
            <w:noProof/>
            <w:webHidden/>
          </w:rPr>
          <w:fldChar w:fldCharType="separate"/>
        </w:r>
        <w:r>
          <w:rPr>
            <w:noProof/>
            <w:webHidden/>
          </w:rPr>
          <w:t>63</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r:id="rId13" w:anchor="_Toc495497144" w:history="1">
        <w:r w:rsidRPr="005F4921">
          <w:rPr>
            <w:rStyle w:val="Hyperlink"/>
            <w:noProof/>
          </w:rPr>
          <w:t>Tabelle 11: Stapelpaar für einen Core</w:t>
        </w:r>
        <w:r>
          <w:rPr>
            <w:noProof/>
            <w:webHidden/>
          </w:rPr>
          <w:tab/>
        </w:r>
        <w:r>
          <w:rPr>
            <w:noProof/>
            <w:webHidden/>
          </w:rPr>
          <w:fldChar w:fldCharType="begin"/>
        </w:r>
        <w:r>
          <w:rPr>
            <w:noProof/>
            <w:webHidden/>
          </w:rPr>
          <w:instrText xml:space="preserve"> PAGEREF _Toc495497144 \h </w:instrText>
        </w:r>
        <w:r>
          <w:rPr>
            <w:noProof/>
            <w:webHidden/>
          </w:rPr>
        </w:r>
        <w:r>
          <w:rPr>
            <w:noProof/>
            <w:webHidden/>
          </w:rPr>
          <w:fldChar w:fldCharType="separate"/>
        </w:r>
        <w:r>
          <w:rPr>
            <w:noProof/>
            <w:webHidden/>
          </w:rPr>
          <w:t>65</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45" w:history="1">
        <w:r w:rsidRPr="005F4921">
          <w:rPr>
            <w:rStyle w:val="Hyperlink"/>
            <w:noProof/>
          </w:rPr>
          <w:t>Tabelle 12: Paare zwischen den Stapeln</w:t>
        </w:r>
        <w:r>
          <w:rPr>
            <w:noProof/>
            <w:webHidden/>
          </w:rPr>
          <w:tab/>
        </w:r>
        <w:r>
          <w:rPr>
            <w:noProof/>
            <w:webHidden/>
          </w:rPr>
          <w:fldChar w:fldCharType="begin"/>
        </w:r>
        <w:r>
          <w:rPr>
            <w:noProof/>
            <w:webHidden/>
          </w:rPr>
          <w:instrText xml:space="preserve"> PAGEREF _Toc495497145 \h </w:instrText>
        </w:r>
        <w:r>
          <w:rPr>
            <w:noProof/>
            <w:webHidden/>
          </w:rPr>
        </w:r>
        <w:r>
          <w:rPr>
            <w:noProof/>
            <w:webHidden/>
          </w:rPr>
          <w:fldChar w:fldCharType="separate"/>
        </w:r>
        <w:r>
          <w:rPr>
            <w:noProof/>
            <w:webHidden/>
          </w:rPr>
          <w:t>65</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r:id="rId14" w:anchor="_Toc495497146" w:history="1">
        <w:r w:rsidRPr="005F4921">
          <w:rPr>
            <w:rStyle w:val="Hyperlink"/>
            <w:noProof/>
          </w:rPr>
          <w:t>Tabelle 13: Valide Stapel für zwei Prozessorkerne mit insgesamt 8 Elementen</w:t>
        </w:r>
        <w:r>
          <w:rPr>
            <w:noProof/>
            <w:webHidden/>
          </w:rPr>
          <w:tab/>
        </w:r>
        <w:r>
          <w:rPr>
            <w:noProof/>
            <w:webHidden/>
          </w:rPr>
          <w:fldChar w:fldCharType="begin"/>
        </w:r>
        <w:r>
          <w:rPr>
            <w:noProof/>
            <w:webHidden/>
          </w:rPr>
          <w:instrText xml:space="preserve"> PAGEREF _Toc495497146 \h </w:instrText>
        </w:r>
        <w:r>
          <w:rPr>
            <w:noProof/>
            <w:webHidden/>
          </w:rPr>
        </w:r>
        <w:r>
          <w:rPr>
            <w:noProof/>
            <w:webHidden/>
          </w:rPr>
          <w:fldChar w:fldCharType="separate"/>
        </w:r>
        <w:r>
          <w:rPr>
            <w:noProof/>
            <w:webHidden/>
          </w:rPr>
          <w:t>66</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r:id="rId15" w:anchor="_Toc495497147" w:history="1">
        <w:r w:rsidRPr="005F4921">
          <w:rPr>
            <w:rStyle w:val="Hyperlink"/>
            <w:noProof/>
          </w:rPr>
          <w:t>Tabelle 14: Invalide Stapel für zwei Prozessorkerne mit insgesamt 8 Elementen</w:t>
        </w:r>
        <w:r>
          <w:rPr>
            <w:noProof/>
            <w:webHidden/>
          </w:rPr>
          <w:tab/>
        </w:r>
        <w:r>
          <w:rPr>
            <w:noProof/>
            <w:webHidden/>
          </w:rPr>
          <w:fldChar w:fldCharType="begin"/>
        </w:r>
        <w:r>
          <w:rPr>
            <w:noProof/>
            <w:webHidden/>
          </w:rPr>
          <w:instrText xml:space="preserve"> PAGEREF _Toc495497147 \h </w:instrText>
        </w:r>
        <w:r>
          <w:rPr>
            <w:noProof/>
            <w:webHidden/>
          </w:rPr>
        </w:r>
        <w:r>
          <w:rPr>
            <w:noProof/>
            <w:webHidden/>
          </w:rPr>
          <w:fldChar w:fldCharType="separate"/>
        </w:r>
        <w:r>
          <w:rPr>
            <w:noProof/>
            <w:webHidden/>
          </w:rPr>
          <w:t>66</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48" w:history="1">
        <w:r w:rsidRPr="005F4921">
          <w:rPr>
            <w:rStyle w:val="Hyperlink"/>
            <w:noProof/>
          </w:rPr>
          <w:t>Tabelle 15: Stapelbildung mit 7 Elementen auf 2 Prozessorkerne</w:t>
        </w:r>
        <w:r>
          <w:rPr>
            <w:noProof/>
            <w:webHidden/>
          </w:rPr>
          <w:tab/>
        </w:r>
        <w:r>
          <w:rPr>
            <w:noProof/>
            <w:webHidden/>
          </w:rPr>
          <w:fldChar w:fldCharType="begin"/>
        </w:r>
        <w:r>
          <w:rPr>
            <w:noProof/>
            <w:webHidden/>
          </w:rPr>
          <w:instrText xml:space="preserve"> PAGEREF _Toc495497148 \h </w:instrText>
        </w:r>
        <w:r>
          <w:rPr>
            <w:noProof/>
            <w:webHidden/>
          </w:rPr>
        </w:r>
        <w:r>
          <w:rPr>
            <w:noProof/>
            <w:webHidden/>
          </w:rPr>
          <w:fldChar w:fldCharType="separate"/>
        </w:r>
        <w:r>
          <w:rPr>
            <w:noProof/>
            <w:webHidden/>
          </w:rPr>
          <w:t>67</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49" w:history="1">
        <w:r w:rsidRPr="005F4921">
          <w:rPr>
            <w:rStyle w:val="Hyperlink"/>
            <w:noProof/>
          </w:rPr>
          <w:t>Tabelle 16: Stapelverteilung mit der RRT-Matrix</w:t>
        </w:r>
        <w:r>
          <w:rPr>
            <w:noProof/>
            <w:webHidden/>
          </w:rPr>
          <w:tab/>
        </w:r>
        <w:r>
          <w:rPr>
            <w:noProof/>
            <w:webHidden/>
          </w:rPr>
          <w:fldChar w:fldCharType="begin"/>
        </w:r>
        <w:r>
          <w:rPr>
            <w:noProof/>
            <w:webHidden/>
          </w:rPr>
          <w:instrText xml:space="preserve"> PAGEREF _Toc495497149 \h </w:instrText>
        </w:r>
        <w:r>
          <w:rPr>
            <w:noProof/>
            <w:webHidden/>
          </w:rPr>
        </w:r>
        <w:r>
          <w:rPr>
            <w:noProof/>
            <w:webHidden/>
          </w:rPr>
          <w:fldChar w:fldCharType="separate"/>
        </w:r>
        <w:r>
          <w:rPr>
            <w:noProof/>
            <w:webHidden/>
          </w:rPr>
          <w:t>68</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50" w:history="1">
        <w:r w:rsidRPr="005F4921">
          <w:rPr>
            <w:rStyle w:val="Hyperlink"/>
            <w:noProof/>
          </w:rPr>
          <w:t>Tabelle 17: Messergebnisse - Synchronisierte RRT-Verteilung</w:t>
        </w:r>
        <w:r>
          <w:rPr>
            <w:noProof/>
            <w:webHidden/>
          </w:rPr>
          <w:tab/>
        </w:r>
        <w:r>
          <w:rPr>
            <w:noProof/>
            <w:webHidden/>
          </w:rPr>
          <w:fldChar w:fldCharType="begin"/>
        </w:r>
        <w:r>
          <w:rPr>
            <w:noProof/>
            <w:webHidden/>
          </w:rPr>
          <w:instrText xml:space="preserve"> PAGEREF _Toc495497150 \h </w:instrText>
        </w:r>
        <w:r>
          <w:rPr>
            <w:noProof/>
            <w:webHidden/>
          </w:rPr>
        </w:r>
        <w:r>
          <w:rPr>
            <w:noProof/>
            <w:webHidden/>
          </w:rPr>
          <w:fldChar w:fldCharType="separate"/>
        </w:r>
        <w:r>
          <w:rPr>
            <w:noProof/>
            <w:webHidden/>
          </w:rPr>
          <w:t>70</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5496985"/>
      <w:r>
        <w:lastRenderedPageBreak/>
        <w:t>Formelverzeichnis</w:t>
      </w:r>
      <w:bookmarkEnd w:id="10"/>
    </w:p>
    <w:p w:rsidR="00845C0F"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5497151" w:history="1">
        <w:r w:rsidR="00845C0F" w:rsidRPr="007E3B83">
          <w:rPr>
            <w:rStyle w:val="Hyperlink"/>
            <w:noProof/>
          </w:rPr>
          <w:t>Formel 1: Mögliche Kombinationen mit unbestimmten Teilmengen</w:t>
        </w:r>
        <w:r w:rsidR="00845C0F">
          <w:rPr>
            <w:noProof/>
            <w:webHidden/>
          </w:rPr>
          <w:tab/>
        </w:r>
        <w:r w:rsidR="00845C0F">
          <w:rPr>
            <w:noProof/>
            <w:webHidden/>
          </w:rPr>
          <w:fldChar w:fldCharType="begin"/>
        </w:r>
        <w:r w:rsidR="00845C0F">
          <w:rPr>
            <w:noProof/>
            <w:webHidden/>
          </w:rPr>
          <w:instrText xml:space="preserve"> PAGEREF _Toc495497151 \h </w:instrText>
        </w:r>
        <w:r w:rsidR="00845C0F">
          <w:rPr>
            <w:noProof/>
            <w:webHidden/>
          </w:rPr>
        </w:r>
        <w:r w:rsidR="00845C0F">
          <w:rPr>
            <w:noProof/>
            <w:webHidden/>
          </w:rPr>
          <w:fldChar w:fldCharType="separate"/>
        </w:r>
        <w:r w:rsidR="00845C0F">
          <w:rPr>
            <w:noProof/>
            <w:webHidden/>
          </w:rPr>
          <w:t>13</w:t>
        </w:r>
        <w:r w:rsidR="00845C0F">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52" w:history="1">
        <w:r w:rsidRPr="007E3B83">
          <w:rPr>
            <w:rStyle w:val="Hyperlink"/>
            <w:noProof/>
          </w:rPr>
          <w:t>Formel 2: Mögliche Kombinationen mit Paaren</w:t>
        </w:r>
        <w:r>
          <w:rPr>
            <w:noProof/>
            <w:webHidden/>
          </w:rPr>
          <w:tab/>
        </w:r>
        <w:r>
          <w:rPr>
            <w:noProof/>
            <w:webHidden/>
          </w:rPr>
          <w:fldChar w:fldCharType="begin"/>
        </w:r>
        <w:r>
          <w:rPr>
            <w:noProof/>
            <w:webHidden/>
          </w:rPr>
          <w:instrText xml:space="preserve"> PAGEREF _Toc495497152 \h </w:instrText>
        </w:r>
        <w:r>
          <w:rPr>
            <w:noProof/>
            <w:webHidden/>
          </w:rPr>
        </w:r>
        <w:r>
          <w:rPr>
            <w:noProof/>
            <w:webHidden/>
          </w:rPr>
          <w:fldChar w:fldCharType="separate"/>
        </w:r>
        <w:r>
          <w:rPr>
            <w:noProof/>
            <w:webHidden/>
          </w:rPr>
          <w:t>13</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53" w:history="1">
        <w:r w:rsidRPr="007E3B83">
          <w:rPr>
            <w:rStyle w:val="Hyperlink"/>
            <w:noProof/>
          </w:rPr>
          <w:t>Formel 3: RRTA Rundenanzahl - gerade Anzahl an Teilnehmer</w:t>
        </w:r>
        <w:r>
          <w:rPr>
            <w:noProof/>
            <w:webHidden/>
          </w:rPr>
          <w:tab/>
        </w:r>
        <w:r>
          <w:rPr>
            <w:noProof/>
            <w:webHidden/>
          </w:rPr>
          <w:fldChar w:fldCharType="begin"/>
        </w:r>
        <w:r>
          <w:rPr>
            <w:noProof/>
            <w:webHidden/>
          </w:rPr>
          <w:instrText xml:space="preserve"> PAGEREF _Toc495497153 \h </w:instrText>
        </w:r>
        <w:r>
          <w:rPr>
            <w:noProof/>
            <w:webHidden/>
          </w:rPr>
        </w:r>
        <w:r>
          <w:rPr>
            <w:noProof/>
            <w:webHidden/>
          </w:rPr>
          <w:fldChar w:fldCharType="separate"/>
        </w:r>
        <w:r>
          <w:rPr>
            <w:noProof/>
            <w:webHidden/>
          </w:rPr>
          <w:t>24</w:t>
        </w:r>
        <w:r>
          <w:rPr>
            <w:noProof/>
            <w:webHidden/>
          </w:rPr>
          <w:fldChar w:fldCharType="end"/>
        </w:r>
      </w:hyperlink>
    </w:p>
    <w:p w:rsidR="00845C0F" w:rsidRDefault="00845C0F">
      <w:pPr>
        <w:pStyle w:val="TableofFigures"/>
        <w:tabs>
          <w:tab w:val="right" w:leader="dot" w:pos="8777"/>
        </w:tabs>
        <w:rPr>
          <w:rFonts w:asciiTheme="minorHAnsi" w:eastAsiaTheme="minorEastAsia" w:hAnsiTheme="minorHAnsi" w:cstheme="minorBidi"/>
          <w:noProof/>
          <w:szCs w:val="22"/>
          <w:lang w:val="de-AT" w:eastAsia="ja-JP"/>
        </w:rPr>
      </w:pPr>
      <w:hyperlink w:anchor="_Toc495497154" w:history="1">
        <w:r w:rsidRPr="007E3B83">
          <w:rPr>
            <w:rStyle w:val="Hyperlink"/>
            <w:noProof/>
          </w:rPr>
          <w:t>Formel 4: RRTA Rundenanzahl - ungerade Anzahl an Teilnehmer</w:t>
        </w:r>
        <w:r>
          <w:rPr>
            <w:noProof/>
            <w:webHidden/>
          </w:rPr>
          <w:tab/>
        </w:r>
        <w:r>
          <w:rPr>
            <w:noProof/>
            <w:webHidden/>
          </w:rPr>
          <w:fldChar w:fldCharType="begin"/>
        </w:r>
        <w:r>
          <w:rPr>
            <w:noProof/>
            <w:webHidden/>
          </w:rPr>
          <w:instrText xml:space="preserve"> PAGEREF _Toc495497154 \h </w:instrText>
        </w:r>
        <w:r>
          <w:rPr>
            <w:noProof/>
            <w:webHidden/>
          </w:rPr>
        </w:r>
        <w:r>
          <w:rPr>
            <w:noProof/>
            <w:webHidden/>
          </w:rPr>
          <w:fldChar w:fldCharType="separate"/>
        </w:r>
        <w:r>
          <w:rPr>
            <w:noProof/>
            <w:webHidden/>
          </w:rPr>
          <w:t>24</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5496986"/>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DE6F50">
          <w:footerReference w:type="default" r:id="rId16"/>
          <w:type w:val="oddPage"/>
          <w:pgSz w:w="11906" w:h="16838" w:code="9"/>
          <w:pgMar w:top="1134" w:right="1134" w:bottom="1474" w:left="1985" w:header="709" w:footer="709" w:gutter="0"/>
          <w:cols w:space="708"/>
          <w:docGrid w:linePitch="360"/>
        </w:sectPr>
      </w:pPr>
      <w:r>
        <w:rPr>
          <w:lang w:val="de-AT"/>
        </w:rPr>
        <w:br w:type="page"/>
      </w:r>
    </w:p>
    <w:p w:rsidR="000B0BFF" w:rsidRDefault="000B0BFF" w:rsidP="00563620">
      <w:pPr>
        <w:pStyle w:val="berSchr1"/>
      </w:pPr>
      <w:bookmarkStart w:id="15" w:name="_Toc494011379"/>
      <w:bookmarkStart w:id="16" w:name="_Toc272478619"/>
      <w:bookmarkStart w:id="17" w:name="_Toc272479291"/>
      <w:bookmarkStart w:id="18" w:name="_Toc495496987"/>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5496988"/>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845C0F">
            <w:rPr>
              <w:noProof/>
              <w:lang w:val="de-AT"/>
            </w:rPr>
            <w:t xml:space="preserve"> </w:t>
          </w:r>
          <w:r w:rsidR="00845C0F" w:rsidRPr="00845C0F">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5496989"/>
      <w:r>
        <w:rPr>
          <w:lang w:val="de-AT"/>
        </w:rPr>
        <w:t>Zielsetzung</w:t>
      </w:r>
      <w:bookmarkEnd w:id="21"/>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2" w:name="_Toc494011381"/>
      <w:bookmarkStart w:id="23" w:name="_Toc495496990"/>
      <w:r>
        <w:lastRenderedPageBreak/>
        <w:t>Grundlagen</w:t>
      </w:r>
      <w:bookmarkEnd w:id="22"/>
      <w:bookmarkEnd w:id="23"/>
    </w:p>
    <w:p w:rsidR="000B0BFF" w:rsidRPr="00651141" w:rsidRDefault="000B0BFF" w:rsidP="006302B8">
      <w:pPr>
        <w:pStyle w:val="berSchr2"/>
      </w:pPr>
      <w:bookmarkStart w:id="24" w:name="_Ref492285508"/>
      <w:bookmarkStart w:id="25" w:name="_Toc494011382"/>
      <w:bookmarkStart w:id="26" w:name="_Toc495496991"/>
      <w:r w:rsidRPr="00651141">
        <w:t>Paarweise, ungeordnete Berechnungen</w:t>
      </w:r>
      <w:bookmarkEnd w:id="24"/>
      <w:bookmarkEnd w:id="25"/>
      <w:bookmarkEnd w:id="26"/>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1F6524"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Pr="00666814" w:rsidRDefault="00877C1E" w:rsidP="00877C1E">
      <w:pPr>
        <w:pStyle w:val="Caption"/>
        <w:rPr>
          <w:lang w:val="de-AT"/>
        </w:rPr>
      </w:pPr>
      <w:bookmarkStart w:id="27" w:name="_Toc495497151"/>
      <w:r>
        <w:t xml:space="preserve">Formel </w:t>
      </w:r>
      <w:fldSimple w:instr=" SEQ Formel \* ARABIC ">
        <w:r w:rsidR="00845C0F">
          <w:rPr>
            <w:noProof/>
          </w:rPr>
          <w:t>1</w:t>
        </w:r>
      </w:fldSimple>
      <w:r>
        <w:t xml:space="preserve">: </w:t>
      </w:r>
      <w:r w:rsidR="00666814">
        <w:t>Mögliche Kombinationen mit unbestimmten Teilmengen</w:t>
      </w:r>
      <w:bookmarkEnd w:id="27"/>
    </w:p>
    <w:p w:rsidR="00877C1E" w:rsidRPr="00666814" w:rsidRDefault="00877C1E" w:rsidP="000B0BFF">
      <w:pPr>
        <w:rPr>
          <w:lang w:val="de-AT"/>
        </w:rPr>
      </w:pPr>
    </w:p>
    <w:p w:rsidR="000B0BFF" w:rsidRDefault="000B0BFF" w:rsidP="000B0BFF">
      <w:r>
        <w:t>Für die paarweise Variante ist k immer 2</w:t>
      </w:r>
    </w:p>
    <w:p w:rsidR="00175A20" w:rsidRDefault="001F6524"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666814" w:rsidP="00666814">
      <w:pPr>
        <w:pStyle w:val="Caption"/>
        <w:rPr>
          <w:b w:val="0"/>
          <w:bCs w:val="0"/>
          <w:sz w:val="30"/>
          <w:szCs w:val="26"/>
        </w:rPr>
      </w:pPr>
      <w:bookmarkStart w:id="28" w:name="_Toc494011384"/>
      <w:bookmarkStart w:id="29" w:name="_Toc495497152"/>
      <w:r>
        <w:t xml:space="preserve">Formel </w:t>
      </w:r>
      <w:fldSimple w:instr=" SEQ Formel \* ARABIC ">
        <w:r w:rsidR="00845C0F">
          <w:rPr>
            <w:noProof/>
          </w:rPr>
          <w:t>2</w:t>
        </w:r>
      </w:fldSimple>
      <w:r>
        <w:t>: Mögliche Kombinationen mit Paaren</w:t>
      </w:r>
      <w:bookmarkEnd w:id="29"/>
    </w:p>
    <w:p w:rsidR="00666814" w:rsidRDefault="00666814">
      <w:pPr>
        <w:spacing w:before="0" w:after="0" w:line="240" w:lineRule="auto"/>
        <w:rPr>
          <w:rFonts w:eastAsia="Times New Roman"/>
          <w:b/>
          <w:bCs/>
          <w:sz w:val="30"/>
          <w:szCs w:val="26"/>
        </w:rPr>
      </w:pPr>
      <w:r>
        <w:br w:type="page"/>
      </w:r>
    </w:p>
    <w:p w:rsidR="00D97B24" w:rsidRDefault="00175A20" w:rsidP="00D97B24">
      <w:pPr>
        <w:pStyle w:val="berSchr2"/>
      </w:pPr>
      <w:bookmarkStart w:id="30" w:name="_Toc495496992"/>
      <w:r>
        <w:lastRenderedPageBreak/>
        <w:t>Begriffe</w:t>
      </w:r>
      <w:bookmarkEnd w:id="30"/>
    </w:p>
    <w:p w:rsidR="00D97B24" w:rsidRDefault="00D97B24" w:rsidP="00D97B24"/>
    <w:p w:rsidR="000B0BFF" w:rsidRDefault="000B0BFF" w:rsidP="00175A20">
      <w:pPr>
        <w:pStyle w:val="Heading3"/>
      </w:pPr>
      <w:bookmarkStart w:id="31" w:name="_Toc495496993"/>
      <w:r>
        <w:t>Berechnungselemente</w:t>
      </w:r>
      <w:bookmarkEnd w:id="28"/>
      <w:bookmarkEnd w:id="31"/>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2" w:name="_Toc494011385"/>
      <w:bookmarkStart w:id="33" w:name="_Toc495496994"/>
      <w:r>
        <w:t>Globale Daten</w:t>
      </w:r>
      <w:bookmarkEnd w:id="32"/>
      <w:bookmarkEnd w:id="33"/>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34" w:name="_Toc494011387"/>
      <w:bookmarkStart w:id="35" w:name="_Toc495496995"/>
      <w:r w:rsidRPr="002768D1">
        <w:t>Dummy</w:t>
      </w:r>
      <w:bookmarkEnd w:id="34"/>
      <w:bookmarkEnd w:id="35"/>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6223A8" w:rsidRDefault="006223A8">
      <w:pPr>
        <w:spacing w:before="0" w:after="0" w:line="240" w:lineRule="auto"/>
        <w:rPr>
          <w:rFonts w:eastAsia="Times New Roman"/>
          <w:b/>
          <w:bCs/>
          <w:sz w:val="26"/>
        </w:rPr>
      </w:pPr>
      <w:bookmarkStart w:id="36" w:name="_Toc494011388"/>
      <w:r>
        <w:br w:type="page"/>
      </w:r>
    </w:p>
    <w:p w:rsidR="000B0BFF" w:rsidRDefault="000B0BFF" w:rsidP="000B0BFF">
      <w:pPr>
        <w:pStyle w:val="Heading3"/>
      </w:pPr>
      <w:bookmarkStart w:id="37" w:name="_Toc495496996"/>
      <w:r w:rsidRPr="002768D1">
        <w:lastRenderedPageBreak/>
        <w:t>Latenz</w:t>
      </w:r>
      <w:bookmarkEnd w:id="36"/>
      <w:bookmarkEnd w:id="37"/>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8" w:name="_Toc495496997"/>
      <w:r>
        <w:t>Konkurrenz</w:t>
      </w:r>
      <w:bookmarkEnd w:id="38"/>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9" w:name="_Toc495496998"/>
      <w:r>
        <w:t>Zugriffskollision</w:t>
      </w:r>
      <w:bookmarkEnd w:id="39"/>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Pr="001F627C" w:rsidRDefault="000B0BFF" w:rsidP="008D5FEB">
      <w:pPr>
        <w:pStyle w:val="berSchr1"/>
      </w:pPr>
      <w:bookmarkStart w:id="40" w:name="_Toc494011390"/>
      <w:bookmarkStart w:id="41" w:name="_Toc495496999"/>
      <w:r>
        <w:lastRenderedPageBreak/>
        <w:t>Entwicklungsumgebung</w:t>
      </w:r>
      <w:bookmarkEnd w:id="40"/>
      <w:bookmarkEnd w:id="41"/>
    </w:p>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w:t>
      </w:r>
      <w:r w:rsidR="00441C4C">
        <w:t>nt sein, dass eine funktionale Herangehensweise, und in weiterer Folge Programmiersprache,</w:t>
      </w:r>
      <w:r>
        <w:t xml:space="preserve"> viele Vorzüge bietet, um die entwickelten Verteilungssysteme vielseitig anwendbar zu machen.</w:t>
      </w:r>
    </w:p>
    <w:p w:rsidR="000B0BFF" w:rsidRDefault="000B0BFF" w:rsidP="000B0BFF"/>
    <w:p w:rsidR="000B0BFF" w:rsidRDefault="000B0BFF" w:rsidP="003D261E">
      <w:pPr>
        <w:pStyle w:val="berSchr1"/>
      </w:pPr>
      <w:bookmarkStart w:id="42" w:name="_Toc494011391"/>
      <w:bookmarkStart w:id="43" w:name="_Toc495497000"/>
      <w:r>
        <w:lastRenderedPageBreak/>
        <w:t>Tes</w:t>
      </w:r>
      <w:bookmarkEnd w:id="42"/>
      <w:r w:rsidR="00A575D1">
        <w:t>tsystem</w:t>
      </w:r>
      <w:bookmarkEnd w:id="43"/>
    </w:p>
    <w:p w:rsidR="009F41E5" w:rsidRDefault="009F41E5" w:rsidP="009F41E5">
      <w:bookmarkStart w:id="44" w:name="_Toc494011392"/>
      <w:r>
        <w:t>Beschreibt das zum Testen verwendete Computersystem.</w:t>
      </w:r>
    </w:p>
    <w:p w:rsidR="000B0BFF" w:rsidRDefault="000B0BFF" w:rsidP="009D6480">
      <w:pPr>
        <w:pStyle w:val="berSchr2"/>
      </w:pPr>
      <w:bookmarkStart w:id="45" w:name="_Toc495497001"/>
      <w:r>
        <w:t>Betriebssystem</w:t>
      </w:r>
      <w:bookmarkEnd w:id="44"/>
      <w:bookmarkEnd w:id="45"/>
    </w:p>
    <w:p w:rsidR="006A636D" w:rsidRDefault="000B0BFF" w:rsidP="000B0BFF">
      <w:r>
        <w:t xml:space="preserve">Getestet wird auf einem </w:t>
      </w:r>
      <w:r w:rsidR="006B150F">
        <w:t xml:space="preserve">64 Bit </w:t>
      </w:r>
      <w:r>
        <w:t xml:space="preserve">Windows 10 Betriebssystem. Dieses unterstützt nativ das verwendete .NET-Framework. </w:t>
      </w:r>
      <w:r w:rsidR="006B150F">
        <w:br/>
      </w:r>
      <w:r>
        <w:t>Es handelt sich dabei um kein Echtzeitsystem, was die Varianz der Ergebnisse erhöht.</w:t>
      </w:r>
    </w:p>
    <w:p w:rsidR="006A636D" w:rsidRDefault="006A636D" w:rsidP="000B0BFF"/>
    <w:p w:rsidR="009F41E5" w:rsidRPr="006A636D" w:rsidRDefault="00133CE4" w:rsidP="007B2925">
      <w:pPr>
        <w:pStyle w:val="berSchr2"/>
      </w:pPr>
      <w:bookmarkStart w:id="46" w:name="_Toc495497002"/>
      <w:r>
        <w:t xml:space="preserve">Relevante </w:t>
      </w:r>
      <w:r w:rsidR="00F848E9">
        <w:t>Hardware-</w:t>
      </w:r>
      <w:r>
        <w:t>Spezifikationen</w:t>
      </w:r>
      <w:bookmarkEnd w:id="46"/>
    </w:p>
    <w:p w:rsidR="007B2925" w:rsidRPr="009F41E5" w:rsidRDefault="007B2925" w:rsidP="007B2925">
      <w:pPr>
        <w:rPr>
          <w:lang w:val="de-AT"/>
        </w:rPr>
      </w:pPr>
      <w:r w:rsidRPr="009F41E5">
        <w:rPr>
          <w:b/>
          <w:lang w:val="de-AT"/>
        </w:rPr>
        <w:t>Motherboard</w:t>
      </w:r>
      <w:r w:rsidRPr="009F41E5">
        <w:rPr>
          <w:lang w:val="de-AT"/>
        </w:rPr>
        <w:t>:</w:t>
      </w:r>
    </w:p>
    <w:p w:rsidR="007B2925" w:rsidRPr="00300288" w:rsidRDefault="00300288" w:rsidP="00300288">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009F41E5" w:rsidRPr="00300288">
        <w:rPr>
          <w:lang w:val="de-AT"/>
        </w:rPr>
        <w:t>Chipsatz</w:t>
      </w:r>
      <w:r w:rsidRPr="00300288">
        <w:rPr>
          <w:lang w:val="de-AT"/>
        </w:rPr>
        <w:t xml:space="preserve"> </w:t>
      </w:r>
      <w:r>
        <w:rPr>
          <w:lang w:val="de-AT"/>
        </w:rPr>
        <w:tab/>
      </w:r>
      <w:r>
        <w:rPr>
          <w:lang w:val="de-AT"/>
        </w:rPr>
        <w:tab/>
      </w:r>
      <w:r>
        <w:rPr>
          <w:lang w:val="de-AT"/>
        </w:rPr>
        <w:tab/>
      </w:r>
      <w:r w:rsidR="007B2925" w:rsidRPr="00300288">
        <w:rPr>
          <w:lang w:val="de-AT"/>
        </w:rPr>
        <w:t xml:space="preserve">Intel Q77 (Panther Point DO) </w:t>
      </w:r>
    </w:p>
    <w:p w:rsidR="009F41E5" w:rsidRDefault="009F41E5" w:rsidP="000B0BFF">
      <w:pPr>
        <w:rPr>
          <w:b/>
          <w:lang w:val="de-AT"/>
        </w:rPr>
      </w:pPr>
    </w:p>
    <w:p w:rsidR="00BD1004" w:rsidRPr="00300288" w:rsidRDefault="00133CE4" w:rsidP="000B0BFF">
      <w:pPr>
        <w:rPr>
          <w:lang w:val="de-AT"/>
        </w:rPr>
      </w:pPr>
      <w:r w:rsidRPr="009F41E5">
        <w:rPr>
          <w:b/>
          <w:lang w:val="de-AT"/>
        </w:rPr>
        <w:t>Prozessor</w:t>
      </w:r>
      <w:r w:rsidRPr="00300288">
        <w:rPr>
          <w:lang w:val="de-AT"/>
        </w:rPr>
        <w:t xml:space="preserve">: </w:t>
      </w:r>
    </w:p>
    <w:p w:rsidR="00BD1004" w:rsidRPr="00300288" w:rsidRDefault="00300288" w:rsidP="009F41E5">
      <w:pPr>
        <w:rPr>
          <w:lang w:val="de-AT"/>
        </w:rPr>
      </w:pPr>
      <w:r w:rsidRPr="00300288">
        <w:rPr>
          <w:lang w:val="de-AT"/>
        </w:rPr>
        <w:t>Hersteller</w:t>
      </w:r>
      <w:r w:rsidR="009F41E5">
        <w:rPr>
          <w:lang w:val="de-AT"/>
        </w:rPr>
        <w:tab/>
      </w:r>
      <w:r w:rsidR="009F41E5">
        <w:rPr>
          <w:lang w:val="de-AT"/>
        </w:rPr>
        <w:tab/>
      </w:r>
      <w:r w:rsidR="009F41E5">
        <w:rPr>
          <w:lang w:val="de-AT"/>
        </w:rPr>
        <w:tab/>
        <w:t>Intel®</w:t>
      </w:r>
      <w:r w:rsidR="009F41E5">
        <w:rPr>
          <w:lang w:val="de-AT"/>
        </w:rPr>
        <w:br/>
        <w:t>Produktname</w:t>
      </w:r>
      <w:r w:rsidR="009F41E5">
        <w:rPr>
          <w:lang w:val="de-AT"/>
        </w:rPr>
        <w:tab/>
      </w:r>
      <w:r w:rsidR="009F41E5">
        <w:rPr>
          <w:lang w:val="de-AT"/>
        </w:rPr>
        <w:tab/>
      </w:r>
      <w:r w:rsidR="009F41E5">
        <w:rPr>
          <w:lang w:val="de-AT"/>
        </w:rPr>
        <w:tab/>
      </w:r>
      <w:r w:rsidR="00036DAF">
        <w:rPr>
          <w:lang w:val="de-AT"/>
        </w:rPr>
        <w:t>Core</w:t>
      </w:r>
      <w:r w:rsidR="009F41E5">
        <w:rPr>
          <w:lang w:val="de-AT"/>
        </w:rPr>
        <w:t>™ i5-3470 CPU</w:t>
      </w:r>
      <w:r w:rsidR="009F41E5">
        <w:rPr>
          <w:lang w:val="de-AT"/>
        </w:rPr>
        <w:br/>
        <w:t>Prozessorkerne</w:t>
      </w:r>
      <w:r w:rsidR="009F41E5">
        <w:rPr>
          <w:lang w:val="de-AT"/>
        </w:rPr>
        <w:tab/>
      </w:r>
      <w:r w:rsidR="009F41E5">
        <w:rPr>
          <w:lang w:val="de-AT"/>
        </w:rPr>
        <w:tab/>
        <w:t>4</w:t>
      </w:r>
      <w:r w:rsidR="009F41E5">
        <w:rPr>
          <w:lang w:val="de-AT"/>
        </w:rPr>
        <w:br/>
        <w:t>Taktfrequenz</w:t>
      </w:r>
      <w:r w:rsidR="009F41E5">
        <w:rPr>
          <w:lang w:val="de-AT"/>
        </w:rPr>
        <w:tab/>
      </w:r>
      <w:r w:rsidR="009F41E5">
        <w:rPr>
          <w:lang w:val="de-AT"/>
        </w:rPr>
        <w:tab/>
      </w:r>
      <w:r w:rsidR="009F41E5">
        <w:rPr>
          <w:lang w:val="de-AT"/>
        </w:rPr>
        <w:tab/>
        <w:t>3,2 GHz</w:t>
      </w:r>
      <w:r>
        <w:rPr>
          <w:lang w:val="de-AT"/>
        </w:rPr>
        <w:tab/>
      </w:r>
      <w:r>
        <w:rPr>
          <w:lang w:val="de-AT"/>
        </w:rPr>
        <w:tab/>
      </w:r>
      <w:r w:rsidR="00BD1004" w:rsidRPr="00300288">
        <w:rPr>
          <w:lang w:val="de-AT"/>
        </w:rPr>
        <w:t xml:space="preserve"> </w:t>
      </w:r>
    </w:p>
    <w:p w:rsidR="009F41E5" w:rsidRDefault="009F41E5" w:rsidP="000B0BFF">
      <w:pPr>
        <w:rPr>
          <w:b/>
        </w:rPr>
      </w:pPr>
    </w:p>
    <w:p w:rsidR="00BD1004" w:rsidRDefault="009F41E5" w:rsidP="000B0BFF">
      <w:r w:rsidRPr="009F41E5">
        <w:rPr>
          <w:b/>
        </w:rPr>
        <w:t>Arbeitsspeicher</w:t>
      </w:r>
      <w:r w:rsidR="00133CE4">
        <w:t xml:space="preserve">: </w:t>
      </w:r>
    </w:p>
    <w:p w:rsidR="000B0BFF" w:rsidRPr="000D3E11" w:rsidRDefault="007B2925" w:rsidP="000B0BFF">
      <w:pPr>
        <w:rPr>
          <w:rFonts w:asciiTheme="majorHAnsi" w:eastAsiaTheme="majorEastAsia" w:hAnsiTheme="majorHAnsi" w:cstheme="majorBidi"/>
          <w:color w:val="365F91" w:themeColor="accent1" w:themeShade="BF"/>
          <w:sz w:val="32"/>
          <w:szCs w:val="32"/>
          <w:lang w:val="de-AT"/>
        </w:rPr>
      </w:pPr>
      <w:r>
        <w:t xml:space="preserve">Hersteller </w:t>
      </w:r>
      <w:r>
        <w:tab/>
      </w:r>
      <w:r w:rsidR="000D3E11">
        <w:tab/>
      </w:r>
      <w:r w:rsidR="000D3E11">
        <w:tab/>
      </w:r>
      <w:r w:rsidRPr="007B2925">
        <w:t>SK Hynix</w:t>
      </w:r>
      <w:r w:rsidR="000D3E11">
        <w:br/>
        <w:t>Nummer</w:t>
      </w:r>
      <w:r w:rsidR="000D3E11">
        <w:tab/>
      </w:r>
      <w:r w:rsidR="000D3E11">
        <w:tab/>
      </w:r>
      <w:r w:rsidR="000D3E11">
        <w:tab/>
      </w:r>
      <w:r w:rsidR="000D3E11" w:rsidRPr="000D3E11">
        <w:t>HMT351U6CFR8C-PB</w:t>
      </w:r>
      <w:r w:rsidR="000D3E11">
        <w:br/>
        <w:t>Speichertyp</w:t>
      </w:r>
      <w:r w:rsidR="000D3E11">
        <w:tab/>
      </w:r>
      <w:r w:rsidR="000D3E11">
        <w:tab/>
      </w:r>
      <w:r w:rsidR="000D3E11">
        <w:tab/>
      </w:r>
      <w:r w:rsidR="000D3E11" w:rsidRPr="000D3E11">
        <w:t xml:space="preserve">DDR3 </w:t>
      </w:r>
      <w:r w:rsidR="000D3E11">
        <w:t>1600</w:t>
      </w:r>
      <w:r w:rsidR="000D3E11">
        <w:br/>
        <w:t>Speichergröße</w:t>
      </w:r>
      <w:r w:rsidR="000D3E11">
        <w:tab/>
      </w:r>
      <w:r w:rsidR="000D3E11">
        <w:tab/>
        <w:t>8 GB (2 x 4 GB)</w:t>
      </w:r>
      <w:r w:rsidR="000D3E11">
        <w:br/>
        <w:t>Modus</w:t>
      </w:r>
      <w:r w:rsidR="000D3E11">
        <w:tab/>
      </w:r>
      <w:r w:rsidR="000D3E11">
        <w:tab/>
      </w:r>
      <w:r w:rsidR="000D3E11">
        <w:tab/>
      </w:r>
      <w:r w:rsidR="000D3E11">
        <w:tab/>
      </w:r>
      <w:r w:rsidR="000D3E11" w:rsidRPr="000D3E11">
        <w:rPr>
          <w:lang w:val="de-AT"/>
        </w:rPr>
        <w:t>Dual-Channel Mode</w:t>
      </w:r>
      <w:r w:rsidR="000D3E11">
        <w:rPr>
          <w:lang w:val="de-AT"/>
        </w:rPr>
        <w:br/>
        <w:t>Speichergeschwindigkeit</w:t>
      </w:r>
      <w:r w:rsidR="000D3E11">
        <w:rPr>
          <w:lang w:val="de-AT"/>
        </w:rPr>
        <w:tab/>
        <w:t>800 MHz</w:t>
      </w:r>
      <w:r w:rsidR="000D3E11">
        <w:rPr>
          <w:lang w:val="de-AT"/>
        </w:rPr>
        <w:br/>
      </w:r>
      <w:r w:rsidR="00BD1004" w:rsidRPr="000D3E11">
        <w:rPr>
          <w:lang w:val="de-AT"/>
        </w:rPr>
        <w:t xml:space="preserve">Timings </w:t>
      </w:r>
      <w:r w:rsidR="000D3E11">
        <w:rPr>
          <w:lang w:val="de-AT"/>
        </w:rPr>
        <w:tab/>
      </w:r>
      <w:r w:rsidR="000D3E11">
        <w:rPr>
          <w:lang w:val="de-AT"/>
        </w:rPr>
        <w:tab/>
      </w:r>
      <w:r w:rsidR="000D3E11">
        <w:rPr>
          <w:lang w:val="de-AT"/>
        </w:rPr>
        <w:tab/>
      </w:r>
      <w:r w:rsidR="00BD1004" w:rsidRPr="000D3E11">
        <w:rPr>
          <w:lang w:val="de-AT"/>
        </w:rPr>
        <w:t>11-11-11-28</w:t>
      </w:r>
      <w:r w:rsidR="000B0BFF" w:rsidRPr="000D3E11">
        <w:rPr>
          <w:lang w:val="de-AT"/>
        </w:rPr>
        <w:br w:type="page"/>
      </w:r>
    </w:p>
    <w:p w:rsidR="000B0BFF" w:rsidRDefault="000B0BFF" w:rsidP="009D6480">
      <w:pPr>
        <w:pStyle w:val="berSchr1"/>
      </w:pPr>
      <w:bookmarkStart w:id="47" w:name="_Ref492473496"/>
      <w:bookmarkStart w:id="48" w:name="_Toc494011394"/>
      <w:bookmarkStart w:id="49" w:name="_Toc495497003"/>
      <w:r>
        <w:lastRenderedPageBreak/>
        <w:t>Gegenüberstellung der Algorithmen</w:t>
      </w:r>
      <w:bookmarkEnd w:id="47"/>
      <w:bookmarkEnd w:id="48"/>
      <w:bookmarkEnd w:id="49"/>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50" w:name="_Toc494011395"/>
      <w:bookmarkStart w:id="51" w:name="_Toc495497004"/>
      <w:r>
        <w:lastRenderedPageBreak/>
        <w:t>Probleme bei der Verteilung von Berechnungen</w:t>
      </w:r>
      <w:bookmarkEnd w:id="50"/>
      <w:bookmarkEnd w:id="51"/>
    </w:p>
    <w:p w:rsidR="000B0BFF" w:rsidRDefault="000B0BFF" w:rsidP="000B0BFF">
      <w:pPr>
        <w:pStyle w:val="Heading2"/>
      </w:pPr>
      <w:bookmarkStart w:id="52" w:name="_Toc494011396"/>
      <w:bookmarkStart w:id="53" w:name="_Toc495497005"/>
      <w:r w:rsidRPr="00C55C32">
        <w:t>Ressourcenzugriff</w:t>
      </w:r>
      <w:bookmarkEnd w:id="52"/>
      <w:bookmarkEnd w:id="53"/>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4" w:name="_Toc494011397"/>
      <w:bookmarkStart w:id="55" w:name="_Toc495497006"/>
      <w:r w:rsidRPr="00C55C32">
        <w:t>Synchronisation</w:t>
      </w:r>
      <w:bookmarkEnd w:id="54"/>
      <w:bookmarkEnd w:id="55"/>
    </w:p>
    <w:p w:rsidR="000B0BFF" w:rsidRDefault="000B0BFF" w:rsidP="000B0BFF">
      <w:r>
        <w:t xml:space="preserve">Bei jeder Verteilung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6" w:name="_Toc494011398"/>
      <w:bookmarkStart w:id="57" w:name="_Toc495497007"/>
      <w:r w:rsidRPr="009C5E2A">
        <w:rPr>
          <w:rStyle w:val="Emphasis"/>
          <w:i w:val="0"/>
          <w:iCs w:val="0"/>
        </w:rPr>
        <w:t>Overhead</w:t>
      </w:r>
      <w:bookmarkEnd w:id="56"/>
      <w:bookmarkEnd w:id="57"/>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8" w:name="_Toc494011399"/>
      <w:r>
        <w:rPr>
          <w:rStyle w:val="Emphasis"/>
          <w:i w:val="0"/>
          <w:iCs w:val="0"/>
        </w:rPr>
        <w:br w:type="page"/>
      </w:r>
    </w:p>
    <w:p w:rsidR="000B0BFF" w:rsidRPr="00BE2448" w:rsidRDefault="000B0BFF" w:rsidP="000B0BFF">
      <w:pPr>
        <w:pStyle w:val="Heading2"/>
      </w:pPr>
      <w:bookmarkStart w:id="59" w:name="_Toc495497008"/>
      <w:r w:rsidRPr="009C5E2A">
        <w:rPr>
          <w:rStyle w:val="Emphasis"/>
          <w:i w:val="0"/>
          <w:iCs w:val="0"/>
        </w:rPr>
        <w:lastRenderedPageBreak/>
        <w:t>Mehrfachberechnung</w:t>
      </w:r>
      <w:bookmarkEnd w:id="58"/>
      <w:bookmarkEnd w:id="59"/>
    </w:p>
    <w:p w:rsidR="00A575D1" w:rsidRDefault="000B0BFF" w:rsidP="000B0BFF">
      <w:r>
        <w:t xml:space="preserve">Je nach Verteilungsalgorithmus kann es sein, dass manche Berechnungen mehrfach, auf unterschiedlichen </w:t>
      </w:r>
      <w:r w:rsidR="00EF1EA0">
        <w:t>Prozessorkerne</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60" w:name="_Toc495497009"/>
      <w:r>
        <w:t>Deadlock</w:t>
      </w:r>
      <w:bookmarkEnd w:id="60"/>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1849860445"/>
          <w:citation/>
        </w:sdtPr>
        <w:sdtContent>
          <w:r w:rsidR="000E0AE9">
            <w:fldChar w:fldCharType="begin"/>
          </w:r>
          <w:r w:rsidR="000E0AE9">
            <w:rPr>
              <w:lang w:val="de-AT"/>
            </w:rPr>
            <w:instrText xml:space="preserve"> CITATION Sil05 \l 3079 </w:instrText>
          </w:r>
          <w:r w:rsidR="000E0AE9">
            <w:fldChar w:fldCharType="separate"/>
          </w:r>
          <w:r w:rsidR="00845C0F">
            <w:rPr>
              <w:noProof/>
              <w:lang w:val="de-AT"/>
            </w:rPr>
            <w:t xml:space="preserve"> </w:t>
          </w:r>
          <w:r w:rsidR="00845C0F" w:rsidRPr="00845C0F">
            <w:rPr>
              <w:noProof/>
              <w:lang w:val="de-AT"/>
            </w:rPr>
            <w:t>[2]</w:t>
          </w:r>
          <w:r w:rsidR="000E0AE9">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61" w:name="_Toc494898994"/>
      <w:bookmarkStart w:id="62" w:name="_Toc495497123"/>
      <w:r>
        <w:t xml:space="preserve">Abbildung </w:t>
      </w:r>
      <w:fldSimple w:instr=" SEQ Abbildung \* ARABIC ">
        <w:r w:rsidR="00845C0F">
          <w:rPr>
            <w:noProof/>
          </w:rPr>
          <w:t>1</w:t>
        </w:r>
      </w:fldSimple>
      <w:r>
        <w:t xml:space="preserve">: </w:t>
      </w:r>
      <w:r w:rsidR="000524D4">
        <w:t xml:space="preserve">System im </w:t>
      </w:r>
      <w:r>
        <w:t>Deadlock</w:t>
      </w:r>
      <w:bookmarkEnd w:id="61"/>
      <w:bookmarkEnd w:id="62"/>
    </w:p>
    <w:p w:rsidR="000B0BFF" w:rsidRDefault="000B0BFF" w:rsidP="003D261E">
      <w:pPr>
        <w:pStyle w:val="berSchr1"/>
      </w:pPr>
      <w:bookmarkStart w:id="63" w:name="_Toc494011400"/>
      <w:bookmarkStart w:id="64" w:name="_Toc495497010"/>
      <w:r>
        <w:lastRenderedPageBreak/>
        <w:t>Lösungsansätze</w:t>
      </w:r>
      <w:bookmarkEnd w:id="63"/>
      <w:bookmarkEnd w:id="64"/>
    </w:p>
    <w:p w:rsidR="000B0BFF" w:rsidRDefault="000B0BFF" w:rsidP="009D6480">
      <w:pPr>
        <w:pStyle w:val="berSchr2"/>
      </w:pPr>
      <w:bookmarkStart w:id="65" w:name="_Ref492123661"/>
      <w:bookmarkStart w:id="66" w:name="_Toc494011401"/>
      <w:bookmarkStart w:id="67" w:name="_Toc495497011"/>
      <w:r>
        <w:t>Validierung der Algorithmen</w:t>
      </w:r>
      <w:bookmarkEnd w:id="65"/>
      <w:bookmarkEnd w:id="66"/>
      <w:bookmarkEnd w:id="67"/>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C76850" w:rsidRPr="00C76850" w:rsidRDefault="00C76850" w:rsidP="00C76850">
      <w:pPr>
        <w:rPr>
          <w:lang w:eastAsia="de-DE"/>
        </w:rPr>
      </w:pPr>
    </w:p>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233943" w:rsidP="009D6480">
      <w:pPr>
        <w:pStyle w:val="berSchr2"/>
      </w:pPr>
      <w:bookmarkStart w:id="68" w:name="_Toc495497012"/>
      <w:r>
        <w:lastRenderedPageBreak/>
        <w:t>Ressourcen</w:t>
      </w:r>
      <w:r w:rsidR="000B5694">
        <w:t>s</w:t>
      </w:r>
      <w:r>
        <w:t>perrung</w:t>
      </w:r>
      <w:bookmarkEnd w:id="68"/>
    </w:p>
    <w:p w:rsidR="000B0BFF" w:rsidRDefault="000B0BFF" w:rsidP="000B0BFF">
      <w:r>
        <w:t>Ein Standardverfahren, um Ressourcen vor gleichzeitigem Zugriff durch mehrere Threads zu schützen.</w:t>
      </w:r>
    </w:p>
    <w:p w:rsidR="000B0BFF" w:rsidRDefault="000B0BFF" w:rsidP="000B0BFF">
      <w:pPr>
        <w:pStyle w:val="Heading3"/>
      </w:pPr>
      <w:bookmarkStart w:id="69" w:name="_Toc494011403"/>
      <w:bookmarkStart w:id="70" w:name="_Toc495497013"/>
      <w:r>
        <w:t>Vorgehensweise</w:t>
      </w:r>
      <w:bookmarkEnd w:id="69"/>
      <w:bookmarkEnd w:id="70"/>
    </w:p>
    <w:p w:rsidR="000B0BFF" w:rsidRDefault="000B0BFF" w:rsidP="000B0BFF">
      <w:r>
        <w:t xml:space="preserve">Jede Ressource wird einzeln vor Zugriffen geschützt. 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826176"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376826" w:rsidRDefault="00376826"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fit-shape-to-text:t" inset="0,0,0,0">
              <w:txbxContent>
                <w:p w:rsidR="003D70A9" w:rsidRPr="008A06F4" w:rsidRDefault="003D70A9" w:rsidP="00376826">
                  <w:pPr>
                    <w:pStyle w:val="Caption"/>
                    <w:rPr>
                      <w:rFonts w:eastAsia="Calibri"/>
                      <w:noProof/>
                    </w:rPr>
                  </w:pPr>
                  <w:bookmarkStart w:id="71" w:name="_Toc494898995"/>
                  <w:bookmarkStart w:id="72" w:name="_Toc495497124"/>
                  <w:r>
                    <w:t xml:space="preserve">Abbildung </w:t>
                  </w:r>
                  <w:fldSimple w:instr=" SEQ Abbildung \* ARABIC ">
                    <w:r>
                      <w:rPr>
                        <w:noProof/>
                      </w:rPr>
                      <w:t>2</w:t>
                    </w:r>
                  </w:fldSimple>
                  <w:r>
                    <w:t>: Ressourcensperrung</w:t>
                  </w:r>
                  <w:bookmarkEnd w:id="71"/>
                  <w:bookmarkEnd w:id="72"/>
                </w:p>
              </w:txbxContent>
            </v:textbox>
            <w10:wrap type="square"/>
          </v:shape>
        </w:pict>
      </w:r>
    </w:p>
    <w:p w:rsidR="000B0BFF" w:rsidRDefault="000B0BFF" w:rsidP="000B0BFF"/>
    <w:p w:rsidR="000B0BFF" w:rsidRDefault="008B7C04" w:rsidP="000B0BFF">
      <w:pPr>
        <w:pStyle w:val="Heading3"/>
      </w:pPr>
      <w:bookmarkStart w:id="73" w:name="_Toc495497014"/>
      <w:r>
        <w:t>Merkmale</w:t>
      </w:r>
      <w:bookmarkEnd w:id="73"/>
    </w:p>
    <w:p w:rsidR="000B0BFF"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sorgt aber für erhebliche Leistungseinbußen,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r w:rsidR="000B0BFF">
        <w:br w:type="page"/>
      </w:r>
    </w:p>
    <w:p w:rsidR="000B0BFF" w:rsidRDefault="000B0BFF" w:rsidP="009D6480">
      <w:pPr>
        <w:pStyle w:val="berSchr2"/>
      </w:pPr>
      <w:bookmarkStart w:id="74" w:name="_Ref492309141"/>
      <w:bookmarkStart w:id="75" w:name="_Toc494011406"/>
      <w:bookmarkStart w:id="76" w:name="_Toc495497015"/>
      <w:r>
        <w:lastRenderedPageBreak/>
        <w:t>Round Robin Tournament Algorithmus</w:t>
      </w:r>
      <w:bookmarkEnd w:id="74"/>
      <w:bookmarkEnd w:id="75"/>
      <w:bookmarkEnd w:id="76"/>
    </w:p>
    <w:p w:rsidR="000B0BFF" w:rsidRDefault="000B0BFF" w:rsidP="000B0BFF">
      <w:r>
        <w:t>Diese Art der Verteilung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845C0F">
            <w:rPr>
              <w:noProof/>
              <w:lang w:val="de-AT"/>
            </w:rPr>
            <w:t xml:space="preserve"> </w:t>
          </w:r>
          <w:r w:rsidR="00845C0F" w:rsidRPr="00845C0F">
            <w:rPr>
              <w:noProof/>
              <w:lang w:val="de-AT"/>
            </w:rPr>
            <w:t>[3]</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w:t>
      </w:r>
      <w:r w:rsidR="00A933E7">
        <w:t>,</w:t>
      </w:r>
      <w:r>
        <w:t xml:space="preserve"> lässt sich dieses System auch auf die Problemstellung dieser Arbeit anwenden.</w:t>
      </w:r>
    </w:p>
    <w:p w:rsidR="000B0BFF" w:rsidRDefault="000B0BFF" w:rsidP="000B0BFF"/>
    <w:p w:rsidR="000B0BFF" w:rsidRDefault="000B0BFF" w:rsidP="000B0BFF">
      <w:pPr>
        <w:pStyle w:val="Heading3"/>
      </w:pPr>
      <w:bookmarkStart w:id="77" w:name="_Toc494011407"/>
      <w:bookmarkStart w:id="78" w:name="_Toc495497016"/>
      <w:r>
        <w:t>Vorgehensweise</w:t>
      </w:r>
      <w:bookmarkEnd w:id="77"/>
      <w:bookmarkEnd w:id="78"/>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0B0BFF" w:rsidRDefault="00DE6BC8" w:rsidP="000B0BFF">
      <w:r w:rsidRPr="00DE6BC8">
        <w:drawing>
          <wp:anchor distT="0" distB="0" distL="114300" distR="114300" simplePos="0" relativeHeight="251624448" behindDoc="0" locked="0" layoutInCell="1" allowOverlap="1">
            <wp:simplePos x="0" y="0"/>
            <wp:positionH relativeFrom="column">
              <wp:posOffset>3175</wp:posOffset>
            </wp:positionH>
            <wp:positionV relativeFrom="paragraph">
              <wp:posOffset>1270</wp:posOffset>
            </wp:positionV>
            <wp:extent cx="1341755" cy="40386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anchor>
        </w:drawing>
      </w:r>
      <w:r w:rsidR="00666814" w:rsidRPr="00666814">
        <w:t xml:space="preserve"> </w:t>
      </w:r>
    </w:p>
    <w:p w:rsidR="000524D4" w:rsidRDefault="00666814" w:rsidP="000B0BFF">
      <w:r>
        <w:rPr>
          <w:noProof/>
        </w:rPr>
        <w:pict>
          <v:shape id="_x0000_s1027" type="#_x0000_t202" style="position:absolute;margin-left:-114.6pt;margin-top:7pt;width:189.75pt;height:23.5pt;z-index:251661312;mso-position-horizontal-relative:text;mso-position-vertical-relative:text" stroked="f">
            <v:textbox style="mso-next-textbox:#_x0000_s1027;mso-fit-shape-to-text:t" inset="0,0,0,0">
              <w:txbxContent>
                <w:p w:rsidR="003D70A9" w:rsidRPr="00197DC6" w:rsidRDefault="003D70A9" w:rsidP="00666814">
                  <w:pPr>
                    <w:pStyle w:val="Caption"/>
                    <w:jc w:val="left"/>
                    <w:rPr>
                      <w:rFonts w:eastAsia="Calibri"/>
                      <w:noProof/>
                    </w:rPr>
                  </w:pPr>
                  <w:bookmarkStart w:id="79" w:name="_Toc494898996"/>
                  <w:bookmarkStart w:id="80" w:name="_Toc495497125"/>
                  <w:r>
                    <w:t xml:space="preserve">Abbildung </w:t>
                  </w:r>
                  <w:fldSimple w:instr=" SEQ Abbildung \* ARABIC ">
                    <w:r>
                      <w:rPr>
                        <w:noProof/>
                      </w:rPr>
                      <w:t>3</w:t>
                    </w:r>
                  </w:fldSimple>
                  <w:r>
                    <w:t>: RRTA - erste Runde</w:t>
                  </w:r>
                  <w:bookmarkEnd w:id="79"/>
                  <w:bookmarkEnd w:id="80"/>
                </w:p>
              </w:txbxContent>
            </v:textbox>
            <w10:wrap type="square"/>
          </v:shape>
        </w:pict>
      </w:r>
      <w:r w:rsidR="00024314">
        <w:t xml:space="preserve">  </w:t>
      </w:r>
    </w:p>
    <w:p w:rsidR="000B0BFF" w:rsidRDefault="000B0BFF" w:rsidP="000B0BFF">
      <w:r>
        <w:t>In der zweiten Runde werden alle Spieler um eins weitergerückt, mit der Ausnahme von einem Spieler (im Beispiel Spieler 1).</w:t>
      </w:r>
      <w:r>
        <w:br/>
        <w:t>Nun spielt wieder die obere R</w:t>
      </w:r>
      <w:r w:rsidR="00666814">
        <w:t xml:space="preserve">eihe gegen die untere </w:t>
      </w:r>
      <w:r w:rsidR="00A933E7">
        <w:br/>
      </w:r>
      <w:r w:rsidR="00666814">
        <w:t>(Spieler 0</w:t>
      </w:r>
      <w:r>
        <w:t xml:space="preserve"> gegen </w:t>
      </w:r>
      <w:r w:rsidR="00666814">
        <w:t>1</w:t>
      </w:r>
      <w:r>
        <w:t xml:space="preserve">, Spieler </w:t>
      </w:r>
      <w:r w:rsidR="00666814">
        <w:t>2</w:t>
      </w:r>
      <w:r>
        <w:t xml:space="preserve"> gegen </w:t>
      </w:r>
      <w:r w:rsidR="00666814">
        <w:t>7</w:t>
      </w:r>
      <w:r>
        <w:t>, …).</w:t>
      </w:r>
    </w:p>
    <w:p w:rsidR="000524D4" w:rsidRDefault="00DE6BC8" w:rsidP="000524D4">
      <w:pPr>
        <w:keepNext/>
      </w:pPr>
      <w:r w:rsidRPr="00DE6BC8">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024314">
      <w:pPr>
        <w:pStyle w:val="Caption"/>
        <w:jc w:val="left"/>
      </w:pPr>
      <w:bookmarkStart w:id="81" w:name="_Toc494898997"/>
      <w:bookmarkStart w:id="82" w:name="_Toc495497126"/>
      <w:r>
        <w:t xml:space="preserve">Abbildung </w:t>
      </w:r>
      <w:fldSimple w:instr=" SEQ Abbildung \* ARABIC ">
        <w:r w:rsidR="00845C0F">
          <w:rPr>
            <w:noProof/>
          </w:rPr>
          <w:t>4</w:t>
        </w:r>
      </w:fldSimple>
      <w:r>
        <w:t>: RRTA - zweite</w:t>
      </w:r>
      <w:r w:rsidRPr="004802C0">
        <w:t xml:space="preserve"> Runde</w:t>
      </w:r>
      <w:bookmarkEnd w:id="81"/>
      <w:bookmarkEnd w:id="82"/>
    </w:p>
    <w:p w:rsidR="000B0BFF" w:rsidRDefault="00024314" w:rsidP="000B0BFF">
      <w:r>
        <w:br/>
      </w:r>
      <w:r w:rsidR="000B0BFF">
        <w:t>Dieser Vorgang wird wiederholt bis sämtliche Kombinationen von Spielerpaaren miteinander gespielt haben.</w:t>
      </w:r>
    </w:p>
    <w:p w:rsidR="000524D4" w:rsidRDefault="00DE6BC8" w:rsidP="000524D4">
      <w:pPr>
        <w:keepNext/>
      </w:pPr>
      <w:r w:rsidRPr="00DE6BC8">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0524D4">
      <w:pPr>
        <w:pStyle w:val="Caption"/>
        <w:jc w:val="left"/>
      </w:pPr>
      <w:bookmarkStart w:id="83" w:name="_Toc494898998"/>
      <w:bookmarkStart w:id="84" w:name="_Toc495497127"/>
      <w:r>
        <w:t xml:space="preserve">Abbildung </w:t>
      </w:r>
      <w:fldSimple w:instr=" SEQ Abbildung \* ARABIC ">
        <w:r w:rsidR="00845C0F">
          <w:rPr>
            <w:noProof/>
          </w:rPr>
          <w:t>5</w:t>
        </w:r>
      </w:fldSimple>
      <w:r>
        <w:t>: RRTA - letzte</w:t>
      </w:r>
      <w:r w:rsidRPr="00081F5D">
        <w:t xml:space="preserve"> Runde</w:t>
      </w:r>
      <w:bookmarkEnd w:id="83"/>
      <w:bookmarkEnd w:id="84"/>
    </w:p>
    <w:p w:rsidR="000B0BFF" w:rsidRDefault="000B0BFF" w:rsidP="000B0BFF"/>
    <w:p w:rsidR="00F2468F" w:rsidRDefault="000B0BFF" w:rsidP="00F2468F">
      <w:r>
        <w:lastRenderedPageBreak/>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85" w:name="_Toc495497153"/>
      <w:r>
        <w:t xml:space="preserve">Formel </w:t>
      </w:r>
      <w:fldSimple w:instr=" SEQ Formel \* ARABIC ">
        <w:r w:rsidR="00845C0F">
          <w:rPr>
            <w:noProof/>
          </w:rPr>
          <w:t>3</w:t>
        </w:r>
      </w:fldSimple>
      <w:r>
        <w:t>: RRTA Rundenanzahl - gerade Anzahl an Teilnehmer</w:t>
      </w:r>
      <w:bookmarkEnd w:id="85"/>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86" w:name="_Toc495497154"/>
      <w:r>
        <w:t xml:space="preserve">Formel </w:t>
      </w:r>
      <w:fldSimple w:instr=" SEQ Formel \* ARABIC ">
        <w:r w:rsidR="00845C0F">
          <w:rPr>
            <w:noProof/>
          </w:rPr>
          <w:t>4</w:t>
        </w:r>
      </w:fldSimple>
      <w:r>
        <w:t xml:space="preserve">: </w:t>
      </w:r>
      <w:r w:rsidRPr="000172D6">
        <w:t xml:space="preserve">RRTA Rundenanzahl - </w:t>
      </w:r>
      <w:r>
        <w:t>un</w:t>
      </w:r>
      <w:r w:rsidRPr="000172D6">
        <w:t>gerade Anzahl an Teilnehmer</w:t>
      </w:r>
      <w:bookmarkEnd w:id="86"/>
    </w:p>
    <w:p w:rsidR="00E41DC2" w:rsidRDefault="00E41DC2" w:rsidP="000B0BFF"/>
    <w:p w:rsidR="00024314" w:rsidRDefault="00024314" w:rsidP="000B0BFF"/>
    <w:p w:rsidR="000B0BFF" w:rsidRDefault="00AD4316" w:rsidP="000B0BFF">
      <w:pPr>
        <w:pStyle w:val="Heading3"/>
      </w:pPr>
      <w:bookmarkStart w:id="87" w:name="_Toc495497017"/>
      <w:r>
        <w:t>Merkmale</w:t>
      </w:r>
      <w:bookmarkEnd w:id="87"/>
    </w:p>
    <w:p w:rsidR="005049EB" w:rsidRDefault="00AD4316" w:rsidP="00AC26CA">
      <w:r>
        <w:t>Der Algorithmus eignet sich hervorragend</w:t>
      </w:r>
      <w:r w:rsidR="008B7C04">
        <w:t>,</w:t>
      </w:r>
      <w:r>
        <w:t xml:space="preserve"> </w:t>
      </w:r>
      <w:r w:rsidR="005049EB">
        <w:t xml:space="preserve">um Zugriffskollisionen zu reduzieren. </w:t>
      </w:r>
      <w:r w:rsidR="005049EB">
        <w:br/>
        <w:t xml:space="preserve">Durch eine Synchronisation zwischen den einzelnen Schritten, können Kollisionen, wenn man die Synchronisation selbst nicht als solche zählt, sogar gänzlich ausgeschlossen werden. </w:t>
      </w:r>
      <w:r w:rsidR="005049EB">
        <w:br/>
        <w:t>Gleichzeitig wird eine gleichmäßige Verteilung erreicht, welche für jeden Kern die gleiche Anzahl an Berechnungen bereitstellt.</w:t>
      </w:r>
      <w:bookmarkStart w:id="88" w:name="_Toc494011411"/>
    </w:p>
    <w:p w:rsidR="000555F0" w:rsidRPr="008B7C04" w:rsidRDefault="005049EB" w:rsidP="00AC26CA">
      <w:r>
        <w:t xml:space="preserve">Zu Bedenken ist die Anzahl der Schritte, welche benötigt werden um den Algorithmus abzuarbeiten - vor allem bei einer hohen Anzahl an „Teilnehmern“. </w:t>
      </w:r>
      <w:r>
        <w:br/>
        <w:t>Im Falle von Synchronisation zwischen den Schritten, ist die Anzahl der Schritte besonders maßgeblich für die Laufzeit.</w:t>
      </w:r>
      <w:r w:rsidR="000555F0" w:rsidRPr="00332760">
        <w:rPr>
          <w:lang w:val="de-AT"/>
        </w:rPr>
        <w:br w:type="page"/>
      </w:r>
    </w:p>
    <w:p w:rsidR="000B5E0A" w:rsidRDefault="000B0BFF" w:rsidP="009D6480">
      <w:pPr>
        <w:pStyle w:val="berSchr2"/>
        <w:rPr>
          <w:lang w:val="en-US"/>
        </w:rPr>
      </w:pPr>
      <w:bookmarkStart w:id="89" w:name="_Toc495497018"/>
      <w:r w:rsidRPr="00632AD6">
        <w:rPr>
          <w:lang w:val="en-US"/>
        </w:rPr>
        <w:lastRenderedPageBreak/>
        <w:t>Divide and Conquer</w:t>
      </w:r>
      <w:bookmarkEnd w:id="88"/>
      <w:bookmarkEnd w:id="89"/>
    </w:p>
    <w:p w:rsidR="00DC42CE" w:rsidRDefault="009C17C7" w:rsidP="000B5E0A">
      <w:pPr>
        <w:rPr>
          <w:lang w:val="de-AT"/>
        </w:rPr>
      </w:pPr>
      <w:r>
        <w:rPr>
          <w:lang w:val="de-AT"/>
        </w:rPr>
        <w:t>Bei „Divide and Conquer“-Algorithmen handelt es sich um spezialisierte Vorgehensweisen</w:t>
      </w:r>
      <w:r w:rsidR="000B5E0A">
        <w:rPr>
          <w:lang w:val="de-AT"/>
        </w:rPr>
        <w:t>, große Aufgaben oder Berechnungen, in kleinere aufzuteilen</w:t>
      </w:r>
      <w:sdt>
        <w:sdtPr>
          <w:rPr>
            <w:lang w:val="de-AT"/>
          </w:rPr>
          <w:id w:val="-709573475"/>
          <w:citation/>
        </w:sdtPr>
        <w:sdtContent>
          <w:r w:rsidR="000B5E0A">
            <w:rPr>
              <w:lang w:val="de-AT"/>
            </w:rPr>
            <w:fldChar w:fldCharType="begin"/>
          </w:r>
          <w:r w:rsidR="000E0AE9">
            <w:rPr>
              <w:lang w:val="de-AT"/>
            </w:rPr>
            <w:instrText xml:space="preserve">CITATION IO04 \l 3079 </w:instrText>
          </w:r>
          <w:r w:rsidR="000B5E0A">
            <w:rPr>
              <w:lang w:val="de-AT"/>
            </w:rPr>
            <w:fldChar w:fldCharType="separate"/>
          </w:r>
          <w:r w:rsidR="00845C0F">
            <w:rPr>
              <w:noProof/>
              <w:lang w:val="de-AT"/>
            </w:rPr>
            <w:t xml:space="preserve"> </w:t>
          </w:r>
          <w:r w:rsidR="00845C0F" w:rsidRPr="00845C0F">
            <w:rPr>
              <w:noProof/>
              <w:lang w:val="de-AT"/>
            </w:rPr>
            <w:t>[4]</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Content>
          <w:r w:rsidR="00C74CA0">
            <w:rPr>
              <w:lang w:val="de-AT"/>
            </w:rPr>
            <w:fldChar w:fldCharType="begin"/>
          </w:r>
          <w:r w:rsidR="000E0AE9">
            <w:rPr>
              <w:lang w:val="de-AT"/>
            </w:rPr>
            <w:instrText xml:space="preserve">CITATION Rad01 \l 3079 </w:instrText>
          </w:r>
          <w:r w:rsidR="00C74CA0">
            <w:rPr>
              <w:lang w:val="de-AT"/>
            </w:rPr>
            <w:fldChar w:fldCharType="separate"/>
          </w:r>
          <w:r w:rsidR="00845C0F">
            <w:rPr>
              <w:noProof/>
              <w:lang w:val="de-AT"/>
            </w:rPr>
            <w:t xml:space="preserve"> </w:t>
          </w:r>
          <w:r w:rsidR="00845C0F" w:rsidRPr="00845C0F">
            <w:rPr>
              <w:noProof/>
              <w:lang w:val="de-AT"/>
            </w:rPr>
            <w:t>[5]</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„Divide and Conquer“-Algorithmus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bookmarkStart w:id="90" w:name="_Toc495497019"/>
      <w:r w:rsidRPr="0024433F">
        <w:rPr>
          <w:lang w:val="de-AT"/>
        </w:rPr>
        <w:lastRenderedPageBreak/>
        <w:t>Parallelisierungs</w:t>
      </w:r>
      <w:r>
        <w:rPr>
          <w:lang w:val="de-AT"/>
        </w:rPr>
        <w:t>-Systeme</w:t>
      </w:r>
      <w:bookmarkEnd w:id="90"/>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91" w:name="_Toc494011414"/>
      <w:bookmarkStart w:id="92" w:name="_Toc495497020"/>
      <w:r w:rsidRPr="002F131E">
        <w:t>Threads</w:t>
      </w:r>
      <w:bookmarkEnd w:id="91"/>
      <w:bookmarkEnd w:id="92"/>
    </w:p>
    <w:p w:rsidR="000B0BFF" w:rsidRDefault="002D1DD2" w:rsidP="000B0BFF">
      <w:r>
        <w:t>Für jede parallel durchgeführte Arbeitsanweisung</w:t>
      </w:r>
      <w:r w:rsidR="000B0BFF">
        <w:t xml:space="preserve"> werden neue Threads erzeugt, welche dann die auf die </w:t>
      </w:r>
      <w:r w:rsidR="00EF1EA0">
        <w:t>Prozessorkerne</w:t>
      </w:r>
      <w:r w:rsidR="000B0BFF">
        <w:t xml:space="preserve"> verteilt werden.</w:t>
      </w:r>
      <w:r w:rsidR="000B0BFF">
        <w:br/>
        <w:t>Ist die Berechnung abgeschlossen, werden die Threads zerstört und die Ressourcen wieder freigegeben.</w:t>
      </w:r>
      <w:r w:rsidR="000B0BFF">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93" w:name="_Toc494011415"/>
      <w:bookmarkStart w:id="94" w:name="_Toc495497021"/>
      <w:r w:rsidRPr="002F131E">
        <w:t>Actors</w:t>
      </w:r>
      <w:bookmarkEnd w:id="93"/>
      <w:bookmarkEnd w:id="94"/>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rsidR="002D1DD2">
            <w:fldChar w:fldCharType="begin"/>
          </w:r>
          <w:r w:rsidR="002D1DD2">
            <w:rPr>
              <w:lang w:val="de-AT"/>
            </w:rPr>
            <w:instrText xml:space="preserve">CITATION Wil81 \l 3079 </w:instrText>
          </w:r>
          <w:r w:rsidR="002D1DD2">
            <w:fldChar w:fldCharType="separate"/>
          </w:r>
          <w:r w:rsidR="00845C0F">
            <w:rPr>
              <w:noProof/>
              <w:lang w:val="de-AT"/>
            </w:rPr>
            <w:t xml:space="preserve"> </w:t>
          </w:r>
          <w:r w:rsidR="00845C0F" w:rsidRPr="00845C0F">
            <w:rPr>
              <w:noProof/>
              <w:lang w:val="de-AT"/>
            </w:rPr>
            <w:t>[6]</w:t>
          </w:r>
          <w:r w:rsidR="002D1DD2">
            <w:fldChar w:fldCharType="end"/>
          </w:r>
        </w:sdtContent>
      </w:sdt>
      <w:r>
        <w: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95" w:name="_Ref492912451"/>
      <w:bookmarkStart w:id="96" w:name="_Toc494011416"/>
      <w:r>
        <w:br w:type="page"/>
      </w:r>
    </w:p>
    <w:p w:rsidR="000B0BFF" w:rsidRDefault="000B0BFF" w:rsidP="009D6480">
      <w:pPr>
        <w:pStyle w:val="berSchr2"/>
      </w:pPr>
      <w:bookmarkStart w:id="97" w:name="_Toc495497022"/>
      <w:r>
        <w:lastRenderedPageBreak/>
        <w:t xml:space="preserve">.NET </w:t>
      </w:r>
      <w:r w:rsidRPr="002F131E">
        <w:t>Threadpool</w:t>
      </w:r>
      <w:bookmarkEnd w:id="95"/>
      <w:bookmarkEnd w:id="96"/>
      <w:bookmarkEnd w:id="97"/>
    </w:p>
    <w:p w:rsidR="000B0BFF" w:rsidRPr="002F131E" w:rsidRDefault="000B0BFF" w:rsidP="000B0BFF">
      <w:r>
        <w:t xml:space="preserve">Die .NET Implementierung des Threadpools vereint die Eigenschaften von </w:t>
      </w:r>
      <w:r w:rsidR="001E13EA">
        <w:t>Threads</w:t>
      </w:r>
      <w:r>
        <w:t xml:space="preserve"> und Actors</w:t>
      </w:r>
      <w:sdt>
        <w:sdtPr>
          <w:id w:val="-1847705297"/>
          <w:citation/>
        </w:sdtPr>
        <w:sdtContent>
          <w:r w:rsidR="0024433F">
            <w:fldChar w:fldCharType="begin"/>
          </w:r>
          <w:r w:rsidR="002D1DD2">
            <w:rPr>
              <w:lang w:val="de-AT"/>
            </w:rPr>
            <w:instrText xml:space="preserve">CITATION Ped07 \l 3079 </w:instrText>
          </w:r>
          <w:r w:rsidR="0024433F">
            <w:fldChar w:fldCharType="separate"/>
          </w:r>
          <w:r w:rsidR="00845C0F">
            <w:rPr>
              <w:noProof/>
              <w:lang w:val="de-AT"/>
            </w:rPr>
            <w:t xml:space="preserve"> </w:t>
          </w:r>
          <w:r w:rsidR="00845C0F" w:rsidRPr="00845C0F">
            <w:rPr>
              <w:noProof/>
              <w:lang w:val="de-AT"/>
            </w:rPr>
            <w:t>[7]</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Content>
          <w:r w:rsidR="0024433F">
            <w:fldChar w:fldCharType="begin"/>
          </w:r>
          <w:r w:rsidR="002D1DD2">
            <w:rPr>
              <w:lang w:val="de-AT"/>
            </w:rPr>
            <w:instrText xml:space="preserve">CITATION Dav02 \l 3079 </w:instrText>
          </w:r>
          <w:r w:rsidR="0024433F">
            <w:fldChar w:fldCharType="separate"/>
          </w:r>
          <w:r w:rsidR="00845C0F">
            <w:rPr>
              <w:noProof/>
              <w:lang w:val="de-AT"/>
            </w:rPr>
            <w:t xml:space="preserve"> </w:t>
          </w:r>
          <w:r w:rsidR="00845C0F" w:rsidRPr="00845C0F">
            <w:rPr>
              <w:noProof/>
              <w:lang w:val="de-AT"/>
            </w:rPr>
            <w:t>[8]</w:t>
          </w:r>
          <w:r w:rsidR="0024433F">
            <w:fldChar w:fldCharType="end"/>
          </w:r>
        </w:sdtContent>
      </w:sdt>
      <w:r w:rsidR="0024433F">
        <w:t>.</w:t>
      </w:r>
    </w:p>
    <w:p w:rsidR="000B0BFF" w:rsidRDefault="000B0BFF" w:rsidP="009D6480">
      <w:pPr>
        <w:pStyle w:val="berSchr1"/>
      </w:pPr>
      <w:bookmarkStart w:id="98" w:name="_Toc494011417"/>
      <w:bookmarkStart w:id="99" w:name="_Toc495497023"/>
      <w:r w:rsidRPr="00056E82">
        <w:lastRenderedPageBreak/>
        <w:t>Testsetup</w:t>
      </w:r>
      <w:bookmarkEnd w:id="98"/>
      <w:bookmarkEnd w:id="99"/>
    </w:p>
    <w:p w:rsidR="000B0BFF" w:rsidRPr="00E77387" w:rsidRDefault="000B0BFF" w:rsidP="000B0BFF">
      <w:pPr>
        <w:pStyle w:val="berSchr2"/>
      </w:pPr>
      <w:bookmarkStart w:id="100" w:name="_Toc494011418"/>
      <w:bookmarkStart w:id="101" w:name="_Toc495497024"/>
      <w:r>
        <w:t>Überblick</w:t>
      </w:r>
      <w:bookmarkEnd w:id="100"/>
      <w:bookmarkEnd w:id="101"/>
    </w:p>
    <w:p w:rsidR="000B0BFF" w:rsidRPr="00056E82" w:rsidRDefault="000B0BFF" w:rsidP="000B0BFF">
      <w:pPr>
        <w:pStyle w:val="Heading3"/>
      </w:pPr>
      <w:bookmarkStart w:id="102" w:name="_Toc494011419"/>
      <w:bookmarkStart w:id="103" w:name="_Toc495497025"/>
      <w:r w:rsidRPr="00E77387">
        <w:t>Initialisierung</w:t>
      </w:r>
      <w:bookmarkEnd w:id="102"/>
      <w:bookmarkEnd w:id="103"/>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0B0BFF" w:rsidRPr="00F2406A" w:rsidRDefault="000B0BFF" w:rsidP="000B0BFF"/>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04" w:name="_Toc494898999"/>
      <w:bookmarkStart w:id="105" w:name="_Toc495497128"/>
      <w:r>
        <w:t xml:space="preserve">Abbildung </w:t>
      </w:r>
      <w:fldSimple w:instr=" SEQ Abbildung \* ARABIC ">
        <w:r w:rsidR="00845C0F">
          <w:rPr>
            <w:noProof/>
          </w:rPr>
          <w:t>6</w:t>
        </w:r>
      </w:fldSimple>
      <w:r>
        <w:t>: Testsuite</w:t>
      </w:r>
      <w:bookmarkEnd w:id="104"/>
      <w:bookmarkEnd w:id="105"/>
    </w:p>
    <w:p w:rsidR="000B0BFF" w:rsidRDefault="000B0BFF" w:rsidP="000B0BFF"/>
    <w:p w:rsidR="000B0BFF" w:rsidRDefault="000B0BFF" w:rsidP="000B0BFF">
      <w:pPr>
        <w:pStyle w:val="Heading3"/>
      </w:pPr>
      <w:bookmarkStart w:id="106" w:name="_Toc494011420"/>
      <w:bookmarkStart w:id="107" w:name="_Toc495497026"/>
      <w:r>
        <w:t>Ablauf</w:t>
      </w:r>
      <w:bookmarkEnd w:id="106"/>
      <w:bookmarkEnd w:id="107"/>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ausgeführt wurde. </w:t>
      </w:r>
      <w:r>
        <w:br w:type="page"/>
      </w:r>
    </w:p>
    <w:p w:rsidR="000B0BFF" w:rsidRPr="00E77387" w:rsidRDefault="000B0BFF" w:rsidP="009D6480">
      <w:pPr>
        <w:pStyle w:val="berSchr2"/>
      </w:pPr>
      <w:bookmarkStart w:id="108" w:name="_Ref492476650"/>
      <w:bookmarkStart w:id="109" w:name="_Toc494011421"/>
      <w:bookmarkStart w:id="110" w:name="_Toc495497027"/>
      <w:r>
        <w:lastRenderedPageBreak/>
        <w:t>Grundstruktur</w:t>
      </w:r>
      <w:bookmarkEnd w:id="108"/>
      <w:bookmarkEnd w:id="109"/>
      <w:bookmarkEnd w:id="110"/>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11" w:name="_Toc494011422"/>
      <w:bookmarkStart w:id="112" w:name="_Toc495497028"/>
      <w:r>
        <w:lastRenderedPageBreak/>
        <w:t>Output-Validierung</w:t>
      </w:r>
      <w:bookmarkEnd w:id="111"/>
      <w:bookmarkEnd w:id="112"/>
    </w:p>
    <w:p w:rsidR="000B0BFF" w:rsidRDefault="000B0BFF" w:rsidP="000B0BFF">
      <w:r>
        <w:t>Der Output wird mithilfe von Dummy-Objekten validiert. Dabei führt jedes Element eine Liste von allen Elementen, mit denen es bereits berechnet wurde.</w:t>
      </w:r>
      <w:r>
        <w:br/>
        <w:t xml:space="preserve">Die Berechnung auf den </w:t>
      </w:r>
      <w:r w:rsidR="00EF1EA0">
        <w:t>Prozessorkerne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13" w:name="_Toc495497029"/>
      <w:r>
        <w:t>Validierungs-Input</w:t>
      </w:r>
      <w:bookmarkEnd w:id="113"/>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14" w:name="_Toc495497030"/>
      <w:r w:rsidRPr="005277A5">
        <w:t>Struktur</w:t>
      </w:r>
      <w:bookmarkEnd w:id="114"/>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1F5EC9">
      <w:pPr>
        <w:pStyle w:val="Caption"/>
        <w:framePr w:hSpace="141" w:wrap="around" w:vAnchor="text" w:hAnchor="page" w:x="1012" w:y="991"/>
        <w:suppressOverlap/>
      </w:pPr>
      <w:bookmarkStart w:id="115" w:name="_Toc495497134"/>
      <w:r>
        <w:t xml:space="preserve">Tabelle </w:t>
      </w:r>
      <w:fldSimple w:instr=" SEQ Tabelle \* ARABIC ">
        <w:r w:rsidR="00845C0F">
          <w:rPr>
            <w:noProof/>
          </w:rPr>
          <w:t>1</w:t>
        </w:r>
      </w:fldSimple>
      <w:r>
        <w:t>: Validierungsliste - initialer Zustand</w:t>
      </w:r>
      <w:bookmarkEnd w:id="115"/>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16" w:name="_Toc495497135"/>
      <w:r>
        <w:t xml:space="preserve">Tabelle </w:t>
      </w:r>
      <w:fldSimple w:instr=" SEQ Tabelle \* ARABIC ">
        <w:r w:rsidR="00845C0F">
          <w:rPr>
            <w:noProof/>
          </w:rPr>
          <w:t>2</w:t>
        </w:r>
      </w:fldSimple>
      <w:r>
        <w:t xml:space="preserve">: </w:t>
      </w:r>
      <w:r w:rsidRPr="00241319">
        <w:t>Validierungsliste - Einzelvalidierung</w:t>
      </w:r>
      <w:bookmarkEnd w:id="116"/>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17" w:name="_Toc495497136"/>
      <w:r>
        <w:t xml:space="preserve">Tabelle </w:t>
      </w:r>
      <w:fldSimple w:instr=" SEQ Tabelle \* ARABIC ">
        <w:r w:rsidR="00845C0F">
          <w:rPr>
            <w:noProof/>
          </w:rPr>
          <w:t>3</w:t>
        </w:r>
      </w:fldSimple>
      <w:r>
        <w:t xml:space="preserve">: </w:t>
      </w:r>
      <w:r w:rsidRPr="00782439">
        <w:t>Validierungsliste - valider Zustand</w:t>
      </w:r>
      <w:bookmarkEnd w:id="117"/>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18" w:name="_Toc495497137"/>
      <w:r>
        <w:t xml:space="preserve">Tabelle </w:t>
      </w:r>
      <w:fldSimple w:instr=" SEQ Tabelle \* ARABIC ">
        <w:r w:rsidR="00845C0F">
          <w:rPr>
            <w:noProof/>
          </w:rPr>
          <w:t>4</w:t>
        </w:r>
      </w:fldSimple>
      <w:r>
        <w:t xml:space="preserve">: </w:t>
      </w:r>
      <w:r w:rsidRPr="005C3A33">
        <w:t>Validierungsliste - Doppelberechnung</w:t>
      </w:r>
      <w:bookmarkEnd w:id="118"/>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19" w:name="_Toc495497031"/>
      <w:r w:rsidRPr="005277A5">
        <w:lastRenderedPageBreak/>
        <w:t>Code</w:t>
      </w:r>
      <w:bookmarkEnd w:id="119"/>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20" w:name="_Toc495497032"/>
      <w:r w:rsidRPr="00AB1771">
        <w:rPr>
          <w:lang w:val="en-US"/>
        </w:rPr>
        <w:lastRenderedPageBreak/>
        <w:t>Test-Ablauf</w:t>
      </w:r>
      <w:bookmarkEnd w:id="120"/>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845C0F">
        <w:rPr>
          <w:noProof/>
        </w:rPr>
        <w:t>29</w:t>
      </w:r>
      <w:r>
        <w:fldChar w:fldCharType="end"/>
      </w:r>
      <w:r>
        <w:t>.</w:t>
      </w:r>
    </w:p>
    <w:p w:rsidR="000B0BFF" w:rsidRPr="0008423F" w:rsidRDefault="000B0BFF" w:rsidP="009D6480">
      <w:pPr>
        <w:pStyle w:val="Heading4"/>
      </w:pPr>
      <w:bookmarkStart w:id="121" w:name="_Toc495497033"/>
      <w:r>
        <w:t>Struktur</w:t>
      </w:r>
      <w:bookmarkEnd w:id="121"/>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22" w:name="_Toc495497034"/>
      <w:r w:rsidRPr="001F627C">
        <w:rPr>
          <w:lang w:val="en-US"/>
        </w:rPr>
        <w:lastRenderedPageBreak/>
        <w:t>Code</w:t>
      </w:r>
      <w:bookmarkEnd w:id="122"/>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23" w:name="_Toc494011423"/>
      <w:bookmarkStart w:id="124" w:name="_Toc495497035"/>
      <w:r>
        <w:rPr>
          <w:lang w:val="en-US"/>
        </w:rPr>
        <w:lastRenderedPageBreak/>
        <w:t>Effizienz-M</w:t>
      </w:r>
      <w:r w:rsidR="000B0BFF" w:rsidRPr="00AB1771">
        <w:rPr>
          <w:lang w:val="en-US"/>
        </w:rPr>
        <w:t>essung</w:t>
      </w:r>
      <w:bookmarkEnd w:id="123"/>
      <w:bookmarkEnd w:id="124"/>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845C0F">
        <w:rPr>
          <w:noProof/>
        </w:rPr>
        <w:t>18</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25" w:name="_Toc494011424"/>
      <w:bookmarkStart w:id="126" w:name="_Toc495497036"/>
      <w:r>
        <w:t>Struktur</w:t>
      </w:r>
      <w:bookmarkEnd w:id="125"/>
      <w:bookmarkEnd w:id="126"/>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845C0F">
        <w:rPr>
          <w:noProof/>
        </w:rPr>
        <w:t>29</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820032"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27" w:name="_Toc494011425"/>
    </w:p>
    <w:p w:rsidR="000B0BFF" w:rsidRPr="00BD0BB7" w:rsidRDefault="000B0BFF" w:rsidP="000B0BFF">
      <w:pPr>
        <w:pStyle w:val="Heading3"/>
        <w:rPr>
          <w:lang w:val="en-US"/>
        </w:rPr>
      </w:pPr>
      <w:bookmarkStart w:id="128" w:name="_Toc495497037"/>
      <w:r w:rsidRPr="00BD0BB7">
        <w:rPr>
          <w:lang w:val="en-US"/>
        </w:rPr>
        <w:t>Code</w:t>
      </w:r>
      <w:bookmarkEnd w:id="127"/>
      <w:bookmarkEnd w:id="128"/>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lastRenderedPageBreak/>
        <w:t>}</w:t>
      </w:r>
    </w:p>
    <w:p w:rsidR="000B0BFF" w:rsidRPr="00E91441" w:rsidRDefault="000B0BFF" w:rsidP="000B0BFF">
      <w:pPr>
        <w:pStyle w:val="Heading3"/>
      </w:pPr>
      <w:bookmarkStart w:id="129" w:name="_Ref492565629"/>
      <w:bookmarkStart w:id="130" w:name="_Toc494011426"/>
      <w:bookmarkStart w:id="131" w:name="_Toc495497038"/>
      <w:r>
        <w:t>Overhead-Messung</w:t>
      </w:r>
      <w:bookmarkEnd w:id="129"/>
      <w:bookmarkEnd w:id="130"/>
      <w:bookmarkEnd w:id="131"/>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32" w:name="_Ref492477315"/>
      <w:bookmarkStart w:id="133" w:name="_Toc494011427"/>
      <w:bookmarkStart w:id="134" w:name="_Toc495497039"/>
      <w:r>
        <w:t>Zeitmessung mit fixierter Rechenzeit</w:t>
      </w:r>
      <w:bookmarkEnd w:id="132"/>
      <w:bookmarkEnd w:id="133"/>
      <w:bookmarkEnd w:id="134"/>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35" w:name="_Ref492565800"/>
      <w:bookmarkStart w:id="136" w:name="_Toc494011428"/>
      <w:bookmarkStart w:id="137" w:name="_Toc495497040"/>
      <w:r>
        <w:lastRenderedPageBreak/>
        <w:t>Zeitmessung mit zufälliger Rechenzeit</w:t>
      </w:r>
      <w:bookmarkEnd w:id="135"/>
      <w:bookmarkEnd w:id="136"/>
      <w:bookmarkEnd w:id="137"/>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845C0F">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38" w:name="_Toc494011429"/>
      <w:bookmarkStart w:id="139" w:name="_Toc495497041"/>
      <w:r>
        <w:t>Zeitmessung mit Auslastung</w:t>
      </w:r>
      <w:bookmarkEnd w:id="138"/>
      <w:bookmarkEnd w:id="139"/>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40" w:name="_Toc494011430"/>
      <w:bookmarkStart w:id="141" w:name="_Toc495497042"/>
      <w:r w:rsidRPr="00732529">
        <w:lastRenderedPageBreak/>
        <w:t>Systemabstraktion</w:t>
      </w:r>
      <w:bookmarkEnd w:id="140"/>
      <w:bookmarkEnd w:id="141"/>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42" w:name="_Toc495497129"/>
      <w:r>
        <w:t xml:space="preserve">Abbildung </w:t>
      </w:r>
      <w:fldSimple w:instr=" SEQ Abbildung \* ARABIC ">
        <w:r w:rsidR="00845C0F">
          <w:rPr>
            <w:noProof/>
          </w:rPr>
          <w:t>7</w:t>
        </w:r>
      </w:fldSimple>
      <w:r>
        <w:t>: Systemabstraktion</w:t>
      </w:r>
      <w:bookmarkEnd w:id="142"/>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509760"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1F6524" w:rsidP="000B0BFF">
      <w:pPr>
        <w:rPr>
          <w:color w:val="5A5A5A" w:themeColor="text1" w:themeTint="A5"/>
          <w:spacing w:val="15"/>
        </w:rPr>
      </w:pPr>
      <w:r>
        <w:rPr>
          <w:noProof/>
        </w:rPr>
        <w:pict>
          <v:shape id="_x0000_s1034" type="#_x0000_t202" style="position:absolute;margin-left:-246pt;margin-top:20.3pt;width:260.1pt;height:35pt;z-index:251665408;mso-position-horizontal-relative:text;mso-position-vertical-relative:text" stroked="f">
            <v:textbox style="mso-fit-shape-to-text:t" inset="0,0,0,0">
              <w:txbxContent>
                <w:p w:rsidR="003D70A9" w:rsidRPr="00E56843" w:rsidRDefault="003D70A9" w:rsidP="00832641">
                  <w:pPr>
                    <w:pStyle w:val="Caption"/>
                    <w:rPr>
                      <w:rFonts w:eastAsia="Calibri"/>
                      <w:noProof/>
                    </w:rPr>
                  </w:pPr>
                  <w:bookmarkStart w:id="143" w:name="_Toc495497130"/>
                  <w:r>
                    <w:t xml:space="preserve">Abbildung </w:t>
                  </w:r>
                  <w:fldSimple w:instr=" SEQ Abbildung \* ARABIC ">
                    <w:r>
                      <w:rPr>
                        <w:noProof/>
                      </w:rPr>
                      <w:t>8</w:t>
                    </w:r>
                  </w:fldSimple>
                  <w:r>
                    <w:t>: Austauschbares Berechnungssystem</w:t>
                  </w:r>
                  <w:bookmarkEnd w:id="143"/>
                </w:p>
              </w:txbxContent>
            </v:textbox>
            <w10:wrap type="square"/>
          </v:shape>
        </w:pict>
      </w:r>
      <w:r w:rsidR="000B0BFF">
        <w:br w:type="page"/>
      </w:r>
    </w:p>
    <w:p w:rsidR="000B0BFF" w:rsidRPr="00F2081F" w:rsidRDefault="00EF1EA0" w:rsidP="009D6480">
      <w:pPr>
        <w:pStyle w:val="berSchr2"/>
      </w:pPr>
      <w:bookmarkStart w:id="144" w:name="_Ref493596292"/>
      <w:bookmarkStart w:id="145" w:name="_Toc494011431"/>
      <w:bookmarkStart w:id="146" w:name="_Toc495497043"/>
      <w:r>
        <w:lastRenderedPageBreak/>
        <w:t>Prozessorkern</w:t>
      </w:r>
      <w:r w:rsidR="000B0BFF">
        <w:t>-Pool</w:t>
      </w:r>
      <w:bookmarkEnd w:id="144"/>
      <w:bookmarkEnd w:id="145"/>
      <w:bookmarkEnd w:id="146"/>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47" w:name="_Ref493588778"/>
      <w:bookmarkStart w:id="148" w:name="_Toc494011432"/>
      <w:bookmarkStart w:id="149" w:name="_Toc495497044"/>
      <w:r>
        <w:t>Berechnungsanweisung</w:t>
      </w:r>
      <w:bookmarkEnd w:id="147"/>
      <w:bookmarkEnd w:id="148"/>
      <w:bookmarkEnd w:id="149"/>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50" w:name="_Toc495497138"/>
      <w:r>
        <w:t xml:space="preserve">Tabelle </w:t>
      </w:r>
      <w:fldSimple w:instr=" SEQ Tabelle \* ARABIC ">
        <w:r w:rsidR="00845C0F">
          <w:rPr>
            <w:noProof/>
          </w:rPr>
          <w:t>5</w:t>
        </w:r>
      </w:fldSimple>
      <w:r>
        <w:t>: Berechnungsanweisung mit Stacks</w:t>
      </w:r>
      <w:bookmarkEnd w:id="150"/>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51" w:name="_Toc494011433"/>
    </w:p>
    <w:p w:rsidR="006F1A0B" w:rsidRDefault="006F1A0B" w:rsidP="006F1A0B"/>
    <w:p w:rsidR="000B0BFF" w:rsidRDefault="000B0BFF" w:rsidP="000B0BFF">
      <w:pPr>
        <w:pStyle w:val="Heading3"/>
      </w:pPr>
      <w:bookmarkStart w:id="152" w:name="_Toc495497045"/>
      <w:r>
        <w:t>Synchronisation</w:t>
      </w:r>
      <w:bookmarkEnd w:id="151"/>
      <w:bookmarkEnd w:id="152"/>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53" w:name="_Toc494011434"/>
      <w:bookmarkStart w:id="154" w:name="_Toc495497046"/>
      <w:r>
        <w:lastRenderedPageBreak/>
        <w:t>Verteilungsstrukturen</w:t>
      </w:r>
      <w:bookmarkEnd w:id="153"/>
      <w:bookmarkEnd w:id="154"/>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55" w:name="_Ref492992155"/>
      <w:bookmarkStart w:id="156" w:name="_Toc494011435"/>
      <w:bookmarkStart w:id="157" w:name="_Toc495497047"/>
      <w:r>
        <w:t>Grundstruktur</w:t>
      </w:r>
      <w:bookmarkEnd w:id="155"/>
      <w:bookmarkEnd w:id="156"/>
      <w:bookmarkEnd w:id="157"/>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58" w:name="_Toc494011436"/>
      <w:bookmarkStart w:id="159" w:name="_Toc495497048"/>
      <w:r>
        <w:t>Struktur</w:t>
      </w:r>
      <w:bookmarkEnd w:id="158"/>
      <w:bookmarkEnd w:id="159"/>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60" w:name="_Toc494011437"/>
      <w:r w:rsidR="0092058C">
        <w:t xml:space="preserve"> dem Aufruf abgeschlossen sein.</w:t>
      </w:r>
    </w:p>
    <w:p w:rsidR="000B0BFF" w:rsidRPr="004B7EBF" w:rsidRDefault="000B0BFF" w:rsidP="000B0BFF">
      <w:pPr>
        <w:pStyle w:val="Heading3"/>
      </w:pPr>
      <w:bookmarkStart w:id="161" w:name="_Toc495497049"/>
      <w:r>
        <w:t>Code</w:t>
      </w:r>
      <w:bookmarkEnd w:id="160"/>
      <w:bookmarkEnd w:id="161"/>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62" w:name="_Toc494011438"/>
      <w:bookmarkStart w:id="163" w:name="_Toc495497050"/>
      <w:r>
        <w:lastRenderedPageBreak/>
        <w:t>Prozessorkern</w:t>
      </w:r>
      <w:r w:rsidR="000B0BFF">
        <w:t>-Pool-Verteilung</w:t>
      </w:r>
      <w:bookmarkEnd w:id="162"/>
      <w:bookmarkEnd w:id="163"/>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845C0F">
        <w:rPr>
          <w:noProof/>
        </w:rPr>
        <w:t>41</w:t>
      </w:r>
      <w:r>
        <w:fldChar w:fldCharType="end"/>
      </w:r>
      <w:r>
        <w:t>.</w:t>
      </w:r>
    </w:p>
    <w:p w:rsidR="000B0BFF" w:rsidRDefault="000B0BFF" w:rsidP="000B0BFF"/>
    <w:p w:rsidR="000B0BFF" w:rsidRPr="0051225C" w:rsidRDefault="000B0BFF" w:rsidP="000B0BFF">
      <w:pPr>
        <w:pStyle w:val="Heading3"/>
      </w:pPr>
      <w:bookmarkStart w:id="164" w:name="_Toc494011439"/>
      <w:bookmarkStart w:id="165" w:name="_Toc495497051"/>
      <w:r>
        <w:t>Struktur</w:t>
      </w:r>
      <w:bookmarkEnd w:id="164"/>
      <w:bookmarkEnd w:id="165"/>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66" w:name="_Toc494011440"/>
      <w:r w:rsidRPr="008D5FEB">
        <w:rPr>
          <w:lang w:val="de-AT"/>
        </w:rPr>
        <w:br w:type="page"/>
      </w:r>
    </w:p>
    <w:p w:rsidR="000B0BFF" w:rsidRDefault="000B0BFF" w:rsidP="000B0BFF">
      <w:pPr>
        <w:pStyle w:val="Heading3"/>
        <w:rPr>
          <w:lang w:val="en-US"/>
        </w:rPr>
      </w:pPr>
      <w:bookmarkStart w:id="167" w:name="_Toc495497052"/>
      <w:r w:rsidRPr="007C78AB">
        <w:rPr>
          <w:lang w:val="en-US"/>
        </w:rPr>
        <w:lastRenderedPageBreak/>
        <w:t>Code</w:t>
      </w:r>
      <w:bookmarkEnd w:id="166"/>
      <w:bookmarkEnd w:id="167"/>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68" w:name="_Ref492992202"/>
      <w:bookmarkStart w:id="169" w:name="_Toc494011441"/>
      <w:bookmarkStart w:id="170" w:name="_Toc495497053"/>
      <w:r>
        <w:t>Eigenständige Verteilung</w:t>
      </w:r>
      <w:bookmarkEnd w:id="168"/>
      <w:bookmarkEnd w:id="169"/>
      <w:bookmarkEnd w:id="170"/>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845C0F">
        <w:rPr>
          <w:noProof/>
        </w:rPr>
        <w:t>41</w:t>
      </w:r>
      <w:r>
        <w:fldChar w:fldCharType="end"/>
      </w:r>
      <w:r>
        <w:t>.</w:t>
      </w:r>
    </w:p>
    <w:p w:rsidR="000B0BFF" w:rsidRDefault="000B0BFF" w:rsidP="000B0BFF"/>
    <w:p w:rsidR="000B0BFF" w:rsidRDefault="000B0BFF" w:rsidP="000B0BFF">
      <w:pPr>
        <w:pStyle w:val="Heading3"/>
      </w:pPr>
      <w:bookmarkStart w:id="171" w:name="_Toc494011442"/>
      <w:bookmarkStart w:id="172" w:name="_Toc495497054"/>
      <w:r>
        <w:lastRenderedPageBreak/>
        <w:t>Struktur</w:t>
      </w:r>
      <w:bookmarkEnd w:id="171"/>
      <w:bookmarkEnd w:id="172"/>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73" w:name="_Toc494011443"/>
      <w:bookmarkStart w:id="174" w:name="_Toc495497055"/>
      <w:r w:rsidRPr="004757D9">
        <w:rPr>
          <w:lang w:val="en-US"/>
        </w:rPr>
        <w:t>Code</w:t>
      </w:r>
      <w:bookmarkEnd w:id="173"/>
      <w:bookmarkEnd w:id="174"/>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75" w:name="_Toc494011444"/>
      <w:bookmarkStart w:id="176" w:name="_Toc495497056"/>
      <w:r w:rsidRPr="006D5CB0">
        <w:rPr>
          <w:lang w:val="en-US"/>
        </w:rPr>
        <w:lastRenderedPageBreak/>
        <w:t>Lock-Verteilung</w:t>
      </w:r>
      <w:bookmarkEnd w:id="175"/>
      <w:bookmarkEnd w:id="176"/>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845C0F">
        <w:rPr>
          <w:b/>
          <w:bCs/>
          <w:noProof/>
          <w:lang w:val="en-US"/>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77" w:name="_Toc494011445"/>
      <w:bookmarkStart w:id="178" w:name="_Toc495497057"/>
      <w:r>
        <w:t>Struktur</w:t>
      </w:r>
      <w:bookmarkEnd w:id="177"/>
      <w:bookmarkEnd w:id="178"/>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179" w:name="_Toc494011446"/>
      <w:r>
        <w:br w:type="page"/>
      </w:r>
    </w:p>
    <w:p w:rsidR="000B0BFF" w:rsidRDefault="000B0BFF" w:rsidP="000B0BFF">
      <w:pPr>
        <w:pStyle w:val="Heading3"/>
      </w:pPr>
      <w:bookmarkStart w:id="180" w:name="_Toc495497058"/>
      <w:r>
        <w:lastRenderedPageBreak/>
        <w:t>Code</w:t>
      </w:r>
      <w:bookmarkEnd w:id="179"/>
      <w:bookmarkEnd w:id="180"/>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81" w:name="_Ref492560990"/>
      <w:bookmarkStart w:id="182" w:name="_Ref493589106"/>
      <w:bookmarkStart w:id="183" w:name="_Toc494011447"/>
      <w:bookmarkStart w:id="184" w:name="_Toc495497059"/>
      <w:r>
        <w:rPr>
          <w:noProof/>
        </w:rPr>
        <w:lastRenderedPageBreak/>
        <w:t xml:space="preserve">Round Robin Tournament </w:t>
      </w:r>
      <w:bookmarkEnd w:id="181"/>
      <w:r>
        <w:rPr>
          <w:noProof/>
        </w:rPr>
        <w:t>Matrix</w:t>
      </w:r>
      <w:bookmarkEnd w:id="182"/>
      <w:bookmarkEnd w:id="183"/>
      <w:bookmarkEnd w:id="184"/>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sidR="00845C0F">
        <w:rPr>
          <w:noProof/>
        </w:rPr>
        <w:t>23</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85" w:name="_Toc494011448"/>
      <w:bookmarkStart w:id="186" w:name="_Toc495497060"/>
      <w:r>
        <w:rPr>
          <w:noProof/>
        </w:rPr>
        <w:t>Basis-Array</w:t>
      </w:r>
      <w:bookmarkEnd w:id="185"/>
      <w:bookmarkEnd w:id="186"/>
    </w:p>
    <w:p w:rsidR="003B63AC"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r w:rsidR="00845C0F">
        <w:rPr>
          <w:b/>
          <w:bCs/>
          <w:lang w:val="en-US"/>
        </w:rPr>
        <w:t>Error! Not a valid link.</w:t>
      </w:r>
      <w:r>
        <w:fldChar w:fldCharType="end"/>
      </w:r>
    </w:p>
    <w:tbl>
      <w:tblPr>
        <w:tblW w:w="8357" w:type="dxa"/>
        <w:tblInd w:w="80" w:type="dxa"/>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3B63AC" w:rsidRPr="003B63AC" w:rsidTr="00A933E7">
        <w:trPr>
          <w:trHeight w:val="283"/>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3B63AC" w:rsidRPr="003B63AC" w:rsidTr="00A933E7">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3B63AC" w:rsidRPr="003B63AC" w:rsidTr="00A933E7">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1F6524">
            <w:pPr>
              <w:keepNext/>
              <w:spacing w:before="0" w:after="0" w:line="240" w:lineRule="auto"/>
              <w:rPr>
                <w:rFonts w:ascii="Times New Roman" w:eastAsia="Times New Roman" w:hAnsi="Times New Roman"/>
                <w:sz w:val="20"/>
                <w:szCs w:val="20"/>
                <w:lang w:val="de-AT" w:eastAsia="ja-JP"/>
              </w:rPr>
            </w:pPr>
          </w:p>
        </w:tc>
      </w:tr>
    </w:tbl>
    <w:p w:rsidR="000B0BFF" w:rsidRDefault="001F6524" w:rsidP="001F6524">
      <w:pPr>
        <w:pStyle w:val="Caption"/>
        <w:jc w:val="left"/>
      </w:pPr>
      <w:bookmarkStart w:id="187" w:name="_Toc495497139"/>
      <w:r>
        <w:t xml:space="preserve">Tabelle </w:t>
      </w:r>
      <w:fldSimple w:instr=" SEQ Tabelle \* ARABIC ">
        <w:r w:rsidR="00845C0F">
          <w:rPr>
            <w:noProof/>
          </w:rPr>
          <w:t>6</w:t>
        </w:r>
      </w:fldSimple>
      <w:r>
        <w:t xml:space="preserve">: RRTA </w:t>
      </w:r>
      <w:r w:rsidR="0016469B">
        <w:t>–</w:t>
      </w:r>
      <w:r>
        <w:t xml:space="preserve"> </w:t>
      </w:r>
      <w:r w:rsidR="0016469B">
        <w:t xml:space="preserve">Basisarray und </w:t>
      </w:r>
      <w:r>
        <w:t>Speicherabbild</w:t>
      </w:r>
      <w:bookmarkEnd w:id="187"/>
    </w:p>
    <w:p w:rsidR="000B0BFF" w:rsidRDefault="000B0BFF" w:rsidP="000B0BFF"/>
    <w:p w:rsidR="005273B8" w:rsidRDefault="005273B8">
      <w:pPr>
        <w:spacing w:before="0" w:after="0" w:line="240" w:lineRule="auto"/>
        <w:rPr>
          <w:rFonts w:eastAsia="Times New Roman"/>
          <w:b/>
          <w:bCs/>
          <w:sz w:val="26"/>
        </w:rPr>
      </w:pPr>
      <w:bookmarkStart w:id="188" w:name="_Toc494011449"/>
      <w:r>
        <w:br w:type="page"/>
      </w:r>
    </w:p>
    <w:p w:rsidR="000B0BFF" w:rsidRDefault="000B0BFF" w:rsidP="000B0BFF">
      <w:pPr>
        <w:pStyle w:val="Heading3"/>
      </w:pPr>
      <w:bookmarkStart w:id="189" w:name="_Toc495497061"/>
      <w:r>
        <w:lastRenderedPageBreak/>
        <w:t>Array-Verschiebung</w:t>
      </w:r>
      <w:bookmarkEnd w:id="188"/>
      <w:bookmarkEnd w:id="189"/>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5273B8" w:rsidP="000B0BFF">
      <w:r w:rsidRPr="00DC6C39">
        <w:rPr>
          <w:noProof/>
          <w:lang w:val="de-AT" w:eastAsia="ja-JP"/>
        </w:rPr>
        <w:drawing>
          <wp:anchor distT="0" distB="0" distL="114300" distR="114300" simplePos="0" relativeHeight="251584512" behindDoc="0" locked="0" layoutInCell="1" allowOverlap="1" wp14:anchorId="6CE376BF" wp14:editId="6D4F6FCD">
            <wp:simplePos x="0" y="0"/>
            <wp:positionH relativeFrom="margin">
              <wp:posOffset>3335020</wp:posOffset>
            </wp:positionH>
            <wp:positionV relativeFrom="paragraph">
              <wp:posOffset>356235</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t>Mithilfe der Funktion „ShiftArray“ wird aus dem ersten Schritt der zweite generiert:</w:t>
      </w:r>
      <w:r w:rsidR="000B0BFF">
        <w:fldChar w:fldCharType="begin"/>
      </w:r>
      <w:r w:rsidR="000B0BFF">
        <w:instrText xml:space="preserve"> LINK Excel.Sheet.12 "C:\\Users\\dhofer\\Documents\\DA Tables.xlsx" "RRT Arrays!R2C13:R7C26" \a \f 4 \h </w:instrText>
      </w:r>
      <w:r w:rsidR="00790655">
        <w:fldChar w:fldCharType="separate"/>
      </w:r>
      <w:r w:rsidR="00845C0F">
        <w:rPr>
          <w:b/>
          <w:bCs/>
          <w:lang w:val="en-US"/>
        </w:rPr>
        <w:t>Error! Not a valid link.</w:t>
      </w:r>
      <w:r w:rsidR="000B0BFF">
        <w:fldChar w:fldCharType="end"/>
      </w:r>
    </w:p>
    <w:p w:rsidR="000B0BFF" w:rsidRDefault="005273B8" w:rsidP="000B0BFF">
      <w:r w:rsidRPr="00DC6C39">
        <w:rPr>
          <w:noProof/>
          <w:lang w:val="de-AT" w:eastAsia="ja-JP"/>
        </w:rPr>
        <w:drawing>
          <wp:anchor distT="0" distB="0" distL="114300" distR="114300" simplePos="0" relativeHeight="251547648" behindDoc="0" locked="0" layoutInCell="1" allowOverlap="1" wp14:anchorId="1B80F367" wp14:editId="3D06677F">
            <wp:simplePos x="0" y="0"/>
            <wp:positionH relativeFrom="margin">
              <wp:posOffset>3175</wp:posOffset>
            </wp:positionH>
            <wp:positionV relativeFrom="paragraph">
              <wp:posOffset>8255</wp:posOffset>
            </wp:positionV>
            <wp:extent cx="1939925" cy="10750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3992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br/>
      </w:r>
      <w:r w:rsidR="000B0BFF">
        <w:br/>
        <w:t xml:space="preserve"> </w:t>
      </w:r>
      <w:r w:rsidR="000B0BFF">
        <w:sym w:font="Wingdings" w:char="F0E0"/>
      </w:r>
      <w:r w:rsidR="000B0BFF">
        <w:t xml:space="preserve"> ShiftArray() </w:t>
      </w:r>
      <w:r w:rsidR="000B0BFF">
        <w:sym w:font="Wingdings" w:char="F0E0"/>
      </w:r>
    </w:p>
    <w:p w:rsidR="00167B72" w:rsidRDefault="001F6524" w:rsidP="000B0BFF">
      <w:r>
        <w:rPr>
          <w:noProof/>
        </w:rPr>
        <w:pict>
          <v:shape id="_x0000_s1036" type="#_x0000_t202" style="position:absolute;margin-left:-161.75pt;margin-top:29.8pt;width:427.75pt;height:25.2pt;z-index:251666432;mso-position-horizontal-relative:text;mso-position-vertical-relative:text" stroked="f">
            <v:textbox inset="0,0,0,0">
              <w:txbxContent>
                <w:p w:rsidR="003D70A9" w:rsidRPr="000D1AF2" w:rsidRDefault="003D70A9" w:rsidP="001F6524">
                  <w:pPr>
                    <w:pStyle w:val="Caption"/>
                    <w:rPr>
                      <w:rFonts w:eastAsia="Calibri"/>
                      <w:noProof/>
                    </w:rPr>
                  </w:pPr>
                  <w:bookmarkStart w:id="190" w:name="_Toc495497131"/>
                  <w:r>
                    <w:t xml:space="preserve">Abbildung </w:t>
                  </w:r>
                  <w:fldSimple w:instr=" SEQ Abbildung \* ARABIC ">
                    <w:r>
                      <w:rPr>
                        <w:noProof/>
                      </w:rPr>
                      <w:t>9</w:t>
                    </w:r>
                  </w:fldSimple>
                  <w:r>
                    <w:t>: RRTA - Schrittweise Verschiebung</w:t>
                  </w:r>
                  <w:bookmarkEnd w:id="190"/>
                </w:p>
              </w:txbxContent>
            </v:textbox>
            <w10:wrap type="square"/>
          </v:shape>
        </w:pict>
      </w:r>
    </w:p>
    <w:p w:rsidR="00167B72" w:rsidRDefault="00167B72" w:rsidP="000B0BFF"/>
    <w:p w:rsidR="000B0BFF" w:rsidRDefault="00167B72" w:rsidP="000B0BFF">
      <w:r>
        <w:t xml:space="preserve">Diese Verschiebung wird so oft angewandt, bis alle Zustände der RRT-Matrix durchlaufen sind. </w:t>
      </w:r>
      <w:r w:rsidR="000B0BFF">
        <w:br w:type="page"/>
      </w:r>
    </w:p>
    <w:p w:rsidR="000B0BFF" w:rsidRDefault="000B0BFF" w:rsidP="000B0BFF">
      <w:pPr>
        <w:pStyle w:val="Heading3"/>
      </w:pPr>
      <w:bookmarkStart w:id="191" w:name="_Toc494011450"/>
      <w:bookmarkStart w:id="192" w:name="_Toc495497062"/>
      <w:r>
        <w:lastRenderedPageBreak/>
        <w:t>Matrix-Generierung</w:t>
      </w:r>
      <w:bookmarkEnd w:id="191"/>
      <w:bookmarkEnd w:id="192"/>
    </w:p>
    <w:p w:rsidR="000B0BFF" w:rsidRDefault="000B0BFF" w:rsidP="000B0BFF">
      <w:r>
        <w:t>Die „GenerateMatrix“-Funktion generiert alle Daten, inklusive der RRT</w:t>
      </w:r>
      <w:r w:rsidR="00167B72">
        <w:t>-</w:t>
      </w:r>
      <w:r>
        <w:t>Matrix, aus der Anzahl der Elemente.</w:t>
      </w:r>
    </w:p>
    <w:p w:rsidR="000B0BFF" w:rsidRPr="00790655" w:rsidRDefault="000B0BFF" w:rsidP="000B0BFF">
      <w:pPr>
        <w:rPr>
          <w:lang w:val="en-US"/>
        </w:rPr>
      </w:pPr>
      <w:r>
        <w:t>Für eine Elementanzahl von 4 würden die RRTA-Schritte wie folgt aussehen.</w:t>
      </w:r>
      <w:r>
        <w:br/>
      </w:r>
      <w:r w:rsidRPr="00790655">
        <w:rPr>
          <w:lang w:val="en-US"/>
        </w:rPr>
        <w:t>Step 0 ist das Basis-Array von 4 Elementen:</w:t>
      </w:r>
    </w:p>
    <w:p w:rsidR="000B0BFF" w:rsidRPr="00790655" w:rsidRDefault="00167B72" w:rsidP="000B0BFF">
      <w:pPr>
        <w:rPr>
          <w:lang w:val="en-US"/>
        </w:rPr>
      </w:pPr>
      <w:r w:rsidRPr="00BD5FF5">
        <w:rPr>
          <w:noProof/>
          <w:lang w:val="de-AT" w:eastAsia="ja-JP"/>
        </w:rPr>
        <w:drawing>
          <wp:anchor distT="0" distB="0" distL="114300" distR="114300" simplePos="0" relativeHeight="251699200" behindDoc="0" locked="0" layoutInCell="1" allowOverlap="1" wp14:anchorId="39BD4C01" wp14:editId="2E19862D">
            <wp:simplePos x="0" y="0"/>
            <wp:positionH relativeFrom="margin">
              <wp:posOffset>4344670</wp:posOffset>
            </wp:positionH>
            <wp:positionV relativeFrom="paragraph">
              <wp:posOffset>14605</wp:posOffset>
            </wp:positionV>
            <wp:extent cx="1073150" cy="6991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73150"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22400" behindDoc="0" locked="0" layoutInCell="1" allowOverlap="1" wp14:anchorId="23EDCD01" wp14:editId="74DE6AAA">
            <wp:simplePos x="0" y="0"/>
            <wp:positionH relativeFrom="margin">
              <wp:posOffset>3175</wp:posOffset>
            </wp:positionH>
            <wp:positionV relativeFrom="paragraph">
              <wp:posOffset>14605</wp:posOffset>
            </wp:positionV>
            <wp:extent cx="1039495" cy="6832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3949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2336" behindDoc="0" locked="0" layoutInCell="1" allowOverlap="1" wp14:anchorId="243D2E96" wp14:editId="5A30F9D9">
            <wp:simplePos x="0" y="0"/>
            <wp:positionH relativeFrom="margin">
              <wp:posOffset>2173605</wp:posOffset>
            </wp:positionH>
            <wp:positionV relativeFrom="paragraph">
              <wp:posOffset>14605</wp:posOffset>
            </wp:positionV>
            <wp:extent cx="1063625" cy="6991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6362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rsidRPr="00790655">
        <w:rPr>
          <w:lang w:val="en-US"/>
        </w:rPr>
        <w:t xml:space="preserve">  </w:t>
      </w:r>
    </w:p>
    <w:p w:rsidR="000B0BFF" w:rsidRPr="00790655" w:rsidRDefault="001F6524" w:rsidP="000B0BFF">
      <w:pPr>
        <w:rPr>
          <w:lang w:val="en-US"/>
        </w:rPr>
      </w:pPr>
      <w:r>
        <w:rPr>
          <w:noProof/>
        </w:rPr>
        <w:pict>
          <v:shape id="_x0000_s1037" type="#_x0000_t202" style="position:absolute;margin-left:-90.85pt;margin-top:31.45pt;width:439pt;height:19.85pt;z-index:251667456;mso-position-horizontal-relative:text;mso-position-vertical-relative:text" stroked="f">
            <v:textbox inset="0,0,0,0">
              <w:txbxContent>
                <w:p w:rsidR="003D70A9" w:rsidRPr="00BC1DED" w:rsidRDefault="003D70A9" w:rsidP="001F6524">
                  <w:pPr>
                    <w:pStyle w:val="Caption"/>
                    <w:rPr>
                      <w:rFonts w:eastAsia="Calibri"/>
                      <w:noProof/>
                    </w:rPr>
                  </w:pPr>
                  <w:bookmarkStart w:id="193" w:name="_Toc495497132"/>
                  <w:r>
                    <w:t xml:space="preserve">Abbildung </w:t>
                  </w:r>
                  <w:fldSimple w:instr=" SEQ Abbildung \* ARABIC ">
                    <w:r>
                      <w:rPr>
                        <w:noProof/>
                      </w:rPr>
                      <w:t>10</w:t>
                    </w:r>
                  </w:fldSimple>
                  <w:r>
                    <w:t>: RRTA - Alle Schritte bei 4 Elementen</w:t>
                  </w:r>
                  <w:bookmarkEnd w:id="193"/>
                </w:p>
              </w:txbxContent>
            </v:textbox>
            <w10:wrap type="square"/>
          </v:shape>
        </w:pict>
      </w:r>
      <w:r w:rsidR="000B0BFF" w:rsidRPr="00790655">
        <w:rPr>
          <w:lang w:val="en-US"/>
        </w:rPr>
        <w:t>ShiftArray()</w:t>
      </w:r>
      <w:r w:rsidR="000B0BFF">
        <w:sym w:font="Wingdings" w:char="F0E0"/>
      </w:r>
      <w:r w:rsidR="00167B72" w:rsidRPr="00790655">
        <w:rPr>
          <w:lang w:val="en-US"/>
        </w:rPr>
        <w:t xml:space="preserve">    Shift</w:t>
      </w:r>
      <w:r w:rsidR="000B0BFF" w:rsidRPr="00790655">
        <w:rPr>
          <w:lang w:val="en-US"/>
        </w:rPr>
        <w:t>Array()</w:t>
      </w:r>
      <w:r w:rsidR="000B0BFF">
        <w:sym w:font="Wingdings" w:char="F0E0"/>
      </w:r>
      <w:r w:rsidR="000B0BFF" w:rsidRPr="00790655">
        <w:rPr>
          <w:lang w:val="en-US"/>
        </w:rPr>
        <w:t xml:space="preserve">        </w:t>
      </w:r>
    </w:p>
    <w:p w:rsidR="000B0BFF" w:rsidRDefault="000B0BFF" w:rsidP="000B0BFF">
      <w:pPr>
        <w:tabs>
          <w:tab w:val="left" w:pos="2429"/>
        </w:tabs>
      </w:pPr>
      <w:r>
        <w:fldChar w:fldCharType="begin"/>
      </w:r>
      <w:r w:rsidRPr="00790655">
        <w:rPr>
          <w:lang w:val="en-US"/>
        </w:rPr>
        <w:instrText xml:space="preserve"> LINK Excel.Sheet.12 "C:\\Users\\dhofer\\Documents\\DA Tables.xlsx" "RRT Arrays!R9C33:R11C34" \a \f 4 \h </w:instrText>
      </w:r>
      <w:r>
        <w:fldChar w:fldCharType="separate"/>
      </w:r>
      <w:r w:rsidR="00845C0F">
        <w:rPr>
          <w:b/>
          <w:bCs/>
          <w:lang w:val="en-US"/>
        </w:rPr>
        <w:t>Error! Not a valid link.</w:t>
      </w: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00EF1EA0">
        <w:rPr>
          <w:b/>
          <w:color w:val="000000" w:themeColor="text1"/>
        </w:rPr>
        <w:t>Prozessorkern</w:t>
      </w:r>
      <w:r w:rsidRPr="00306EB1">
        <w:rPr>
          <w:b/>
          <w:color w:val="000000" w:themeColor="text1"/>
        </w:rPr>
        <w:t xml:space="preserv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tbl>
      <w:tblPr>
        <w:tblpPr w:leftFromText="141" w:rightFromText="141" w:vertAnchor="text" w:horzAnchor="margin"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Paar</w:t>
            </w:r>
          </w:p>
        </w:tc>
      </w:tr>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1F6524" w:rsidRPr="00167B72" w:rsidTr="001F652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Schritt</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1F6524" w:rsidRPr="00167B72" w:rsidTr="001F652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1F6524" w:rsidRPr="00167B72" w:rsidTr="001F652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1F6524" w:rsidRPr="00167B72" w:rsidRDefault="001F6524" w:rsidP="001F652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1F6524" w:rsidRDefault="001F6524" w:rsidP="000B0BFF">
      <w:r>
        <w:t xml:space="preserve"> </w:t>
      </w:r>
      <w:r w:rsidR="000B0BFF">
        <w:t>Die vollständige Matrix für 4 Elemente:</w:t>
      </w:r>
      <w:r w:rsidR="001D6AB0">
        <w:t xml:space="preserve"> </w:t>
      </w:r>
    </w:p>
    <w:p w:rsidR="00167B72" w:rsidRDefault="00167B72" w:rsidP="000B0BFF"/>
    <w:p w:rsidR="001F6524" w:rsidRDefault="001F6524" w:rsidP="001F6524">
      <w:pPr>
        <w:pStyle w:val="Caption"/>
        <w:framePr w:hSpace="141" w:wrap="around" w:vAnchor="text" w:hAnchor="page" w:x="4842" w:y="300"/>
      </w:pPr>
      <w:bookmarkStart w:id="194" w:name="_Toc495497133"/>
      <w:r>
        <w:t xml:space="preserve">Abbildung </w:t>
      </w:r>
      <w:fldSimple w:instr=" SEQ Abbildung \* ARABIC ">
        <w:r w:rsidR="00845C0F">
          <w:rPr>
            <w:noProof/>
          </w:rPr>
          <w:t>11</w:t>
        </w:r>
      </w:fldSimple>
      <w:r>
        <w:t>: RRTA-Matrx für 4 Elemente</w:t>
      </w:r>
      <w:bookmarkEnd w:id="194"/>
    </w:p>
    <w:p w:rsidR="000B0BFF" w:rsidRDefault="000B0BFF" w:rsidP="000B0BFF"/>
    <w:p w:rsidR="001F6524" w:rsidRDefault="001F6524" w:rsidP="000B0BFF"/>
    <w:p w:rsidR="00FB4F55" w:rsidRDefault="00FB4F55" w:rsidP="000B0BFF"/>
    <w:p w:rsidR="000B0BFF" w:rsidRDefault="000B0BFF" w:rsidP="000B0BFF">
      <w:r>
        <w:t xml:space="preserve">In dieser Matrix sind immer sämtliche Paare, welche zwischen einer bestimmten Anzahl an Elementen möglich sind, abgedeckt. </w:t>
      </w:r>
    </w:p>
    <w:p w:rsidR="000B0BFF" w:rsidRPr="00167B72" w:rsidRDefault="000B0BFF" w:rsidP="000B0BFF">
      <w:r>
        <w:t xml:space="preserve">Die Parameter „StepCount“ und „PairCount“ stellen die Höhe bzw. Breite der Matrix dar. In diesem Beispiel wäre der StepCount 3 und der PairCount 2. </w:t>
      </w:r>
      <w:r>
        <w:br w:type="page"/>
      </w:r>
    </w:p>
    <w:p w:rsidR="000B0BFF" w:rsidRPr="00D02B97" w:rsidRDefault="000B0BFF" w:rsidP="009D6480">
      <w:pPr>
        <w:pStyle w:val="berSchr1"/>
      </w:pPr>
      <w:bookmarkStart w:id="195" w:name="_Toc494011451"/>
      <w:bookmarkStart w:id="196" w:name="_Toc495497063"/>
      <w:r w:rsidRPr="00D02B97">
        <w:lastRenderedPageBreak/>
        <w:t>Algorithmus-Optimierung</w:t>
      </w:r>
      <w:bookmarkEnd w:id="195"/>
      <w:bookmarkEnd w:id="196"/>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845C0F">
        <w:rPr>
          <w:noProof/>
        </w:rPr>
        <w:t>27</w:t>
      </w:r>
      <w:r>
        <w:fldChar w:fldCharType="end"/>
      </w:r>
      <w:r>
        <w:t>) realisiert.</w:t>
      </w:r>
    </w:p>
    <w:p w:rsidR="000B0BFF" w:rsidRDefault="000B0BFF" w:rsidP="000B0BFF"/>
    <w:p w:rsidR="000B0BFF" w:rsidRDefault="000B0BFF" w:rsidP="009D6480">
      <w:pPr>
        <w:pStyle w:val="berSchr2"/>
      </w:pPr>
      <w:bookmarkStart w:id="197" w:name="_Toc494011452"/>
      <w:bookmarkStart w:id="198" w:name="_Toc495497064"/>
      <w:r>
        <w:t>Testroutinen</w:t>
      </w:r>
      <w:bookmarkEnd w:id="197"/>
      <w:bookmarkEnd w:id="198"/>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199" w:name="_Toc494011453"/>
      <w:bookmarkStart w:id="200" w:name="_Toc495497065"/>
      <w:r>
        <w:t>Validierung</w:t>
      </w:r>
      <w:bookmarkEnd w:id="199"/>
      <w:bookmarkEnd w:id="200"/>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01" w:name="_Toc494011454"/>
    </w:p>
    <w:p w:rsidR="0072393E" w:rsidRDefault="0072393E">
      <w:pPr>
        <w:spacing w:before="0" w:after="0" w:line="240" w:lineRule="auto"/>
      </w:pPr>
      <w:r>
        <w:br w:type="page"/>
      </w:r>
    </w:p>
    <w:p w:rsidR="000B0BFF" w:rsidRDefault="000B0BFF" w:rsidP="0072393E">
      <w:pPr>
        <w:pStyle w:val="Heading3"/>
      </w:pPr>
      <w:bookmarkStart w:id="202" w:name="_Toc495497066"/>
      <w:r>
        <w:lastRenderedPageBreak/>
        <w:t>Effizienz</w:t>
      </w:r>
      <w:bookmarkEnd w:id="201"/>
      <w:bookmarkEnd w:id="202"/>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03" w:name="_Toc495497067"/>
      <w:r>
        <w:t>Overhead 1</w:t>
      </w:r>
      <w:bookmarkEnd w:id="203"/>
    </w:p>
    <w:p w:rsidR="00C65ED5" w:rsidRDefault="000B0BFF" w:rsidP="000B0BFF">
      <w:r>
        <w:t xml:space="preserve">Testbeschreibung zu finden auf Seite </w:t>
      </w:r>
      <w:r>
        <w:fldChar w:fldCharType="begin"/>
      </w:r>
      <w:r>
        <w:instrText xml:space="preserve"> PAGEREF _Ref492565629 \h </w:instrText>
      </w:r>
      <w:r>
        <w:fldChar w:fldCharType="separate"/>
      </w:r>
      <w:r w:rsidR="00845C0F">
        <w:rPr>
          <w:noProof/>
        </w:rPr>
        <w:t>36</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845C0F">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04" w:name="_Toc495497068"/>
      <w:r>
        <w:t>Overhead 2</w:t>
      </w:r>
      <w:bookmarkEnd w:id="204"/>
    </w:p>
    <w:p w:rsidR="00C65ED5" w:rsidRDefault="000B0BFF" w:rsidP="000B0BFF">
      <w:r>
        <w:t xml:space="preserve">Testbeschreibung zu finden auf Seite </w:t>
      </w:r>
      <w:r>
        <w:fldChar w:fldCharType="begin"/>
      </w:r>
      <w:r>
        <w:instrText xml:space="preserve"> PAGEREF _Ref492565629 \h </w:instrText>
      </w:r>
      <w:r>
        <w:fldChar w:fldCharType="separate"/>
      </w:r>
      <w:r w:rsidR="00845C0F">
        <w:rPr>
          <w:noProof/>
        </w:rPr>
        <w:t>36</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845C0F">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05" w:name="_Toc495497069"/>
      <w:r>
        <w:lastRenderedPageBreak/>
        <w:t>Overhead 3</w:t>
      </w:r>
      <w:bookmarkEnd w:id="205"/>
    </w:p>
    <w:p w:rsidR="000B0BFF" w:rsidRDefault="000B0BFF" w:rsidP="000B0BFF">
      <w:r>
        <w:t xml:space="preserve">Testbeschreibung zu finden auf Seite </w:t>
      </w:r>
      <w:r>
        <w:fldChar w:fldCharType="begin"/>
      </w:r>
      <w:r>
        <w:instrText xml:space="preserve"> PAGEREF _Ref492565629 \h </w:instrText>
      </w:r>
      <w:r>
        <w:fldChar w:fldCharType="separate"/>
      </w:r>
      <w:r w:rsidR="00845C0F">
        <w:rPr>
          <w:noProof/>
        </w:rPr>
        <w:t>36</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sidR="00845C0F">
        <w:rPr>
          <w:noProof/>
        </w:rPr>
        <w:t>12</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06" w:name="_Toc495497070"/>
      <w:r>
        <w:lastRenderedPageBreak/>
        <w:t>Fixierte Rechenzeit 1</w:t>
      </w:r>
      <w:bookmarkEnd w:id="206"/>
    </w:p>
    <w:p w:rsidR="00673C60" w:rsidRDefault="000B0BFF" w:rsidP="000B0BFF">
      <w:r>
        <w:t xml:space="preserve">Testbeschreibung zu finden auf Seite </w:t>
      </w:r>
      <w:r>
        <w:fldChar w:fldCharType="begin"/>
      </w:r>
      <w:r>
        <w:instrText xml:space="preserve"> PAGEREF _Ref492477315 \h </w:instrText>
      </w:r>
      <w:r>
        <w:fldChar w:fldCharType="separate"/>
      </w:r>
      <w:r w:rsidR="00845C0F">
        <w:rPr>
          <w:noProof/>
        </w:rPr>
        <w:t>36</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845C0F">
        <w:rPr>
          <w:noProof/>
        </w:rPr>
        <w:t>12</w:t>
      </w:r>
      <w:r w:rsidR="000B0BFF">
        <w:fldChar w:fldCharType="end"/>
      </w:r>
      <w:r w:rsidR="000B0BFF">
        <w:t>)</w:t>
      </w:r>
      <w:r w:rsidR="000B0BFF">
        <w:br/>
        <w:t xml:space="preserve">Laufzeit einer </w:t>
      </w:r>
      <w:bookmarkStart w:id="207" w:name="_Ref492144080"/>
      <w:r w:rsidR="005277A5">
        <w:t>Berechnung: 2</w:t>
      </w:r>
      <w:r w:rsidR="000B0BFF">
        <w:t>ms</w:t>
      </w:r>
    </w:p>
    <w:p w:rsidR="000B0BFF" w:rsidRDefault="000B0BFF" w:rsidP="000B0BFF"/>
    <w:p w:rsidR="000B0BFF" w:rsidRDefault="000B0BFF" w:rsidP="000B0BFF">
      <w:pPr>
        <w:pStyle w:val="Heading4"/>
      </w:pPr>
      <w:bookmarkStart w:id="208" w:name="_Toc495497071"/>
      <w:r>
        <w:t>Fixierte Rechenzeit 2</w:t>
      </w:r>
      <w:bookmarkEnd w:id="208"/>
    </w:p>
    <w:p w:rsidR="00673C60" w:rsidRDefault="000B0BFF" w:rsidP="000B0BFF">
      <w:r>
        <w:t xml:space="preserve">Testbeschreibung zu finden auf Seite </w:t>
      </w:r>
      <w:r>
        <w:fldChar w:fldCharType="begin"/>
      </w:r>
      <w:r>
        <w:instrText xml:space="preserve"> PAGEREF _Ref492477315 \h </w:instrText>
      </w:r>
      <w:r>
        <w:fldChar w:fldCharType="separate"/>
      </w:r>
      <w:r w:rsidR="00845C0F">
        <w:rPr>
          <w:noProof/>
        </w:rPr>
        <w:t>36</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845C0F">
        <w:rPr>
          <w:noProof/>
        </w:rPr>
        <w:t>12</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09" w:name="_Toc495497072"/>
      <w:r>
        <w:t>Zufällige Rechenzeit 1</w:t>
      </w:r>
      <w:bookmarkEnd w:id="209"/>
    </w:p>
    <w:p w:rsidR="00673C60" w:rsidRDefault="000B0BFF" w:rsidP="000B0BFF">
      <w:r>
        <w:t xml:space="preserve">Testbeschreibung zu finden auf Seite </w:t>
      </w:r>
      <w:r>
        <w:fldChar w:fldCharType="begin"/>
      </w:r>
      <w:r>
        <w:instrText xml:space="preserve"> PAGEREF _Ref492565800 \h </w:instrText>
      </w:r>
      <w:r>
        <w:fldChar w:fldCharType="separate"/>
      </w:r>
      <w:r w:rsidR="00845C0F">
        <w:rPr>
          <w:noProof/>
        </w:rPr>
        <w:t>37</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845C0F">
        <w:rPr>
          <w:noProof/>
        </w:rPr>
        <w:t>12</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10" w:name="_Toc495497073"/>
      <w:r>
        <w:t>Zufällige Rechenzeit 2</w:t>
      </w:r>
      <w:bookmarkEnd w:id="210"/>
    </w:p>
    <w:p w:rsidR="00673C60" w:rsidRDefault="000B0BFF" w:rsidP="000B0BFF">
      <w:r>
        <w:t xml:space="preserve">Testbeschreibung zu finden auf Seite </w:t>
      </w:r>
      <w:r>
        <w:fldChar w:fldCharType="begin"/>
      </w:r>
      <w:r>
        <w:instrText xml:space="preserve"> PAGEREF _Ref492565800 \h </w:instrText>
      </w:r>
      <w:r>
        <w:fldChar w:fldCharType="separate"/>
      </w:r>
      <w:r w:rsidR="00845C0F">
        <w:rPr>
          <w:noProof/>
        </w:rPr>
        <w:t>37</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845C0F">
        <w:rPr>
          <w:noProof/>
        </w:rPr>
        <w:t>12</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1" w:name="_Toc495497074"/>
      <w:r>
        <w:lastRenderedPageBreak/>
        <w:t>Auslastung 1</w:t>
      </w:r>
      <w:bookmarkEnd w:id="211"/>
    </w:p>
    <w:p w:rsidR="00673C60" w:rsidRDefault="000B0BFF" w:rsidP="000B0BFF">
      <w:r>
        <w:t xml:space="preserve">Testbeschreibung zu finden auf Seite </w:t>
      </w:r>
      <w:r>
        <w:fldChar w:fldCharType="begin"/>
      </w:r>
      <w:r>
        <w:instrText xml:space="preserve"> PAGEREF _Ref492565800 \h </w:instrText>
      </w:r>
      <w:r>
        <w:fldChar w:fldCharType="separate"/>
      </w:r>
      <w:r w:rsidR="00845C0F">
        <w:rPr>
          <w:noProof/>
        </w:rPr>
        <w:t>37</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845C0F">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12" w:name="_Toc495497075"/>
      <w:r>
        <w:t>Auslastung 2</w:t>
      </w:r>
      <w:bookmarkEnd w:id="212"/>
    </w:p>
    <w:p w:rsidR="00673C60" w:rsidRDefault="000B0BFF" w:rsidP="000B0BFF">
      <w:r>
        <w:t xml:space="preserve">Testbeschreibung zu finden auf Seite </w:t>
      </w:r>
      <w:r>
        <w:fldChar w:fldCharType="begin"/>
      </w:r>
      <w:r>
        <w:instrText xml:space="preserve"> PAGEREF _Ref492565800 \h </w:instrText>
      </w:r>
      <w:r>
        <w:fldChar w:fldCharType="separate"/>
      </w:r>
      <w:r w:rsidR="00845C0F">
        <w:rPr>
          <w:noProof/>
        </w:rPr>
        <w:t>37</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845C0F">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13" w:name="_Toc495497076"/>
      <w:r>
        <w:t>Auslastung 3</w:t>
      </w:r>
      <w:bookmarkEnd w:id="213"/>
    </w:p>
    <w:p w:rsidR="00673C60" w:rsidRDefault="000B0BFF" w:rsidP="000B0BFF">
      <w:r>
        <w:t xml:space="preserve">Testbeschreibung zu finden auf Seite </w:t>
      </w:r>
      <w:r>
        <w:fldChar w:fldCharType="begin"/>
      </w:r>
      <w:r>
        <w:instrText xml:space="preserve"> PAGEREF _Ref492565800 \h </w:instrText>
      </w:r>
      <w:r>
        <w:fldChar w:fldCharType="separate"/>
      </w:r>
      <w:r w:rsidR="00845C0F">
        <w:rPr>
          <w:noProof/>
        </w:rPr>
        <w:t>37</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845C0F">
        <w:rPr>
          <w:noProof/>
        </w:rPr>
        <w:t>12</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07"/>
    </w:p>
    <w:p w:rsidR="000B0BFF" w:rsidRDefault="000B0BFF" w:rsidP="009D6480">
      <w:pPr>
        <w:pStyle w:val="berSchr2"/>
      </w:pPr>
      <w:bookmarkStart w:id="214" w:name="_Toc494011455"/>
      <w:bookmarkStart w:id="215" w:name="_Toc495497077"/>
      <w:r>
        <w:lastRenderedPageBreak/>
        <w:t>Single-Thread Referenz Algorithmus</w:t>
      </w:r>
      <w:bookmarkEnd w:id="214"/>
      <w:bookmarkEnd w:id="215"/>
    </w:p>
    <w:p w:rsidR="000B0BFF" w:rsidRDefault="000B0BFF" w:rsidP="000B0BFF">
      <w:r>
        <w:t xml:space="preserve">Dieser Algorithmus wurde auf Seite </w:t>
      </w:r>
      <w:r>
        <w:fldChar w:fldCharType="begin"/>
      </w:r>
      <w:r>
        <w:instrText xml:space="preserve"> PAGEREF _Ref492123661 \h </w:instrText>
      </w:r>
      <w:r>
        <w:fldChar w:fldCharType="separate"/>
      </w:r>
      <w:r w:rsidR="00845C0F">
        <w:rPr>
          <w:noProof/>
        </w:rPr>
        <w:t>21</w:t>
      </w:r>
      <w:r>
        <w:fldChar w:fldCharType="end"/>
      </w:r>
      <w:r>
        <w:t xml:space="preserve"> beschrieben. </w:t>
      </w:r>
    </w:p>
    <w:p w:rsidR="000B0BFF" w:rsidRDefault="000B0BFF" w:rsidP="000B0BFF"/>
    <w:p w:rsidR="000B0BFF" w:rsidRDefault="000B0BFF" w:rsidP="000B0BFF">
      <w:pPr>
        <w:pStyle w:val="Heading3"/>
      </w:pPr>
      <w:bookmarkStart w:id="216" w:name="_Toc494011456"/>
      <w:bookmarkStart w:id="217" w:name="_Toc495497078"/>
      <w:r>
        <w:t>Implementierung</w:t>
      </w:r>
      <w:bookmarkEnd w:id="216"/>
      <w:bookmarkEnd w:id="217"/>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845C0F">
        <w:rPr>
          <w:noProof/>
        </w:rPr>
        <w:t>43</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18" w:name="_Toc494011457"/>
      <w:bookmarkStart w:id="219" w:name="_Toc495497079"/>
      <w:r>
        <w:rPr>
          <w:noProof/>
        </w:rPr>
        <w:lastRenderedPageBreak/>
        <w:t>Messergebnisse</w:t>
      </w:r>
      <w:bookmarkEnd w:id="218"/>
      <w:bookmarkEnd w:id="219"/>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20" w:name="_Toc495497140"/>
      <w:r>
        <w:t xml:space="preserve">Tabelle </w:t>
      </w:r>
      <w:fldSimple w:instr=" SEQ Tabelle \* ARABIC ">
        <w:r w:rsidR="00845C0F">
          <w:rPr>
            <w:noProof/>
          </w:rPr>
          <w:t>7</w:t>
        </w:r>
      </w:fldSimple>
      <w:r>
        <w:t xml:space="preserve">: </w:t>
      </w:r>
      <w:r w:rsidRPr="00C06E9C">
        <w:t xml:space="preserve">Messergebnisse - </w:t>
      </w:r>
      <w:r>
        <w:t>Referenz</w:t>
      </w:r>
      <w:r w:rsidRPr="00C06E9C">
        <w:t>-Verteilung</w:t>
      </w:r>
      <w:bookmarkEnd w:id="220"/>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21" w:name="_Toc495497080"/>
      <w:r>
        <w:rPr>
          <w:noProof/>
        </w:rPr>
        <w:t>Diskussion</w:t>
      </w:r>
      <w:bookmarkEnd w:id="221"/>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22" w:name="_Toc495497081"/>
      <w:r>
        <w:rPr>
          <w:noProof/>
        </w:rPr>
        <w:t>Optimierung</w:t>
      </w:r>
      <w:bookmarkEnd w:id="222"/>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23" w:name="_Ref492560931"/>
      <w:bookmarkStart w:id="224" w:name="_Toc494011458"/>
      <w:bookmarkStart w:id="225" w:name="_Toc495497082"/>
      <w:r>
        <w:lastRenderedPageBreak/>
        <w:t>Parallelisierung durch Locked Resource</w:t>
      </w:r>
      <w:bookmarkEnd w:id="223"/>
      <w:bookmarkEnd w:id="224"/>
      <w:bookmarkEnd w:id="225"/>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845C0F">
        <w:rPr>
          <w:b/>
          <w:bCs/>
          <w:noProof/>
          <w:lang w:val="en-US"/>
        </w:rPr>
        <w:t>Error! Bookmark not defined.</w:t>
      </w:r>
      <w:r>
        <w:fldChar w:fldCharType="end"/>
      </w:r>
      <w:r>
        <w:fldChar w:fldCharType="begin"/>
      </w:r>
      <w:r>
        <w:instrText xml:space="preserve"> PAGEREF _Ref492146795 \h </w:instrText>
      </w:r>
      <w:r w:rsidR="00790655">
        <w:fldChar w:fldCharType="separate"/>
      </w:r>
      <w:r w:rsidR="00845C0F">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26" w:name="_Toc494011459"/>
      <w:bookmarkStart w:id="227" w:name="_Toc495497083"/>
      <w:r>
        <w:t>Implementierung</w:t>
      </w:r>
      <w:bookmarkEnd w:id="226"/>
      <w:bookmarkEnd w:id="227"/>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28" w:name="_Toc494011460"/>
      <w:bookmarkStart w:id="229" w:name="_Toc495497084"/>
      <w:r w:rsidR="000B0BFF">
        <w:rPr>
          <w:noProof/>
        </w:rPr>
        <w:lastRenderedPageBreak/>
        <w:t>Messergebnisse</w:t>
      </w:r>
      <w:bookmarkEnd w:id="228"/>
      <w:bookmarkEnd w:id="229"/>
    </w:p>
    <w:p w:rsidR="000B0BFF" w:rsidRDefault="000B0BFF" w:rsidP="000B0BFF">
      <w:pPr>
        <w:rPr>
          <w:noProof/>
        </w:rPr>
      </w:pPr>
    </w:p>
    <w:p w:rsidR="000B0BFF" w:rsidRPr="005A1586" w:rsidRDefault="000B0BFF" w:rsidP="000B0BFF">
      <w:pPr>
        <w:pStyle w:val="Heading4"/>
        <w:rPr>
          <w:noProof/>
        </w:rPr>
      </w:pPr>
      <w:bookmarkStart w:id="230" w:name="_Ref492452528"/>
      <w:bookmarkStart w:id="231" w:name="_Toc495497085"/>
      <w:r>
        <w:rPr>
          <w:noProof/>
        </w:rPr>
        <w:t>Messung</w:t>
      </w:r>
      <w:bookmarkEnd w:id="230"/>
      <w:bookmarkEnd w:id="231"/>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32" w:name="_Toc495497141"/>
      <w:r>
        <w:t xml:space="preserve">Tabelle </w:t>
      </w:r>
      <w:fldSimple w:instr=" SEQ Tabelle \* ARABIC ">
        <w:r w:rsidR="00845C0F">
          <w:rPr>
            <w:noProof/>
          </w:rPr>
          <w:t>8</w:t>
        </w:r>
      </w:fldSimple>
      <w:r>
        <w:t xml:space="preserve">: </w:t>
      </w:r>
      <w:r w:rsidRPr="00AF1290">
        <w:t xml:space="preserve">Messergebnisse - </w:t>
      </w:r>
      <w:r>
        <w:t>Ressourcens</w:t>
      </w:r>
      <w:r w:rsidRPr="00AF1290">
        <w:t>perrende Verteilung</w:t>
      </w:r>
      <w:bookmarkEnd w:id="232"/>
    </w:p>
    <w:p w:rsidR="000B0BFF" w:rsidRDefault="000B0BFF" w:rsidP="000B0BFF">
      <w:pPr>
        <w:rPr>
          <w:noProof/>
        </w:rPr>
      </w:pPr>
      <w:r>
        <w:rPr>
          <w:noProof/>
        </w:rPr>
        <w:br/>
      </w:r>
    </w:p>
    <w:p w:rsidR="000B0BFF" w:rsidRPr="007E4164" w:rsidRDefault="000B0BFF" w:rsidP="000B0BFF">
      <w:pPr>
        <w:pStyle w:val="Heading4"/>
        <w:rPr>
          <w:noProof/>
        </w:rPr>
      </w:pPr>
      <w:bookmarkStart w:id="233" w:name="_Toc495497086"/>
      <w:r>
        <w:rPr>
          <w:noProof/>
        </w:rPr>
        <w:t>Diskussion</w:t>
      </w:r>
      <w:bookmarkEnd w:id="233"/>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34" w:name="_Toc495497087"/>
      <w:r>
        <w:rPr>
          <w:noProof/>
        </w:rPr>
        <w:lastRenderedPageBreak/>
        <w:t>Optimierung</w:t>
      </w:r>
      <w:bookmarkEnd w:id="234"/>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35" w:name="_Toc494011461"/>
      <w:bookmarkStart w:id="236" w:name="_Toc495497088"/>
      <w:r>
        <w:rPr>
          <w:noProof/>
        </w:rPr>
        <w:lastRenderedPageBreak/>
        <w:t>Gleichmäßige Verteilung der Berechnungen</w:t>
      </w:r>
      <w:bookmarkEnd w:id="235"/>
      <w:bookmarkEnd w:id="236"/>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845C0F">
        <w:rPr>
          <w:noProof/>
        </w:rPr>
        <w:t>57</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37" w:name="_Toc494011462"/>
      <w:bookmarkStart w:id="238" w:name="_Toc495497089"/>
      <w:r>
        <w:t>Implementierung</w:t>
      </w:r>
      <w:bookmarkEnd w:id="237"/>
      <w:bookmarkEnd w:id="238"/>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39" w:name="_Toc494011463"/>
      <w:bookmarkStart w:id="240" w:name="_Toc495497090"/>
      <w:r>
        <w:rPr>
          <w:noProof/>
        </w:rPr>
        <w:lastRenderedPageBreak/>
        <w:t>Messergebnisse</w:t>
      </w:r>
      <w:bookmarkEnd w:id="239"/>
      <w:bookmarkEnd w:id="240"/>
    </w:p>
    <w:p w:rsidR="000B0BFF" w:rsidRDefault="000B0BFF" w:rsidP="000B0BFF">
      <w:pPr>
        <w:rPr>
          <w:noProof/>
        </w:rPr>
      </w:pPr>
    </w:p>
    <w:p w:rsidR="000B0BFF" w:rsidRPr="00177C4F" w:rsidRDefault="000B0BFF" w:rsidP="00164629">
      <w:pPr>
        <w:pStyle w:val="Heading4"/>
      </w:pPr>
      <w:bookmarkStart w:id="241" w:name="_Toc495497091"/>
      <w:r>
        <w:rPr>
          <w:noProof/>
        </w:rPr>
        <w:t>Messung</w:t>
      </w:r>
      <w:bookmarkEnd w:id="241"/>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42" w:name="_Toc495497142"/>
      <w:r>
        <w:t xml:space="preserve">Tabelle </w:t>
      </w:r>
      <w:fldSimple w:instr=" SEQ Tabelle \* ARABIC ">
        <w:r w:rsidR="00845C0F">
          <w:rPr>
            <w:noProof/>
          </w:rPr>
          <w:t>9</w:t>
        </w:r>
      </w:fldSimple>
      <w:r>
        <w:t xml:space="preserve">: </w:t>
      </w:r>
      <w:r w:rsidRPr="000274DC">
        <w:t xml:space="preserve">Messergebnisse - </w:t>
      </w:r>
      <w:r>
        <w:t>Gleichmäß</w:t>
      </w:r>
      <w:r w:rsidR="00233943">
        <w:t>i</w:t>
      </w:r>
      <w:r>
        <w:t xml:space="preserve">g Sperrende </w:t>
      </w:r>
      <w:r w:rsidRPr="000274DC">
        <w:t>Verteilung</w:t>
      </w:r>
      <w:bookmarkEnd w:id="242"/>
      <w:r w:rsidR="000B0BFF">
        <w:rPr>
          <w:noProof/>
        </w:rPr>
        <w:br/>
      </w:r>
    </w:p>
    <w:p w:rsidR="000B0BFF" w:rsidRDefault="000B0BFF" w:rsidP="000B0BFF">
      <w:pPr>
        <w:pStyle w:val="Heading4"/>
        <w:rPr>
          <w:noProof/>
        </w:rPr>
      </w:pPr>
      <w:bookmarkStart w:id="243" w:name="_Toc495497092"/>
      <w:r>
        <w:rPr>
          <w:noProof/>
        </w:rPr>
        <w:t>Diskussion</w:t>
      </w:r>
      <w:bookmarkEnd w:id="243"/>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44" w:name="_Toc495497093"/>
      <w:r>
        <w:rPr>
          <w:noProof/>
        </w:rPr>
        <w:t>Optimierung</w:t>
      </w:r>
      <w:bookmarkEnd w:id="244"/>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45" w:name="_Toc494011464"/>
      <w:bookmarkStart w:id="246" w:name="_Toc495497094"/>
      <w:r>
        <w:lastRenderedPageBreak/>
        <w:t>Round Robin Tournament Verteilung mit Locked Resource</w:t>
      </w:r>
      <w:bookmarkEnd w:id="245"/>
      <w:bookmarkEnd w:id="246"/>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845C0F">
        <w:rPr>
          <w:noProof/>
        </w:rPr>
        <w:t>57</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845C0F">
        <w:rPr>
          <w:noProof/>
        </w:rPr>
        <w:t>47</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47" w:name="_Toc494011465"/>
      <w:bookmarkStart w:id="248" w:name="_Toc495497095"/>
      <w:r>
        <w:rPr>
          <w:lang w:val="en-US"/>
        </w:rPr>
        <w:t>Implementierung</w:t>
      </w:r>
      <w:bookmarkEnd w:id="247"/>
      <w:bookmarkEnd w:id="248"/>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49" w:name="_Toc494011466"/>
      <w:bookmarkStart w:id="250" w:name="_Toc495497096"/>
      <w:r w:rsidRPr="00BF1FAD">
        <w:lastRenderedPageBreak/>
        <w:t>Messergebnisse</w:t>
      </w:r>
      <w:bookmarkEnd w:id="249"/>
      <w:bookmarkEnd w:id="250"/>
    </w:p>
    <w:p w:rsidR="000B0BFF" w:rsidRPr="00BF1FAD" w:rsidRDefault="000B0BFF" w:rsidP="000B0BFF"/>
    <w:p w:rsidR="000B0BFF" w:rsidRPr="007E718D" w:rsidRDefault="000B0BFF" w:rsidP="000B0BFF">
      <w:pPr>
        <w:pStyle w:val="Heading4"/>
      </w:pPr>
      <w:bookmarkStart w:id="251" w:name="_Toc495497097"/>
      <w:r>
        <w:t>Erwartung</w:t>
      </w:r>
      <w:bookmarkEnd w:id="251"/>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52" w:name="_Toc495497098"/>
      <w:r>
        <w:rPr>
          <w:noProof/>
        </w:rPr>
        <w:t>Messung</w:t>
      </w:r>
      <w:bookmarkEnd w:id="252"/>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53" w:name="_Toc495497143"/>
      <w:r>
        <w:t xml:space="preserve">Tabelle </w:t>
      </w:r>
      <w:fldSimple w:instr=" SEQ Tabelle \* ARABIC ">
        <w:r w:rsidR="00845C0F">
          <w:rPr>
            <w:noProof/>
          </w:rPr>
          <w:t>10</w:t>
        </w:r>
      </w:fldSimple>
      <w:r>
        <w:t>: Messergebnisse - Sperrende RRT-Verteilung</w:t>
      </w:r>
      <w:bookmarkEnd w:id="253"/>
      <w:r w:rsidR="000B0BFF">
        <w:rPr>
          <w:noProof/>
        </w:rPr>
        <w:br/>
      </w:r>
    </w:p>
    <w:p w:rsidR="000B0BFF" w:rsidRDefault="000B0BFF" w:rsidP="000B0BFF">
      <w:pPr>
        <w:pStyle w:val="Heading4"/>
        <w:rPr>
          <w:noProof/>
        </w:rPr>
      </w:pPr>
      <w:bookmarkStart w:id="254" w:name="_Toc495497099"/>
      <w:r>
        <w:rPr>
          <w:noProof/>
        </w:rPr>
        <w:t>Diskussion</w:t>
      </w:r>
      <w:bookmarkEnd w:id="254"/>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55" w:name="_Toc495497100"/>
      <w:r>
        <w:rPr>
          <w:noProof/>
        </w:rPr>
        <w:t>Optimierung</w:t>
      </w:r>
      <w:bookmarkEnd w:id="255"/>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56" w:name="_Toc494011467"/>
      <w:bookmarkStart w:id="257" w:name="_Toc495497101"/>
      <w:r>
        <w:lastRenderedPageBreak/>
        <w:t>Synchronisierte Round Robin Tournament Verteilung</w:t>
      </w:r>
      <w:bookmarkEnd w:id="256"/>
      <w:bookmarkEnd w:id="257"/>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58" w:name="_Toc494011468"/>
      <w:bookmarkStart w:id="259" w:name="_Toc495497102"/>
      <w:r>
        <w:t>Grundstruktur</w:t>
      </w:r>
      <w:bookmarkEnd w:id="258"/>
      <w:bookmarkEnd w:id="259"/>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60" w:name="_Toc494011469"/>
      <w:bookmarkStart w:id="261" w:name="_Toc495497103"/>
      <w:r>
        <w:lastRenderedPageBreak/>
        <w:t xml:space="preserve">Ansteuerung der </w:t>
      </w:r>
      <w:r w:rsidR="00EF1EA0">
        <w:t>Prozessorkerne</w:t>
      </w:r>
      <w:bookmarkEnd w:id="260"/>
      <w:bookmarkEnd w:id="261"/>
    </w:p>
    <w:p w:rsidR="000D1940" w:rsidRDefault="000B0BFF" w:rsidP="000B0BFF">
      <w:r>
        <w:t xml:space="preserve">Jedes Element des ersten Stapels, 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w:t>
      </w:r>
      <w:r w:rsidR="001D6AB0">
        <w:t>apel ebenfalls berechnet haben.</w:t>
      </w:r>
    </w:p>
    <w:p w:rsidR="001D6AB0" w:rsidRDefault="000B0BFF" w:rsidP="000B0BFF">
      <w:r>
        <w:t xml:space="preserve">Beispiel, Stapelpaar für einen </w:t>
      </w:r>
      <w:r w:rsidR="00EF1EA0">
        <w:t>Prozessorkern</w:t>
      </w:r>
      <w:r>
        <w:t>:</w:t>
      </w:r>
    </w:p>
    <w:p w:rsidR="000D1940" w:rsidRDefault="003D70A9" w:rsidP="000B0BFF">
      <w:r>
        <w:rPr>
          <w:noProof/>
        </w:rPr>
        <w:pict>
          <v:shape id="_x0000_s1029" type="#_x0000_t202" style="position:absolute;margin-left:-.05pt;margin-top:59.95pt;width:208.8pt;height:35pt;z-index:251662336;mso-position-horizontal-relative:text;mso-position-vertical-relative:text" stroked="f">
            <v:textbox style="mso-fit-shape-to-text:t" inset="0,0,0,0">
              <w:txbxContent>
                <w:p w:rsidR="003D70A9" w:rsidRPr="00CE0E5F" w:rsidRDefault="003D70A9" w:rsidP="003D70A9">
                  <w:pPr>
                    <w:pStyle w:val="Caption"/>
                    <w:jc w:val="left"/>
                    <w:rPr>
                      <w:rFonts w:eastAsia="Calibri"/>
                      <w:noProof/>
                    </w:rPr>
                  </w:pPr>
                  <w:bookmarkStart w:id="262" w:name="_Toc495497144"/>
                  <w:r>
                    <w:t xml:space="preserve">Tabelle </w:t>
                  </w:r>
                  <w:fldSimple w:instr=" SEQ Tabelle \* ARABIC ">
                    <w:r>
                      <w:rPr>
                        <w:noProof/>
                      </w:rPr>
                      <w:t>11</w:t>
                    </w:r>
                  </w:fldSimple>
                  <w:r>
                    <w:t>: Stapelpaar für einen Core</w:t>
                  </w:r>
                  <w:bookmarkEnd w:id="262"/>
                </w:p>
              </w:txbxContent>
            </v:textbox>
            <w10:wrap type="square"/>
          </v:shape>
        </w:pict>
      </w:r>
      <w:r w:rsidR="001D6AB0" w:rsidRPr="001D6AB0">
        <w:drawing>
          <wp:anchor distT="0" distB="0" distL="114300" distR="114300" simplePos="0" relativeHeight="251832320" behindDoc="0" locked="0" layoutInCell="1" allowOverlap="1">
            <wp:simplePos x="0" y="0"/>
            <wp:positionH relativeFrom="column">
              <wp:posOffset>-17888</wp:posOffset>
            </wp:positionH>
            <wp:positionV relativeFrom="paragraph">
              <wp:posOffset>77745</wp:posOffset>
            </wp:positionV>
            <wp:extent cx="1224915" cy="6127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63" w:name="_Toc495497145"/>
      <w:r>
        <w:t xml:space="preserve">Tabelle </w:t>
      </w:r>
      <w:fldSimple w:instr=" SEQ Tabelle \* ARABIC ">
        <w:r w:rsidR="00845C0F">
          <w:rPr>
            <w:noProof/>
          </w:rPr>
          <w:t>12</w:t>
        </w:r>
      </w:fldSimple>
      <w:r>
        <w:t>: Paare zwischen den Stapeln</w:t>
      </w:r>
      <w:bookmarkEnd w:id="263"/>
    </w:p>
    <w:p w:rsidR="00673C60" w:rsidRDefault="00673C60">
      <w:pPr>
        <w:spacing w:before="0" w:after="0" w:line="240" w:lineRule="auto"/>
        <w:rPr>
          <w:rFonts w:eastAsia="Times New Roman"/>
          <w:b/>
          <w:bCs/>
          <w:sz w:val="26"/>
        </w:rPr>
      </w:pPr>
      <w:bookmarkStart w:id="264" w:name="_Toc494011470"/>
      <w:r>
        <w:br w:type="page"/>
      </w:r>
    </w:p>
    <w:p w:rsidR="000B0BFF" w:rsidRDefault="000B0BFF" w:rsidP="000B0BFF">
      <w:pPr>
        <w:pStyle w:val="Heading3"/>
      </w:pPr>
      <w:bookmarkStart w:id="265" w:name="_Toc495497104"/>
      <w:r>
        <w:lastRenderedPageBreak/>
        <w:t>Stapeleigenschaften</w:t>
      </w:r>
      <w:bookmarkEnd w:id="264"/>
      <w:bookmarkEnd w:id="265"/>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845C0F" w:rsidP="000B0BFF">
      <w:r>
        <w:rPr>
          <w:noProof/>
        </w:rPr>
        <w:pict>
          <v:shape id="_x0000_s1031" type="#_x0000_t202" style="position:absolute;margin-left:-.05pt;margin-top:45.1pt;width:439.9pt;height:20.75pt;z-index:251663360;mso-position-horizontal-relative:text;mso-position-vertical-relative:text" stroked="f">
            <v:textbox style="mso-next-textbox:#_x0000_s1031" inset="0,0,0,0">
              <w:txbxContent>
                <w:p w:rsidR="003D70A9" w:rsidRPr="00F2202F" w:rsidRDefault="003D70A9" w:rsidP="00845C0F">
                  <w:pPr>
                    <w:pStyle w:val="Caption"/>
                    <w:jc w:val="left"/>
                    <w:rPr>
                      <w:rFonts w:eastAsia="Calibri"/>
                      <w:noProof/>
                    </w:rPr>
                  </w:pPr>
                  <w:bookmarkStart w:id="266" w:name="_Toc495497146"/>
                  <w:r>
                    <w:t xml:space="preserve">Tabelle </w:t>
                  </w:r>
                  <w:fldSimple w:instr=" SEQ Tabelle \* ARABIC ">
                    <w:r>
                      <w:rPr>
                        <w:noProof/>
                      </w:rPr>
                      <w:t>13</w:t>
                    </w:r>
                  </w:fldSimple>
                  <w:r>
                    <w:t xml:space="preserve">: Valide </w:t>
                  </w:r>
                  <w:r w:rsidRPr="00AE045C">
                    <w:t xml:space="preserve">Stapel für zwei </w:t>
                  </w:r>
                  <w:r w:rsidR="00845C0F">
                    <w:t>Prozessorkerne</w:t>
                  </w:r>
                  <w:r w:rsidRPr="00AE045C">
                    <w:t xml:space="preserve"> mit insgesamt 8 Elementen</w:t>
                  </w:r>
                  <w:bookmarkEnd w:id="266"/>
                </w:p>
              </w:txbxContent>
            </v:textbox>
            <w10:wrap type="square"/>
          </v:shape>
        </w:pict>
      </w:r>
      <w:r w:rsidR="000D1940" w:rsidRPr="000D1940">
        <w:rPr>
          <w:i/>
        </w:rPr>
        <w:t>Beispiel</w:t>
      </w:r>
      <w:r w:rsidR="000D1940">
        <w:t>:</w:t>
      </w:r>
    </w:p>
    <w:p w:rsidR="000D1940" w:rsidRDefault="00845C0F" w:rsidP="000B0BFF">
      <w:r w:rsidRPr="00B659B5">
        <w:rPr>
          <w:noProof/>
          <w:lang w:val="de-AT" w:eastAsia="ja-JP"/>
        </w:rPr>
        <w:drawing>
          <wp:anchor distT="0" distB="0" distL="114300" distR="114300" simplePos="0" relativeHeight="251783168" behindDoc="0" locked="0" layoutInCell="1" allowOverlap="1" wp14:anchorId="4482104D" wp14:editId="4CB8201B">
            <wp:simplePos x="0" y="0"/>
            <wp:positionH relativeFrom="margin">
              <wp:posOffset>-635</wp:posOffset>
            </wp:positionH>
            <wp:positionV relativeFrom="paragraph">
              <wp:posOffset>485140</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845C0F" w:rsidP="000B0BFF">
      <w:r>
        <w:rPr>
          <w:noProof/>
        </w:rPr>
        <w:pict>
          <v:shape id="_x0000_s1032" type="#_x0000_t202" style="position:absolute;margin-left:0;margin-top:44.45pt;width:438.8pt;height:17.65pt;z-index:251664384;mso-position-horizontal-relative:text;mso-position-vertical-relative:text" stroked="f">
            <v:textbox style="mso-next-textbox:#_x0000_s1032" inset="0,0,0,0">
              <w:txbxContent>
                <w:p w:rsidR="003D70A9" w:rsidRPr="00267312" w:rsidRDefault="003D70A9" w:rsidP="00845C0F">
                  <w:pPr>
                    <w:pStyle w:val="Caption"/>
                    <w:jc w:val="left"/>
                    <w:rPr>
                      <w:rFonts w:eastAsia="Calibri"/>
                      <w:noProof/>
                    </w:rPr>
                  </w:pPr>
                  <w:bookmarkStart w:id="267" w:name="_Toc495497147"/>
                  <w:r>
                    <w:t xml:space="preserve">Tabelle </w:t>
                  </w:r>
                  <w:fldSimple w:instr=" SEQ Tabelle \* ARABIC ">
                    <w:r>
                      <w:rPr>
                        <w:noProof/>
                      </w:rPr>
                      <w:t>14</w:t>
                    </w:r>
                  </w:fldSimple>
                  <w:r>
                    <w:t>: Inv</w:t>
                  </w:r>
                  <w:r w:rsidRPr="00883D36">
                    <w:t xml:space="preserve">alide Stapel für zwei </w:t>
                  </w:r>
                  <w:r w:rsidR="00845C0F">
                    <w:t>Prozessorkerne</w:t>
                  </w:r>
                  <w:r w:rsidRPr="00883D36">
                    <w:t xml:space="preserve"> mit insgesamt 8 Elementen</w:t>
                  </w:r>
                  <w:bookmarkEnd w:id="267"/>
                </w:p>
              </w:txbxContent>
            </v:textbox>
            <w10:wrap type="square"/>
          </v:shape>
        </w:pict>
      </w:r>
      <w:r w:rsidR="000D1940">
        <w:t>Valide Stapel, jedes Element kommt nur einmal vor</w:t>
      </w:r>
      <w:bookmarkStart w:id="268" w:name="_GoBack"/>
      <w:bookmarkEnd w:id="268"/>
    </w:p>
    <w:p w:rsidR="000B0BFF" w:rsidRDefault="000D1940" w:rsidP="000B0BFF">
      <w:r w:rsidRPr="00751244">
        <w:rPr>
          <w:noProof/>
          <w:lang w:val="de-AT" w:eastAsia="ja-JP"/>
        </w:rPr>
        <w:drawing>
          <wp:anchor distT="0" distB="0" distL="114300" distR="114300" simplePos="0" relativeHeight="251741184" behindDoc="0" locked="0" layoutInCell="1" allowOverlap="1" wp14:anchorId="4EB4863F" wp14:editId="7E8F01F0">
            <wp:simplePos x="0" y="0"/>
            <wp:positionH relativeFrom="margin">
              <wp:posOffset>0</wp:posOffset>
            </wp:positionH>
            <wp:positionV relativeFrom="paragraph">
              <wp:posOffset>491670</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69" w:name="_Ref493589034"/>
      <w:bookmarkStart w:id="270" w:name="_Toc494011471"/>
      <w:bookmarkStart w:id="271" w:name="_Toc495497105"/>
      <w:r>
        <w:t>Stapelbildung</w:t>
      </w:r>
      <w:bookmarkEnd w:id="269"/>
      <w:bookmarkEnd w:id="270"/>
      <w:bookmarkEnd w:id="271"/>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72" w:name="_Toc495497106"/>
      <w:r>
        <w:lastRenderedPageBreak/>
        <w:t>Struktur</w:t>
      </w:r>
      <w:bookmarkEnd w:id="272"/>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w:t>
      </w:r>
      <w:r w:rsidR="00790655">
        <w:t>lement größer sind, als andere.</w:t>
      </w:r>
    </w:p>
    <w:p w:rsidR="00790655" w:rsidRDefault="00790655" w:rsidP="000B0BFF"/>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790655">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90655" w:rsidRDefault="00790655" w:rsidP="00790655">
      <w:pPr>
        <w:pStyle w:val="Caption"/>
        <w:jc w:val="left"/>
      </w:pPr>
      <w:bookmarkStart w:id="273" w:name="_Toc495497148"/>
      <w:r>
        <w:t xml:space="preserve">Tabelle </w:t>
      </w:r>
      <w:fldSimple w:instr=" SEQ Tabelle \* ARABIC ">
        <w:r w:rsidR="00845C0F">
          <w:rPr>
            <w:noProof/>
          </w:rPr>
          <w:t>15</w:t>
        </w:r>
      </w:fldSimple>
      <w:r>
        <w:t>: Stapelbildung mit 7 Elementen auf 2 Prozessorkerne</w:t>
      </w:r>
      <w:bookmarkEnd w:id="273"/>
    </w:p>
    <w:p w:rsidR="00347591" w:rsidRDefault="00347591"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74" w:name="_Toc495497107"/>
      <w:r>
        <w:t>Code</w:t>
      </w:r>
      <w:bookmarkEnd w:id="274"/>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75" w:name="_Toc494011472"/>
      <w:r w:rsidR="00347591">
        <w:br w:type="page"/>
      </w:r>
    </w:p>
    <w:p w:rsidR="000B0BFF" w:rsidRDefault="000B0BFF" w:rsidP="000B0BFF">
      <w:pPr>
        <w:pStyle w:val="Heading3"/>
      </w:pPr>
      <w:bookmarkStart w:id="276" w:name="_Toc495497108"/>
      <w:r>
        <w:lastRenderedPageBreak/>
        <w:t>Verteilung der Stapel mit RRTA</w:t>
      </w:r>
      <w:bookmarkEnd w:id="275"/>
      <w:bookmarkEnd w:id="276"/>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77" w:name="_Toc495497149"/>
      <w:r>
        <w:t xml:space="preserve">Tabelle </w:t>
      </w:r>
      <w:fldSimple w:instr=" SEQ Tabelle \* ARABIC ">
        <w:r w:rsidR="00845C0F">
          <w:rPr>
            <w:noProof/>
          </w:rPr>
          <w:t>16</w:t>
        </w:r>
      </w:fldSimple>
      <w:r>
        <w:t>: Stapelverteilung mit der RRT-Matrix</w:t>
      </w:r>
      <w:bookmarkEnd w:id="277"/>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78" w:name="_Toc494011473"/>
      <w:bookmarkStart w:id="279" w:name="_Toc495497109"/>
      <w:r>
        <w:lastRenderedPageBreak/>
        <w:t>Implementierung</w:t>
      </w:r>
      <w:bookmarkEnd w:id="278"/>
      <w:bookmarkEnd w:id="279"/>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845C0F">
        <w:rPr>
          <w:noProof/>
        </w:rPr>
        <w:t>66</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sidR="00845C0F">
        <w:rPr>
          <w:noProof/>
        </w:rPr>
        <w:t>47</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F73A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F73A5A">
        <w:rPr>
          <w:rFonts w:ascii="Consolas" w:hAnsi="Consolas" w:cs="Consolas"/>
          <w:noProof/>
          <w:color w:val="0000FF"/>
          <w:sz w:val="19"/>
          <w:szCs w:val="19"/>
          <w:lang w:val="de-AT"/>
        </w:rPr>
        <w:t>public</w:t>
      </w:r>
      <w:r w:rsidRPr="00F73A5A">
        <w:rPr>
          <w:rFonts w:ascii="Consolas" w:hAnsi="Consolas" w:cs="Consolas"/>
          <w:noProof/>
          <w:color w:val="000000"/>
          <w:sz w:val="19"/>
          <w:szCs w:val="19"/>
          <w:lang w:val="de-AT"/>
        </w:rPr>
        <w:t xml:space="preserve"> </w:t>
      </w:r>
      <w:r w:rsidRPr="00F73A5A">
        <w:rPr>
          <w:rFonts w:ascii="Consolas" w:hAnsi="Consolas" w:cs="Consolas"/>
          <w:noProof/>
          <w:color w:val="0000FF"/>
          <w:sz w:val="19"/>
          <w:szCs w:val="19"/>
          <w:lang w:val="de-AT"/>
        </w:rPr>
        <w:t>override</w:t>
      </w:r>
      <w:r w:rsidRPr="00F73A5A">
        <w:rPr>
          <w:rFonts w:ascii="Consolas" w:hAnsi="Consolas" w:cs="Consolas"/>
          <w:noProof/>
          <w:color w:val="000000"/>
          <w:sz w:val="19"/>
          <w:szCs w:val="19"/>
          <w:lang w:val="de-AT"/>
        </w:rPr>
        <w:t xml:space="preserve"> </w:t>
      </w:r>
      <w:r w:rsidRPr="00F73A5A">
        <w:rPr>
          <w:rFonts w:ascii="Consolas" w:hAnsi="Consolas" w:cs="Consolas"/>
          <w:noProof/>
          <w:color w:val="0000FF"/>
          <w:sz w:val="19"/>
          <w:szCs w:val="19"/>
          <w:lang w:val="de-AT"/>
        </w:rPr>
        <w:t>void</w:t>
      </w:r>
      <w:r w:rsidRPr="00F73A5A">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845C0F">
        <w:rPr>
          <w:noProof/>
        </w:rPr>
        <w:t>39</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845C0F">
        <w:rPr>
          <w:noProof/>
        </w:rPr>
        <w:t>39</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80" w:name="_Toc494011474"/>
      <w:bookmarkStart w:id="281" w:name="_Toc495497110"/>
      <w:r w:rsidRPr="00BF1FAD">
        <w:lastRenderedPageBreak/>
        <w:t>Messergebnisse</w:t>
      </w:r>
      <w:bookmarkEnd w:id="280"/>
      <w:bookmarkEnd w:id="281"/>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2" w:name="_Toc495497111"/>
      <w:r>
        <w:rPr>
          <w:noProof/>
        </w:rPr>
        <w:t>Messung</w:t>
      </w:r>
      <w:bookmarkEnd w:id="282"/>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83" w:name="_Toc495497150"/>
      <w:r>
        <w:t xml:space="preserve">Tabelle </w:t>
      </w:r>
      <w:fldSimple w:instr=" SEQ Tabelle \* ARABIC ">
        <w:r w:rsidR="00845C0F">
          <w:rPr>
            <w:noProof/>
          </w:rPr>
          <w:t>17</w:t>
        </w:r>
      </w:fldSimple>
      <w:r>
        <w:t>: Messergebnisse - Synchronisierte RRT-</w:t>
      </w:r>
      <w:r>
        <w:rPr>
          <w:noProof/>
        </w:rPr>
        <w:t>Verteilung</w:t>
      </w:r>
      <w:bookmarkEnd w:id="283"/>
      <w:r w:rsidR="000B0BFF">
        <w:rPr>
          <w:noProof/>
        </w:rPr>
        <w:br/>
      </w:r>
    </w:p>
    <w:p w:rsidR="000B0BFF" w:rsidRDefault="000B0BFF" w:rsidP="000B0BFF">
      <w:pPr>
        <w:pStyle w:val="Heading4"/>
        <w:rPr>
          <w:noProof/>
        </w:rPr>
      </w:pPr>
      <w:bookmarkStart w:id="284" w:name="_Toc495497112"/>
      <w:r>
        <w:rPr>
          <w:noProof/>
        </w:rPr>
        <w:t>Diskussion</w:t>
      </w:r>
      <w:bookmarkEnd w:id="284"/>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85" w:name="_Toc495497113"/>
      <w:r>
        <w:lastRenderedPageBreak/>
        <w:t>Ergebnis</w:t>
      </w:r>
      <w:bookmarkEnd w:id="285"/>
    </w:p>
    <w:p w:rsidR="00CF64BF" w:rsidRDefault="00CF64BF" w:rsidP="00CF64BF">
      <w:pPr>
        <w:pStyle w:val="berSchr2"/>
      </w:pPr>
      <w:bookmarkStart w:id="286" w:name="_Toc495497114"/>
      <w:r>
        <w:t>Fazit</w:t>
      </w:r>
      <w:bookmarkEnd w:id="286"/>
    </w:p>
    <w:p w:rsidR="00CF64BF" w:rsidRDefault="00CF64BF" w:rsidP="00CF64BF">
      <w:r>
        <w:t>Nach Betrachtung der Messergebnisse, lässt sich feststellen, dass eine gleichmäßige Aufteilung der Berechnung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CF64BF">
          <w:type w:val="oddPage"/>
          <w:pgSz w:w="11906" w:h="16838" w:code="9"/>
          <w:pgMar w:top="1134" w:right="1134" w:bottom="1474" w:left="1985" w:header="709" w:footer="709" w:gutter="0"/>
          <w:cols w:space="708"/>
          <w:docGrid w:linePitch="360"/>
        </w:sectPr>
      </w:pPr>
      <w:r>
        <w:t>Als Überblick lässt sich festhalten, dass sich die Synchronisierte RRT Verteilung als zuverlässiger Standard einsetzen lässt, welcher selten, und nur unter sehr spezifischen Bedingungen, durch eine andere Verteilung ersetzt werden kann.</w:t>
      </w:r>
    </w:p>
    <w:p w:rsidR="00193148" w:rsidRDefault="009C3451" w:rsidP="00CF64BF">
      <w:pPr>
        <w:pStyle w:val="berSchr2"/>
      </w:pPr>
      <w:bookmarkStart w:id="287" w:name="_Toc495497115"/>
      <w:r>
        <w:lastRenderedPageBreak/>
        <w:t>Ausblick und weiterführende Forschung</w:t>
      </w:r>
      <w:bookmarkEnd w:id="287"/>
    </w:p>
    <w:p w:rsidR="004C5E2C" w:rsidRDefault="004C5E2C" w:rsidP="00CF64BF">
      <w:pPr>
        <w:pStyle w:val="Heading3"/>
      </w:pPr>
      <w:bookmarkStart w:id="288" w:name="_Toc495497116"/>
      <w:r>
        <w:t>Testumfang</w:t>
      </w:r>
      <w:bookmarkEnd w:id="288"/>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89" w:name="_Toc495497117"/>
      <w:r>
        <w:t>Deadlock</w:t>
      </w:r>
      <w:r w:rsidR="00385B84">
        <w:t>-Analyse</w:t>
      </w:r>
      <w:bookmarkEnd w:id="289"/>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90" w:name="_Toc495497118"/>
      <w:r>
        <w:t>Optimierung</w:t>
      </w:r>
      <w:bookmarkEnd w:id="290"/>
    </w:p>
    <w:p w:rsidR="00CF64BF" w:rsidRPr="00CF64BF" w:rsidRDefault="0031186C" w:rsidP="00CF64BF">
      <w:r>
        <w:t>Das Potential für zusätzliche Effizienzsteigerung dürfte vor allem im Bereich des Datencaching liegen. In der Optimierung könnten kleine Änderungen im Detail hohe Auswirkungen auf die Gesamtlaufzeit haben, was eine Forschung in diese Richtung sehr attraktiv und lukrativ in Bezug auf Laufzeitenminimierung machen könnte.</w:t>
      </w:r>
    </w:p>
    <w:bookmarkEnd w:id="17" w:displacedByCustomXml="next"/>
    <w:bookmarkEnd w:id="16" w:displacedByCustomXml="next"/>
    <w:bookmarkStart w:id="291" w:name="_Toc495497119"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91"/>
        </w:p>
        <w:sdt>
          <w:sdtPr>
            <w:id w:val="111145805"/>
            <w:bibliography/>
          </w:sdtPr>
          <w:sdtContent>
            <w:p w:rsidR="00845C0F"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845C0F">
                <w:trPr>
                  <w:divId w:val="1893227846"/>
                  <w:tblCellSpacing w:w="15" w:type="dxa"/>
                </w:trPr>
                <w:tc>
                  <w:tcPr>
                    <w:tcW w:w="50" w:type="pct"/>
                    <w:hideMark/>
                  </w:tcPr>
                  <w:p w:rsidR="00845C0F" w:rsidRDefault="00845C0F">
                    <w:pPr>
                      <w:pStyle w:val="Bibliography"/>
                      <w:rPr>
                        <w:noProof/>
                        <w:sz w:val="24"/>
                        <w:szCs w:val="24"/>
                      </w:rPr>
                    </w:pPr>
                    <w:r>
                      <w:rPr>
                        <w:noProof/>
                      </w:rPr>
                      <w:t xml:space="preserve">[1] </w:t>
                    </w:r>
                  </w:p>
                </w:tc>
                <w:tc>
                  <w:tcPr>
                    <w:tcW w:w="0" w:type="auto"/>
                    <w:hideMark/>
                  </w:tcPr>
                  <w:p w:rsidR="00845C0F" w:rsidRDefault="00845C0F">
                    <w:pPr>
                      <w:pStyle w:val="Bibliography"/>
                      <w:rPr>
                        <w:noProof/>
                      </w:rPr>
                    </w:pPr>
                    <w:r w:rsidRPr="00845C0F">
                      <w:rPr>
                        <w:noProof/>
                        <w:lang w:val="en-US"/>
                      </w:rPr>
                      <w:t xml:space="preserve">J. Clark, 25 12 2010. [Online]. Available: http://www.zdnet.com/article/intel-why-a-1000-core-chip-is-feasible/. </w:t>
                    </w:r>
                    <w:r>
                      <w:rPr>
                        <w:noProof/>
                      </w:rPr>
                      <w:t>[Zugriff am 27 9 2017].</w:t>
                    </w:r>
                  </w:p>
                </w:tc>
              </w:tr>
              <w:tr w:rsidR="00845C0F" w:rsidRPr="00845C0F">
                <w:trPr>
                  <w:divId w:val="1893227846"/>
                  <w:tblCellSpacing w:w="15" w:type="dxa"/>
                </w:trPr>
                <w:tc>
                  <w:tcPr>
                    <w:tcW w:w="50" w:type="pct"/>
                    <w:hideMark/>
                  </w:tcPr>
                  <w:p w:rsidR="00845C0F" w:rsidRDefault="00845C0F">
                    <w:pPr>
                      <w:pStyle w:val="Bibliography"/>
                      <w:rPr>
                        <w:noProof/>
                      </w:rPr>
                    </w:pPr>
                    <w:r>
                      <w:rPr>
                        <w:noProof/>
                      </w:rPr>
                      <w:t xml:space="preserve">[2] </w:t>
                    </w:r>
                  </w:p>
                </w:tc>
                <w:tc>
                  <w:tcPr>
                    <w:tcW w:w="0" w:type="auto"/>
                    <w:hideMark/>
                  </w:tcPr>
                  <w:p w:rsidR="00845C0F" w:rsidRPr="00845C0F" w:rsidRDefault="00845C0F">
                    <w:pPr>
                      <w:pStyle w:val="Bibliography"/>
                      <w:rPr>
                        <w:noProof/>
                        <w:lang w:val="en-US"/>
                      </w:rPr>
                    </w:pPr>
                    <w:r w:rsidRPr="00845C0F">
                      <w:rPr>
                        <w:noProof/>
                        <w:lang w:val="en-US"/>
                      </w:rPr>
                      <w:t xml:space="preserve">G. a. G. Silberschatz, „Deadlocks,“ in </w:t>
                    </w:r>
                    <w:r w:rsidRPr="00845C0F">
                      <w:rPr>
                        <w:i/>
                        <w:iCs/>
                        <w:noProof/>
                        <w:lang w:val="en-US"/>
                      </w:rPr>
                      <w:t>Operating System Concepts</w:t>
                    </w:r>
                    <w:r w:rsidRPr="00845C0F">
                      <w:rPr>
                        <w:noProof/>
                        <w:lang w:val="en-US"/>
                      </w:rPr>
                      <w:t>, Wiley, 2005, p. Chapter 7.</w:t>
                    </w:r>
                  </w:p>
                </w:tc>
              </w:tr>
              <w:tr w:rsidR="00845C0F">
                <w:trPr>
                  <w:divId w:val="1893227846"/>
                  <w:tblCellSpacing w:w="15" w:type="dxa"/>
                </w:trPr>
                <w:tc>
                  <w:tcPr>
                    <w:tcW w:w="50" w:type="pct"/>
                    <w:hideMark/>
                  </w:tcPr>
                  <w:p w:rsidR="00845C0F" w:rsidRDefault="00845C0F">
                    <w:pPr>
                      <w:pStyle w:val="Bibliography"/>
                      <w:rPr>
                        <w:noProof/>
                      </w:rPr>
                    </w:pPr>
                    <w:r>
                      <w:rPr>
                        <w:noProof/>
                      </w:rPr>
                      <w:t xml:space="preserve">[3] </w:t>
                    </w:r>
                  </w:p>
                </w:tc>
                <w:tc>
                  <w:tcPr>
                    <w:tcW w:w="0" w:type="auto"/>
                    <w:hideMark/>
                  </w:tcPr>
                  <w:p w:rsidR="00845C0F" w:rsidRDefault="00845C0F">
                    <w:pPr>
                      <w:pStyle w:val="Bibliography"/>
                      <w:rPr>
                        <w:noProof/>
                      </w:rPr>
                    </w:pPr>
                    <w:r w:rsidRPr="00845C0F">
                      <w:rPr>
                        <w:noProof/>
                        <w:lang w:val="en-US"/>
                      </w:rPr>
                      <w:t xml:space="preserve">J. H. Dinitz, „Designing Schedules for Leagues and,“ 11 2013. </w:t>
                    </w:r>
                    <w:r>
                      <w:rPr>
                        <w:noProof/>
                      </w:rPr>
                      <w:t>[Online]. Available: http://www.emba.uvm.edu/~jdinitz/preprints/design_tourney_talk.pdf. [Zugriff am 27 9 2017].</w:t>
                    </w:r>
                  </w:p>
                </w:tc>
              </w:tr>
              <w:tr w:rsidR="00845C0F" w:rsidRPr="00845C0F">
                <w:trPr>
                  <w:divId w:val="1893227846"/>
                  <w:tblCellSpacing w:w="15" w:type="dxa"/>
                </w:trPr>
                <w:tc>
                  <w:tcPr>
                    <w:tcW w:w="50" w:type="pct"/>
                    <w:hideMark/>
                  </w:tcPr>
                  <w:p w:rsidR="00845C0F" w:rsidRDefault="00845C0F">
                    <w:pPr>
                      <w:pStyle w:val="Bibliography"/>
                      <w:rPr>
                        <w:noProof/>
                      </w:rPr>
                    </w:pPr>
                    <w:r>
                      <w:rPr>
                        <w:noProof/>
                      </w:rPr>
                      <w:t xml:space="preserve">[4] </w:t>
                    </w:r>
                  </w:p>
                </w:tc>
                <w:tc>
                  <w:tcPr>
                    <w:tcW w:w="0" w:type="auto"/>
                    <w:hideMark/>
                  </w:tcPr>
                  <w:p w:rsidR="00845C0F" w:rsidRPr="00845C0F" w:rsidRDefault="00845C0F">
                    <w:pPr>
                      <w:pStyle w:val="Bibliography"/>
                      <w:rPr>
                        <w:noProof/>
                        <w:lang w:val="en-US"/>
                      </w:rPr>
                    </w:pPr>
                    <w:r w:rsidRPr="00845C0F">
                      <w:rPr>
                        <w:noProof/>
                        <w:lang w:val="en-US"/>
                      </w:rPr>
                      <w:t xml:space="preserve">C. E. L. a. R. L. R. Thomas H. Cormen, Introduction to Algorithms, Cambridge, Massachusetts: The MIT Press, 2004. </w:t>
                    </w:r>
                  </w:p>
                </w:tc>
              </w:tr>
              <w:tr w:rsidR="00845C0F" w:rsidRPr="00845C0F">
                <w:trPr>
                  <w:divId w:val="1893227846"/>
                  <w:tblCellSpacing w:w="15" w:type="dxa"/>
                </w:trPr>
                <w:tc>
                  <w:tcPr>
                    <w:tcW w:w="50" w:type="pct"/>
                    <w:hideMark/>
                  </w:tcPr>
                  <w:p w:rsidR="00845C0F" w:rsidRDefault="00845C0F">
                    <w:pPr>
                      <w:pStyle w:val="Bibliography"/>
                      <w:rPr>
                        <w:noProof/>
                      </w:rPr>
                    </w:pPr>
                    <w:r>
                      <w:rPr>
                        <w:noProof/>
                      </w:rPr>
                      <w:t xml:space="preserve">[5] </w:t>
                    </w:r>
                  </w:p>
                </w:tc>
                <w:tc>
                  <w:tcPr>
                    <w:tcW w:w="0" w:type="auto"/>
                    <w:hideMark/>
                  </w:tcPr>
                  <w:p w:rsidR="00845C0F" w:rsidRPr="00845C0F" w:rsidRDefault="00845C0F">
                    <w:pPr>
                      <w:pStyle w:val="Bibliography"/>
                      <w:rPr>
                        <w:noProof/>
                        <w:lang w:val="en-US"/>
                      </w:rPr>
                    </w:pPr>
                    <w:r w:rsidRPr="00845C0F">
                      <w:rPr>
                        <w:noProof/>
                        <w:lang w:val="en-US"/>
                      </w:rPr>
                      <w:t xml:space="preserve">M. R. Radu Rugina, „Recursion Unrolling for Divide and Conquer Programs,“ in </w:t>
                    </w:r>
                    <w:r w:rsidRPr="00845C0F">
                      <w:rPr>
                        <w:i/>
                        <w:iCs/>
                        <w:noProof/>
                        <w:lang w:val="en-US"/>
                      </w:rPr>
                      <w:t>Languages and Compilers for Parallel Computing</w:t>
                    </w:r>
                    <w:r w:rsidRPr="00845C0F">
                      <w:rPr>
                        <w:noProof/>
                        <w:lang w:val="en-US"/>
                      </w:rPr>
                      <w:t>, Cambridge, Massachusetts, Springer, 2001, pp. 34-48.</w:t>
                    </w:r>
                  </w:p>
                </w:tc>
              </w:tr>
              <w:tr w:rsidR="00845C0F">
                <w:trPr>
                  <w:divId w:val="1893227846"/>
                  <w:tblCellSpacing w:w="15" w:type="dxa"/>
                </w:trPr>
                <w:tc>
                  <w:tcPr>
                    <w:tcW w:w="50" w:type="pct"/>
                    <w:hideMark/>
                  </w:tcPr>
                  <w:p w:rsidR="00845C0F" w:rsidRDefault="00845C0F">
                    <w:pPr>
                      <w:pStyle w:val="Bibliography"/>
                      <w:rPr>
                        <w:noProof/>
                      </w:rPr>
                    </w:pPr>
                    <w:r>
                      <w:rPr>
                        <w:noProof/>
                      </w:rPr>
                      <w:t xml:space="preserve">[6] </w:t>
                    </w:r>
                  </w:p>
                </w:tc>
                <w:tc>
                  <w:tcPr>
                    <w:tcW w:w="0" w:type="auto"/>
                    <w:hideMark/>
                  </w:tcPr>
                  <w:p w:rsidR="00845C0F" w:rsidRDefault="00845C0F">
                    <w:pPr>
                      <w:pStyle w:val="Bibliography"/>
                      <w:rPr>
                        <w:noProof/>
                      </w:rPr>
                    </w:pPr>
                    <w:r w:rsidRPr="00845C0F">
                      <w:rPr>
                        <w:noProof/>
                        <w:lang w:val="en-US"/>
                      </w:rPr>
                      <w:t xml:space="preserve">W. D. Clinger, „Foundation of Actor Semantics,“ 5 1981. [Online]. Available: https://dspace.mit.edu/bitstream/handle/1721.1/6935/AITR-633.pdf?sequence=2. </w:t>
                    </w:r>
                    <w:r>
                      <w:rPr>
                        <w:noProof/>
                      </w:rPr>
                      <w:t>[Zugriff am 27 9 2017].</w:t>
                    </w:r>
                  </w:p>
                </w:tc>
              </w:tr>
              <w:tr w:rsidR="00845C0F">
                <w:trPr>
                  <w:divId w:val="1893227846"/>
                  <w:tblCellSpacing w:w="15" w:type="dxa"/>
                </w:trPr>
                <w:tc>
                  <w:tcPr>
                    <w:tcW w:w="50" w:type="pct"/>
                    <w:hideMark/>
                  </w:tcPr>
                  <w:p w:rsidR="00845C0F" w:rsidRDefault="00845C0F">
                    <w:pPr>
                      <w:pStyle w:val="Bibliography"/>
                      <w:rPr>
                        <w:noProof/>
                      </w:rPr>
                    </w:pPr>
                    <w:r>
                      <w:rPr>
                        <w:noProof/>
                      </w:rPr>
                      <w:t xml:space="preserve">[7] </w:t>
                    </w:r>
                  </w:p>
                </w:tc>
                <w:tc>
                  <w:tcPr>
                    <w:tcW w:w="0" w:type="auto"/>
                    <w:hideMark/>
                  </w:tcPr>
                  <w:p w:rsidR="00845C0F" w:rsidRDefault="00845C0F">
                    <w:pPr>
                      <w:pStyle w:val="Bibliography"/>
                      <w:rPr>
                        <w:noProof/>
                      </w:rPr>
                    </w:pPr>
                    <w:r w:rsidRPr="00845C0F">
                      <w:rPr>
                        <w:noProof/>
                        <w:lang w:val="en-US"/>
                      </w:rPr>
                      <w:t xml:space="preserve">P. Rezaei, 5 8 2007. [Online]. Available: https://blogs.msdn.microsoft.com/pedram/2007/08/05/dedicated-thread-or-a-threadpool-thread/. </w:t>
                    </w:r>
                    <w:r>
                      <w:rPr>
                        <w:noProof/>
                      </w:rPr>
                      <w:t>[Zugriff am 27 9 2017].</w:t>
                    </w:r>
                  </w:p>
                </w:tc>
              </w:tr>
              <w:tr w:rsidR="00845C0F">
                <w:trPr>
                  <w:divId w:val="1893227846"/>
                  <w:tblCellSpacing w:w="15" w:type="dxa"/>
                </w:trPr>
                <w:tc>
                  <w:tcPr>
                    <w:tcW w:w="50" w:type="pct"/>
                    <w:hideMark/>
                  </w:tcPr>
                  <w:p w:rsidR="00845C0F" w:rsidRDefault="00845C0F">
                    <w:pPr>
                      <w:pStyle w:val="Bibliography"/>
                      <w:rPr>
                        <w:noProof/>
                      </w:rPr>
                    </w:pPr>
                    <w:r>
                      <w:rPr>
                        <w:noProof/>
                      </w:rPr>
                      <w:t xml:space="preserve">[8] </w:t>
                    </w:r>
                  </w:p>
                </w:tc>
                <w:tc>
                  <w:tcPr>
                    <w:tcW w:w="0" w:type="auto"/>
                    <w:hideMark/>
                  </w:tcPr>
                  <w:p w:rsidR="00845C0F" w:rsidRDefault="00845C0F">
                    <w:pPr>
                      <w:pStyle w:val="Bibliography"/>
                      <w:rPr>
                        <w:noProof/>
                      </w:rPr>
                    </w:pPr>
                    <w:r w:rsidRPr="00845C0F">
                      <w:rPr>
                        <w:noProof/>
                        <w:lang w:val="en-US"/>
                      </w:rPr>
                      <w:t xml:space="preserve">D. Carmona, 6 2002. [Online]. Available: https://msdn.microsoft.com/en-us/library/ms973903.aspx?f=255&amp;MSPPError=-2147217396. </w:t>
                    </w:r>
                    <w:r>
                      <w:rPr>
                        <w:noProof/>
                      </w:rPr>
                      <w:t>[Zugriff am 27 9 2017].</w:t>
                    </w:r>
                  </w:p>
                </w:tc>
              </w:tr>
            </w:tbl>
            <w:p w:rsidR="00845C0F" w:rsidRDefault="00845C0F">
              <w:pPr>
                <w:divId w:val="1893227846"/>
                <w:rPr>
                  <w:rFonts w:eastAsia="Times New Roman"/>
                  <w:noProof/>
                </w:rPr>
              </w:pPr>
            </w:p>
            <w:p w:rsidR="00E41DC2" w:rsidRPr="002E0AB7" w:rsidRDefault="00E41DC2" w:rsidP="00E41DC2">
              <w:r>
                <w:rPr>
                  <w:b/>
                  <w:bCs/>
                  <w:noProof/>
                </w:rPr>
                <w:lastRenderedPageBreak/>
                <w:fldChar w:fldCharType="end"/>
              </w:r>
            </w:p>
          </w:sdtContent>
        </w:sdt>
      </w:sdtContent>
    </w:sdt>
    <w:p w:rsidR="00AF6D04" w:rsidRPr="00965E81" w:rsidRDefault="00AF6D04" w:rsidP="00965E81">
      <w:pPr>
        <w:pStyle w:val="berSchr1"/>
        <w:numPr>
          <w:ilvl w:val="0"/>
          <w:numId w:val="0"/>
        </w:numPr>
      </w:pPr>
      <w:bookmarkStart w:id="292" w:name="_Toc272478621"/>
      <w:bookmarkStart w:id="293" w:name="_Toc272479293"/>
      <w:bookmarkStart w:id="294" w:name="_Toc495497120"/>
      <w:r w:rsidRPr="00965E81">
        <w:lastRenderedPageBreak/>
        <w:t>Anlage</w:t>
      </w:r>
      <w:r w:rsidR="00965E81" w:rsidRPr="00965E81">
        <w:t>n</w:t>
      </w:r>
      <w:bookmarkEnd w:id="292"/>
      <w:bookmarkEnd w:id="293"/>
      <w:bookmarkEnd w:id="294"/>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95" w:name="_Toc272478622"/>
      <w:bookmarkStart w:id="296" w:name="_Toc272479294"/>
    </w:p>
    <w:p w:rsidR="002824DF" w:rsidRPr="009A3078" w:rsidRDefault="002824DF" w:rsidP="00165ACA">
      <w:pPr>
        <w:sectPr w:rsidR="002824DF" w:rsidRPr="009A3078" w:rsidSect="00DE6F50">
          <w:footerReference w:type="even" r:id="rId49"/>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97" w:name="_Toc495497121"/>
      <w:r w:rsidRPr="00165ACA">
        <w:lastRenderedPageBreak/>
        <w:t xml:space="preserve">Anlagen, </w:t>
      </w:r>
      <w:bookmarkEnd w:id="295"/>
      <w:bookmarkEnd w:id="296"/>
      <w:r w:rsidR="003D70A9">
        <w:t>Validierungsergebnisse</w:t>
      </w:r>
      <w:bookmarkEnd w:id="297"/>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2"/>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98" w:name="_Toc282529025"/>
      <w:bookmarkStart w:id="299" w:name="_Toc282530388"/>
      <w:bookmarkStart w:id="300" w:name="_Toc495497122"/>
      <w:r>
        <w:lastRenderedPageBreak/>
        <w:t>Selbstständigkeitserklärung</w:t>
      </w:r>
      <w:bookmarkEnd w:id="298"/>
      <w:bookmarkEnd w:id="299"/>
      <w:bookmarkEnd w:id="300"/>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3"/>
      <w:footerReference w:type="default" r:id="rId54"/>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793" w:rsidRDefault="00FE1793" w:rsidP="00B147C7">
      <w:pPr>
        <w:spacing w:line="240" w:lineRule="auto"/>
      </w:pPr>
      <w:r>
        <w:separator/>
      </w:r>
    </w:p>
  </w:endnote>
  <w:endnote w:type="continuationSeparator" w:id="0">
    <w:p w:rsidR="00FE1793" w:rsidRDefault="00FE1793"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3D70A9" w:rsidRDefault="003D70A9">
        <w:pPr>
          <w:pStyle w:val="Footer"/>
          <w:jc w:val="center"/>
        </w:pPr>
        <w:r>
          <w:fldChar w:fldCharType="begin"/>
        </w:r>
        <w:r>
          <w:instrText xml:space="preserve"> PAGE   \* MERGEFORMAT </w:instrText>
        </w:r>
        <w:r>
          <w:fldChar w:fldCharType="separate"/>
        </w:r>
        <w:r w:rsidR="00845C0F">
          <w:rPr>
            <w:noProof/>
          </w:rPr>
          <w:t>67</w:t>
        </w:r>
        <w:r>
          <w:rPr>
            <w:noProof/>
          </w:rPr>
          <w:fldChar w:fldCharType="end"/>
        </w:r>
      </w:p>
    </w:sdtContent>
  </w:sdt>
  <w:p w:rsidR="003D70A9" w:rsidRDefault="003D70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3D70A9" w:rsidRDefault="003D70A9">
        <w:pPr>
          <w:pStyle w:val="Footer"/>
          <w:jc w:val="center"/>
        </w:pPr>
        <w:r>
          <w:fldChar w:fldCharType="begin"/>
        </w:r>
        <w:r>
          <w:instrText xml:space="preserve"> PAGE   \* MERGEFORMAT </w:instrText>
        </w:r>
        <w:r>
          <w:fldChar w:fldCharType="separate"/>
        </w:r>
        <w:r w:rsidR="00845C0F">
          <w:rPr>
            <w:noProof/>
          </w:rPr>
          <w:t>74</w:t>
        </w:r>
        <w:r>
          <w:rPr>
            <w:noProof/>
          </w:rPr>
          <w:fldChar w:fldCharType="end"/>
        </w:r>
      </w:p>
    </w:sdtContent>
  </w:sdt>
  <w:p w:rsidR="003D70A9" w:rsidRPr="00851559" w:rsidRDefault="003D70A9"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0A9" w:rsidRPr="008E00D7" w:rsidRDefault="003D70A9"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793" w:rsidRDefault="00FE1793" w:rsidP="00B147C7">
      <w:pPr>
        <w:spacing w:line="240" w:lineRule="auto"/>
      </w:pPr>
      <w:r>
        <w:separator/>
      </w:r>
    </w:p>
  </w:footnote>
  <w:footnote w:type="continuationSeparator" w:id="0">
    <w:p w:rsidR="00FE1793" w:rsidRDefault="00FE1793"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0A9" w:rsidRDefault="003D70A9" w:rsidP="00727B34">
    <w:pPr>
      <w:pStyle w:val="Header"/>
    </w:pPr>
    <w:r>
      <w:t>A-</w:t>
    </w:r>
    <w:r>
      <w:fldChar w:fldCharType="begin"/>
    </w:r>
    <w:r>
      <w:instrText xml:space="preserve"> PAGE   \* MERGEFORMAT </w:instrText>
    </w:r>
    <w:r>
      <w:fldChar w:fldCharType="separate"/>
    </w:r>
    <w:r w:rsidR="00845C0F">
      <w:rPr>
        <w:noProof/>
      </w:rPr>
      <w:t>78</w:t>
    </w:r>
    <w:r>
      <w:rPr>
        <w:noProof/>
      </w:rPr>
      <w:fldChar w:fldCharType="end"/>
    </w:r>
    <w:r>
      <w:tab/>
    </w:r>
    <w:r>
      <w:tab/>
    </w:r>
    <w:fldSimple w:instr=" STYLEREF  _ÜberSchr1  \* MERGEFORMAT ">
      <w:r w:rsidR="00845C0F">
        <w:rPr>
          <w:noProof/>
        </w:rPr>
        <w:t>Anlagen, Validierungsergebnisse</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0A9" w:rsidRDefault="003D70A9" w:rsidP="00727B34">
    <w:pPr>
      <w:pStyle w:val="Header"/>
    </w:pPr>
    <w:fldSimple w:instr=" STYLEREF  _ÜberSchr1  \* MERGEFORMAT ">
      <w:r w:rsidR="00845C0F">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EC52A6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29F9"/>
    <w:rsid w:val="00016339"/>
    <w:rsid w:val="00020F12"/>
    <w:rsid w:val="00024314"/>
    <w:rsid w:val="0003008A"/>
    <w:rsid w:val="000333A9"/>
    <w:rsid w:val="00036DAF"/>
    <w:rsid w:val="00037076"/>
    <w:rsid w:val="00042D45"/>
    <w:rsid w:val="000524D4"/>
    <w:rsid w:val="000555F0"/>
    <w:rsid w:val="00057570"/>
    <w:rsid w:val="00080AE3"/>
    <w:rsid w:val="000A1354"/>
    <w:rsid w:val="000B0BFF"/>
    <w:rsid w:val="000B2C7F"/>
    <w:rsid w:val="000B5694"/>
    <w:rsid w:val="000B5E0A"/>
    <w:rsid w:val="000D10E6"/>
    <w:rsid w:val="000D1940"/>
    <w:rsid w:val="000D34D2"/>
    <w:rsid w:val="000D3E11"/>
    <w:rsid w:val="000D5048"/>
    <w:rsid w:val="000E0AE9"/>
    <w:rsid w:val="000E0FC3"/>
    <w:rsid w:val="000E25B2"/>
    <w:rsid w:val="000F015B"/>
    <w:rsid w:val="000F4687"/>
    <w:rsid w:val="00111CFF"/>
    <w:rsid w:val="00112B64"/>
    <w:rsid w:val="0012011A"/>
    <w:rsid w:val="00121863"/>
    <w:rsid w:val="001279BF"/>
    <w:rsid w:val="00133CE4"/>
    <w:rsid w:val="00137DDA"/>
    <w:rsid w:val="001437D5"/>
    <w:rsid w:val="00146F4D"/>
    <w:rsid w:val="00150E92"/>
    <w:rsid w:val="0015235C"/>
    <w:rsid w:val="0015518D"/>
    <w:rsid w:val="00164629"/>
    <w:rsid w:val="0016469B"/>
    <w:rsid w:val="00165ACA"/>
    <w:rsid w:val="00167B72"/>
    <w:rsid w:val="0017086E"/>
    <w:rsid w:val="00171A0F"/>
    <w:rsid w:val="00175A20"/>
    <w:rsid w:val="00193148"/>
    <w:rsid w:val="001B4650"/>
    <w:rsid w:val="001C3EBC"/>
    <w:rsid w:val="001C629F"/>
    <w:rsid w:val="001D4F6A"/>
    <w:rsid w:val="001D5F87"/>
    <w:rsid w:val="001D6AB0"/>
    <w:rsid w:val="001E13EA"/>
    <w:rsid w:val="001F5EC9"/>
    <w:rsid w:val="001F6524"/>
    <w:rsid w:val="00200710"/>
    <w:rsid w:val="0020483F"/>
    <w:rsid w:val="00204C76"/>
    <w:rsid w:val="00206644"/>
    <w:rsid w:val="00211B66"/>
    <w:rsid w:val="002227D1"/>
    <w:rsid w:val="00224036"/>
    <w:rsid w:val="0022530C"/>
    <w:rsid w:val="00233943"/>
    <w:rsid w:val="00241FD3"/>
    <w:rsid w:val="0024433F"/>
    <w:rsid w:val="0024630C"/>
    <w:rsid w:val="00272CB9"/>
    <w:rsid w:val="00272DD6"/>
    <w:rsid w:val="0027670C"/>
    <w:rsid w:val="00276C9D"/>
    <w:rsid w:val="002824DF"/>
    <w:rsid w:val="00282C9A"/>
    <w:rsid w:val="002874F2"/>
    <w:rsid w:val="002D1DD2"/>
    <w:rsid w:val="002D7E12"/>
    <w:rsid w:val="002E0AB7"/>
    <w:rsid w:val="002E293B"/>
    <w:rsid w:val="002F7A71"/>
    <w:rsid w:val="00300288"/>
    <w:rsid w:val="003047B8"/>
    <w:rsid w:val="0031186C"/>
    <w:rsid w:val="00323B36"/>
    <w:rsid w:val="00332760"/>
    <w:rsid w:val="00347591"/>
    <w:rsid w:val="00360709"/>
    <w:rsid w:val="00371825"/>
    <w:rsid w:val="00376826"/>
    <w:rsid w:val="00382E3A"/>
    <w:rsid w:val="00385B84"/>
    <w:rsid w:val="003A1321"/>
    <w:rsid w:val="003B257B"/>
    <w:rsid w:val="003B40D0"/>
    <w:rsid w:val="003B63AC"/>
    <w:rsid w:val="003C2820"/>
    <w:rsid w:val="003D1F62"/>
    <w:rsid w:val="003D261E"/>
    <w:rsid w:val="003D70A9"/>
    <w:rsid w:val="003E2137"/>
    <w:rsid w:val="003F307F"/>
    <w:rsid w:val="003F3825"/>
    <w:rsid w:val="00406862"/>
    <w:rsid w:val="00427CF5"/>
    <w:rsid w:val="004360C0"/>
    <w:rsid w:val="00441C4C"/>
    <w:rsid w:val="00452307"/>
    <w:rsid w:val="00467BB4"/>
    <w:rsid w:val="004769C4"/>
    <w:rsid w:val="00477B59"/>
    <w:rsid w:val="004860EE"/>
    <w:rsid w:val="00490763"/>
    <w:rsid w:val="00495532"/>
    <w:rsid w:val="004A2845"/>
    <w:rsid w:val="004B5BA1"/>
    <w:rsid w:val="004C1D49"/>
    <w:rsid w:val="004C4C5A"/>
    <w:rsid w:val="004C5E2C"/>
    <w:rsid w:val="004C79A4"/>
    <w:rsid w:val="004C7CA9"/>
    <w:rsid w:val="004D1394"/>
    <w:rsid w:val="004E33B8"/>
    <w:rsid w:val="004E3BE0"/>
    <w:rsid w:val="004E3E5B"/>
    <w:rsid w:val="004E631F"/>
    <w:rsid w:val="004E7BA2"/>
    <w:rsid w:val="004F23BF"/>
    <w:rsid w:val="00502E95"/>
    <w:rsid w:val="005049EB"/>
    <w:rsid w:val="005120D6"/>
    <w:rsid w:val="00525C46"/>
    <w:rsid w:val="005273B8"/>
    <w:rsid w:val="005277A5"/>
    <w:rsid w:val="00542BA8"/>
    <w:rsid w:val="0054431D"/>
    <w:rsid w:val="00554608"/>
    <w:rsid w:val="00563620"/>
    <w:rsid w:val="00564F82"/>
    <w:rsid w:val="005654AE"/>
    <w:rsid w:val="00565511"/>
    <w:rsid w:val="0056659D"/>
    <w:rsid w:val="0058791F"/>
    <w:rsid w:val="005A1B6D"/>
    <w:rsid w:val="005A4527"/>
    <w:rsid w:val="005B439C"/>
    <w:rsid w:val="005B651F"/>
    <w:rsid w:val="005F13EF"/>
    <w:rsid w:val="005F32BF"/>
    <w:rsid w:val="005F3399"/>
    <w:rsid w:val="0061543C"/>
    <w:rsid w:val="00615722"/>
    <w:rsid w:val="006223A8"/>
    <w:rsid w:val="00623B65"/>
    <w:rsid w:val="00623D1C"/>
    <w:rsid w:val="006302B8"/>
    <w:rsid w:val="00632A8E"/>
    <w:rsid w:val="00633828"/>
    <w:rsid w:val="006411AC"/>
    <w:rsid w:val="006451B7"/>
    <w:rsid w:val="00651759"/>
    <w:rsid w:val="00661104"/>
    <w:rsid w:val="00665D3D"/>
    <w:rsid w:val="00666814"/>
    <w:rsid w:val="00673C60"/>
    <w:rsid w:val="00674152"/>
    <w:rsid w:val="0068107B"/>
    <w:rsid w:val="006A2E72"/>
    <w:rsid w:val="006A636D"/>
    <w:rsid w:val="006A6EC8"/>
    <w:rsid w:val="006B150F"/>
    <w:rsid w:val="006B7E1C"/>
    <w:rsid w:val="006C74E9"/>
    <w:rsid w:val="006D7F10"/>
    <w:rsid w:val="006F1A0B"/>
    <w:rsid w:val="006F7523"/>
    <w:rsid w:val="007005E8"/>
    <w:rsid w:val="007104E7"/>
    <w:rsid w:val="00711F40"/>
    <w:rsid w:val="00712E29"/>
    <w:rsid w:val="007206B5"/>
    <w:rsid w:val="00722B8B"/>
    <w:rsid w:val="0072393E"/>
    <w:rsid w:val="00727125"/>
    <w:rsid w:val="00727B34"/>
    <w:rsid w:val="00731B37"/>
    <w:rsid w:val="00731B8F"/>
    <w:rsid w:val="00750FF4"/>
    <w:rsid w:val="0076294A"/>
    <w:rsid w:val="00767F96"/>
    <w:rsid w:val="00771A81"/>
    <w:rsid w:val="007829DA"/>
    <w:rsid w:val="00790655"/>
    <w:rsid w:val="007913DC"/>
    <w:rsid w:val="0079411B"/>
    <w:rsid w:val="00794E95"/>
    <w:rsid w:val="007A04F3"/>
    <w:rsid w:val="007A0C4F"/>
    <w:rsid w:val="007B2925"/>
    <w:rsid w:val="007B4618"/>
    <w:rsid w:val="007C1252"/>
    <w:rsid w:val="007C358A"/>
    <w:rsid w:val="007D5BE7"/>
    <w:rsid w:val="007D624F"/>
    <w:rsid w:val="007E46BB"/>
    <w:rsid w:val="007F0BA2"/>
    <w:rsid w:val="008047F0"/>
    <w:rsid w:val="008221BD"/>
    <w:rsid w:val="008239FA"/>
    <w:rsid w:val="0082475F"/>
    <w:rsid w:val="00832641"/>
    <w:rsid w:val="00845C0F"/>
    <w:rsid w:val="00851559"/>
    <w:rsid w:val="00863EE6"/>
    <w:rsid w:val="00867DA1"/>
    <w:rsid w:val="00872D04"/>
    <w:rsid w:val="00877C1E"/>
    <w:rsid w:val="00883D97"/>
    <w:rsid w:val="0089115C"/>
    <w:rsid w:val="008A4435"/>
    <w:rsid w:val="008B7C04"/>
    <w:rsid w:val="008B7DDC"/>
    <w:rsid w:val="008C043D"/>
    <w:rsid w:val="008C2312"/>
    <w:rsid w:val="008C3F48"/>
    <w:rsid w:val="008D0595"/>
    <w:rsid w:val="008D23EB"/>
    <w:rsid w:val="008D2E2E"/>
    <w:rsid w:val="008D5FEB"/>
    <w:rsid w:val="008D6C28"/>
    <w:rsid w:val="008E00D7"/>
    <w:rsid w:val="008E330E"/>
    <w:rsid w:val="008F18A2"/>
    <w:rsid w:val="008F1923"/>
    <w:rsid w:val="008F6985"/>
    <w:rsid w:val="00911F3B"/>
    <w:rsid w:val="00912139"/>
    <w:rsid w:val="00913FDF"/>
    <w:rsid w:val="0092058C"/>
    <w:rsid w:val="0092269C"/>
    <w:rsid w:val="00935A9C"/>
    <w:rsid w:val="00950ACE"/>
    <w:rsid w:val="00951F24"/>
    <w:rsid w:val="00962066"/>
    <w:rsid w:val="00963B0D"/>
    <w:rsid w:val="00964BF6"/>
    <w:rsid w:val="00965E81"/>
    <w:rsid w:val="009920FA"/>
    <w:rsid w:val="0099243E"/>
    <w:rsid w:val="009941E7"/>
    <w:rsid w:val="009A3078"/>
    <w:rsid w:val="009A68B8"/>
    <w:rsid w:val="009B497C"/>
    <w:rsid w:val="009C17C7"/>
    <w:rsid w:val="009C332B"/>
    <w:rsid w:val="009C3451"/>
    <w:rsid w:val="009D1AA6"/>
    <w:rsid w:val="009D27DD"/>
    <w:rsid w:val="009D6480"/>
    <w:rsid w:val="009E69CD"/>
    <w:rsid w:val="009F41E5"/>
    <w:rsid w:val="009F7EB0"/>
    <w:rsid w:val="00A14A71"/>
    <w:rsid w:val="00A21F5E"/>
    <w:rsid w:val="00A254F1"/>
    <w:rsid w:val="00A25BCE"/>
    <w:rsid w:val="00A34EA0"/>
    <w:rsid w:val="00A42DBD"/>
    <w:rsid w:val="00A4556E"/>
    <w:rsid w:val="00A575D1"/>
    <w:rsid w:val="00A64053"/>
    <w:rsid w:val="00A73CB7"/>
    <w:rsid w:val="00A769B7"/>
    <w:rsid w:val="00A933E7"/>
    <w:rsid w:val="00A974AB"/>
    <w:rsid w:val="00AA5AEB"/>
    <w:rsid w:val="00AB10FB"/>
    <w:rsid w:val="00AB7E92"/>
    <w:rsid w:val="00AC26CA"/>
    <w:rsid w:val="00AC38B8"/>
    <w:rsid w:val="00AD4316"/>
    <w:rsid w:val="00AE34AC"/>
    <w:rsid w:val="00AE5866"/>
    <w:rsid w:val="00AF3E52"/>
    <w:rsid w:val="00AF3EF0"/>
    <w:rsid w:val="00AF6D04"/>
    <w:rsid w:val="00B0018F"/>
    <w:rsid w:val="00B0203D"/>
    <w:rsid w:val="00B12E7B"/>
    <w:rsid w:val="00B13010"/>
    <w:rsid w:val="00B131AE"/>
    <w:rsid w:val="00B144D3"/>
    <w:rsid w:val="00B147C7"/>
    <w:rsid w:val="00B1482D"/>
    <w:rsid w:val="00B242C8"/>
    <w:rsid w:val="00B326E2"/>
    <w:rsid w:val="00B34E35"/>
    <w:rsid w:val="00B63E63"/>
    <w:rsid w:val="00B6769B"/>
    <w:rsid w:val="00B70534"/>
    <w:rsid w:val="00B82B82"/>
    <w:rsid w:val="00B84D12"/>
    <w:rsid w:val="00B91782"/>
    <w:rsid w:val="00B92439"/>
    <w:rsid w:val="00BA3A57"/>
    <w:rsid w:val="00BB6A1A"/>
    <w:rsid w:val="00BC52D2"/>
    <w:rsid w:val="00BD0162"/>
    <w:rsid w:val="00BD1004"/>
    <w:rsid w:val="00BF22F8"/>
    <w:rsid w:val="00C02432"/>
    <w:rsid w:val="00C06C71"/>
    <w:rsid w:val="00C26B89"/>
    <w:rsid w:val="00C32867"/>
    <w:rsid w:val="00C3341C"/>
    <w:rsid w:val="00C376CD"/>
    <w:rsid w:val="00C42C5B"/>
    <w:rsid w:val="00C55C32"/>
    <w:rsid w:val="00C562E5"/>
    <w:rsid w:val="00C649D7"/>
    <w:rsid w:val="00C65ED5"/>
    <w:rsid w:val="00C74CA0"/>
    <w:rsid w:val="00C76850"/>
    <w:rsid w:val="00C83C99"/>
    <w:rsid w:val="00C97B91"/>
    <w:rsid w:val="00CA40B0"/>
    <w:rsid w:val="00CB6C94"/>
    <w:rsid w:val="00CC12FC"/>
    <w:rsid w:val="00CC196E"/>
    <w:rsid w:val="00CC2C5A"/>
    <w:rsid w:val="00CC6544"/>
    <w:rsid w:val="00CE509C"/>
    <w:rsid w:val="00CE630D"/>
    <w:rsid w:val="00CF64BF"/>
    <w:rsid w:val="00D06E77"/>
    <w:rsid w:val="00D12DA6"/>
    <w:rsid w:val="00D15484"/>
    <w:rsid w:val="00D15CB9"/>
    <w:rsid w:val="00D271F6"/>
    <w:rsid w:val="00D3418F"/>
    <w:rsid w:val="00D5176B"/>
    <w:rsid w:val="00D5319A"/>
    <w:rsid w:val="00D57BDA"/>
    <w:rsid w:val="00D61A73"/>
    <w:rsid w:val="00D645F8"/>
    <w:rsid w:val="00D66E10"/>
    <w:rsid w:val="00D71038"/>
    <w:rsid w:val="00D87758"/>
    <w:rsid w:val="00D97B24"/>
    <w:rsid w:val="00DB0D91"/>
    <w:rsid w:val="00DB243E"/>
    <w:rsid w:val="00DC0A42"/>
    <w:rsid w:val="00DC42CE"/>
    <w:rsid w:val="00DC6171"/>
    <w:rsid w:val="00DC6A3A"/>
    <w:rsid w:val="00DD16FD"/>
    <w:rsid w:val="00DE4D2F"/>
    <w:rsid w:val="00DE6BC8"/>
    <w:rsid w:val="00DE6F50"/>
    <w:rsid w:val="00DF0FCB"/>
    <w:rsid w:val="00DF20CB"/>
    <w:rsid w:val="00E02F8C"/>
    <w:rsid w:val="00E12E0B"/>
    <w:rsid w:val="00E201BC"/>
    <w:rsid w:val="00E205AA"/>
    <w:rsid w:val="00E24B30"/>
    <w:rsid w:val="00E27C90"/>
    <w:rsid w:val="00E35061"/>
    <w:rsid w:val="00E41DC2"/>
    <w:rsid w:val="00E443F1"/>
    <w:rsid w:val="00E7627F"/>
    <w:rsid w:val="00E80BAD"/>
    <w:rsid w:val="00E811BF"/>
    <w:rsid w:val="00E877A8"/>
    <w:rsid w:val="00E955CC"/>
    <w:rsid w:val="00EA4EBC"/>
    <w:rsid w:val="00EB57F3"/>
    <w:rsid w:val="00EC300A"/>
    <w:rsid w:val="00ED047E"/>
    <w:rsid w:val="00EF1EA0"/>
    <w:rsid w:val="00F20763"/>
    <w:rsid w:val="00F2468F"/>
    <w:rsid w:val="00F27545"/>
    <w:rsid w:val="00F3568A"/>
    <w:rsid w:val="00F52058"/>
    <w:rsid w:val="00F5379F"/>
    <w:rsid w:val="00F60B40"/>
    <w:rsid w:val="00F61B66"/>
    <w:rsid w:val="00F628A8"/>
    <w:rsid w:val="00F6623A"/>
    <w:rsid w:val="00F73A5A"/>
    <w:rsid w:val="00F73CFE"/>
    <w:rsid w:val="00F76DCF"/>
    <w:rsid w:val="00F848E9"/>
    <w:rsid w:val="00F90842"/>
    <w:rsid w:val="00F91F19"/>
    <w:rsid w:val="00FA3FF5"/>
    <w:rsid w:val="00FB4F55"/>
    <w:rsid w:val="00FC4E1E"/>
    <w:rsid w:val="00FC6761"/>
    <w:rsid w:val="00FC7877"/>
    <w:rsid w:val="00FC7F85"/>
    <w:rsid w:val="00FD6AC6"/>
    <w:rsid w:val="00FE1793"/>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A032C"/>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2.png"/><Relationship Id="rId26" Type="http://schemas.openxmlformats.org/officeDocument/2006/relationships/image" Target="media/image10.emf"/><Relationship Id="rId39" Type="http://schemas.openxmlformats.org/officeDocument/2006/relationships/image" Target="media/image23.emf"/><Relationship Id="rId21" Type="http://schemas.openxmlformats.org/officeDocument/2006/relationships/image" Target="media/image5.emf"/><Relationship Id="rId34" Type="http://schemas.openxmlformats.org/officeDocument/2006/relationships/image" Target="media/image18.emf"/><Relationship Id="rId42" Type="http://schemas.openxmlformats.org/officeDocument/2006/relationships/image" Target="media/image26.emf"/><Relationship Id="rId47" Type="http://schemas.openxmlformats.org/officeDocument/2006/relationships/image" Target="media/image31.emf"/><Relationship Id="rId50" Type="http://schemas.openxmlformats.org/officeDocument/2006/relationships/image" Target="media/image3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3.emf"/><Relationship Id="rId11" Type="http://schemas.openxmlformats.org/officeDocument/2006/relationships/hyperlink" Target="file:///D:\dhdev\DA\Diplomarbeit-Textteil.docx" TargetMode="Externa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45" Type="http://schemas.openxmlformats.org/officeDocument/2006/relationships/image" Target="media/image29.emf"/><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3.emf"/><Relationship Id="rId31" Type="http://schemas.openxmlformats.org/officeDocument/2006/relationships/image" Target="media/image15.emf"/><Relationship Id="rId44" Type="http://schemas.openxmlformats.org/officeDocument/2006/relationships/image" Target="media/image28.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7.emf"/><Relationship Id="rId48" Type="http://schemas.openxmlformats.org/officeDocument/2006/relationships/image" Target="media/image32.emf"/><Relationship Id="rId56" Type="http://schemas.openxmlformats.org/officeDocument/2006/relationships/theme" Target="theme/theme1.xml"/><Relationship Id="rId8" Type="http://schemas.openxmlformats.org/officeDocument/2006/relationships/hyperlink" Target="file:///D:\dhdev\DA\Diplomarbeit-Textteil.docx" TargetMode="Externa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1.png"/><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image" Target="media/image30.emf"/><Relationship Id="rId20" Type="http://schemas.openxmlformats.org/officeDocument/2006/relationships/image" Target="media/image4.emf"/><Relationship Id="rId41" Type="http://schemas.openxmlformats.org/officeDocument/2006/relationships/image" Target="media/image25.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hdev\DA\Diplomarbeit-Textteil.docx" TargetMode="Externa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image" Target="media/image20.emf"/><Relationship Id="rId4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6</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7</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8</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4</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5</b:RefOrder>
  </b:Source>
  <b:Source>
    <b:Tag>Sil05</b:Tag>
    <b:SourceType>BookSection</b:SourceType>
    <b:Guid>{8FD2B185-A2F7-4304-BB9A-0B309D2BAEEF}</b:Guid>
    <b:Title>Deadlocks</b:Title>
    <b:BookTitle>Operating System Concepts</b:BookTitle>
    <b:Year>2005</b:Year>
    <b:Pages>Chapter 7</b:Pages>
    <b:Publisher>Wiley</b:Publisher>
    <b:Author>
      <b:Author>
        <b:NameList>
          <b:Person>
            <b:Last>Silberschatz</b:Last>
            <b:First>Galvin</b:First>
            <b:Middle>and Gagne</b:Middle>
          </b:Person>
        </b:NameList>
      </b:Author>
    </b:Author>
    <b:RefOrder>2</b:RefOrder>
  </b:Source>
</b:Sources>
</file>

<file path=customXml/itemProps1.xml><?xml version="1.0" encoding="utf-8"?>
<ds:datastoreItem xmlns:ds="http://schemas.openxmlformats.org/officeDocument/2006/customXml" ds:itemID="{88AD05FF-8ADB-4809-8E63-83605DC48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9952</Words>
  <Characters>64394</Characters>
  <Application>Microsoft Office Word</Application>
  <DocSecurity>0</DocSecurity>
  <Lines>2220</Lines>
  <Paragraphs>1351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150</cp:revision>
  <cp:lastPrinted>2017-10-10T15:26:00Z</cp:lastPrinted>
  <dcterms:created xsi:type="dcterms:W3CDTF">2011-01-17T09:57:00Z</dcterms:created>
  <dcterms:modified xsi:type="dcterms:W3CDTF">2017-10-11T12:54:00Z</dcterms:modified>
</cp:coreProperties>
</file>