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129160"/>
      <w:r>
        <w:t>Inhalt</w:t>
      </w:r>
      <w:bookmarkEnd w:id="0"/>
      <w:bookmarkEnd w:id="1"/>
      <w:bookmarkEnd w:id="2"/>
    </w:p>
    <w:p w:rsidR="00CE2884"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E2884">
        <w:rPr>
          <w:noProof/>
        </w:rPr>
        <w:t>Inhalt</w:t>
      </w:r>
      <w:r w:rsidR="00CE2884">
        <w:rPr>
          <w:noProof/>
        </w:rPr>
        <w:tab/>
      </w:r>
      <w:r w:rsidR="00CE2884">
        <w:rPr>
          <w:noProof/>
        </w:rPr>
        <w:fldChar w:fldCharType="begin"/>
      </w:r>
      <w:r w:rsidR="00CE2884">
        <w:rPr>
          <w:noProof/>
        </w:rPr>
        <w:instrText xml:space="preserve"> PAGEREF _Toc497129160 \h </w:instrText>
      </w:r>
      <w:r w:rsidR="00CE2884">
        <w:rPr>
          <w:noProof/>
        </w:rPr>
      </w:r>
      <w:r w:rsidR="00CE2884">
        <w:rPr>
          <w:noProof/>
        </w:rPr>
        <w:fldChar w:fldCharType="separate"/>
      </w:r>
      <w:r w:rsidR="00CE2884">
        <w:rPr>
          <w:noProof/>
        </w:rPr>
        <w:t>1</w:t>
      </w:r>
      <w:r w:rsidR="00CE2884">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_Toc497129161 \h </w:instrText>
      </w:r>
      <w:r>
        <w:rPr>
          <w:noProof/>
        </w:rPr>
      </w:r>
      <w:r>
        <w:rPr>
          <w:noProof/>
        </w:rPr>
        <w:fldChar w:fldCharType="separate"/>
      </w:r>
      <w:r>
        <w:rPr>
          <w:noProof/>
        </w:rPr>
        <w:t>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_Toc497129162 \h </w:instrText>
      </w:r>
      <w:r>
        <w:rPr>
          <w:noProof/>
        </w:rPr>
      </w:r>
      <w:r>
        <w:rPr>
          <w:noProof/>
        </w:rPr>
        <w:fldChar w:fldCharType="separate"/>
      </w:r>
      <w:r>
        <w:rPr>
          <w:noProof/>
        </w:rPr>
        <w:t>7</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_Toc497129163 \h </w:instrText>
      </w:r>
      <w:r>
        <w:rPr>
          <w:noProof/>
        </w:rPr>
      </w:r>
      <w:r>
        <w:rPr>
          <w:noProof/>
        </w:rPr>
        <w:fldChar w:fldCharType="separate"/>
      </w:r>
      <w:r>
        <w:rPr>
          <w:noProof/>
        </w:rPr>
        <w:t>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_Toc497129164 \h </w:instrText>
      </w:r>
      <w:r>
        <w:rPr>
          <w:noProof/>
        </w:rPr>
      </w:r>
      <w:r>
        <w:rPr>
          <w:noProof/>
        </w:rPr>
        <w:fldChar w:fldCharType="separate"/>
      </w:r>
      <w:r>
        <w:rPr>
          <w:noProof/>
        </w:rPr>
        <w:t>9</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_Toc497129165 \h </w:instrText>
      </w:r>
      <w:r>
        <w:rPr>
          <w:noProof/>
        </w:rPr>
      </w:r>
      <w:r>
        <w:rPr>
          <w:noProof/>
        </w:rPr>
        <w:fldChar w:fldCharType="separate"/>
      </w:r>
      <w:r>
        <w:rPr>
          <w:noProof/>
        </w:rPr>
        <w:t>11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_Toc497129166 \h </w:instrText>
      </w:r>
      <w:r>
        <w:rPr>
          <w:noProof/>
        </w:rPr>
      </w:r>
      <w:r>
        <w:rPr>
          <w:noProof/>
        </w:rPr>
        <w:fldChar w:fldCharType="separate"/>
      </w:r>
      <w:r>
        <w:rPr>
          <w:noProof/>
        </w:rPr>
        <w:t>11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6B5C73">
        <w:rPr>
          <w:noProof/>
          <w:lang w:val="de-AT"/>
        </w:rPr>
        <w:t>Zielsetzung</w:t>
      </w:r>
      <w:r>
        <w:rPr>
          <w:noProof/>
        </w:rPr>
        <w:tab/>
      </w:r>
      <w:r>
        <w:rPr>
          <w:noProof/>
        </w:rPr>
        <w:fldChar w:fldCharType="begin"/>
      </w:r>
      <w:r>
        <w:rPr>
          <w:noProof/>
        </w:rPr>
        <w:instrText xml:space="preserve"> PAGEREF _Toc497129167 \h </w:instrText>
      </w:r>
      <w:r>
        <w:rPr>
          <w:noProof/>
        </w:rPr>
      </w:r>
      <w:r>
        <w:rPr>
          <w:noProof/>
        </w:rPr>
        <w:fldChar w:fldCharType="separate"/>
      </w:r>
      <w:r>
        <w:rPr>
          <w:noProof/>
        </w:rPr>
        <w:t>11</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_Toc497129168 \h </w:instrText>
      </w:r>
      <w:r>
        <w:rPr>
          <w:noProof/>
        </w:rPr>
      </w:r>
      <w:r>
        <w:rPr>
          <w:noProof/>
        </w:rPr>
        <w:fldChar w:fldCharType="separate"/>
      </w:r>
      <w:r>
        <w:rPr>
          <w:noProof/>
        </w:rPr>
        <w:t>12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_Toc497129169 \h </w:instrText>
      </w:r>
      <w:r>
        <w:rPr>
          <w:noProof/>
        </w:rPr>
      </w:r>
      <w:r>
        <w:rPr>
          <w:noProof/>
        </w:rPr>
        <w:fldChar w:fldCharType="separate"/>
      </w:r>
      <w:r>
        <w:rPr>
          <w:noProof/>
        </w:rPr>
        <w:t>12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_Toc497129170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_Toc497129171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_Toc497129172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_Toc497129173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_Toc497129174 \h </w:instrText>
      </w:r>
      <w:r>
        <w:rPr>
          <w:noProof/>
        </w:rPr>
      </w:r>
      <w:r>
        <w:rPr>
          <w:noProof/>
        </w:rPr>
        <w:fldChar w:fldCharType="separate"/>
      </w:r>
      <w:r>
        <w:rPr>
          <w:noProof/>
        </w:rPr>
        <w:t>15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_Toc497129175 \h </w:instrText>
      </w:r>
      <w:r>
        <w:rPr>
          <w:noProof/>
        </w:rPr>
      </w:r>
      <w:r>
        <w:rPr>
          <w:noProof/>
        </w:rPr>
        <w:fldChar w:fldCharType="separate"/>
      </w:r>
      <w:r>
        <w:rPr>
          <w:noProof/>
        </w:rPr>
        <w:t>15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_Toc497129176 \h </w:instrText>
      </w:r>
      <w:r>
        <w:rPr>
          <w:noProof/>
        </w:rPr>
      </w:r>
      <w:r>
        <w:rPr>
          <w:noProof/>
        </w:rPr>
        <w:fldChar w:fldCharType="separate"/>
      </w:r>
      <w:r>
        <w:rPr>
          <w:noProof/>
        </w:rPr>
        <w:t>15</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_Toc497129177 \h </w:instrText>
      </w:r>
      <w:r>
        <w:rPr>
          <w:noProof/>
        </w:rPr>
      </w:r>
      <w:r>
        <w:rPr>
          <w:noProof/>
        </w:rPr>
        <w:fldChar w:fldCharType="separate"/>
      </w:r>
      <w:r>
        <w:rPr>
          <w:noProof/>
        </w:rPr>
        <w:t>16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_Toc497129178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_Toc497129179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_Toc497129180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_Toc497129181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_Toc497129182 \h </w:instrText>
      </w:r>
      <w:r>
        <w:rPr>
          <w:noProof/>
        </w:rPr>
      </w:r>
      <w:r>
        <w:rPr>
          <w:noProof/>
        </w:rPr>
        <w:fldChar w:fldCharType="separate"/>
      </w:r>
      <w:r>
        <w:rPr>
          <w:noProof/>
        </w:rPr>
        <w:t>18</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_Toc497129183 \h </w:instrText>
      </w:r>
      <w:r>
        <w:rPr>
          <w:noProof/>
        </w:rPr>
      </w:r>
      <w:r>
        <w:rPr>
          <w:noProof/>
        </w:rPr>
        <w:fldChar w:fldCharType="separate"/>
      </w:r>
      <w:r>
        <w:rPr>
          <w:noProof/>
        </w:rPr>
        <w:t>18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_Toc497129184 \h </w:instrText>
      </w:r>
      <w:r>
        <w:rPr>
          <w:noProof/>
        </w:rPr>
      </w:r>
      <w:r>
        <w:rPr>
          <w:noProof/>
        </w:rPr>
        <w:fldChar w:fldCharType="separate"/>
      </w:r>
      <w:r>
        <w:rPr>
          <w:noProof/>
        </w:rPr>
        <w:t>19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_Toc497129185 \h </w:instrText>
      </w:r>
      <w:r>
        <w:rPr>
          <w:noProof/>
        </w:rPr>
      </w:r>
      <w:r>
        <w:rPr>
          <w:noProof/>
        </w:rPr>
        <w:fldChar w:fldCharType="separate"/>
      </w:r>
      <w:r>
        <w:rPr>
          <w:noProof/>
        </w:rPr>
        <w:t>19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_Toc497129186 \h </w:instrText>
      </w:r>
      <w:r>
        <w:rPr>
          <w:noProof/>
        </w:rPr>
      </w:r>
      <w:r>
        <w:rPr>
          <w:noProof/>
        </w:rPr>
        <w:fldChar w:fldCharType="separate"/>
      </w:r>
      <w:r>
        <w:rPr>
          <w:noProof/>
        </w:rPr>
        <w:t>20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_Toc497129187 \h </w:instrText>
      </w:r>
      <w:r>
        <w:rPr>
          <w:noProof/>
        </w:rPr>
      </w:r>
      <w:r>
        <w:rPr>
          <w:noProof/>
        </w:rPr>
        <w:fldChar w:fldCharType="separate"/>
      </w:r>
      <w:r>
        <w:rPr>
          <w:noProof/>
        </w:rPr>
        <w:t>20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_Toc497129188 \h </w:instrText>
      </w:r>
      <w:r>
        <w:rPr>
          <w:noProof/>
        </w:rPr>
      </w:r>
      <w:r>
        <w:rPr>
          <w:noProof/>
        </w:rPr>
        <w:fldChar w:fldCharType="separate"/>
      </w:r>
      <w:r>
        <w:rPr>
          <w:noProof/>
        </w:rPr>
        <w:t>20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5.3</w:t>
      </w:r>
      <w:r>
        <w:rPr>
          <w:rFonts w:asciiTheme="minorHAnsi" w:eastAsiaTheme="minorEastAsia" w:hAnsiTheme="minorHAnsi" w:cstheme="minorBidi"/>
          <w:i w:val="0"/>
          <w:iCs w:val="0"/>
          <w:noProof/>
          <w:szCs w:val="22"/>
          <w:lang w:val="de-AT" w:eastAsia="ja-JP"/>
        </w:rPr>
        <w:tab/>
      </w:r>
      <w:r w:rsidRPr="00CE2884">
        <w:rPr>
          <w:noProof/>
          <w:lang w:val="de-AT"/>
        </w:rPr>
        <w:t>Divide and Conquer</w:t>
      </w:r>
      <w:r>
        <w:rPr>
          <w:noProof/>
        </w:rPr>
        <w:tab/>
      </w:r>
      <w:r>
        <w:rPr>
          <w:noProof/>
        </w:rPr>
        <w:fldChar w:fldCharType="begin"/>
      </w:r>
      <w:r>
        <w:rPr>
          <w:noProof/>
        </w:rPr>
        <w:instrText xml:space="preserve"> PAGEREF _Toc497129189 \h </w:instrText>
      </w:r>
      <w:r>
        <w:rPr>
          <w:noProof/>
        </w:rPr>
      </w:r>
      <w:r>
        <w:rPr>
          <w:noProof/>
        </w:rPr>
        <w:fldChar w:fldCharType="separate"/>
      </w:r>
      <w:r>
        <w:rPr>
          <w:noProof/>
        </w:rPr>
        <w:t>21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5.4</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_Toc497129190 \h </w:instrText>
      </w:r>
      <w:r>
        <w:rPr>
          <w:noProof/>
        </w:rPr>
      </w:r>
      <w:r>
        <w:rPr>
          <w:noProof/>
        </w:rPr>
        <w:fldChar w:fldCharType="separate"/>
      </w:r>
      <w:r>
        <w:rPr>
          <w:noProof/>
        </w:rPr>
        <w:t>22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_Toc497129191 \h </w:instrText>
      </w:r>
      <w:r>
        <w:rPr>
          <w:noProof/>
        </w:rPr>
      </w:r>
      <w:r>
        <w:rPr>
          <w:noProof/>
        </w:rPr>
        <w:fldChar w:fldCharType="separate"/>
      </w:r>
      <w:r>
        <w:rPr>
          <w:noProof/>
        </w:rPr>
        <w:t>22</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5.4.2</w:t>
      </w:r>
      <w:r w:rsidRPr="00CE2884">
        <w:rPr>
          <w:rFonts w:asciiTheme="minorHAnsi" w:eastAsiaTheme="minorEastAsia" w:hAnsiTheme="minorHAnsi" w:cstheme="minorBidi"/>
          <w:noProof/>
          <w:szCs w:val="22"/>
          <w:lang w:val="en-US" w:eastAsia="ja-JP"/>
        </w:rPr>
        <w:tab/>
      </w:r>
      <w:r w:rsidRPr="00CE2884">
        <w:rPr>
          <w:noProof/>
          <w:lang w:val="en-US"/>
        </w:rPr>
        <w:t>Round Robin Tournament Matrix</w:t>
      </w:r>
      <w:r w:rsidRPr="00CE2884">
        <w:rPr>
          <w:noProof/>
          <w:lang w:val="en-US"/>
        </w:rPr>
        <w:tab/>
      </w:r>
      <w:r>
        <w:rPr>
          <w:noProof/>
        </w:rPr>
        <w:fldChar w:fldCharType="begin"/>
      </w:r>
      <w:r w:rsidRPr="00CE2884">
        <w:rPr>
          <w:noProof/>
          <w:lang w:val="en-US"/>
        </w:rPr>
        <w:instrText xml:space="preserve"> PAGEREF _Toc497129192 \h </w:instrText>
      </w:r>
      <w:r>
        <w:rPr>
          <w:noProof/>
        </w:rPr>
      </w:r>
      <w:r>
        <w:rPr>
          <w:noProof/>
        </w:rPr>
        <w:fldChar w:fldCharType="separate"/>
      </w:r>
      <w:r w:rsidRPr="00CE2884">
        <w:rPr>
          <w:noProof/>
          <w:lang w:val="en-US"/>
        </w:rPr>
        <w:t>24</w:t>
      </w:r>
      <w:r>
        <w:rPr>
          <w:noProof/>
        </w:rPr>
        <w:fldChar w:fldCharType="end"/>
      </w:r>
    </w:p>
    <w:p w:rsidR="00CE2884" w:rsidRPr="00CE2884" w:rsidRDefault="00CE2884">
      <w:pPr>
        <w:pStyle w:val="TOC4"/>
        <w:rPr>
          <w:rFonts w:asciiTheme="minorHAnsi" w:eastAsiaTheme="minorEastAsia" w:hAnsiTheme="minorHAnsi" w:cstheme="minorBidi"/>
          <w:noProof/>
          <w:szCs w:val="22"/>
          <w:lang w:val="en-US" w:eastAsia="ja-JP"/>
        </w:rPr>
      </w:pPr>
      <w:r w:rsidRPr="00CE2884">
        <w:rPr>
          <w:noProof/>
          <w:lang w:val="en-US"/>
        </w:rPr>
        <w:t>5.4.2.1</w:t>
      </w:r>
      <w:r w:rsidRPr="00CE2884">
        <w:rPr>
          <w:rFonts w:asciiTheme="minorHAnsi" w:eastAsiaTheme="minorEastAsia" w:hAnsiTheme="minorHAnsi" w:cstheme="minorBidi"/>
          <w:noProof/>
          <w:szCs w:val="22"/>
          <w:lang w:val="en-US" w:eastAsia="ja-JP"/>
        </w:rPr>
        <w:tab/>
      </w:r>
      <w:r w:rsidRPr="00CE2884">
        <w:rPr>
          <w:noProof/>
          <w:lang w:val="en-US"/>
        </w:rPr>
        <w:t>Basis-Array</w:t>
      </w:r>
      <w:r w:rsidRPr="00CE2884">
        <w:rPr>
          <w:noProof/>
          <w:lang w:val="en-US"/>
        </w:rPr>
        <w:tab/>
      </w:r>
      <w:r>
        <w:rPr>
          <w:noProof/>
        </w:rPr>
        <w:fldChar w:fldCharType="begin"/>
      </w:r>
      <w:r w:rsidRPr="00CE2884">
        <w:rPr>
          <w:noProof/>
          <w:lang w:val="en-US"/>
        </w:rPr>
        <w:instrText xml:space="preserve"> PAGEREF _Toc497129193 \h </w:instrText>
      </w:r>
      <w:r>
        <w:rPr>
          <w:noProof/>
        </w:rPr>
      </w:r>
      <w:r>
        <w:rPr>
          <w:noProof/>
        </w:rPr>
        <w:fldChar w:fldCharType="separate"/>
      </w:r>
      <w:r w:rsidRPr="00CE2884">
        <w:rPr>
          <w:noProof/>
          <w:lang w:val="en-US"/>
        </w:rPr>
        <w:t>24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_Toc497129194 \h </w:instrText>
      </w:r>
      <w:r>
        <w:rPr>
          <w:noProof/>
        </w:rPr>
      </w:r>
      <w:r>
        <w:rPr>
          <w:noProof/>
        </w:rPr>
        <w:fldChar w:fldCharType="separate"/>
      </w:r>
      <w:r>
        <w:rPr>
          <w:noProof/>
        </w:rPr>
        <w:t>24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_Toc497129195 \h </w:instrText>
      </w:r>
      <w:r>
        <w:rPr>
          <w:noProof/>
        </w:rPr>
      </w:r>
      <w:r>
        <w:rPr>
          <w:noProof/>
        </w:rPr>
        <w:fldChar w:fldCharType="separate"/>
      </w:r>
      <w:r>
        <w:rPr>
          <w:noProof/>
        </w:rPr>
        <w:t>25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_Toc497129196 \h </w:instrText>
      </w:r>
      <w:r>
        <w:rPr>
          <w:noProof/>
        </w:rPr>
      </w:r>
      <w:r>
        <w:rPr>
          <w:noProof/>
        </w:rPr>
        <w:fldChar w:fldCharType="separate"/>
      </w:r>
      <w:r>
        <w:rPr>
          <w:noProof/>
        </w:rPr>
        <w:t>26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5.4.3.1</w:t>
      </w:r>
      <w:r>
        <w:rPr>
          <w:rFonts w:asciiTheme="minorHAnsi" w:eastAsiaTheme="minorEastAsia" w:hAnsiTheme="minorHAnsi" w:cstheme="minorBidi"/>
          <w:noProof/>
          <w:szCs w:val="22"/>
          <w:lang w:val="de-AT" w:eastAsia="ja-JP"/>
        </w:rPr>
        <w:tab/>
      </w:r>
      <w:r>
        <w:rPr>
          <w:noProof/>
        </w:rPr>
        <w:t>Berechnungsorientiert</w:t>
      </w:r>
      <w:r>
        <w:rPr>
          <w:noProof/>
        </w:rPr>
        <w:tab/>
      </w:r>
      <w:r>
        <w:rPr>
          <w:noProof/>
        </w:rPr>
        <w:fldChar w:fldCharType="begin"/>
      </w:r>
      <w:r>
        <w:rPr>
          <w:noProof/>
        </w:rPr>
        <w:instrText xml:space="preserve"> PAGEREF _Toc497129197 \h </w:instrText>
      </w:r>
      <w:r>
        <w:rPr>
          <w:noProof/>
        </w:rPr>
      </w:r>
      <w:r>
        <w:rPr>
          <w:noProof/>
        </w:rPr>
        <w:fldChar w:fldCharType="separate"/>
      </w:r>
      <w:r>
        <w:rPr>
          <w:noProof/>
        </w:rPr>
        <w:t>26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5.4.3.2</w:t>
      </w:r>
      <w:r>
        <w:rPr>
          <w:rFonts w:asciiTheme="minorHAnsi" w:eastAsiaTheme="minorEastAsia" w:hAnsiTheme="minorHAnsi" w:cstheme="minorBidi"/>
          <w:noProof/>
          <w:szCs w:val="22"/>
          <w:lang w:val="de-AT" w:eastAsia="ja-JP"/>
        </w:rPr>
        <w:tab/>
      </w:r>
      <w:r>
        <w:rPr>
          <w:noProof/>
        </w:rPr>
        <w:t>Prozessorkernorientiert</w:t>
      </w:r>
      <w:r>
        <w:rPr>
          <w:noProof/>
        </w:rPr>
        <w:tab/>
      </w:r>
      <w:r>
        <w:rPr>
          <w:noProof/>
        </w:rPr>
        <w:fldChar w:fldCharType="begin"/>
      </w:r>
      <w:r>
        <w:rPr>
          <w:noProof/>
        </w:rPr>
        <w:instrText xml:space="preserve"> PAGEREF _Toc497129198 \h </w:instrText>
      </w:r>
      <w:r>
        <w:rPr>
          <w:noProof/>
        </w:rPr>
      </w:r>
      <w:r>
        <w:rPr>
          <w:noProof/>
        </w:rPr>
        <w:fldChar w:fldCharType="separate"/>
      </w:r>
      <w:r>
        <w:rPr>
          <w:noProof/>
        </w:rPr>
        <w:t>27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5.4.4</w:t>
      </w:r>
      <w:r>
        <w:rPr>
          <w:rFonts w:asciiTheme="minorHAnsi" w:eastAsiaTheme="minorEastAsia" w:hAnsiTheme="minorHAnsi" w:cstheme="minorBidi"/>
          <w:noProof/>
          <w:szCs w:val="22"/>
          <w:lang w:val="de-AT" w:eastAsia="ja-JP"/>
        </w:rPr>
        <w:tab/>
      </w:r>
      <w:r>
        <w:rPr>
          <w:noProof/>
        </w:rPr>
        <w:t>Kombination mit Ressourcensperrung</w:t>
      </w:r>
      <w:r>
        <w:rPr>
          <w:noProof/>
        </w:rPr>
        <w:tab/>
      </w:r>
      <w:r>
        <w:rPr>
          <w:noProof/>
        </w:rPr>
        <w:fldChar w:fldCharType="begin"/>
      </w:r>
      <w:r>
        <w:rPr>
          <w:noProof/>
        </w:rPr>
        <w:instrText xml:space="preserve"> PAGEREF _Toc497129199 \h </w:instrText>
      </w:r>
      <w:r>
        <w:rPr>
          <w:noProof/>
        </w:rPr>
      </w:r>
      <w:r>
        <w:rPr>
          <w:noProof/>
        </w:rPr>
        <w:fldChar w:fldCharType="separate"/>
      </w:r>
      <w:r>
        <w:rPr>
          <w:noProof/>
        </w:rPr>
        <w:t>27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5.4.5</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_Toc497129200 \h </w:instrText>
      </w:r>
      <w:r>
        <w:rPr>
          <w:noProof/>
        </w:rPr>
      </w:r>
      <w:r>
        <w:rPr>
          <w:noProof/>
        </w:rPr>
        <w:fldChar w:fldCharType="separate"/>
      </w:r>
      <w:r>
        <w:rPr>
          <w:noProof/>
        </w:rPr>
        <w:t>27</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_Toc497129201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_Toc497129202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_Toc497129203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6.3</w:t>
      </w:r>
      <w:r>
        <w:rPr>
          <w:rFonts w:asciiTheme="minorHAnsi" w:eastAsiaTheme="minorEastAsia" w:hAnsiTheme="minorHAnsi" w:cstheme="minorBidi"/>
          <w:i w:val="0"/>
          <w:iCs w:val="0"/>
          <w:noProof/>
          <w:szCs w:val="22"/>
          <w:lang w:val="de-AT" w:eastAsia="ja-JP"/>
        </w:rPr>
        <w:tab/>
      </w:r>
      <w:r w:rsidRPr="006B5C73">
        <w:rPr>
          <w:noProof/>
          <w:lang w:val="de-AT"/>
        </w:rPr>
        <w:t>Parallelisierung unter Windows</w:t>
      </w:r>
      <w:r>
        <w:rPr>
          <w:noProof/>
        </w:rPr>
        <w:tab/>
      </w:r>
      <w:r>
        <w:rPr>
          <w:noProof/>
        </w:rPr>
        <w:fldChar w:fldCharType="begin"/>
      </w:r>
      <w:r>
        <w:rPr>
          <w:noProof/>
        </w:rPr>
        <w:instrText xml:space="preserve"> PAGEREF _Toc497129204 \h </w:instrText>
      </w:r>
      <w:r>
        <w:rPr>
          <w:noProof/>
        </w:rPr>
      </w:r>
      <w:r>
        <w:rPr>
          <w:noProof/>
        </w:rPr>
        <w:fldChar w:fldCharType="separate"/>
      </w:r>
      <w:r>
        <w:rPr>
          <w:noProof/>
        </w:rPr>
        <w:t>30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6.3.1</w:t>
      </w:r>
      <w:r>
        <w:rPr>
          <w:rFonts w:asciiTheme="minorHAnsi" w:eastAsiaTheme="minorEastAsia" w:hAnsiTheme="minorHAnsi" w:cstheme="minorBidi"/>
          <w:noProof/>
          <w:szCs w:val="22"/>
          <w:lang w:val="de-AT" w:eastAsia="ja-JP"/>
        </w:rPr>
        <w:tab/>
      </w:r>
      <w:r>
        <w:rPr>
          <w:noProof/>
        </w:rPr>
        <w:t>Threads</w:t>
      </w:r>
      <w:r>
        <w:rPr>
          <w:noProof/>
        </w:rPr>
        <w:tab/>
      </w:r>
      <w:r>
        <w:rPr>
          <w:noProof/>
        </w:rPr>
        <w:fldChar w:fldCharType="begin"/>
      </w:r>
      <w:r>
        <w:rPr>
          <w:noProof/>
        </w:rPr>
        <w:instrText xml:space="preserve"> PAGEREF _Toc497129205 \h </w:instrText>
      </w:r>
      <w:r>
        <w:rPr>
          <w:noProof/>
        </w:rPr>
      </w:r>
      <w:r>
        <w:rPr>
          <w:noProof/>
        </w:rPr>
        <w:fldChar w:fldCharType="separate"/>
      </w:r>
      <w:r>
        <w:rPr>
          <w:noProof/>
        </w:rPr>
        <w:t>30</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6.3.2</w:t>
      </w:r>
      <w:r w:rsidRPr="00CE2884">
        <w:rPr>
          <w:rFonts w:asciiTheme="minorHAnsi" w:eastAsiaTheme="minorEastAsia" w:hAnsiTheme="minorHAnsi" w:cstheme="minorBidi"/>
          <w:noProof/>
          <w:szCs w:val="22"/>
          <w:lang w:val="en-US" w:eastAsia="ja-JP"/>
        </w:rPr>
        <w:tab/>
      </w:r>
      <w:r w:rsidRPr="00CE2884">
        <w:rPr>
          <w:noProof/>
          <w:lang w:val="en-US"/>
        </w:rPr>
        <w:t>Actors</w:t>
      </w:r>
      <w:r w:rsidRPr="00CE2884">
        <w:rPr>
          <w:noProof/>
          <w:lang w:val="en-US"/>
        </w:rPr>
        <w:tab/>
      </w:r>
      <w:r>
        <w:rPr>
          <w:noProof/>
        </w:rPr>
        <w:fldChar w:fldCharType="begin"/>
      </w:r>
      <w:r w:rsidRPr="00CE2884">
        <w:rPr>
          <w:noProof/>
          <w:lang w:val="en-US"/>
        </w:rPr>
        <w:instrText xml:space="preserve"> PAGEREF _Toc497129206 \h </w:instrText>
      </w:r>
      <w:r>
        <w:rPr>
          <w:noProof/>
        </w:rPr>
      </w:r>
      <w:r>
        <w:rPr>
          <w:noProof/>
        </w:rPr>
        <w:fldChar w:fldCharType="separate"/>
      </w:r>
      <w:r w:rsidRPr="00CE2884">
        <w:rPr>
          <w:noProof/>
          <w:lang w:val="en-US"/>
        </w:rPr>
        <w:t>30</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6.3.3</w:t>
      </w:r>
      <w:r w:rsidRPr="00CE2884">
        <w:rPr>
          <w:rFonts w:asciiTheme="minorHAnsi" w:eastAsiaTheme="minorEastAsia" w:hAnsiTheme="minorHAnsi" w:cstheme="minorBidi"/>
          <w:noProof/>
          <w:szCs w:val="22"/>
          <w:lang w:val="en-US" w:eastAsia="ja-JP"/>
        </w:rPr>
        <w:tab/>
      </w:r>
      <w:r w:rsidRPr="00CE2884">
        <w:rPr>
          <w:noProof/>
          <w:lang w:val="en-US"/>
        </w:rPr>
        <w:t>.NET Threadpool</w:t>
      </w:r>
      <w:r w:rsidRPr="00CE2884">
        <w:rPr>
          <w:noProof/>
          <w:lang w:val="en-US"/>
        </w:rPr>
        <w:tab/>
      </w:r>
      <w:r>
        <w:rPr>
          <w:noProof/>
        </w:rPr>
        <w:fldChar w:fldCharType="begin"/>
      </w:r>
      <w:r w:rsidRPr="00CE2884">
        <w:rPr>
          <w:noProof/>
          <w:lang w:val="en-US"/>
        </w:rPr>
        <w:instrText xml:space="preserve"> PAGEREF _Toc497129207 \h </w:instrText>
      </w:r>
      <w:r>
        <w:rPr>
          <w:noProof/>
        </w:rPr>
      </w:r>
      <w:r>
        <w:rPr>
          <w:noProof/>
        </w:rPr>
        <w:fldChar w:fldCharType="separate"/>
      </w:r>
      <w:r w:rsidRPr="00CE2884">
        <w:rPr>
          <w:noProof/>
          <w:lang w:val="en-US"/>
        </w:rPr>
        <w:t>31</w:t>
      </w:r>
      <w:r>
        <w:rPr>
          <w:noProof/>
        </w:rPr>
        <w:fldChar w:fldCharType="end"/>
      </w:r>
    </w:p>
    <w:p w:rsidR="00CE2884" w:rsidRPr="00CE2884" w:rsidRDefault="00CE2884">
      <w:pPr>
        <w:pStyle w:val="TOC2"/>
        <w:rPr>
          <w:rFonts w:asciiTheme="minorHAnsi" w:eastAsiaTheme="minorEastAsia" w:hAnsiTheme="minorHAnsi" w:cstheme="minorBidi"/>
          <w:i w:val="0"/>
          <w:iCs w:val="0"/>
          <w:noProof/>
          <w:szCs w:val="22"/>
          <w:lang w:val="en-US" w:eastAsia="ja-JP"/>
        </w:rPr>
      </w:pPr>
      <w:r w:rsidRPr="006B5C73">
        <w:rPr>
          <w:noProof/>
          <w:lang w:val="x-none" w:eastAsia="x-none" w:bidi="x-none"/>
        </w:rPr>
        <w:t>6.4</w:t>
      </w:r>
      <w:r w:rsidRPr="00CE2884">
        <w:rPr>
          <w:rFonts w:asciiTheme="minorHAnsi" w:eastAsiaTheme="minorEastAsia" w:hAnsiTheme="minorHAnsi" w:cstheme="minorBidi"/>
          <w:i w:val="0"/>
          <w:iCs w:val="0"/>
          <w:noProof/>
          <w:szCs w:val="22"/>
          <w:lang w:val="en-US" w:eastAsia="ja-JP"/>
        </w:rPr>
        <w:tab/>
      </w:r>
      <w:r w:rsidRPr="00CE2884">
        <w:rPr>
          <w:noProof/>
          <w:lang w:val="en-US"/>
        </w:rPr>
        <w:t>Relevante Hardware-Spezifikationen</w:t>
      </w:r>
      <w:r w:rsidRPr="00CE2884">
        <w:rPr>
          <w:noProof/>
          <w:lang w:val="en-US"/>
        </w:rPr>
        <w:tab/>
      </w:r>
      <w:r>
        <w:rPr>
          <w:noProof/>
        </w:rPr>
        <w:fldChar w:fldCharType="begin"/>
      </w:r>
      <w:r w:rsidRPr="00CE2884">
        <w:rPr>
          <w:noProof/>
          <w:lang w:val="en-US"/>
        </w:rPr>
        <w:instrText xml:space="preserve"> PAGEREF _Toc497129208 \h </w:instrText>
      </w:r>
      <w:r>
        <w:rPr>
          <w:noProof/>
        </w:rPr>
      </w:r>
      <w:r>
        <w:rPr>
          <w:noProof/>
        </w:rPr>
        <w:fldChar w:fldCharType="separate"/>
      </w:r>
      <w:r w:rsidRPr="00CE2884">
        <w:rPr>
          <w:noProof/>
          <w:lang w:val="en-US"/>
        </w:rPr>
        <w:t>31</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_Toc497129209 \h </w:instrText>
      </w:r>
      <w:r>
        <w:rPr>
          <w:noProof/>
        </w:rPr>
      </w:r>
      <w:r>
        <w:rPr>
          <w:noProof/>
        </w:rPr>
        <w:fldChar w:fldCharType="separate"/>
      </w:r>
      <w:r>
        <w:rPr>
          <w:noProof/>
        </w:rPr>
        <w:t>33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_Toc497129210 \h </w:instrText>
      </w:r>
      <w:r>
        <w:rPr>
          <w:noProof/>
        </w:rPr>
      </w:r>
      <w:r>
        <w:rPr>
          <w:noProof/>
        </w:rPr>
        <w:fldChar w:fldCharType="separate"/>
      </w:r>
      <w:r>
        <w:rPr>
          <w:noProof/>
        </w:rPr>
        <w:t>33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_Toc497129211 \h </w:instrText>
      </w:r>
      <w:r>
        <w:rPr>
          <w:noProof/>
        </w:rPr>
      </w:r>
      <w:r>
        <w:rPr>
          <w:noProof/>
        </w:rPr>
        <w:fldChar w:fldCharType="separate"/>
      </w:r>
      <w:r>
        <w:rPr>
          <w:noProof/>
        </w:rPr>
        <w:t>33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_Toc497129212 \h </w:instrText>
      </w:r>
      <w:r>
        <w:rPr>
          <w:noProof/>
        </w:rPr>
      </w:r>
      <w:r>
        <w:rPr>
          <w:noProof/>
        </w:rPr>
        <w:fldChar w:fldCharType="separate"/>
      </w:r>
      <w:r>
        <w:rPr>
          <w:noProof/>
        </w:rPr>
        <w:t>33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_Toc497129213 \h </w:instrText>
      </w:r>
      <w:r>
        <w:rPr>
          <w:noProof/>
        </w:rPr>
      </w:r>
      <w:r>
        <w:rPr>
          <w:noProof/>
        </w:rPr>
        <w:fldChar w:fldCharType="separate"/>
      </w:r>
      <w:r>
        <w:rPr>
          <w:noProof/>
        </w:rPr>
        <w:t>35</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_Toc497129214 \h </w:instrText>
      </w:r>
      <w:r>
        <w:rPr>
          <w:noProof/>
        </w:rPr>
      </w:r>
      <w:r>
        <w:rPr>
          <w:noProof/>
        </w:rPr>
        <w:fldChar w:fldCharType="separate"/>
      </w:r>
      <w:r>
        <w:rPr>
          <w:noProof/>
        </w:rPr>
        <w:t>36</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_Toc497129215 \h </w:instrText>
      </w:r>
      <w:r>
        <w:rPr>
          <w:noProof/>
        </w:rPr>
      </w:r>
      <w:r>
        <w:rPr>
          <w:noProof/>
        </w:rPr>
        <w:fldChar w:fldCharType="separate"/>
      </w:r>
      <w:r>
        <w:rPr>
          <w:noProof/>
        </w:rPr>
        <w:t>36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_Toc497129216 \h </w:instrText>
      </w:r>
      <w:r>
        <w:rPr>
          <w:noProof/>
        </w:rPr>
      </w:r>
      <w:r>
        <w:rPr>
          <w:noProof/>
        </w:rPr>
        <w:fldChar w:fldCharType="separate"/>
      </w:r>
      <w:r>
        <w:rPr>
          <w:noProof/>
        </w:rPr>
        <w:t>36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_Toc497129217 \h </w:instrText>
      </w:r>
      <w:r>
        <w:rPr>
          <w:noProof/>
        </w:rPr>
      </w:r>
      <w:r>
        <w:rPr>
          <w:noProof/>
        </w:rPr>
        <w:fldChar w:fldCharType="separate"/>
      </w:r>
      <w:r>
        <w:rPr>
          <w:noProof/>
        </w:rPr>
        <w:t>38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CE2884">
        <w:rPr>
          <w:noProof/>
          <w:lang w:val="de-AT"/>
        </w:rPr>
        <w:t>Test-Ablauf</w:t>
      </w:r>
      <w:r>
        <w:rPr>
          <w:noProof/>
        </w:rPr>
        <w:tab/>
      </w:r>
      <w:r>
        <w:rPr>
          <w:noProof/>
        </w:rPr>
        <w:fldChar w:fldCharType="begin"/>
      </w:r>
      <w:r>
        <w:rPr>
          <w:noProof/>
        </w:rPr>
        <w:instrText xml:space="preserve"> PAGEREF _Toc497129218 \h </w:instrText>
      </w:r>
      <w:r>
        <w:rPr>
          <w:noProof/>
        </w:rPr>
      </w:r>
      <w:r>
        <w:rPr>
          <w:noProof/>
        </w:rPr>
        <w:fldChar w:fldCharType="separate"/>
      </w:r>
      <w:r>
        <w:rPr>
          <w:noProof/>
        </w:rPr>
        <w:t>39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_Toc497129219 \h </w:instrText>
      </w:r>
      <w:r>
        <w:rPr>
          <w:noProof/>
        </w:rPr>
      </w:r>
      <w:r>
        <w:rPr>
          <w:noProof/>
        </w:rPr>
        <w:fldChar w:fldCharType="separate"/>
      </w:r>
      <w:r>
        <w:rPr>
          <w:noProof/>
        </w:rPr>
        <w:t>39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7.3.2.2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_Toc497129220 \h </w:instrText>
      </w:r>
      <w:r>
        <w:rPr>
          <w:noProof/>
        </w:rPr>
      </w:r>
      <w:r>
        <w:rPr>
          <w:noProof/>
        </w:rPr>
        <w:fldChar w:fldCharType="separate"/>
      </w:r>
      <w:r>
        <w:rPr>
          <w:noProof/>
        </w:rPr>
        <w:t>40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7.4</w:t>
      </w:r>
      <w:r>
        <w:rPr>
          <w:rFonts w:asciiTheme="minorHAnsi" w:eastAsiaTheme="minorEastAsia" w:hAnsiTheme="minorHAnsi" w:cstheme="minorBidi"/>
          <w:i w:val="0"/>
          <w:iCs w:val="0"/>
          <w:noProof/>
          <w:szCs w:val="22"/>
          <w:lang w:val="de-AT" w:eastAsia="ja-JP"/>
        </w:rPr>
        <w:tab/>
      </w:r>
      <w:r w:rsidRPr="00CE2884">
        <w:rPr>
          <w:noProof/>
          <w:lang w:val="de-AT"/>
        </w:rPr>
        <w:t>Effizienz-Messung</w:t>
      </w:r>
      <w:r>
        <w:rPr>
          <w:noProof/>
        </w:rPr>
        <w:tab/>
      </w:r>
      <w:r>
        <w:rPr>
          <w:noProof/>
        </w:rPr>
        <w:fldChar w:fldCharType="begin"/>
      </w:r>
      <w:r>
        <w:rPr>
          <w:noProof/>
        </w:rPr>
        <w:instrText xml:space="preserve"> PAGEREF _Toc497129221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_Toc497129222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_Toc497129223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_Toc497129224 \h </w:instrText>
      </w:r>
      <w:r>
        <w:rPr>
          <w:noProof/>
        </w:rPr>
      </w:r>
      <w:r>
        <w:rPr>
          <w:noProof/>
        </w:rPr>
        <w:fldChar w:fldCharType="separate"/>
      </w:r>
      <w:r>
        <w:rPr>
          <w:noProof/>
        </w:rPr>
        <w:t>42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lastRenderedPageBreak/>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_Toc497129225 \h </w:instrText>
      </w:r>
      <w:r>
        <w:rPr>
          <w:noProof/>
        </w:rPr>
      </w:r>
      <w:r>
        <w:rPr>
          <w:noProof/>
        </w:rPr>
        <w:fldChar w:fldCharType="separate"/>
      </w:r>
      <w:r>
        <w:rPr>
          <w:noProof/>
        </w:rPr>
        <w:t>42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_Toc497129226 \h </w:instrText>
      </w:r>
      <w:r>
        <w:rPr>
          <w:noProof/>
        </w:rPr>
      </w:r>
      <w:r>
        <w:rPr>
          <w:noProof/>
        </w:rPr>
        <w:fldChar w:fldCharType="separate"/>
      </w:r>
      <w:r>
        <w:rPr>
          <w:noProof/>
        </w:rPr>
        <w:t>43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_Toc497129227 \h </w:instrText>
      </w:r>
      <w:r>
        <w:rPr>
          <w:noProof/>
        </w:rPr>
      </w:r>
      <w:r>
        <w:rPr>
          <w:noProof/>
        </w:rPr>
        <w:fldChar w:fldCharType="separate"/>
      </w:r>
      <w:r>
        <w:rPr>
          <w:noProof/>
        </w:rPr>
        <w:t>43</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_Toc497129228 \h </w:instrText>
      </w:r>
      <w:r>
        <w:rPr>
          <w:noProof/>
        </w:rPr>
      </w:r>
      <w:r>
        <w:rPr>
          <w:noProof/>
        </w:rPr>
        <w:fldChar w:fldCharType="separate"/>
      </w:r>
      <w:r>
        <w:rPr>
          <w:noProof/>
        </w:rPr>
        <w:t>44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_Toc497129229 \h </w:instrText>
      </w:r>
      <w:r>
        <w:rPr>
          <w:noProof/>
        </w:rPr>
      </w:r>
      <w:r>
        <w:rPr>
          <w:noProof/>
        </w:rPr>
        <w:fldChar w:fldCharType="separate"/>
      </w:r>
      <w:r>
        <w:rPr>
          <w:noProof/>
        </w:rPr>
        <w:t>45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_Toc497129230 \h </w:instrText>
      </w:r>
      <w:r>
        <w:rPr>
          <w:noProof/>
        </w:rPr>
      </w:r>
      <w:r>
        <w:rPr>
          <w:noProof/>
        </w:rPr>
        <w:fldChar w:fldCharType="separate"/>
      </w:r>
      <w:r>
        <w:rPr>
          <w:noProof/>
        </w:rPr>
        <w:t>45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_Toc497129231 \h </w:instrText>
      </w:r>
      <w:r>
        <w:rPr>
          <w:noProof/>
        </w:rPr>
      </w:r>
      <w:r>
        <w:rPr>
          <w:noProof/>
        </w:rPr>
        <w:fldChar w:fldCharType="separate"/>
      </w:r>
      <w:r>
        <w:rPr>
          <w:noProof/>
        </w:rPr>
        <w:t>46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_Toc497129232 \h </w:instrText>
      </w:r>
      <w:r>
        <w:rPr>
          <w:noProof/>
        </w:rPr>
      </w:r>
      <w:r>
        <w:rPr>
          <w:noProof/>
        </w:rPr>
        <w:fldChar w:fldCharType="separate"/>
      </w:r>
      <w:r>
        <w:rPr>
          <w:noProof/>
        </w:rPr>
        <w:t>47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_Toc497129233 \h </w:instrText>
      </w:r>
      <w:r>
        <w:rPr>
          <w:noProof/>
        </w:rPr>
      </w:r>
      <w:r>
        <w:rPr>
          <w:noProof/>
        </w:rPr>
        <w:fldChar w:fldCharType="separate"/>
      </w:r>
      <w:r>
        <w:rPr>
          <w:noProof/>
        </w:rPr>
        <w:t>47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_Toc497129234 \h </w:instrText>
      </w:r>
      <w:r>
        <w:rPr>
          <w:noProof/>
        </w:rPr>
      </w:r>
      <w:r>
        <w:rPr>
          <w:noProof/>
        </w:rPr>
        <w:fldChar w:fldCharType="separate"/>
      </w:r>
      <w:r>
        <w:rPr>
          <w:noProof/>
        </w:rPr>
        <w:t>47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_Toc497129235 \h </w:instrText>
      </w:r>
      <w:r>
        <w:rPr>
          <w:noProof/>
        </w:rPr>
      </w:r>
      <w:r>
        <w:rPr>
          <w:noProof/>
        </w:rPr>
        <w:fldChar w:fldCharType="separate"/>
      </w:r>
      <w:r>
        <w:rPr>
          <w:noProof/>
        </w:rPr>
        <w:t>47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_Toc497129236 \h </w:instrText>
      </w:r>
      <w:r>
        <w:rPr>
          <w:noProof/>
        </w:rPr>
      </w:r>
      <w:r>
        <w:rPr>
          <w:noProof/>
        </w:rPr>
        <w:fldChar w:fldCharType="separate"/>
      </w:r>
      <w:r>
        <w:rPr>
          <w:noProof/>
        </w:rPr>
        <w:t>48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_Toc497129237 \h </w:instrText>
      </w:r>
      <w:r>
        <w:rPr>
          <w:noProof/>
        </w:rPr>
      </w:r>
      <w:r>
        <w:rPr>
          <w:noProof/>
        </w:rPr>
        <w:fldChar w:fldCharType="separate"/>
      </w:r>
      <w:r>
        <w:rPr>
          <w:noProof/>
        </w:rPr>
        <w:t>48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_Toc497129238 \h </w:instrText>
      </w:r>
      <w:r>
        <w:rPr>
          <w:noProof/>
        </w:rPr>
      </w:r>
      <w:r>
        <w:rPr>
          <w:noProof/>
        </w:rPr>
        <w:fldChar w:fldCharType="separate"/>
      </w:r>
      <w:r>
        <w:rPr>
          <w:noProof/>
        </w:rPr>
        <w:t>49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_Toc497129239 \h </w:instrText>
      </w:r>
      <w:r>
        <w:rPr>
          <w:noProof/>
        </w:rPr>
      </w:r>
      <w:r>
        <w:rPr>
          <w:noProof/>
        </w:rPr>
        <w:fldChar w:fldCharType="separate"/>
      </w:r>
      <w:r>
        <w:rPr>
          <w:noProof/>
        </w:rPr>
        <w:t>49</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_Toc497129240 \h </w:instrText>
      </w:r>
      <w:r>
        <w:rPr>
          <w:noProof/>
        </w:rPr>
      </w:r>
      <w:r>
        <w:rPr>
          <w:noProof/>
        </w:rPr>
        <w:fldChar w:fldCharType="separate"/>
      </w:r>
      <w:r>
        <w:rPr>
          <w:noProof/>
        </w:rPr>
        <w:t>50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_Toc497129241 \h </w:instrText>
      </w:r>
      <w:r>
        <w:rPr>
          <w:noProof/>
        </w:rPr>
      </w:r>
      <w:r>
        <w:rPr>
          <w:noProof/>
        </w:rPr>
        <w:fldChar w:fldCharType="separate"/>
      </w:r>
      <w:r>
        <w:rPr>
          <w:noProof/>
        </w:rPr>
        <w:t>50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9.4</w:t>
      </w:r>
      <w:r>
        <w:rPr>
          <w:rFonts w:asciiTheme="minorHAnsi" w:eastAsiaTheme="minorEastAsia" w:hAnsiTheme="minorHAnsi" w:cstheme="minorBidi"/>
          <w:i w:val="0"/>
          <w:iCs w:val="0"/>
          <w:noProof/>
          <w:szCs w:val="22"/>
          <w:lang w:val="de-AT" w:eastAsia="ja-JP"/>
        </w:rPr>
        <w:tab/>
      </w:r>
      <w:r w:rsidRPr="00CE2884">
        <w:rPr>
          <w:noProof/>
          <w:lang w:val="de-AT"/>
        </w:rPr>
        <w:t>Lock-Verteilung</w:t>
      </w:r>
      <w:r>
        <w:rPr>
          <w:noProof/>
        </w:rPr>
        <w:tab/>
      </w:r>
      <w:r>
        <w:rPr>
          <w:noProof/>
        </w:rPr>
        <w:fldChar w:fldCharType="begin"/>
      </w:r>
      <w:r>
        <w:rPr>
          <w:noProof/>
        </w:rPr>
        <w:instrText xml:space="preserve"> PAGEREF _Toc497129242 \h </w:instrText>
      </w:r>
      <w:r>
        <w:rPr>
          <w:noProof/>
        </w:rPr>
      </w:r>
      <w:r>
        <w:rPr>
          <w:noProof/>
        </w:rPr>
        <w:fldChar w:fldCharType="separate"/>
      </w:r>
      <w:r>
        <w:rPr>
          <w:noProof/>
        </w:rPr>
        <w:t>51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_Toc497129243 \h </w:instrText>
      </w:r>
      <w:r>
        <w:rPr>
          <w:noProof/>
        </w:rPr>
      </w:r>
      <w:r>
        <w:rPr>
          <w:noProof/>
        </w:rPr>
        <w:fldChar w:fldCharType="separate"/>
      </w:r>
      <w:r>
        <w:rPr>
          <w:noProof/>
        </w:rPr>
        <w:t>51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_Toc497129244 \h </w:instrText>
      </w:r>
      <w:r>
        <w:rPr>
          <w:noProof/>
        </w:rPr>
      </w:r>
      <w:r>
        <w:rPr>
          <w:noProof/>
        </w:rPr>
        <w:fldChar w:fldCharType="separate"/>
      </w:r>
      <w:r>
        <w:rPr>
          <w:noProof/>
        </w:rPr>
        <w:t>52</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_Toc497129245 \h </w:instrText>
      </w:r>
      <w:r>
        <w:rPr>
          <w:noProof/>
        </w:rPr>
      </w:r>
      <w:r>
        <w:rPr>
          <w:noProof/>
        </w:rPr>
        <w:fldChar w:fldCharType="separate"/>
      </w:r>
      <w:r>
        <w:rPr>
          <w:noProof/>
        </w:rPr>
        <w:t>53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_Toc497129246 \h </w:instrText>
      </w:r>
      <w:r>
        <w:rPr>
          <w:noProof/>
        </w:rPr>
      </w:r>
      <w:r>
        <w:rPr>
          <w:noProof/>
        </w:rPr>
        <w:fldChar w:fldCharType="separate"/>
      </w:r>
      <w:r>
        <w:rPr>
          <w:noProof/>
        </w:rPr>
        <w:t>53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_Toc497129247 \h </w:instrText>
      </w:r>
      <w:r>
        <w:rPr>
          <w:noProof/>
        </w:rPr>
      </w:r>
      <w:r>
        <w:rPr>
          <w:noProof/>
        </w:rPr>
        <w:fldChar w:fldCharType="separate"/>
      </w:r>
      <w:r>
        <w:rPr>
          <w:noProof/>
        </w:rPr>
        <w:t>53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_Toc497129248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_Toc497129249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_Toc497129250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_Toc497129251 \h </w:instrText>
      </w:r>
      <w:r>
        <w:rPr>
          <w:noProof/>
        </w:rPr>
      </w:r>
      <w:r>
        <w:rPr>
          <w:noProof/>
        </w:rPr>
        <w:fldChar w:fldCharType="separate"/>
      </w:r>
      <w:r>
        <w:rPr>
          <w:noProof/>
        </w:rPr>
        <w:t>55</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_Toc497129252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_Toc497129253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_Toc497129254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_Toc497129255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_Toc497129256 \h </w:instrText>
      </w:r>
      <w:r>
        <w:rPr>
          <w:noProof/>
        </w:rPr>
      </w:r>
      <w:r>
        <w:rPr>
          <w:noProof/>
        </w:rPr>
        <w:fldChar w:fldCharType="separate"/>
      </w:r>
      <w:r>
        <w:rPr>
          <w:noProof/>
        </w:rPr>
        <w:t>57</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_Toc497129257 \h </w:instrText>
      </w:r>
      <w:r>
        <w:rPr>
          <w:noProof/>
        </w:rPr>
      </w:r>
      <w:r>
        <w:rPr>
          <w:noProof/>
        </w:rPr>
        <w:fldChar w:fldCharType="separate"/>
      </w:r>
      <w:r>
        <w:rPr>
          <w:noProof/>
        </w:rPr>
        <w:t>57</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_Toc497129258 \h </w:instrText>
      </w:r>
      <w:r>
        <w:rPr>
          <w:noProof/>
        </w:rPr>
      </w:r>
      <w:r>
        <w:rPr>
          <w:noProof/>
        </w:rPr>
        <w:fldChar w:fldCharType="separate"/>
      </w:r>
      <w:r>
        <w:rPr>
          <w:noProof/>
        </w:rPr>
        <w:t>57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_Toc497129259 \h </w:instrText>
      </w:r>
      <w:r>
        <w:rPr>
          <w:noProof/>
        </w:rPr>
      </w:r>
      <w:r>
        <w:rPr>
          <w:noProof/>
        </w:rPr>
        <w:fldChar w:fldCharType="separate"/>
      </w:r>
      <w:r>
        <w:rPr>
          <w:noProof/>
        </w:rPr>
        <w:t>58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_Toc497129260 \h </w:instrText>
      </w:r>
      <w:r>
        <w:rPr>
          <w:noProof/>
        </w:rPr>
      </w:r>
      <w:r>
        <w:rPr>
          <w:noProof/>
        </w:rPr>
        <w:fldChar w:fldCharType="separate"/>
      </w:r>
      <w:r>
        <w:rPr>
          <w:noProof/>
        </w:rPr>
        <w:t>58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_Toc497129261 \h </w:instrText>
      </w:r>
      <w:r>
        <w:rPr>
          <w:noProof/>
        </w:rPr>
      </w:r>
      <w:r>
        <w:rPr>
          <w:noProof/>
        </w:rPr>
        <w:fldChar w:fldCharType="separate"/>
      </w:r>
      <w:r>
        <w:rPr>
          <w:noProof/>
        </w:rPr>
        <w:t>59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_Toc497129262 \h </w:instrText>
      </w:r>
      <w:r>
        <w:rPr>
          <w:noProof/>
        </w:rPr>
      </w:r>
      <w:r>
        <w:rPr>
          <w:noProof/>
        </w:rPr>
        <w:fldChar w:fldCharType="separate"/>
      </w:r>
      <w:r>
        <w:rPr>
          <w:noProof/>
        </w:rPr>
        <w:t>59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lastRenderedPageBreak/>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_Toc497129263 \h </w:instrText>
      </w:r>
      <w:r>
        <w:rPr>
          <w:noProof/>
        </w:rPr>
      </w:r>
      <w:r>
        <w:rPr>
          <w:noProof/>
        </w:rPr>
        <w:fldChar w:fldCharType="separate"/>
      </w:r>
      <w:r>
        <w:rPr>
          <w:noProof/>
        </w:rPr>
        <w:t>59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_Toc497129264 \h </w:instrText>
      </w:r>
      <w:r>
        <w:rPr>
          <w:noProof/>
        </w:rPr>
      </w:r>
      <w:r>
        <w:rPr>
          <w:noProof/>
        </w:rPr>
        <w:fldChar w:fldCharType="separate"/>
      </w:r>
      <w:r>
        <w:rPr>
          <w:noProof/>
        </w:rPr>
        <w:t>60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_Toc497129265 \h </w:instrText>
      </w:r>
      <w:r>
        <w:rPr>
          <w:noProof/>
        </w:rPr>
      </w:r>
      <w:r>
        <w:rPr>
          <w:noProof/>
        </w:rPr>
        <w:fldChar w:fldCharType="separate"/>
      </w:r>
      <w:r>
        <w:rPr>
          <w:noProof/>
        </w:rPr>
        <w:t>60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_Toc497129266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_Toc497129267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_Toc497129268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_Toc497129269 \h </w:instrText>
      </w:r>
      <w:r>
        <w:rPr>
          <w:noProof/>
        </w:rPr>
      </w:r>
      <w:r>
        <w:rPr>
          <w:noProof/>
        </w:rPr>
        <w:fldChar w:fldCharType="separate"/>
      </w:r>
      <w:r>
        <w:rPr>
          <w:noProof/>
        </w:rPr>
        <w:t>62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_Toc497129270 \h </w:instrText>
      </w:r>
      <w:r>
        <w:rPr>
          <w:noProof/>
        </w:rPr>
      </w:r>
      <w:r>
        <w:rPr>
          <w:noProof/>
        </w:rPr>
        <w:fldChar w:fldCharType="separate"/>
      </w:r>
      <w:r>
        <w:rPr>
          <w:noProof/>
        </w:rPr>
        <w:t>63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_Toc497129271 \h </w:instrText>
      </w:r>
      <w:r>
        <w:rPr>
          <w:noProof/>
        </w:rPr>
      </w:r>
      <w:r>
        <w:rPr>
          <w:noProof/>
        </w:rPr>
        <w:fldChar w:fldCharType="separate"/>
      </w:r>
      <w:r>
        <w:rPr>
          <w:noProof/>
        </w:rPr>
        <w:t>63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_Toc497129272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_Toc497129273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_Toc497129274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_Toc497129275 \h </w:instrText>
      </w:r>
      <w:r>
        <w:rPr>
          <w:noProof/>
        </w:rPr>
      </w:r>
      <w:r>
        <w:rPr>
          <w:noProof/>
        </w:rPr>
        <w:fldChar w:fldCharType="separate"/>
      </w:r>
      <w:r>
        <w:rPr>
          <w:noProof/>
        </w:rPr>
        <w:t>64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_Toc497129276 \h </w:instrText>
      </w:r>
      <w:r>
        <w:rPr>
          <w:noProof/>
        </w:rPr>
      </w:r>
      <w:r>
        <w:rPr>
          <w:noProof/>
        </w:rPr>
        <w:fldChar w:fldCharType="separate"/>
      </w:r>
      <w:r>
        <w:rPr>
          <w:noProof/>
        </w:rPr>
        <w:t>65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CE2884">
        <w:rPr>
          <w:noProof/>
          <w:lang w:val="de-AT"/>
        </w:rPr>
        <w:t>Implementierung</w:t>
      </w:r>
      <w:r>
        <w:rPr>
          <w:noProof/>
        </w:rPr>
        <w:tab/>
      </w:r>
      <w:r>
        <w:rPr>
          <w:noProof/>
        </w:rPr>
        <w:fldChar w:fldCharType="begin"/>
      </w:r>
      <w:r>
        <w:rPr>
          <w:noProof/>
        </w:rPr>
        <w:instrText xml:space="preserve"> PAGEREF _Toc497129277 \h </w:instrText>
      </w:r>
      <w:r>
        <w:rPr>
          <w:noProof/>
        </w:rPr>
      </w:r>
      <w:r>
        <w:rPr>
          <w:noProof/>
        </w:rPr>
        <w:fldChar w:fldCharType="separate"/>
      </w:r>
      <w:r>
        <w:rPr>
          <w:noProof/>
        </w:rPr>
        <w:t>65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_Toc497129278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_Toc497129279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_Toc497129280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_Toc497129281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_Toc497129282 \h </w:instrText>
      </w:r>
      <w:r>
        <w:rPr>
          <w:noProof/>
        </w:rPr>
      </w:r>
      <w:r>
        <w:rPr>
          <w:noProof/>
        </w:rPr>
        <w:fldChar w:fldCharType="separate"/>
      </w:r>
      <w:r>
        <w:rPr>
          <w:noProof/>
        </w:rPr>
        <w:t>66</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_Toc497129283 \h </w:instrText>
      </w:r>
      <w:r>
        <w:rPr>
          <w:noProof/>
        </w:rPr>
      </w:r>
      <w:r>
        <w:rPr>
          <w:noProof/>
        </w:rPr>
        <w:fldChar w:fldCharType="separate"/>
      </w:r>
      <w:r>
        <w:rPr>
          <w:noProof/>
        </w:rPr>
        <w:t>67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_Toc497129284 \h </w:instrText>
      </w:r>
      <w:r>
        <w:rPr>
          <w:noProof/>
        </w:rPr>
      </w:r>
      <w:r>
        <w:rPr>
          <w:noProof/>
        </w:rPr>
        <w:fldChar w:fldCharType="separate"/>
      </w:r>
      <w:r>
        <w:rPr>
          <w:noProof/>
        </w:rPr>
        <w:t>67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_Toc497129285 \h </w:instrText>
      </w:r>
      <w:r>
        <w:rPr>
          <w:noProof/>
        </w:rPr>
      </w:r>
      <w:r>
        <w:rPr>
          <w:noProof/>
        </w:rPr>
        <w:fldChar w:fldCharType="separate"/>
      </w:r>
      <w:r>
        <w:rPr>
          <w:noProof/>
        </w:rPr>
        <w:t>68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_Toc497129286 \h </w:instrText>
      </w:r>
      <w:r>
        <w:rPr>
          <w:noProof/>
        </w:rPr>
      </w:r>
      <w:r>
        <w:rPr>
          <w:noProof/>
        </w:rPr>
        <w:fldChar w:fldCharType="separate"/>
      </w:r>
      <w:r>
        <w:rPr>
          <w:noProof/>
        </w:rPr>
        <w:t>69</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_Toc497129287 \h </w:instrText>
      </w:r>
      <w:r>
        <w:rPr>
          <w:noProof/>
        </w:rPr>
      </w:r>
      <w:r>
        <w:rPr>
          <w:noProof/>
        </w:rPr>
        <w:fldChar w:fldCharType="separate"/>
      </w:r>
      <w:r>
        <w:rPr>
          <w:noProof/>
        </w:rPr>
        <w:t>69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_Toc497129288 \h </w:instrText>
      </w:r>
      <w:r>
        <w:rPr>
          <w:noProof/>
        </w:rPr>
      </w:r>
      <w:r>
        <w:rPr>
          <w:noProof/>
        </w:rPr>
        <w:fldChar w:fldCharType="separate"/>
      </w:r>
      <w:r>
        <w:rPr>
          <w:noProof/>
        </w:rPr>
        <w:t>70</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_Toc497129289 \h </w:instrText>
      </w:r>
      <w:r>
        <w:rPr>
          <w:noProof/>
        </w:rPr>
      </w:r>
      <w:r>
        <w:rPr>
          <w:noProof/>
        </w:rPr>
        <w:fldChar w:fldCharType="separate"/>
      </w:r>
      <w:r>
        <w:rPr>
          <w:noProof/>
        </w:rPr>
        <w:t>70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_Toc497129290 \h </w:instrText>
      </w:r>
      <w:r>
        <w:rPr>
          <w:noProof/>
        </w:rPr>
      </w:r>
      <w:r>
        <w:rPr>
          <w:noProof/>
        </w:rPr>
        <w:fldChar w:fldCharType="separate"/>
      </w:r>
      <w:r>
        <w:rPr>
          <w:noProof/>
        </w:rPr>
        <w:t>71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_Toc497129291 \h </w:instrText>
      </w:r>
      <w:r>
        <w:rPr>
          <w:noProof/>
        </w:rPr>
      </w:r>
      <w:r>
        <w:rPr>
          <w:noProof/>
        </w:rPr>
        <w:fldChar w:fldCharType="separate"/>
      </w:r>
      <w:r>
        <w:rPr>
          <w:noProof/>
        </w:rPr>
        <w:t>72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_Toc497129292 \h </w:instrText>
      </w:r>
      <w:r>
        <w:rPr>
          <w:noProof/>
        </w:rPr>
      </w:r>
      <w:r>
        <w:rPr>
          <w:noProof/>
        </w:rPr>
        <w:fldChar w:fldCharType="separate"/>
      </w:r>
      <w:r>
        <w:rPr>
          <w:noProof/>
        </w:rPr>
        <w:t>73</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_Toc497129293 \h </w:instrText>
      </w:r>
      <w:r>
        <w:rPr>
          <w:noProof/>
        </w:rPr>
      </w:r>
      <w:r>
        <w:rPr>
          <w:noProof/>
        </w:rPr>
        <w:fldChar w:fldCharType="separate"/>
      </w:r>
      <w:r>
        <w:rPr>
          <w:noProof/>
        </w:rPr>
        <w:t>73</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_Toc497129294 \h </w:instrText>
      </w:r>
      <w:r>
        <w:rPr>
          <w:noProof/>
        </w:rPr>
      </w:r>
      <w:r>
        <w:rPr>
          <w:noProof/>
        </w:rPr>
        <w:fldChar w:fldCharType="separate"/>
      </w:r>
      <w:r>
        <w:rPr>
          <w:noProof/>
        </w:rPr>
        <w:t>73</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_Toc497129295 \h </w:instrText>
      </w:r>
      <w:r>
        <w:rPr>
          <w:noProof/>
        </w:rPr>
      </w:r>
      <w:r>
        <w:rPr>
          <w:noProof/>
        </w:rPr>
        <w:fldChar w:fldCharType="separate"/>
      </w:r>
      <w:r>
        <w:rPr>
          <w:noProof/>
        </w:rPr>
        <w:t>74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_Toc497129296 \h </w:instrText>
      </w:r>
      <w:r>
        <w:rPr>
          <w:noProof/>
        </w:rPr>
      </w:r>
      <w:r>
        <w:rPr>
          <w:noProof/>
        </w:rPr>
        <w:fldChar w:fldCharType="separate"/>
      </w:r>
      <w:r>
        <w:rPr>
          <w:noProof/>
        </w:rPr>
        <w:t>74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_Toc497129297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_Toc497129298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_Toc497129299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_Toc497129300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_Toc497129301 \h </w:instrText>
      </w:r>
      <w:r>
        <w:rPr>
          <w:noProof/>
        </w:rPr>
      </w:r>
      <w:r>
        <w:rPr>
          <w:noProof/>
        </w:rPr>
        <w:fldChar w:fldCharType="separate"/>
      </w:r>
      <w:r>
        <w:rPr>
          <w:noProof/>
        </w:rPr>
        <w:t>75</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_Toc497129302 \h </w:instrText>
      </w:r>
      <w:r>
        <w:rPr>
          <w:noProof/>
        </w:rPr>
      </w:r>
      <w:r>
        <w:rPr>
          <w:noProof/>
        </w:rPr>
        <w:fldChar w:fldCharType="separate"/>
      </w:r>
      <w:r>
        <w:rPr>
          <w:noProof/>
        </w:rPr>
        <w:t>76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lastRenderedPageBreak/>
        <w:t>Anlagen</w:t>
      </w:r>
      <w:r>
        <w:rPr>
          <w:noProof/>
        </w:rPr>
        <w:tab/>
      </w:r>
      <w:r>
        <w:rPr>
          <w:noProof/>
        </w:rPr>
        <w:fldChar w:fldCharType="begin"/>
      </w:r>
      <w:r>
        <w:rPr>
          <w:noProof/>
        </w:rPr>
        <w:instrText xml:space="preserve"> PAGEREF _Toc497129303 \h </w:instrText>
      </w:r>
      <w:r>
        <w:rPr>
          <w:noProof/>
        </w:rPr>
      </w:r>
      <w:r>
        <w:rPr>
          <w:noProof/>
        </w:rPr>
        <w:fldChar w:fldCharType="separate"/>
      </w:r>
      <w:r>
        <w:rPr>
          <w:noProof/>
        </w:rPr>
        <w:t>78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_Toc497129304 \h </w:instrText>
      </w:r>
      <w:r>
        <w:rPr>
          <w:noProof/>
        </w:rPr>
      </w:r>
      <w:r>
        <w:rPr>
          <w:noProof/>
        </w:rPr>
        <w:fldChar w:fldCharType="separate"/>
      </w:r>
      <w:r>
        <w:rPr>
          <w:noProof/>
        </w:rPr>
        <w:t>79</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_Toc497129305 \h </w:instrText>
      </w:r>
      <w:r>
        <w:rPr>
          <w:noProof/>
        </w:rPr>
      </w:r>
      <w:r>
        <w:rPr>
          <w:noProof/>
        </w:rPr>
        <w:fldChar w:fldCharType="separate"/>
      </w:r>
      <w:r>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129161"/>
      <w:r>
        <w:lastRenderedPageBreak/>
        <w:t>Abbildungs</w:t>
      </w:r>
      <w:r w:rsidRPr="005F13EF">
        <w:t>verzeichnis</w:t>
      </w:r>
      <w:bookmarkEnd w:id="3"/>
      <w:bookmarkEnd w:id="4"/>
      <w:bookmarkEnd w:id="5"/>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CE2884">
          <w:rPr>
            <w:noProof/>
            <w:webHidden/>
          </w:rPr>
          <w:t>18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CE2884">
          <w:rPr>
            <w:noProof/>
            <w:webHidden/>
          </w:rPr>
          <w:t>20</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CE2884">
          <w:rPr>
            <w:noProof/>
            <w:webHidden/>
          </w:rPr>
          <w:t>26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r>
        <w:r w:rsidR="00CE2884">
          <w:rPr>
            <w:noProof/>
            <w:webHidden/>
          </w:rPr>
          <w:fldChar w:fldCharType="separate"/>
        </w:r>
        <w:r w:rsidR="00CE2884">
          <w:rPr>
            <w:noProof/>
            <w:webHidden/>
          </w:rPr>
          <w:t>27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CE2884">
          <w:rPr>
            <w:noProof/>
            <w:webHidden/>
          </w:rPr>
          <w:t>33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129162"/>
      <w:r>
        <w:lastRenderedPageBreak/>
        <w:t>Tabellen</w:t>
      </w:r>
      <w:r w:rsidRPr="005F13EF">
        <w:t>verzeichnis</w:t>
      </w:r>
      <w:bookmarkStart w:id="8" w:name="_Toc272478590"/>
      <w:bookmarkStart w:id="9" w:name="_Toc272479262"/>
      <w:bookmarkEnd w:id="6"/>
      <w:bookmarkEnd w:id="7"/>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CE2884">
          <w:rPr>
            <w:noProof/>
            <w:webHidden/>
          </w:rPr>
          <w:t>36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CE2884">
          <w:rPr>
            <w:noProof/>
            <w:webHidden/>
          </w:rPr>
          <w:t>46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CE2884">
          <w:rPr>
            <w:noProof/>
            <w:webHidden/>
          </w:rPr>
          <w:t>59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CE2884">
          <w:rPr>
            <w:noProof/>
            <w:webHidden/>
          </w:rPr>
          <w:t>61</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CE2884">
          <w:rPr>
            <w:noProof/>
            <w:webHidden/>
          </w:rPr>
          <w:t>64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CE2884">
          <w:rPr>
            <w:noProof/>
            <w:webHidden/>
          </w:rPr>
          <w:t>66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CE2884">
          <w:rPr>
            <w:noProof/>
            <w:webHidden/>
          </w:rPr>
          <w:t>70</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CE2884">
          <w:rPr>
            <w:noProof/>
            <w:webHidden/>
          </w:rPr>
          <w:t>71</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CE2884">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129163"/>
      <w:r>
        <w:lastRenderedPageBreak/>
        <w:t>Formelverzeichnis</w:t>
      </w:r>
      <w:bookmarkEnd w:id="10"/>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129164"/>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5"/>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497129165"/>
      <w:bookmarkStart w:id="17" w:name="_Toc272479291"/>
      <w:bookmarkStart w:id="18" w:name="_Toc272478619"/>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129166"/>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129167"/>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7129168"/>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7129169"/>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B979DF"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7129337"/>
      <w:r>
        <w:t xml:space="preserve">Formel </w:t>
      </w:r>
      <w:fldSimple w:instr=" SEQ Formel \* ARABIC ">
        <w:r w:rsidR="00CE2884">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B979DF"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7129338"/>
      <w:bookmarkStart w:id="29" w:name="_Toc494011384"/>
      <w:r>
        <w:t xml:space="preserve">Formel </w:t>
      </w:r>
      <w:fldSimple w:instr=" SEQ Formel \* ARABIC ">
        <w:r w:rsidR="00CE2884">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7129170"/>
      <w:r>
        <w:lastRenderedPageBreak/>
        <w:t>Begriffe</w:t>
      </w:r>
      <w:bookmarkEnd w:id="30"/>
    </w:p>
    <w:p w:rsidR="00D97B24" w:rsidRDefault="00D97B24" w:rsidP="00D97B24"/>
    <w:p w:rsidR="000B0BFF" w:rsidRDefault="000B0BFF" w:rsidP="00175A20">
      <w:pPr>
        <w:pStyle w:val="Heading3"/>
      </w:pPr>
      <w:bookmarkStart w:id="31" w:name="_Toc497129171"/>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7129172"/>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7129173"/>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7129174"/>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7129175"/>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7129176"/>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7129177"/>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7129178"/>
      <w:r>
        <w:lastRenderedPageBreak/>
        <w:t>Probleme bei der Verteilung von Berechnungen</w:t>
      </w:r>
      <w:bookmarkEnd w:id="43"/>
      <w:bookmarkEnd w:id="44"/>
    </w:p>
    <w:p w:rsidR="000B0BFF" w:rsidRDefault="000B0BFF" w:rsidP="000B0BFF">
      <w:pPr>
        <w:pStyle w:val="Heading2"/>
      </w:pPr>
      <w:bookmarkStart w:id="45" w:name="_Toc494011396"/>
      <w:bookmarkStart w:id="46" w:name="_Toc497129179"/>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7129180"/>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7129181"/>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7129182"/>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7129183"/>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FE5A4C">
            <w:rPr>
              <w:noProof/>
              <w:lang w:val="de-AT"/>
            </w:rPr>
            <w:t xml:space="preserve"> </w:t>
          </w:r>
          <w:r w:rsidR="00FE5A4C" w:rsidRPr="00FE5A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7129306"/>
      <w:r>
        <w:t xml:space="preserve">Abbildung </w:t>
      </w:r>
      <w:fldSimple w:instr=" SEQ Abbildung \* ARABIC ">
        <w:r w:rsidR="00A1110F">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7129184"/>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7129185"/>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06EC9" w:rsidRDefault="000B0BFF" w:rsidP="000B0BFF">
      <w:r>
        <w:t>Dies wird als Referenzwert verwendet, um sämtliche Algorithmen zu validieren. Sollte ein Algorithmus nicht die gleichen Berechnungen au</w:t>
      </w:r>
      <w:r w:rsidR="00B979DF">
        <w:t>sführen, muss er als fehlerhaft</w:t>
      </w:r>
      <w:r>
        <w:t xml:space="preserve"> betrachtet werden.</w:t>
      </w:r>
      <w:r>
        <w:br w:type="page"/>
      </w:r>
    </w:p>
    <w:p w:rsidR="000B0BFF" w:rsidRDefault="00233943" w:rsidP="009D6480">
      <w:pPr>
        <w:pStyle w:val="berSchr2"/>
      </w:pPr>
      <w:bookmarkStart w:id="61" w:name="_Toc497129186"/>
      <w:bookmarkStart w:id="62" w:name="_Ref497129274"/>
      <w:r>
        <w:lastRenderedPageBreak/>
        <w:t>Ressourcen</w:t>
      </w:r>
      <w:r w:rsidR="000B5694">
        <w:t>s</w:t>
      </w:r>
      <w:r>
        <w:t>perrung</w:t>
      </w:r>
      <w:bookmarkEnd w:id="61"/>
      <w:bookmarkEnd w:id="62"/>
    </w:p>
    <w:p w:rsidR="000B0BFF" w:rsidRDefault="00C13E11" w:rsidP="000B0BFF">
      <w:r>
        <w:t>Um Ressourcen</w:t>
      </w:r>
      <w:r w:rsidR="00AC7A17">
        <w:t>,</w:t>
      </w:r>
      <w:r>
        <w:t xml:space="preserve"> von</w:t>
      </w:r>
      <w:r w:rsidR="000B0BFF">
        <w:t xml:space="preserve"> </w:t>
      </w:r>
      <w:r>
        <w:t>konkurrierenden</w:t>
      </w:r>
      <w:r w:rsidR="000B0BFF">
        <w:t xml:space="preserve"> </w:t>
      </w:r>
      <w:r w:rsidR="00741B55">
        <w:t>Prozessorkerne</w:t>
      </w:r>
      <w:r w:rsidR="00AC7A17">
        <w:t>n</w:t>
      </w:r>
      <w:r w:rsidR="00B979DF">
        <w:t>,</w:t>
      </w:r>
      <w:r>
        <w:t xml:space="preserve"> zu schützen, </w:t>
      </w:r>
      <w:r>
        <w:t xml:space="preserve">wird </w:t>
      </w:r>
      <w:r>
        <w:t>j</w:t>
      </w:r>
      <w:r>
        <w:t>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741B55">
        <w:t xml:space="preserve"> (Mutex, Lock, Semaphore)</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FE5A4C" w:rsidRPr="00FE5A4C">
            <w:rPr>
              <w:noProof/>
              <w:lang w:val="de-AT"/>
            </w:rPr>
            <w:t>[2]</w:t>
          </w:r>
          <w:r w:rsidR="00FE5A4C">
            <w:fldChar w:fldCharType="end"/>
          </w:r>
        </w:sdtContent>
      </w:sdt>
      <w:r w:rsidR="00741B55">
        <w:t>.</w:t>
      </w:r>
    </w:p>
    <w:p w:rsidR="000B0BFF" w:rsidRDefault="000B0BFF" w:rsidP="000B0BFF">
      <w:pPr>
        <w:pStyle w:val="Heading3"/>
      </w:pPr>
      <w:bookmarkStart w:id="63" w:name="_Toc494011403"/>
      <w:bookmarkStart w:id="64" w:name="_Toc497129187"/>
      <w:r>
        <w:t>Vorgehensweise</w:t>
      </w:r>
      <w:bookmarkEnd w:id="63"/>
      <w:bookmarkEnd w:id="6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B979DF"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B979DF" w:rsidRPr="008A06F4" w:rsidRDefault="00B979DF" w:rsidP="00376826">
                  <w:pPr>
                    <w:pStyle w:val="Caption"/>
                    <w:rPr>
                      <w:rFonts w:eastAsia="Calibri"/>
                      <w:noProof/>
                    </w:rPr>
                  </w:pPr>
                  <w:bookmarkStart w:id="65" w:name="_Toc494898995"/>
                  <w:bookmarkStart w:id="66" w:name="_Toc497129307"/>
                  <w:r>
                    <w:t xml:space="preserve">Abbildung </w:t>
                  </w:r>
                  <w:fldSimple w:instr=" SEQ Abbildung \* ARABIC ">
                    <w:r w:rsidR="00A1110F">
                      <w:rPr>
                        <w:noProof/>
                      </w:rPr>
                      <w:t>2</w:t>
                    </w:r>
                  </w:fldSimple>
                  <w:r>
                    <w:t>: Ressourcensperrung</w:t>
                  </w:r>
                  <w:bookmarkEnd w:id="65"/>
                  <w:bookmarkEnd w:id="66"/>
                </w:p>
              </w:txbxContent>
            </v:textbox>
            <w10:wrap type="square"/>
          </v:shape>
        </w:pict>
      </w:r>
    </w:p>
    <w:p w:rsidR="000B0BFF" w:rsidRDefault="000B0BFF" w:rsidP="000B0BFF"/>
    <w:p w:rsidR="000B0BFF" w:rsidRDefault="008B7C04" w:rsidP="000B0BFF">
      <w:pPr>
        <w:pStyle w:val="Heading3"/>
      </w:pPr>
      <w:bookmarkStart w:id="67" w:name="_Toc497129188"/>
      <w:r>
        <w:t>Merkmale</w:t>
      </w:r>
      <w:bookmarkEnd w:id="67"/>
    </w:p>
    <w:p w:rsidR="00406EC9"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p>
    <w:p w:rsidR="00406EC9" w:rsidRDefault="00406EC9">
      <w:pPr>
        <w:spacing w:before="0" w:after="0" w:line="240" w:lineRule="auto"/>
      </w:pPr>
      <w:r>
        <w:br w:type="page"/>
      </w:r>
    </w:p>
    <w:p w:rsidR="007A0175" w:rsidRDefault="00406EC9" w:rsidP="000B703A">
      <w:pPr>
        <w:pStyle w:val="berSchr2"/>
      </w:pPr>
      <w:r>
        <w:lastRenderedPageBreak/>
        <w:t>Synchronisierung</w:t>
      </w:r>
    </w:p>
    <w:p w:rsidR="00FB7BF9" w:rsidRDefault="00406EC9" w:rsidP="007A0175">
      <w:r>
        <w:t xml:space="preserve">Im Gegensatz zur Ressourcensperrung, werden nicht einzelne Ressourcen vor zeitgleichem Zugriff geschützt. Stattdessen </w:t>
      </w:r>
      <w:r w:rsidR="007A0175">
        <w:t>gibt es gemeinsame Synchronisationsstellen, welche erst überschritten werden können, wenn sämtliche, beteiligte Prozesse das Signal gegeben haben, dass sie nun auch an diesem Punkt angelangt sind.</w:t>
      </w:r>
    </w:p>
    <w:p w:rsidR="002F0DC8" w:rsidRDefault="007A0175" w:rsidP="007A0175">
      <w:r>
        <w:t>Dies bedeutet aber auch, dass kein Prozess weiterarbeiten kann, bis nicht alle anderen ihre derzeitige Arbeit verrichtet haben.</w:t>
      </w:r>
      <w:r w:rsidR="00FB7BF9">
        <w:t xml:space="preserve"> In weiterer Folge bedeutet dies, dass ein sehr langsamer Prozess, sehr viele schnelle Prozesse</w:t>
      </w:r>
      <w:r w:rsidR="002F0DC8">
        <w:t>,</w:t>
      </w:r>
      <w:r w:rsidR="00FB7BF9">
        <w:t xml:space="preserve"> lange aufhalten kann.</w:t>
      </w:r>
      <w:r w:rsidR="00FB7BF9">
        <w:br/>
        <w:t>Für einen möglichst schnellen Ablauf</w:t>
      </w:r>
      <w:r w:rsidR="002F0DC8">
        <w:t>,</w:t>
      </w:r>
      <w:r w:rsidR="00FB7BF9">
        <w:t xml:space="preserve"> ist daher eine gleichmäßige Aufteilung der Last</w:t>
      </w:r>
      <w:r w:rsidR="002F0DC8">
        <w:t xml:space="preserve"> </w:t>
      </w:r>
      <w:r w:rsidR="00FB7BF9">
        <w:t>ausschlaggebend.</w:t>
      </w:r>
    </w:p>
    <w:p w:rsidR="00887787" w:rsidRPr="0076318C" w:rsidRDefault="00887787" w:rsidP="0076318C">
      <w:bookmarkStart w:id="68" w:name="_Ref492309141"/>
      <w:bookmarkStart w:id="69" w:name="_Toc494011406"/>
      <w:r>
        <w:br w:type="page"/>
      </w:r>
    </w:p>
    <w:p w:rsidR="000B0BFF" w:rsidRDefault="000B0BFF" w:rsidP="009D6480">
      <w:pPr>
        <w:pStyle w:val="berSchr2"/>
      </w:pPr>
      <w:bookmarkStart w:id="70" w:name="_Toc497129190"/>
      <w:r>
        <w:lastRenderedPageBreak/>
        <w:t>Round Robin Tournament Algorithmus</w:t>
      </w:r>
      <w:bookmarkEnd w:id="68"/>
      <w:bookmarkEnd w:id="69"/>
      <w:bookmarkEnd w:id="70"/>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1" w:name="_Toc494011407"/>
      <w:bookmarkStart w:id="72" w:name="_Toc497129191"/>
      <w:r>
        <w:t>Vorgehensweise</w:t>
      </w:r>
      <w:bookmarkEnd w:id="71"/>
      <w:bookmarkEnd w:id="72"/>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3" w:name="_Toc497129308"/>
      <w:r>
        <w:t xml:space="preserve">Abbildung </w:t>
      </w:r>
      <w:fldSimple w:instr=" SEQ Abbildung \* ARABIC ">
        <w:r w:rsidR="00A1110F">
          <w:rPr>
            <w:noProof/>
          </w:rPr>
          <w:t>3</w:t>
        </w:r>
      </w:fldSimple>
      <w:r w:rsidRPr="00EA3820">
        <w:t>: RRTA - erste Runde</w:t>
      </w:r>
      <w:bookmarkEnd w:id="73"/>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4" w:name="_Toc494898997"/>
      <w:bookmarkStart w:id="75" w:name="_Toc497129309"/>
      <w:r>
        <w:t xml:space="preserve">Abbildung </w:t>
      </w:r>
      <w:fldSimple w:instr=" SEQ Abbildung \* ARABIC ">
        <w:r w:rsidR="00A1110F">
          <w:rPr>
            <w:noProof/>
          </w:rPr>
          <w:t>4</w:t>
        </w:r>
      </w:fldSimple>
      <w:r>
        <w:t>: RRTA - zweite</w:t>
      </w:r>
      <w:r w:rsidRPr="004802C0">
        <w:t xml:space="preserve"> Runde</w:t>
      </w:r>
      <w:bookmarkEnd w:id="74"/>
      <w:bookmarkEnd w:id="75"/>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6" w:name="_Toc494898998"/>
      <w:bookmarkStart w:id="77" w:name="_Toc497129310"/>
      <w:r>
        <w:t xml:space="preserve">Abbildung </w:t>
      </w:r>
      <w:fldSimple w:instr=" SEQ Abbildung \* ARABIC ">
        <w:r w:rsidR="00A1110F">
          <w:rPr>
            <w:noProof/>
          </w:rPr>
          <w:t>5</w:t>
        </w:r>
      </w:fldSimple>
      <w:r>
        <w:t>: RRTA - letzte</w:t>
      </w:r>
      <w:r w:rsidRPr="00081F5D">
        <w:t xml:space="preserve"> Runde</w:t>
      </w:r>
      <w:bookmarkEnd w:id="76"/>
      <w:bookmarkEnd w:id="77"/>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8" w:name="_Toc497129311"/>
      <w:r>
        <w:t xml:space="preserve">Abbildung </w:t>
      </w:r>
      <w:fldSimple w:instr=" SEQ Abbildung \* ARABIC ">
        <w:r w:rsidR="00A1110F">
          <w:rPr>
            <w:noProof/>
          </w:rPr>
          <w:t>6</w:t>
        </w:r>
      </w:fldSimple>
      <w:r>
        <w:t>: RRTA - Nullrunde bei ungerader Teilnehmerzahl</w:t>
      </w:r>
      <w:bookmarkEnd w:id="78"/>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9" w:name="_Toc497129339"/>
      <w:r>
        <w:t xml:space="preserve">Formel </w:t>
      </w:r>
      <w:fldSimple w:instr=" SEQ Formel \* ARABIC ">
        <w:r w:rsidR="00CE2884">
          <w:rPr>
            <w:noProof/>
          </w:rPr>
          <w:t>3</w:t>
        </w:r>
      </w:fldSimple>
      <w:r>
        <w:t>: RRTA Rundenanzahl - gerade Anzahl an Teilnehmer</w:t>
      </w:r>
      <w:bookmarkEnd w:id="79"/>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0" w:name="_Toc497129340"/>
      <w:r>
        <w:t xml:space="preserve">Formel </w:t>
      </w:r>
      <w:fldSimple w:instr=" SEQ Formel \* ARABIC ">
        <w:r w:rsidR="00CE2884">
          <w:rPr>
            <w:noProof/>
          </w:rPr>
          <w:t>4</w:t>
        </w:r>
      </w:fldSimple>
      <w:r>
        <w:t xml:space="preserve">: </w:t>
      </w:r>
      <w:r w:rsidRPr="000172D6">
        <w:t xml:space="preserve">RRTA Rundenanzahl - </w:t>
      </w:r>
      <w:r>
        <w:t>un</w:t>
      </w:r>
      <w:r w:rsidRPr="000172D6">
        <w:t>gerade Anzahl an Teilnehmer</w:t>
      </w:r>
      <w:bookmarkEnd w:id="80"/>
    </w:p>
    <w:p w:rsidR="00E41DC2" w:rsidRDefault="00E41DC2" w:rsidP="000B0BFF"/>
    <w:p w:rsidR="006F436B" w:rsidRDefault="006F436B">
      <w:pPr>
        <w:spacing w:before="0" w:after="0" w:line="240" w:lineRule="auto"/>
        <w:rPr>
          <w:rFonts w:eastAsia="Times New Roman"/>
          <w:b/>
          <w:bCs/>
          <w:noProof/>
          <w:sz w:val="26"/>
        </w:rPr>
      </w:pPr>
      <w:bookmarkStart w:id="81" w:name="_Ref492560990"/>
      <w:bookmarkStart w:id="82" w:name="_Ref493589106"/>
      <w:bookmarkStart w:id="83" w:name="_Toc494011447"/>
      <w:r>
        <w:rPr>
          <w:noProof/>
        </w:rPr>
        <w:br w:type="page"/>
      </w:r>
    </w:p>
    <w:p w:rsidR="006F436B" w:rsidRDefault="006F436B" w:rsidP="006F436B">
      <w:pPr>
        <w:pStyle w:val="Heading3"/>
        <w:rPr>
          <w:noProof/>
        </w:rPr>
      </w:pPr>
      <w:bookmarkStart w:id="84" w:name="_Toc497129192"/>
      <w:r>
        <w:rPr>
          <w:noProof/>
        </w:rPr>
        <w:lastRenderedPageBreak/>
        <w:t xml:space="preserve">Round Robin Tournament </w:t>
      </w:r>
      <w:bookmarkEnd w:id="81"/>
      <w:r>
        <w:rPr>
          <w:noProof/>
        </w:rPr>
        <w:t>Matrix</w:t>
      </w:r>
      <w:bookmarkEnd w:id="82"/>
      <w:bookmarkEnd w:id="83"/>
      <w:bookmarkEnd w:id="84"/>
    </w:p>
    <w:p w:rsidR="006F436B" w:rsidRPr="006F436B"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D76DF">
        <w:rPr>
          <w:noProof/>
        </w:rPr>
        <w:t>Paar</w:t>
      </w:r>
      <w:r>
        <w:rPr>
          <w:noProof/>
        </w:rPr>
        <w:t xml:space="preserve"> zurückliefert, welches berechnet werden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6F436B" w:rsidRDefault="006F436B" w:rsidP="006F436B">
      <w:pPr>
        <w:rPr>
          <w:noProof/>
        </w:rPr>
      </w:pPr>
    </w:p>
    <w:p w:rsidR="006F436B" w:rsidRPr="00805193" w:rsidRDefault="006F436B" w:rsidP="006F436B">
      <w:pPr>
        <w:pStyle w:val="Heading4"/>
        <w:rPr>
          <w:noProof/>
          <w:color w:val="365F91" w:themeColor="accent1" w:themeShade="BF"/>
        </w:rPr>
      </w:pPr>
      <w:bookmarkStart w:id="85" w:name="_Toc494011448"/>
      <w:bookmarkStart w:id="86" w:name="_Toc497129193"/>
      <w:r>
        <w:rPr>
          <w:noProof/>
        </w:rPr>
        <w:t>Basis-Array</w:t>
      </w:r>
      <w:bookmarkEnd w:id="85"/>
      <w:bookmarkEnd w:id="86"/>
    </w:p>
    <w:p w:rsidR="006F436B" w:rsidRDefault="006F436B" w:rsidP="006F436B">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Als Beispiel der erste Schritt des RRTA mit 6 Elementen und das zugehörige Interger-Array.</w:t>
      </w:r>
      <w:r>
        <w:rPr>
          <w:noProof/>
        </w:rPr>
        <w:br/>
        <w:t>Paare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979DF">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7" w:name="_Toc497129320"/>
      <w:r>
        <w:t xml:space="preserve">Tabelle </w:t>
      </w:r>
      <w:fldSimple w:instr=" SEQ Tabelle \* ARABIC ">
        <w:r w:rsidR="00CE2884">
          <w:rPr>
            <w:noProof/>
          </w:rPr>
          <w:t>1</w:t>
        </w:r>
      </w:fldSimple>
      <w:r>
        <w:t>: RRTA – Basisarray und Speicherabbild</w:t>
      </w:r>
      <w:bookmarkEnd w:id="87"/>
    </w:p>
    <w:p w:rsidR="006F436B" w:rsidRDefault="006F436B" w:rsidP="006F436B">
      <w:pPr>
        <w:spacing w:before="0" w:after="0" w:line="240" w:lineRule="auto"/>
      </w:pPr>
      <w:bookmarkStart w:id="88"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89" w:name="_Toc497129194"/>
      <w:r>
        <w:t>Array-Verschiebung</w:t>
      </w:r>
      <w:bookmarkEnd w:id="88"/>
      <w:bookmarkEnd w:id="89"/>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B979DF"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B979DF" w:rsidRPr="000D1AF2" w:rsidRDefault="00B979DF" w:rsidP="006F436B">
                  <w:pPr>
                    <w:pStyle w:val="Caption"/>
                    <w:rPr>
                      <w:rFonts w:eastAsia="Calibri"/>
                      <w:noProof/>
                    </w:rPr>
                  </w:pPr>
                  <w:bookmarkStart w:id="90" w:name="_Toc497129312"/>
                  <w:r>
                    <w:t xml:space="preserve">Abbildung </w:t>
                  </w:r>
                  <w:fldSimple w:instr=" SEQ Abbildung \* ARABIC ">
                    <w:r w:rsidR="00A1110F">
                      <w:rPr>
                        <w:noProof/>
                      </w:rPr>
                      <w:t>7</w:t>
                    </w:r>
                  </w:fldSimple>
                  <w:r>
                    <w:t>: RRTA - Schrittweise Verschiebung</w:t>
                  </w:r>
                  <w:bookmarkEnd w:id="90"/>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1" w:name="_Toc494011450"/>
      <w:bookmarkStart w:id="92" w:name="_Toc497129195"/>
      <w:r>
        <w:lastRenderedPageBreak/>
        <w:t>Matrix-Generierung</w:t>
      </w:r>
      <w:bookmarkEnd w:id="91"/>
      <w:bookmarkEnd w:id="92"/>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B979DF"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B979DF" w:rsidRPr="00BC1DED" w:rsidRDefault="00B979DF" w:rsidP="006F436B">
                  <w:pPr>
                    <w:pStyle w:val="Caption"/>
                    <w:rPr>
                      <w:rFonts w:eastAsia="Calibri"/>
                      <w:noProof/>
                    </w:rPr>
                  </w:pPr>
                  <w:bookmarkStart w:id="93" w:name="_Toc497129313"/>
                  <w:r>
                    <w:t xml:space="preserve">Abbildung </w:t>
                  </w:r>
                  <w:fldSimple w:instr=" SEQ Abbildung \* ARABIC ">
                    <w:r w:rsidR="00A1110F">
                      <w:rPr>
                        <w:noProof/>
                      </w:rPr>
                      <w:t>8</w:t>
                    </w:r>
                  </w:fldSimple>
                  <w:r>
                    <w:t>: RRTA - Alle Schritte bei 4 Elementen</w:t>
                  </w:r>
                  <w:bookmarkEnd w:id="93"/>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4 Elemente: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4" w:name="_Toc497129314"/>
      <w:r>
        <w:t xml:space="preserve">Abbildung </w:t>
      </w:r>
      <w:fldSimple w:instr=" SEQ Abbildung \* ARABIC ">
        <w:r w:rsidR="00A1110F">
          <w:rPr>
            <w:noProof/>
          </w:rPr>
          <w:t>9</w:t>
        </w:r>
      </w:fldSimple>
      <w:r>
        <w:t>: RRTA-Matrix für 4 Elemente</w:t>
      </w:r>
      <w:bookmarkEnd w:id="94"/>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Elementen möglich sind, </w:t>
      </w:r>
      <w:r w:rsidR="007D76DF">
        <w:t>abgedeckt.</w:t>
      </w:r>
      <w:r>
        <w:br w:type="page"/>
      </w:r>
    </w:p>
    <w:p w:rsidR="00024314" w:rsidRDefault="009E689B" w:rsidP="009E689B">
      <w:pPr>
        <w:pStyle w:val="Heading3"/>
      </w:pPr>
      <w:bookmarkStart w:id="95" w:name="_Toc497129196"/>
      <w:r>
        <w:lastRenderedPageBreak/>
        <w:t>Umsetzung auf die Problemstellung</w:t>
      </w:r>
      <w:bookmarkEnd w:id="95"/>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6" w:name="_Ref496962515"/>
      <w:bookmarkStart w:id="97" w:name="_Toc497129315"/>
      <w:r>
        <w:t xml:space="preserve">Abbildung </w:t>
      </w:r>
      <w:fldSimple w:instr=" SEQ Abbildung \* ARABIC ">
        <w:r w:rsidR="00A1110F">
          <w:rPr>
            <w:noProof/>
          </w:rPr>
          <w:t>10</w:t>
        </w:r>
      </w:fldSimple>
      <w:r>
        <w:t xml:space="preserve">: </w:t>
      </w:r>
      <w:r w:rsidR="0031552E">
        <w:t xml:space="preserve">RRTA </w:t>
      </w:r>
      <w:r w:rsidR="004C572B">
        <w:t>–</w:t>
      </w:r>
      <w:r w:rsidR="0031552E">
        <w:t xml:space="preserve"> Aufteilung</w:t>
      </w:r>
      <w:bookmarkEnd w:id="96"/>
      <w:bookmarkEnd w:id="97"/>
      <w:r w:rsidR="004C572B">
        <w:t xml:space="preserve"> auf Prozessorkerne</w:t>
      </w:r>
    </w:p>
    <w:p w:rsidR="0031552E" w:rsidRDefault="00050B36" w:rsidP="00050B36">
      <w:r>
        <w:t>In einem Be</w:t>
      </w:r>
      <w:r w:rsidR="0031552E">
        <w:t>ispiel mit zwei Prozessorkernen</w:t>
      </w:r>
      <w:r>
        <w:t xml:space="preserve"> würden </w:t>
      </w:r>
      <w:r w:rsidR="0031552E">
        <w:t>acht Elemente laut „</w:t>
      </w:r>
      <w:r w:rsidR="0031552E">
        <w:fldChar w:fldCharType="begin"/>
      </w:r>
      <w:r w:rsidR="0031552E">
        <w:instrText xml:space="preserve"> REF _Ref496962515 \h </w:instrText>
      </w:r>
      <w:r w:rsidR="0031552E">
        <w:fldChar w:fldCharType="separate"/>
      </w:r>
      <w:r w:rsidR="00CE2884">
        <w:t xml:space="preserve">Abbildung </w:t>
      </w:r>
      <w:r w:rsidR="00CE2884">
        <w:rPr>
          <w:noProof/>
        </w:rPr>
        <w:t>10</w:t>
      </w:r>
      <w:r w:rsidR="00CE2884">
        <w:t>: RRTA - Berechnungsorientierte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061C4" w:rsidRDefault="00CE2884" w:rsidP="00C061C4">
      <w:r>
        <w:t>Um zu verhindern, dass Prozessorkerne gleichzeitig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6E31EA">
        <w:rPr>
          <w:noProof/>
        </w:rPr>
        <w:t>20</w:t>
      </w:r>
      <w:r w:rsidR="006E31EA">
        <w:fldChar w:fldCharType="end"/>
      </w:r>
      <w:r w:rsidR="001C65F3">
        <w:t>) geschützt werden.</w:t>
      </w:r>
      <w:bookmarkStart w:id="98" w:name="_Toc497129200"/>
    </w:p>
    <w:p w:rsidR="000B0BFF" w:rsidRDefault="00AD4316" w:rsidP="00C061C4">
      <w:pPr>
        <w:pStyle w:val="Heading3"/>
      </w:pPr>
      <w:r>
        <w:t>Merkmale</w:t>
      </w:r>
      <w:bookmarkEnd w:id="98"/>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99" w:name="_Toc494011411"/>
    </w:p>
    <w:p w:rsidR="00406EC9" w:rsidRDefault="005049EB" w:rsidP="00887787">
      <w:r>
        <w:t>Zu Bedenken ist die Anzahl der Schritte, welche benötigt werden um den Algorithmus abzuarbeiten - vor allem bei einer</w:t>
      </w:r>
      <w:r w:rsidR="005F435D">
        <w:t xml:space="preserve"> hohen Anzahl an „Teilnehmern“.</w:t>
      </w:r>
    </w:p>
    <w:p w:rsidR="00406EC9" w:rsidRDefault="00406EC9">
      <w:pPr>
        <w:spacing w:before="0" w:after="0" w:line="240" w:lineRule="auto"/>
      </w:pPr>
      <w:r>
        <w:br w:type="page"/>
      </w:r>
    </w:p>
    <w:p w:rsidR="0076318C" w:rsidRPr="007A0175" w:rsidRDefault="0076318C" w:rsidP="0076318C">
      <w:pPr>
        <w:pStyle w:val="berSchr2"/>
        <w:rPr>
          <w:lang w:val="de-AT"/>
        </w:rPr>
      </w:pPr>
      <w:bookmarkStart w:id="100" w:name="_Toc497129189"/>
      <w:r w:rsidRPr="007A0175">
        <w:rPr>
          <w:lang w:val="de-AT"/>
        </w:rPr>
        <w:lastRenderedPageBreak/>
        <w:t>Divide and Conquer</w:t>
      </w:r>
      <w:bookmarkEnd w:id="100"/>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CE2884">
            <w:rPr>
              <w:noProof/>
              <w:lang w:val="de-AT"/>
            </w:rPr>
            <w:t>[3]</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C061C4">
      <w:pPr>
        <w:pStyle w:val="Heading3"/>
        <w:rPr>
          <w:lang w:val="de-AT"/>
        </w:rPr>
      </w:pPr>
      <w:r>
        <w:rPr>
          <w:lang w:val="de-AT"/>
        </w:rPr>
        <w:t>Realisierung durch RRTA</w:t>
      </w:r>
    </w:p>
    <w:p w:rsidR="00213149" w:rsidRDefault="00C061C4" w:rsidP="00C061C4">
      <w:pPr>
        <w:rPr>
          <w:lang w:val="de-AT"/>
        </w:rPr>
      </w:pPr>
      <w:r>
        <w:rPr>
          <w:lang w:val="de-AT"/>
        </w:rPr>
        <w:t xml:space="preserve">Durch den RRTA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 in jedem Rechenschritt des RRTA zwei Stapel an jeden Prozessor übergeben zu können.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A1110F" w:rsidRDefault="00A1110F" w:rsidP="00A1110F">
      <w:pPr>
        <w:rPr>
          <w:lang w:val="de-AT"/>
        </w:rPr>
      </w:pPr>
    </w:p>
    <w:p w:rsidR="00A1110F" w:rsidRDefault="00A1110F" w:rsidP="00A1110F">
      <w:pPr>
        <w:keepNext/>
        <w:jc w:val="center"/>
      </w:pPr>
      <w:r>
        <w:rPr>
          <w:noProof/>
          <w:lang w:val="de-AT" w:eastAsia="ja-JP"/>
        </w:rPr>
        <w:lastRenderedPageBreak/>
        <w:drawing>
          <wp:inline distT="0" distB="0" distL="0" distR="0" wp14:anchorId="6A69CFDE" wp14:editId="78587839">
            <wp:extent cx="3372929" cy="4055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2777" cy="4067230"/>
                    </a:xfrm>
                    <a:prstGeom prst="rect">
                      <a:avLst/>
                    </a:prstGeom>
                  </pic:spPr>
                </pic:pic>
              </a:graphicData>
            </a:graphic>
          </wp:inline>
        </w:drawing>
      </w:r>
    </w:p>
    <w:p w:rsidR="00213149" w:rsidRDefault="00A1110F" w:rsidP="00A1110F">
      <w:pPr>
        <w:pStyle w:val="Caption"/>
        <w:rPr>
          <w:lang w:val="de-AT"/>
        </w:rPr>
      </w:pPr>
      <w:r>
        <w:t xml:space="preserve">Abbildung </w:t>
      </w:r>
      <w:fldSimple w:instr=" SEQ Abbildung \* ARABIC ">
        <w:r>
          <w:rPr>
            <w:noProof/>
          </w:rPr>
          <w:t>11</w:t>
        </w:r>
      </w:fldSimple>
      <w:r>
        <w:t>: Divide and Conquer mittels RTTA</w:t>
      </w:r>
    </w:p>
    <w:p w:rsidR="00A1110F" w:rsidRDefault="00A1110F" w:rsidP="00A1110F">
      <w:pPr>
        <w:rPr>
          <w:lang w:val="de-AT"/>
        </w:rPr>
      </w:pPr>
    </w:p>
    <w:p w:rsidR="00E85A88" w:rsidRDefault="00E85A88" w:rsidP="00E85A88">
      <w:pPr>
        <w:pStyle w:val="Heading4"/>
      </w:pPr>
      <w:r>
        <w:t>Stapeleigenschaften</w:t>
      </w:r>
    </w:p>
    <w:p w:rsidR="00FA43AD" w:rsidRDefault="00A1110F" w:rsidP="00E85A88">
      <w:r>
        <w:t xml:space="preserve">Jedes Berechnungselement muss in den Stapeln insgesamt genau </w:t>
      </w:r>
      <w:bookmarkStart w:id="101" w:name="_GoBack"/>
      <w:bookmarkEnd w:id="101"/>
      <w:r>
        <w:t xml:space="preserve">einmal auftreten. </w:t>
      </w:r>
      <w:r w:rsidR="00E85A88">
        <w:t>Weiters sollten die Berechnungselemente möglichst gleichmäßig auf die Stapel verteilt sein.</w:t>
      </w:r>
    </w:p>
    <w:p w:rsidR="00E85A88" w:rsidRDefault="00E85A88" w:rsidP="00E85A88">
      <w:r>
        <w:rPr>
          <w:noProof/>
        </w:rPr>
        <w:pict>
          <v:shape id="_x0000_s1042" type="#_x0000_t202" style="position:absolute;margin-left:-.05pt;margin-top:16.55pt;width:439.9pt;height:20.75pt;z-index:251670528;mso-position-horizontal-relative:text;mso-position-vertical-relative:text" stroked="f">
            <v:textbox style="mso-next-textbox:#_x0000_s1042" inset="0,0,0,0">
              <w:txbxContent>
                <w:p w:rsidR="00E85A88" w:rsidRPr="00F2202F" w:rsidRDefault="00E85A88" w:rsidP="00E85A88">
                  <w:pPr>
                    <w:pStyle w:val="Caption"/>
                    <w:jc w:val="left"/>
                    <w:rPr>
                      <w:rFonts w:eastAsia="Calibri"/>
                      <w:noProof/>
                    </w:rPr>
                  </w:pPr>
                  <w:r>
                    <w:t xml:space="preserve">Tabelle </w:t>
                  </w:r>
                  <w:r>
                    <w:fldChar w:fldCharType="begin"/>
                  </w:r>
                  <w:r>
                    <w:instrText xml:space="preserve"> SEQ Tabelle \* ARABIC </w:instrText>
                  </w:r>
                  <w:r>
                    <w:fldChar w:fldCharType="separate"/>
                  </w:r>
                  <w:r>
                    <w:rPr>
                      <w:noProof/>
                    </w:rPr>
                    <w:t>13</w:t>
                  </w:r>
                  <w:r>
                    <w:rPr>
                      <w:noProof/>
                    </w:rPr>
                    <w:fldChar w:fldCharType="end"/>
                  </w:r>
                  <w:r>
                    <w:t xml:space="preserve">: Valide </w:t>
                  </w:r>
                  <w:r w:rsidRPr="00AE045C">
                    <w:t xml:space="preserve">Stapel für zwei </w:t>
                  </w:r>
                  <w:r>
                    <w:t>Prozessorkerne</w:t>
                  </w:r>
                  <w:r w:rsidRPr="00AE045C">
                    <w:t xml:space="preserve"> mit insgesamt 8 Elementen</w:t>
                  </w:r>
                </w:p>
              </w:txbxContent>
            </v:textbox>
            <w10:wrap type="square"/>
          </v:shape>
        </w:pict>
      </w:r>
      <w:r w:rsidRPr="00B659B5">
        <w:rPr>
          <w:noProof/>
          <w:lang w:val="de-AT" w:eastAsia="ja-JP"/>
        </w:rPr>
        <w:drawing>
          <wp:anchor distT="0" distB="0" distL="114300" distR="114300" simplePos="0" relativeHeight="251669504" behindDoc="0" locked="0" layoutInCell="1" allowOverlap="1" wp14:anchorId="1DBEC22A" wp14:editId="3A2B9668">
            <wp:simplePos x="0" y="0"/>
            <wp:positionH relativeFrom="margin">
              <wp:posOffset>-635</wp:posOffset>
            </wp:positionH>
            <wp:positionV relativeFrom="paragraph">
              <wp:posOffset>485140</wp:posOffset>
            </wp:positionV>
            <wp:extent cx="4279265" cy="60007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E85A88" w:rsidRDefault="00E85A88" w:rsidP="00E85A88"/>
    <w:p w:rsidR="00E85A88" w:rsidRDefault="00E85A88" w:rsidP="00E85A88">
      <w:r>
        <w:rPr>
          <w:noProof/>
        </w:rPr>
        <w:pict>
          <v:shape id="_x0000_s1043" type="#_x0000_t202" style="position:absolute;margin-left:0;margin-top:44.45pt;width:438.8pt;height:17.65pt;z-index:251671552;mso-position-horizontal-relative:text;mso-position-vertical-relative:text" stroked="f">
            <v:textbox style="mso-next-textbox:#_x0000_s1043" inset="0,0,0,0">
              <w:txbxContent>
                <w:p w:rsidR="00E85A88" w:rsidRPr="00267312" w:rsidRDefault="00E85A88" w:rsidP="00E85A88">
                  <w:pPr>
                    <w:pStyle w:val="Caption"/>
                    <w:jc w:val="left"/>
                    <w:rPr>
                      <w:rFonts w:eastAsia="Calibri"/>
                      <w:noProof/>
                    </w:rPr>
                  </w:pPr>
                  <w:r>
                    <w:t xml:space="preserve">Tabelle </w:t>
                  </w:r>
                  <w:r>
                    <w:fldChar w:fldCharType="begin"/>
                  </w:r>
                  <w:r>
                    <w:instrText xml:space="preserve"> SEQ Tabelle \* ARABIC </w:instrText>
                  </w:r>
                  <w:r>
                    <w:fldChar w:fldCharType="separate"/>
                  </w:r>
                  <w:r>
                    <w:rPr>
                      <w:noProof/>
                    </w:rPr>
                    <w:t>14</w:t>
                  </w:r>
                  <w:r>
                    <w:rPr>
                      <w:noProof/>
                    </w:rPr>
                    <w:fldChar w:fldCharType="end"/>
                  </w:r>
                  <w:r>
                    <w:t>: Inv</w:t>
                  </w:r>
                  <w:r w:rsidRPr="00883D36">
                    <w:t xml:space="preserve">alide Stapel für zwei </w:t>
                  </w:r>
                  <w:r>
                    <w:t>Prozessorkerne</w:t>
                  </w:r>
                  <w:r w:rsidRPr="00883D36">
                    <w:t xml:space="preserve"> mit insgesamt 8 Elementen</w:t>
                  </w:r>
                </w:p>
              </w:txbxContent>
            </v:textbox>
            <w10:wrap type="square"/>
          </v:shape>
        </w:pict>
      </w:r>
      <w:r>
        <w:t>Valide Stapel, jedes Element kommt nur einmal vor</w:t>
      </w:r>
    </w:p>
    <w:p w:rsidR="00E85A88" w:rsidRDefault="00E85A88" w:rsidP="00E85A88">
      <w:r w:rsidRPr="00751244">
        <w:rPr>
          <w:noProof/>
          <w:lang w:val="de-AT" w:eastAsia="ja-JP"/>
        </w:rPr>
        <w:drawing>
          <wp:anchor distT="0" distB="0" distL="114300" distR="114300" simplePos="0" relativeHeight="251668480" behindDoc="0" locked="0" layoutInCell="1" allowOverlap="1" wp14:anchorId="3535E2C2" wp14:editId="6F48F12F">
            <wp:simplePos x="0" y="0"/>
            <wp:positionH relativeFrom="margin">
              <wp:posOffset>0</wp:posOffset>
            </wp:positionH>
            <wp:positionV relativeFrom="paragraph">
              <wp:posOffset>491670</wp:posOffset>
            </wp:positionV>
            <wp:extent cx="4279265" cy="60007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t>Invalide Stapel, Element 2 kommt in beiden Stapeln vor, Element 3 fehlt in den Stapeln</w:t>
      </w:r>
    </w:p>
    <w:p w:rsidR="00E85A88" w:rsidRDefault="00E85A88" w:rsidP="00E85A88">
      <w:pPr>
        <w:pStyle w:val="Heading4"/>
      </w:pPr>
      <w:r>
        <w:lastRenderedPageBreak/>
        <w:t>Stapelbildung</w:t>
      </w:r>
    </w:p>
    <w:p w:rsidR="00E85A88" w:rsidRDefault="00E85A88" w:rsidP="00E85A88">
      <w:r>
        <w:t>Ein Nachteil gegenüber dem Sperren von Elementen ist, dass immer auf alle Prozessorkerne gewartet werden muss. Um diese Wartezeiten möglichst gering zu halten, werden Stapel-Paare gebildet, welche möglichst gleich schnell abgearbeitet werden können.</w:t>
      </w:r>
    </w:p>
    <w:p w:rsidR="00E85A88" w:rsidRDefault="00E85A88" w:rsidP="00E85A88">
      <w:r>
        <w:t>Für die Stapelbildung bedeutet das, dass die RRTA-Matrix nicht mit der Elementanzahl, sondern mit der doppelten Anzahl an Prozessorkernen erstellt wird.</w:t>
      </w:r>
      <w:r>
        <w:br/>
        <w:t>Die Anzahl der Stapel ist deshalb die doppelte Anzahl der Prozessorkerne.</w:t>
      </w:r>
    </w:p>
    <w:p w:rsidR="00E85A88" w:rsidRDefault="00E85A88" w:rsidP="00E85A88">
      <w:r>
        <w:t>Die Verteilung der Elemente auf die Stapel erfolgt reihum, wobei es auch Stapel geben kann, welche um ein Element größer sind, als andere.</w:t>
      </w:r>
    </w:p>
    <w:p w:rsidR="00E85A88" w:rsidRDefault="00E85A88" w:rsidP="00E85A88"/>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AE1E91">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AE1E91">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AE1E9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E85A88" w:rsidRDefault="00E85A88" w:rsidP="00E85A88">
      <w:pPr>
        <w:pStyle w:val="Caption"/>
        <w:jc w:val="left"/>
      </w:pPr>
      <w:r>
        <w:t xml:space="preserve">Tabelle </w:t>
      </w:r>
      <w:r>
        <w:fldChar w:fldCharType="begin"/>
      </w:r>
      <w:r>
        <w:instrText xml:space="preserve"> SEQ Tabelle \* ARABIC </w:instrText>
      </w:r>
      <w:r>
        <w:fldChar w:fldCharType="separate"/>
      </w:r>
      <w:r>
        <w:rPr>
          <w:noProof/>
        </w:rPr>
        <w:t>15</w:t>
      </w:r>
      <w:r>
        <w:rPr>
          <w:noProof/>
        </w:rPr>
        <w:fldChar w:fldCharType="end"/>
      </w:r>
      <w:r>
        <w:t>: Stapelbildung mit 7 Elementen auf 2 Prozessorkerne</w:t>
      </w:r>
    </w:p>
    <w:p w:rsidR="00B97A6C" w:rsidRPr="0076318C" w:rsidRDefault="000555F0" w:rsidP="00C061C4">
      <w:pPr>
        <w:rPr>
          <w:lang w:val="de-AT"/>
        </w:rPr>
      </w:pPr>
      <w:r w:rsidRPr="0076318C">
        <w:rPr>
          <w:lang w:val="de-AT"/>
        </w:rPr>
        <w:br w:type="page"/>
      </w:r>
      <w:bookmarkEnd w:id="99"/>
    </w:p>
    <w:p w:rsidR="00EF013A" w:rsidRDefault="00EF013A" w:rsidP="00EF013A">
      <w:pPr>
        <w:pStyle w:val="Heading1"/>
      </w:pPr>
      <w:bookmarkStart w:id="102" w:name="_Toc497129201"/>
      <w:bookmarkStart w:id="103" w:name="_Toc494011417"/>
      <w:r>
        <w:lastRenderedPageBreak/>
        <w:t>Implementierungskomponenten des Testsystems</w:t>
      </w:r>
      <w:bookmarkEnd w:id="102"/>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4" w:name="_Toc494011390"/>
      <w:bookmarkStart w:id="105" w:name="_Toc497129202"/>
      <w:r>
        <w:t>Entwicklungsumgebung</w:t>
      </w:r>
      <w:bookmarkEnd w:id="104"/>
      <w:bookmarkEnd w:id="105"/>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6" w:name="_Toc494011392"/>
      <w:bookmarkStart w:id="107" w:name="_Toc497129203"/>
      <w:r>
        <w:t>Betriebssystem</w:t>
      </w:r>
      <w:bookmarkEnd w:id="106"/>
      <w:bookmarkEnd w:id="107"/>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8" w:name="_Toc497129204"/>
      <w:r w:rsidRPr="00887787">
        <w:rPr>
          <w:lang w:val="de-AT"/>
        </w:rPr>
        <w:lastRenderedPageBreak/>
        <w:t>Parallelisierung unter Windows</w:t>
      </w:r>
      <w:bookmarkEnd w:id="108"/>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09" w:name="_Toc494011414"/>
      <w:bookmarkStart w:id="110" w:name="_Toc497129205"/>
      <w:r w:rsidRPr="002F131E">
        <w:t>Threads</w:t>
      </w:r>
      <w:bookmarkEnd w:id="109"/>
      <w:bookmarkEnd w:id="110"/>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1" w:name="_Toc494011415"/>
      <w:bookmarkStart w:id="112" w:name="_Toc497129206"/>
      <w:r w:rsidRPr="002F131E">
        <w:t>Actors</w:t>
      </w:r>
      <w:bookmarkEnd w:id="111"/>
      <w:bookmarkEnd w:id="112"/>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3" w:name="_Ref492912451"/>
      <w:bookmarkStart w:id="114" w:name="_Toc494011416"/>
      <w:r>
        <w:br w:type="page"/>
      </w:r>
    </w:p>
    <w:p w:rsidR="00EF013A" w:rsidRDefault="00EF013A" w:rsidP="00EF013A">
      <w:pPr>
        <w:pStyle w:val="Heading3"/>
      </w:pPr>
      <w:bookmarkStart w:id="115" w:name="_Toc497129207"/>
      <w:r>
        <w:lastRenderedPageBreak/>
        <w:t xml:space="preserve">.NET </w:t>
      </w:r>
      <w:r w:rsidRPr="002F131E">
        <w:t>Threadpool</w:t>
      </w:r>
      <w:bookmarkEnd w:id="113"/>
      <w:bookmarkEnd w:id="114"/>
      <w:bookmarkEnd w:id="115"/>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6" w:name="_Toc497129208"/>
      <w:r>
        <w:t>Relevante Hardware-Spezifikationen</w:t>
      </w:r>
      <w:bookmarkEnd w:id="116"/>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17" w:name="_Toc497129209"/>
      <w:r w:rsidRPr="00056E82">
        <w:lastRenderedPageBreak/>
        <w:t>Testsetup</w:t>
      </w:r>
      <w:bookmarkEnd w:id="103"/>
      <w:bookmarkEnd w:id="117"/>
    </w:p>
    <w:p w:rsidR="000B0BFF" w:rsidRPr="00E77387" w:rsidRDefault="000B0BFF" w:rsidP="000B0BFF">
      <w:pPr>
        <w:pStyle w:val="berSchr2"/>
      </w:pPr>
      <w:bookmarkStart w:id="118" w:name="_Toc494011418"/>
      <w:bookmarkStart w:id="119" w:name="_Toc497129210"/>
      <w:r>
        <w:t>Überblick</w:t>
      </w:r>
      <w:bookmarkEnd w:id="118"/>
      <w:bookmarkEnd w:id="119"/>
    </w:p>
    <w:p w:rsidR="000B0BFF" w:rsidRPr="00056E82" w:rsidRDefault="000B0BFF" w:rsidP="000B0BFF">
      <w:pPr>
        <w:pStyle w:val="Heading3"/>
      </w:pPr>
      <w:bookmarkStart w:id="120" w:name="_Toc494011419"/>
      <w:bookmarkStart w:id="121" w:name="_Toc497129211"/>
      <w:r w:rsidRPr="00E77387">
        <w:t>Initialisierung</w:t>
      </w:r>
      <w:bookmarkEnd w:id="120"/>
      <w:bookmarkEnd w:id="121"/>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2" w:name="_Toc494898999"/>
      <w:bookmarkStart w:id="123" w:name="_Toc497129317"/>
      <w:r>
        <w:t xml:space="preserve">Abbildung </w:t>
      </w:r>
      <w:fldSimple w:instr=" SEQ Abbildung \* ARABIC ">
        <w:r w:rsidR="00A1110F">
          <w:rPr>
            <w:noProof/>
          </w:rPr>
          <w:t>12</w:t>
        </w:r>
      </w:fldSimple>
      <w:r>
        <w:t>: Testsuite</w:t>
      </w:r>
      <w:bookmarkEnd w:id="122"/>
      <w:bookmarkEnd w:id="123"/>
    </w:p>
    <w:p w:rsidR="000B0BFF" w:rsidRDefault="000B0BFF" w:rsidP="000B0BFF"/>
    <w:p w:rsidR="000B0BFF" w:rsidRDefault="000B0BFF" w:rsidP="000B0BFF">
      <w:pPr>
        <w:pStyle w:val="Heading3"/>
      </w:pPr>
      <w:bookmarkStart w:id="124" w:name="_Toc494011420"/>
      <w:bookmarkStart w:id="125" w:name="_Toc497129212"/>
      <w:r>
        <w:t>Ablauf</w:t>
      </w:r>
      <w:bookmarkEnd w:id="124"/>
      <w:bookmarkEnd w:id="125"/>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6" w:name="_Ref492476650"/>
      <w:bookmarkStart w:id="127" w:name="_Toc494011421"/>
      <w:bookmarkStart w:id="128" w:name="_Toc497129213"/>
      <w:r>
        <w:lastRenderedPageBreak/>
        <w:t>Grundstruktur</w:t>
      </w:r>
      <w:bookmarkEnd w:id="126"/>
      <w:bookmarkEnd w:id="127"/>
      <w:bookmarkEnd w:id="128"/>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29" w:name="_Toc494011422"/>
      <w:bookmarkStart w:id="130" w:name="_Toc497129214"/>
      <w:r>
        <w:lastRenderedPageBreak/>
        <w:t>Output-Validierung</w:t>
      </w:r>
      <w:bookmarkEnd w:id="129"/>
      <w:bookmarkEnd w:id="130"/>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1" w:name="_Toc497129215"/>
      <w:r>
        <w:t>Validierungs-Input</w:t>
      </w:r>
      <w:bookmarkEnd w:id="131"/>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2" w:name="_Toc497129216"/>
      <w:r w:rsidRPr="005277A5">
        <w:t>Struktur</w:t>
      </w:r>
      <w:bookmarkEnd w:id="132"/>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3" w:name="_Toc497129321"/>
      <w:r>
        <w:t xml:space="preserve">Tabelle </w:t>
      </w:r>
      <w:fldSimple w:instr=" SEQ Tabelle \* ARABIC ">
        <w:r w:rsidR="00CE2884">
          <w:rPr>
            <w:noProof/>
          </w:rPr>
          <w:t>2</w:t>
        </w:r>
      </w:fldSimple>
      <w:r>
        <w:t>: Validierungsliste - initialer Zustand</w:t>
      </w:r>
      <w:bookmarkEnd w:id="133"/>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4" w:name="_Toc497129322"/>
      <w:r>
        <w:t xml:space="preserve">Tabelle </w:t>
      </w:r>
      <w:fldSimple w:instr=" SEQ Tabelle \* ARABIC ">
        <w:r w:rsidR="00CE2884">
          <w:rPr>
            <w:noProof/>
          </w:rPr>
          <w:t>3</w:t>
        </w:r>
      </w:fldSimple>
      <w:r>
        <w:t xml:space="preserve">: </w:t>
      </w:r>
      <w:r w:rsidRPr="00241319">
        <w:t>Validierungsliste - Einzelvalidierung</w:t>
      </w:r>
      <w:bookmarkEnd w:id="134"/>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5" w:name="_Toc497129323"/>
      <w:r>
        <w:t xml:space="preserve">Tabelle </w:t>
      </w:r>
      <w:fldSimple w:instr=" SEQ Tabelle \* ARABIC ">
        <w:r w:rsidR="00CE2884">
          <w:rPr>
            <w:noProof/>
          </w:rPr>
          <w:t>4</w:t>
        </w:r>
      </w:fldSimple>
      <w:r>
        <w:t xml:space="preserve">: </w:t>
      </w:r>
      <w:r w:rsidRPr="00782439">
        <w:t>Validierungsliste - valider Zustand</w:t>
      </w:r>
      <w:bookmarkEnd w:id="135"/>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6" w:name="_Toc497129324"/>
      <w:r>
        <w:t xml:space="preserve">Tabelle </w:t>
      </w:r>
      <w:fldSimple w:instr=" SEQ Tabelle \* ARABIC ">
        <w:r w:rsidR="00CE2884">
          <w:rPr>
            <w:noProof/>
          </w:rPr>
          <w:t>5</w:t>
        </w:r>
      </w:fldSimple>
      <w:r>
        <w:t xml:space="preserve">: </w:t>
      </w:r>
      <w:r w:rsidRPr="005C3A33">
        <w:t>Validierungsliste - Doppelberechnung</w:t>
      </w:r>
      <w:bookmarkEnd w:id="136"/>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37" w:name="_Toc497129217"/>
      <w:r w:rsidRPr="005277A5">
        <w:lastRenderedPageBreak/>
        <w:t>Code</w:t>
      </w:r>
      <w:bookmarkEnd w:id="137"/>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8" w:name="_Toc497129218"/>
      <w:r w:rsidRPr="00AB1771">
        <w:rPr>
          <w:lang w:val="en-US"/>
        </w:rPr>
        <w:lastRenderedPageBreak/>
        <w:t>Test-Ablauf</w:t>
      </w:r>
      <w:bookmarkEnd w:id="138"/>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CE2884">
        <w:rPr>
          <w:noProof/>
        </w:rPr>
        <w:t>35</w:t>
      </w:r>
      <w:r>
        <w:fldChar w:fldCharType="end"/>
      </w:r>
      <w:r>
        <w:t>.</w:t>
      </w:r>
    </w:p>
    <w:p w:rsidR="000B0BFF" w:rsidRPr="0008423F" w:rsidRDefault="000B0BFF" w:rsidP="009D6480">
      <w:pPr>
        <w:pStyle w:val="Heading4"/>
      </w:pPr>
      <w:bookmarkStart w:id="139" w:name="_Toc497129219"/>
      <w:r>
        <w:t>Struktur</w:t>
      </w:r>
      <w:bookmarkEnd w:id="139"/>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0" w:name="_Toc497129220"/>
      <w:r w:rsidRPr="001F627C">
        <w:rPr>
          <w:lang w:val="en-US"/>
        </w:rPr>
        <w:lastRenderedPageBreak/>
        <w:t>Code</w:t>
      </w:r>
      <w:bookmarkEnd w:id="140"/>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1" w:name="_Toc494011423"/>
      <w:bookmarkStart w:id="142" w:name="_Toc497129221"/>
      <w:r>
        <w:rPr>
          <w:lang w:val="en-US"/>
        </w:rPr>
        <w:lastRenderedPageBreak/>
        <w:t>Effizienz-M</w:t>
      </w:r>
      <w:r w:rsidR="000B0BFF" w:rsidRPr="00AB1771">
        <w:rPr>
          <w:lang w:val="en-US"/>
        </w:rPr>
        <w:t>essung</w:t>
      </w:r>
      <w:bookmarkEnd w:id="141"/>
      <w:bookmarkEnd w:id="142"/>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CE2884">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3" w:name="_Toc494011424"/>
      <w:bookmarkStart w:id="144" w:name="_Toc497129222"/>
      <w:r>
        <w:t>Struktur</w:t>
      </w:r>
      <w:bookmarkEnd w:id="143"/>
      <w:bookmarkEnd w:id="144"/>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E2884">
        <w:rPr>
          <w:noProof/>
        </w:rPr>
        <w:t>35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209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5" w:name="_Toc494011425"/>
    </w:p>
    <w:p w:rsidR="000B0BFF" w:rsidRPr="00BD0BB7" w:rsidRDefault="000B0BFF" w:rsidP="000B0BFF">
      <w:pPr>
        <w:pStyle w:val="Heading3"/>
        <w:rPr>
          <w:lang w:val="en-US"/>
        </w:rPr>
      </w:pPr>
      <w:bookmarkStart w:id="146" w:name="_Toc497129223"/>
      <w:r w:rsidRPr="00BD0BB7">
        <w:rPr>
          <w:lang w:val="en-US"/>
        </w:rPr>
        <w:t>Code</w:t>
      </w:r>
      <w:bookmarkEnd w:id="145"/>
      <w:bookmarkEnd w:id="146"/>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47" w:name="_Ref492565629"/>
      <w:bookmarkStart w:id="148" w:name="_Toc494011426"/>
      <w:bookmarkStart w:id="149" w:name="_Toc497129224"/>
      <w:r>
        <w:lastRenderedPageBreak/>
        <w:t>Overhead-Messung</w:t>
      </w:r>
      <w:bookmarkEnd w:id="147"/>
      <w:bookmarkEnd w:id="148"/>
      <w:bookmarkEnd w:id="149"/>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0" w:name="_Ref492477315"/>
      <w:bookmarkStart w:id="151" w:name="_Toc494011427"/>
      <w:bookmarkStart w:id="152" w:name="_Toc497129225"/>
      <w:r>
        <w:t>Zeitmessung mit fixierter Rechenzeit</w:t>
      </w:r>
      <w:bookmarkEnd w:id="150"/>
      <w:bookmarkEnd w:id="151"/>
      <w:bookmarkEnd w:id="152"/>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3" w:name="_Ref492565800"/>
      <w:bookmarkStart w:id="154" w:name="_Toc494011428"/>
      <w:bookmarkStart w:id="155" w:name="_Toc497129226"/>
      <w:r>
        <w:lastRenderedPageBreak/>
        <w:t>Zeitmessung mit zufälliger Rechenzeit</w:t>
      </w:r>
      <w:bookmarkEnd w:id="153"/>
      <w:bookmarkEnd w:id="154"/>
      <w:bookmarkEnd w:id="155"/>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E2884">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6" w:name="_Toc494011429"/>
      <w:bookmarkStart w:id="157" w:name="_Toc497129227"/>
      <w:r>
        <w:t>Zeitmessung mit Auslastung</w:t>
      </w:r>
      <w:bookmarkEnd w:id="156"/>
      <w:bookmarkEnd w:id="157"/>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58" w:name="_Toc494011430"/>
      <w:bookmarkStart w:id="159" w:name="_Toc497129228"/>
      <w:r w:rsidRPr="00732529">
        <w:lastRenderedPageBreak/>
        <w:t>Systemabstraktion</w:t>
      </w:r>
      <w:bookmarkEnd w:id="158"/>
      <w:bookmarkEnd w:id="159"/>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0" w:name="_Toc497129318"/>
      <w:r>
        <w:t xml:space="preserve">Abbildung </w:t>
      </w:r>
      <w:fldSimple w:instr=" SEQ Abbildung \* ARABIC ">
        <w:r w:rsidR="00A1110F">
          <w:rPr>
            <w:noProof/>
          </w:rPr>
          <w:t>13</w:t>
        </w:r>
      </w:fldSimple>
      <w:r>
        <w:t>: Systemabstraktion</w:t>
      </w:r>
      <w:bookmarkEnd w:id="160"/>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902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B979DF"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fit-shape-to-text:t" inset="0,0,0,0">
              <w:txbxContent>
                <w:p w:rsidR="00B979DF" w:rsidRPr="00E56843" w:rsidRDefault="00B979DF" w:rsidP="00832641">
                  <w:pPr>
                    <w:pStyle w:val="Caption"/>
                    <w:rPr>
                      <w:rFonts w:eastAsia="Calibri"/>
                      <w:noProof/>
                    </w:rPr>
                  </w:pPr>
                  <w:bookmarkStart w:id="161" w:name="_Toc497129319"/>
                  <w:r>
                    <w:t xml:space="preserve">Abbildung </w:t>
                  </w:r>
                  <w:fldSimple w:instr=" SEQ Abbildung \* ARABIC ">
                    <w:r w:rsidR="00A1110F">
                      <w:rPr>
                        <w:noProof/>
                      </w:rPr>
                      <w:t>14</w:t>
                    </w:r>
                  </w:fldSimple>
                  <w:r>
                    <w:t>: Austauschbares Berechnungssystem</w:t>
                  </w:r>
                  <w:bookmarkEnd w:id="161"/>
                </w:p>
              </w:txbxContent>
            </v:textbox>
            <w10:wrap type="square"/>
          </v:shape>
        </w:pict>
      </w:r>
      <w:r w:rsidR="000B0BFF">
        <w:br w:type="page"/>
      </w:r>
    </w:p>
    <w:p w:rsidR="000B0BFF" w:rsidRPr="00F2081F" w:rsidRDefault="00EF1EA0" w:rsidP="009D6480">
      <w:pPr>
        <w:pStyle w:val="berSchr2"/>
      </w:pPr>
      <w:bookmarkStart w:id="162" w:name="_Ref493596292"/>
      <w:bookmarkStart w:id="163" w:name="_Toc494011431"/>
      <w:bookmarkStart w:id="164" w:name="_Toc497129229"/>
      <w:r>
        <w:lastRenderedPageBreak/>
        <w:t>Prozessorkern</w:t>
      </w:r>
      <w:r w:rsidR="000B0BFF">
        <w:t>-Pool</w:t>
      </w:r>
      <w:bookmarkEnd w:id="162"/>
      <w:bookmarkEnd w:id="163"/>
      <w:bookmarkEnd w:id="164"/>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5" w:name="_Ref493588778"/>
      <w:bookmarkStart w:id="166" w:name="_Toc494011432"/>
      <w:bookmarkStart w:id="167" w:name="_Toc497129230"/>
      <w:r>
        <w:t>Berechnungsanweisung</w:t>
      </w:r>
      <w:bookmarkEnd w:id="165"/>
      <w:bookmarkEnd w:id="166"/>
      <w:bookmarkEnd w:id="167"/>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68" w:name="_Toc497129325"/>
      <w:r>
        <w:t xml:space="preserve">Tabelle </w:t>
      </w:r>
      <w:fldSimple w:instr=" SEQ Tabelle \* ARABIC ">
        <w:r w:rsidR="00CE2884">
          <w:rPr>
            <w:noProof/>
          </w:rPr>
          <w:t>6</w:t>
        </w:r>
      </w:fldSimple>
      <w:r>
        <w:t>: Berechnungsanweisung mit Stacks</w:t>
      </w:r>
      <w:bookmarkEnd w:id="168"/>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69" w:name="_Toc494011433"/>
    </w:p>
    <w:p w:rsidR="006F1A0B" w:rsidRDefault="006F1A0B" w:rsidP="006F1A0B"/>
    <w:p w:rsidR="000B0BFF" w:rsidRDefault="000B0BFF" w:rsidP="000B0BFF">
      <w:pPr>
        <w:pStyle w:val="Heading3"/>
      </w:pPr>
      <w:bookmarkStart w:id="170" w:name="_Toc497129231"/>
      <w:r>
        <w:t>Synchronisation</w:t>
      </w:r>
      <w:bookmarkEnd w:id="169"/>
      <w:bookmarkEnd w:id="170"/>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1" w:name="_Toc494011434"/>
      <w:bookmarkStart w:id="172" w:name="_Toc497129232"/>
      <w:r>
        <w:lastRenderedPageBreak/>
        <w:t>Verteilungsstrukturen</w:t>
      </w:r>
      <w:bookmarkEnd w:id="171"/>
      <w:bookmarkEnd w:id="172"/>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3" w:name="_Ref492992155"/>
      <w:bookmarkStart w:id="174" w:name="_Toc494011435"/>
      <w:bookmarkStart w:id="175" w:name="_Toc497129233"/>
      <w:r>
        <w:t>Grundstruktur</w:t>
      </w:r>
      <w:bookmarkEnd w:id="173"/>
      <w:bookmarkEnd w:id="174"/>
      <w:bookmarkEnd w:id="175"/>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6" w:name="_Toc494011436"/>
      <w:bookmarkStart w:id="177" w:name="_Toc497129234"/>
      <w:r>
        <w:t>Struktur</w:t>
      </w:r>
      <w:bookmarkEnd w:id="176"/>
      <w:bookmarkEnd w:id="177"/>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78" w:name="_Toc494011437"/>
      <w:r w:rsidR="0092058C">
        <w:t xml:space="preserve"> dem Aufruf abgeschlossen sein.</w:t>
      </w:r>
    </w:p>
    <w:p w:rsidR="000B0BFF" w:rsidRPr="004B7EBF" w:rsidRDefault="000B0BFF" w:rsidP="000B0BFF">
      <w:pPr>
        <w:pStyle w:val="Heading3"/>
      </w:pPr>
      <w:bookmarkStart w:id="179" w:name="_Toc497129235"/>
      <w:r>
        <w:t>Code</w:t>
      </w:r>
      <w:bookmarkEnd w:id="178"/>
      <w:bookmarkEnd w:id="179"/>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0" w:name="_Toc494011438"/>
      <w:bookmarkStart w:id="181" w:name="_Toc497129236"/>
      <w:r>
        <w:lastRenderedPageBreak/>
        <w:t>Prozessorkern</w:t>
      </w:r>
      <w:r w:rsidR="000B0BFF">
        <w:t>-Pool-Verteilung</w:t>
      </w:r>
      <w:bookmarkEnd w:id="180"/>
      <w:bookmarkEnd w:id="181"/>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Pr="0051225C" w:rsidRDefault="000B0BFF" w:rsidP="000B0BFF">
      <w:pPr>
        <w:pStyle w:val="Heading3"/>
      </w:pPr>
      <w:bookmarkStart w:id="182" w:name="_Toc494011439"/>
      <w:bookmarkStart w:id="183" w:name="_Toc497129237"/>
      <w:r>
        <w:t>Struktur</w:t>
      </w:r>
      <w:bookmarkEnd w:id="182"/>
      <w:bookmarkEnd w:id="183"/>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4" w:name="_Toc494011440"/>
      <w:r w:rsidRPr="008D5FEB">
        <w:rPr>
          <w:lang w:val="de-AT"/>
        </w:rPr>
        <w:br w:type="page"/>
      </w:r>
    </w:p>
    <w:p w:rsidR="000B0BFF" w:rsidRDefault="000B0BFF" w:rsidP="000B0BFF">
      <w:pPr>
        <w:pStyle w:val="Heading3"/>
        <w:rPr>
          <w:lang w:val="en-US"/>
        </w:rPr>
      </w:pPr>
      <w:bookmarkStart w:id="185" w:name="_Toc497129238"/>
      <w:r w:rsidRPr="007C78AB">
        <w:rPr>
          <w:lang w:val="en-US"/>
        </w:rPr>
        <w:lastRenderedPageBreak/>
        <w:t>Code</w:t>
      </w:r>
      <w:bookmarkEnd w:id="184"/>
      <w:bookmarkEnd w:id="185"/>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6" w:name="_Ref492992202"/>
      <w:bookmarkStart w:id="187" w:name="_Toc494011441"/>
      <w:bookmarkStart w:id="188" w:name="_Toc497129239"/>
      <w:r>
        <w:t>Eigenständige Verteilung</w:t>
      </w:r>
      <w:bookmarkEnd w:id="186"/>
      <w:bookmarkEnd w:id="187"/>
      <w:bookmarkEnd w:id="188"/>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Default="000B0BFF" w:rsidP="000B0BFF">
      <w:pPr>
        <w:pStyle w:val="Heading3"/>
      </w:pPr>
      <w:bookmarkStart w:id="189" w:name="_Toc494011442"/>
      <w:bookmarkStart w:id="190" w:name="_Toc497129240"/>
      <w:r>
        <w:lastRenderedPageBreak/>
        <w:t>Struktur</w:t>
      </w:r>
      <w:bookmarkEnd w:id="189"/>
      <w:bookmarkEnd w:id="190"/>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1" w:name="_Toc494011443"/>
      <w:bookmarkStart w:id="192" w:name="_Toc497129241"/>
      <w:r w:rsidRPr="004757D9">
        <w:rPr>
          <w:lang w:val="en-US"/>
        </w:rPr>
        <w:t>Code</w:t>
      </w:r>
      <w:bookmarkEnd w:id="191"/>
      <w:bookmarkEnd w:id="192"/>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3" w:name="_Toc494011444"/>
      <w:bookmarkStart w:id="194" w:name="_Toc497129242"/>
      <w:r w:rsidRPr="006D5CB0">
        <w:rPr>
          <w:lang w:val="en-US"/>
        </w:rPr>
        <w:lastRenderedPageBreak/>
        <w:t>Lock-Verteilung</w:t>
      </w:r>
      <w:bookmarkEnd w:id="193"/>
      <w:bookmarkEnd w:id="194"/>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CE2884" w:rsidRPr="00CE2884">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5" w:name="_Toc494011445"/>
      <w:bookmarkStart w:id="196" w:name="_Toc497129243"/>
      <w:r>
        <w:t>Struktur</w:t>
      </w:r>
      <w:bookmarkEnd w:id="195"/>
      <w:bookmarkEnd w:id="196"/>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97" w:name="_Toc494011446"/>
      <w:r>
        <w:br w:type="page"/>
      </w:r>
    </w:p>
    <w:p w:rsidR="000B0BFF" w:rsidRDefault="000B0BFF" w:rsidP="000B0BFF">
      <w:pPr>
        <w:pStyle w:val="Heading3"/>
      </w:pPr>
      <w:bookmarkStart w:id="198" w:name="_Toc497129244"/>
      <w:r>
        <w:lastRenderedPageBreak/>
        <w:t>Code</w:t>
      </w:r>
      <w:bookmarkEnd w:id="197"/>
      <w:bookmarkEnd w:id="198"/>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99" w:name="_Toc494011451"/>
      <w:bookmarkStart w:id="200" w:name="_Toc497129245"/>
      <w:r w:rsidRPr="00D02B97">
        <w:lastRenderedPageBreak/>
        <w:t>Algorithmus-Optimierung</w:t>
      </w:r>
      <w:bookmarkEnd w:id="199"/>
      <w:bookmarkEnd w:id="200"/>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CE2884">
        <w:rPr>
          <w:noProof/>
        </w:rPr>
        <w:t>31</w:t>
      </w:r>
      <w:r>
        <w:fldChar w:fldCharType="end"/>
      </w:r>
      <w:r>
        <w:t>) realisiert.</w:t>
      </w:r>
    </w:p>
    <w:p w:rsidR="000B0BFF" w:rsidRDefault="000B0BFF" w:rsidP="000B0BFF"/>
    <w:p w:rsidR="000B0BFF" w:rsidRDefault="000B0BFF" w:rsidP="009D6480">
      <w:pPr>
        <w:pStyle w:val="berSchr2"/>
      </w:pPr>
      <w:bookmarkStart w:id="201" w:name="_Toc494011452"/>
      <w:bookmarkStart w:id="202" w:name="_Toc497129246"/>
      <w:r>
        <w:t>Testroutinen</w:t>
      </w:r>
      <w:bookmarkEnd w:id="201"/>
      <w:bookmarkEnd w:id="202"/>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3" w:name="_Toc494011453"/>
      <w:bookmarkStart w:id="204" w:name="_Toc497129247"/>
      <w:r>
        <w:t>Validierung</w:t>
      </w:r>
      <w:bookmarkEnd w:id="203"/>
      <w:bookmarkEnd w:id="204"/>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5" w:name="_Toc494011454"/>
    </w:p>
    <w:p w:rsidR="0072393E" w:rsidRDefault="0072393E">
      <w:pPr>
        <w:spacing w:before="0" w:after="0" w:line="240" w:lineRule="auto"/>
      </w:pPr>
      <w:r>
        <w:br w:type="page"/>
      </w:r>
    </w:p>
    <w:p w:rsidR="000B0BFF" w:rsidRDefault="000B0BFF" w:rsidP="0072393E">
      <w:pPr>
        <w:pStyle w:val="Heading3"/>
      </w:pPr>
      <w:bookmarkStart w:id="206" w:name="_Toc497129248"/>
      <w:r>
        <w:lastRenderedPageBreak/>
        <w:t>Effizienz</w:t>
      </w:r>
      <w:bookmarkEnd w:id="205"/>
      <w:bookmarkEnd w:id="206"/>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7" w:name="_Toc497129249"/>
      <w:r>
        <w:t>Overhead 1</w:t>
      </w:r>
      <w:bookmarkEnd w:id="207"/>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8" w:name="_Toc497129250"/>
      <w:r>
        <w:t>Overhead 2</w:t>
      </w:r>
      <w:bookmarkEnd w:id="208"/>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9" w:name="_Toc497129251"/>
      <w:r>
        <w:lastRenderedPageBreak/>
        <w:t>Overhead 3</w:t>
      </w:r>
      <w:bookmarkEnd w:id="209"/>
    </w:p>
    <w:p w:rsidR="000B0BFF"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CE2884">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0" w:name="_Toc497129252"/>
      <w:r>
        <w:lastRenderedPageBreak/>
        <w:t>Fixierte Rechenzeit 1</w:t>
      </w:r>
      <w:bookmarkEnd w:id="210"/>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 xml:space="preserve">Laufzeit einer </w:t>
      </w:r>
      <w:bookmarkStart w:id="211" w:name="_Ref492144080"/>
      <w:r w:rsidR="005277A5">
        <w:t>Berechnung: 2</w:t>
      </w:r>
      <w:r w:rsidR="000B0BFF">
        <w:t>ms</w:t>
      </w:r>
    </w:p>
    <w:p w:rsidR="000B0BFF" w:rsidRDefault="000B0BFF" w:rsidP="000B0BFF"/>
    <w:p w:rsidR="000B0BFF" w:rsidRDefault="000B0BFF" w:rsidP="000B0BFF">
      <w:pPr>
        <w:pStyle w:val="Heading4"/>
      </w:pPr>
      <w:bookmarkStart w:id="212" w:name="_Toc497129253"/>
      <w:r>
        <w:t>Fixierte Rechenzeit 2</w:t>
      </w:r>
      <w:bookmarkEnd w:id="212"/>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3" w:name="_Toc497129254"/>
      <w:r>
        <w:t>Zufällige Rechenzeit 1</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4" w:name="_Toc497129255"/>
      <w:r>
        <w:t>Zufällige Rechenzeit 2</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5" w:name="_Toc497129256"/>
      <w:r>
        <w:lastRenderedPageBreak/>
        <w:t>Auslastung 1</w:t>
      </w:r>
      <w:bookmarkEnd w:id="215"/>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6" w:name="_Toc497129257"/>
      <w:r>
        <w:t>Auslastung 2</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7" w:name="_Toc497129258"/>
      <w:r>
        <w:t>Auslastung 3</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1"/>
    </w:p>
    <w:p w:rsidR="000B0BFF" w:rsidRDefault="000B0BFF" w:rsidP="009D6480">
      <w:pPr>
        <w:pStyle w:val="berSchr2"/>
      </w:pPr>
      <w:bookmarkStart w:id="218" w:name="_Toc494011455"/>
      <w:bookmarkStart w:id="219" w:name="_Toc497129259"/>
      <w:r>
        <w:lastRenderedPageBreak/>
        <w:t>Single-Thread Referenz Algorithmus</w:t>
      </w:r>
      <w:bookmarkEnd w:id="218"/>
      <w:bookmarkEnd w:id="219"/>
    </w:p>
    <w:p w:rsidR="000B0BFF" w:rsidRDefault="000B0BFF" w:rsidP="000B0BFF">
      <w:r>
        <w:t xml:space="preserve">Dieser Algorithmus wurde auf Seite </w:t>
      </w:r>
      <w:r>
        <w:fldChar w:fldCharType="begin"/>
      </w:r>
      <w:r>
        <w:instrText xml:space="preserve"> PAGEREF _Ref492123661 \h </w:instrText>
      </w:r>
      <w:r>
        <w:fldChar w:fldCharType="separate"/>
      </w:r>
      <w:r w:rsidR="00CE2884">
        <w:rPr>
          <w:noProof/>
        </w:rPr>
        <w:t>19</w:t>
      </w:r>
      <w:r>
        <w:fldChar w:fldCharType="end"/>
      </w:r>
      <w:r>
        <w:t xml:space="preserve"> beschrieben. </w:t>
      </w:r>
    </w:p>
    <w:p w:rsidR="000B0BFF" w:rsidRDefault="000B0BFF" w:rsidP="000B0BFF"/>
    <w:p w:rsidR="000B0BFF" w:rsidRDefault="000B0BFF" w:rsidP="000B0BFF">
      <w:pPr>
        <w:pStyle w:val="Heading3"/>
      </w:pPr>
      <w:bookmarkStart w:id="220" w:name="_Toc494011456"/>
      <w:bookmarkStart w:id="221" w:name="_Toc497129260"/>
      <w:r>
        <w:t>Implementierung</w:t>
      </w:r>
      <w:bookmarkEnd w:id="220"/>
      <w:bookmarkEnd w:id="221"/>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CE2884">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2" w:name="_Toc494011457"/>
      <w:bookmarkStart w:id="223" w:name="_Toc497129261"/>
      <w:r>
        <w:rPr>
          <w:noProof/>
        </w:rPr>
        <w:lastRenderedPageBreak/>
        <w:t>Messergebnisse</w:t>
      </w:r>
      <w:bookmarkEnd w:id="222"/>
      <w:bookmarkEnd w:id="223"/>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4" w:name="_Toc497129326"/>
      <w:r>
        <w:t xml:space="preserve">Tabelle </w:t>
      </w:r>
      <w:fldSimple w:instr=" SEQ Tabelle \* ARABIC ">
        <w:r w:rsidR="00CE2884">
          <w:rPr>
            <w:noProof/>
          </w:rPr>
          <w:t>7</w:t>
        </w:r>
      </w:fldSimple>
      <w:r>
        <w:t xml:space="preserve">: </w:t>
      </w:r>
      <w:r w:rsidRPr="00C06E9C">
        <w:t xml:space="preserve">Messergebnisse - </w:t>
      </w:r>
      <w:r>
        <w:t>Referenz</w:t>
      </w:r>
      <w:r w:rsidRPr="00C06E9C">
        <w:t>-Verteilung</w:t>
      </w:r>
      <w:bookmarkEnd w:id="224"/>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5" w:name="_Toc497129262"/>
      <w:r>
        <w:rPr>
          <w:noProof/>
        </w:rPr>
        <w:t>Diskussion</w:t>
      </w:r>
      <w:bookmarkEnd w:id="225"/>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6" w:name="_Toc497129263"/>
      <w:r>
        <w:rPr>
          <w:noProof/>
        </w:rPr>
        <w:t>Optimierung</w:t>
      </w:r>
      <w:bookmarkEnd w:id="226"/>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7" w:name="_Ref492560931"/>
      <w:bookmarkStart w:id="228" w:name="_Toc494011458"/>
      <w:bookmarkStart w:id="229" w:name="_Toc497129264"/>
      <w:r>
        <w:lastRenderedPageBreak/>
        <w:t>Parallelisierung durch Locked Resource</w:t>
      </w:r>
      <w:bookmarkEnd w:id="227"/>
      <w:bookmarkEnd w:id="228"/>
      <w:bookmarkEnd w:id="229"/>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CE2884">
        <w:rPr>
          <w:b/>
          <w:bCs/>
          <w:noProof/>
          <w:lang w:val="en-US"/>
        </w:rPr>
        <w:t>Error! Bookmark not defined.</w:t>
      </w:r>
      <w:r>
        <w:fldChar w:fldCharType="end"/>
      </w:r>
      <w:r>
        <w:fldChar w:fldCharType="begin"/>
      </w:r>
      <w:r>
        <w:instrText xml:space="preserve"> PAGEREF _Ref492146795 \h </w:instrText>
      </w:r>
      <w:r>
        <w:fldChar w:fldCharType="separate"/>
      </w:r>
      <w:r w:rsidR="00CE2884">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0" w:name="_Toc494011459"/>
      <w:bookmarkStart w:id="231" w:name="_Toc497129265"/>
      <w:r>
        <w:t>Implementierung</w:t>
      </w:r>
      <w:bookmarkEnd w:id="230"/>
      <w:bookmarkEnd w:id="231"/>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2" w:name="_Toc494011460"/>
      <w:bookmarkStart w:id="233" w:name="_Toc497129266"/>
      <w:r w:rsidR="000B0BFF">
        <w:rPr>
          <w:noProof/>
        </w:rPr>
        <w:lastRenderedPageBreak/>
        <w:t>Messergebnisse</w:t>
      </w:r>
      <w:bookmarkEnd w:id="232"/>
      <w:bookmarkEnd w:id="233"/>
    </w:p>
    <w:p w:rsidR="000B0BFF" w:rsidRDefault="000B0BFF" w:rsidP="000B0BFF">
      <w:pPr>
        <w:rPr>
          <w:noProof/>
        </w:rPr>
      </w:pPr>
    </w:p>
    <w:p w:rsidR="000B0BFF" w:rsidRPr="005A1586" w:rsidRDefault="000B0BFF" w:rsidP="000B0BFF">
      <w:pPr>
        <w:pStyle w:val="Heading4"/>
        <w:rPr>
          <w:noProof/>
        </w:rPr>
      </w:pPr>
      <w:bookmarkStart w:id="234" w:name="_Ref492452528"/>
      <w:bookmarkStart w:id="235" w:name="_Toc497129267"/>
      <w:r>
        <w:rPr>
          <w:noProof/>
        </w:rPr>
        <w:t>Messung</w:t>
      </w:r>
      <w:bookmarkEnd w:id="234"/>
      <w:bookmarkEnd w:id="235"/>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6" w:name="_Toc497129327"/>
      <w:r>
        <w:t xml:space="preserve">Tabelle </w:t>
      </w:r>
      <w:fldSimple w:instr=" SEQ Tabelle \* ARABIC ">
        <w:r w:rsidR="00CE2884">
          <w:rPr>
            <w:noProof/>
          </w:rPr>
          <w:t>8</w:t>
        </w:r>
      </w:fldSimple>
      <w:r>
        <w:t xml:space="preserve">: </w:t>
      </w:r>
      <w:r w:rsidRPr="00AF1290">
        <w:t xml:space="preserve">Messergebnisse - </w:t>
      </w:r>
      <w:r>
        <w:t>Ressourcens</w:t>
      </w:r>
      <w:r w:rsidRPr="00AF1290">
        <w:t>perrende Verteilung</w:t>
      </w:r>
      <w:bookmarkEnd w:id="236"/>
    </w:p>
    <w:p w:rsidR="000B0BFF" w:rsidRDefault="000B0BFF" w:rsidP="000B0BFF">
      <w:pPr>
        <w:rPr>
          <w:noProof/>
        </w:rPr>
      </w:pPr>
      <w:r>
        <w:rPr>
          <w:noProof/>
        </w:rPr>
        <w:br/>
      </w:r>
    </w:p>
    <w:p w:rsidR="000B0BFF" w:rsidRPr="007E4164" w:rsidRDefault="000B0BFF" w:rsidP="000B0BFF">
      <w:pPr>
        <w:pStyle w:val="Heading4"/>
        <w:rPr>
          <w:noProof/>
        </w:rPr>
      </w:pPr>
      <w:bookmarkStart w:id="237" w:name="_Toc497129268"/>
      <w:r>
        <w:rPr>
          <w:noProof/>
        </w:rPr>
        <w:t>Diskussion</w:t>
      </w:r>
      <w:bookmarkEnd w:id="237"/>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8" w:name="_Toc497129269"/>
      <w:r>
        <w:rPr>
          <w:noProof/>
        </w:rPr>
        <w:lastRenderedPageBreak/>
        <w:t>Optimierung</w:t>
      </w:r>
      <w:bookmarkEnd w:id="238"/>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9" w:name="_Toc494011461"/>
      <w:bookmarkStart w:id="240" w:name="_Toc497129270"/>
      <w:r>
        <w:rPr>
          <w:noProof/>
        </w:rPr>
        <w:lastRenderedPageBreak/>
        <w:t>Gleichmäßige Verteilung der Berechnungen</w:t>
      </w:r>
      <w:bookmarkEnd w:id="239"/>
      <w:bookmarkEnd w:id="240"/>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CE2884">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1" w:name="_Toc494011462"/>
      <w:bookmarkStart w:id="242" w:name="_Toc497129271"/>
      <w:r>
        <w:t>Implementierung</w:t>
      </w:r>
      <w:bookmarkEnd w:id="241"/>
      <w:bookmarkEnd w:id="242"/>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3" w:name="_Toc494011463"/>
      <w:bookmarkStart w:id="244" w:name="_Toc497129272"/>
      <w:r>
        <w:rPr>
          <w:noProof/>
        </w:rPr>
        <w:lastRenderedPageBreak/>
        <w:t>Messergebnisse</w:t>
      </w:r>
      <w:bookmarkEnd w:id="243"/>
      <w:bookmarkEnd w:id="244"/>
    </w:p>
    <w:p w:rsidR="000B0BFF" w:rsidRDefault="000B0BFF" w:rsidP="000B0BFF">
      <w:pPr>
        <w:rPr>
          <w:noProof/>
        </w:rPr>
      </w:pPr>
    </w:p>
    <w:p w:rsidR="000B0BFF" w:rsidRPr="00177C4F" w:rsidRDefault="000B0BFF" w:rsidP="00164629">
      <w:pPr>
        <w:pStyle w:val="Heading4"/>
      </w:pPr>
      <w:bookmarkStart w:id="245" w:name="_Toc497129273"/>
      <w:r>
        <w:rPr>
          <w:noProof/>
        </w:rPr>
        <w:t>Messung</w:t>
      </w:r>
      <w:bookmarkEnd w:id="245"/>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6" w:name="_Toc497129328"/>
      <w:r>
        <w:t xml:space="preserve">Tabelle </w:t>
      </w:r>
      <w:fldSimple w:instr=" SEQ Tabelle \* ARABIC ">
        <w:r w:rsidR="00CE2884">
          <w:rPr>
            <w:noProof/>
          </w:rPr>
          <w:t>9</w:t>
        </w:r>
      </w:fldSimple>
      <w:r>
        <w:t xml:space="preserve">: </w:t>
      </w:r>
      <w:r w:rsidRPr="000274DC">
        <w:t xml:space="preserve">Messergebnisse - </w:t>
      </w:r>
      <w:r>
        <w:t>Gleichmäß</w:t>
      </w:r>
      <w:r w:rsidR="00233943">
        <w:t>i</w:t>
      </w:r>
      <w:r>
        <w:t xml:space="preserve">g Sperrende </w:t>
      </w:r>
      <w:r w:rsidRPr="000274DC">
        <w:t>Verteilung</w:t>
      </w:r>
      <w:bookmarkEnd w:id="246"/>
      <w:r w:rsidR="000B0BFF">
        <w:rPr>
          <w:noProof/>
        </w:rPr>
        <w:br/>
      </w:r>
    </w:p>
    <w:p w:rsidR="000B0BFF" w:rsidRDefault="000B0BFF" w:rsidP="000B0BFF">
      <w:pPr>
        <w:pStyle w:val="Heading4"/>
        <w:rPr>
          <w:noProof/>
        </w:rPr>
      </w:pPr>
      <w:bookmarkStart w:id="247" w:name="_Toc497129274"/>
      <w:r>
        <w:rPr>
          <w:noProof/>
        </w:rPr>
        <w:t>Diskussion</w:t>
      </w:r>
      <w:bookmarkEnd w:id="247"/>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8" w:name="_Toc497129275"/>
      <w:r>
        <w:rPr>
          <w:noProof/>
        </w:rPr>
        <w:t>Optimierung</w:t>
      </w:r>
      <w:bookmarkEnd w:id="248"/>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9" w:name="_Toc494011464"/>
      <w:bookmarkStart w:id="250" w:name="_Toc497129276"/>
      <w:r>
        <w:lastRenderedPageBreak/>
        <w:t>Round Robin Tournament Verteilung mit Locked Resource</w:t>
      </w:r>
      <w:bookmarkEnd w:id="249"/>
      <w:bookmarkEnd w:id="250"/>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CE2884">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CE2884">
        <w:rPr>
          <w:noProof/>
        </w:rPr>
        <w:t>24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1" w:name="_Toc494011465"/>
      <w:bookmarkStart w:id="252" w:name="_Toc497129277"/>
      <w:r>
        <w:rPr>
          <w:lang w:val="en-US"/>
        </w:rPr>
        <w:t>Implementierung</w:t>
      </w:r>
      <w:bookmarkEnd w:id="251"/>
      <w:bookmarkEnd w:id="252"/>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3" w:name="_Toc494011466"/>
      <w:bookmarkStart w:id="254" w:name="_Toc497129278"/>
      <w:r w:rsidRPr="00BF1FAD">
        <w:lastRenderedPageBreak/>
        <w:t>Messergebnisse</w:t>
      </w:r>
      <w:bookmarkEnd w:id="253"/>
      <w:bookmarkEnd w:id="254"/>
    </w:p>
    <w:p w:rsidR="000B0BFF" w:rsidRPr="00BF1FAD" w:rsidRDefault="000B0BFF" w:rsidP="000B0BFF"/>
    <w:p w:rsidR="000B0BFF" w:rsidRPr="007E718D" w:rsidRDefault="000B0BFF" w:rsidP="000B0BFF">
      <w:pPr>
        <w:pStyle w:val="Heading4"/>
      </w:pPr>
      <w:bookmarkStart w:id="255" w:name="_Toc497129279"/>
      <w:r>
        <w:t>Erwartung</w:t>
      </w:r>
      <w:bookmarkEnd w:id="255"/>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6" w:name="_Toc497129280"/>
      <w:r>
        <w:rPr>
          <w:noProof/>
        </w:rPr>
        <w:t>Messung</w:t>
      </w:r>
      <w:bookmarkEnd w:id="256"/>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7" w:name="_Toc497129329"/>
      <w:r>
        <w:t xml:space="preserve">Tabelle </w:t>
      </w:r>
      <w:fldSimple w:instr=" SEQ Tabelle \* ARABIC ">
        <w:r w:rsidR="00CE2884">
          <w:rPr>
            <w:noProof/>
          </w:rPr>
          <w:t>10</w:t>
        </w:r>
      </w:fldSimple>
      <w:r>
        <w:t>: Messergebnisse - Sperrende RRT-Verteilung</w:t>
      </w:r>
      <w:bookmarkEnd w:id="257"/>
      <w:r w:rsidR="000B0BFF">
        <w:rPr>
          <w:noProof/>
        </w:rPr>
        <w:br/>
      </w:r>
    </w:p>
    <w:p w:rsidR="000B0BFF" w:rsidRDefault="000B0BFF" w:rsidP="000B0BFF">
      <w:pPr>
        <w:pStyle w:val="Heading4"/>
        <w:rPr>
          <w:noProof/>
        </w:rPr>
      </w:pPr>
      <w:bookmarkStart w:id="258" w:name="_Toc497129281"/>
      <w:r>
        <w:rPr>
          <w:noProof/>
        </w:rPr>
        <w:t>Diskussion</w:t>
      </w:r>
      <w:bookmarkEnd w:id="258"/>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9" w:name="_Toc497129282"/>
      <w:r>
        <w:rPr>
          <w:noProof/>
        </w:rPr>
        <w:t>Optimierung</w:t>
      </w:r>
      <w:bookmarkEnd w:id="259"/>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0" w:name="_Toc494011467"/>
      <w:bookmarkStart w:id="261" w:name="_Toc497129283"/>
      <w:r>
        <w:lastRenderedPageBreak/>
        <w:t>Synchronisierte Round Robin Tournament Verteilung</w:t>
      </w:r>
      <w:bookmarkEnd w:id="260"/>
      <w:bookmarkEnd w:id="261"/>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2" w:name="_Toc494011468"/>
      <w:bookmarkStart w:id="263" w:name="_Toc497129284"/>
      <w:r>
        <w:t>Grundstruktur</w:t>
      </w:r>
      <w:bookmarkEnd w:id="262"/>
      <w:bookmarkEnd w:id="263"/>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4" w:name="_Toc494011469"/>
      <w:bookmarkStart w:id="265" w:name="_Toc497129285"/>
      <w:r>
        <w:lastRenderedPageBreak/>
        <w:t xml:space="preserve">Ansteuerung der </w:t>
      </w:r>
      <w:r w:rsidR="00EF1EA0">
        <w:t>Prozessorkerne</w:t>
      </w:r>
      <w:bookmarkEnd w:id="264"/>
      <w:bookmarkEnd w:id="265"/>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B979DF" w:rsidP="000B0BFF">
      <w:r>
        <w:rPr>
          <w:noProof/>
        </w:rPr>
        <w:pict>
          <v:shape id="_x0000_s1029" type="#_x0000_t202" style="position:absolute;margin-left:-.05pt;margin-top:59.95pt;width:208.8pt;height:35pt;z-index:251661312;mso-position-horizontal-relative:text;mso-position-vertical-relative:text" stroked="f">
            <v:textbox style="mso-fit-shape-to-text:t" inset="0,0,0,0">
              <w:txbxContent>
                <w:p w:rsidR="00B979DF" w:rsidRPr="00CE0E5F" w:rsidRDefault="00B979DF" w:rsidP="003D70A9">
                  <w:pPr>
                    <w:pStyle w:val="Caption"/>
                    <w:jc w:val="left"/>
                    <w:rPr>
                      <w:rFonts w:eastAsia="Calibri"/>
                      <w:noProof/>
                    </w:rPr>
                  </w:pPr>
                  <w:bookmarkStart w:id="266" w:name="_Toc497129330"/>
                  <w:r>
                    <w:t xml:space="preserve">Tabelle </w:t>
                  </w:r>
                  <w:fldSimple w:instr=" SEQ Tabelle \* ARABIC ">
                    <w:r>
                      <w:rPr>
                        <w:noProof/>
                      </w:rPr>
                      <w:t>11</w:t>
                    </w:r>
                  </w:fldSimple>
                  <w:r>
                    <w:t>: Stapelpaar für einen Core</w:t>
                  </w:r>
                  <w:bookmarkEnd w:id="266"/>
                </w:p>
              </w:txbxContent>
            </v:textbox>
            <w10:wrap type="square"/>
          </v:shape>
        </w:pict>
      </w:r>
      <w:r w:rsidR="001D6AB0" w:rsidRPr="001D6AB0">
        <w:rPr>
          <w:noProof/>
          <w:lang w:val="de-AT" w:eastAsia="ja-JP"/>
        </w:rPr>
        <w:drawing>
          <wp:anchor distT="0" distB="0" distL="114300" distR="114300" simplePos="0" relativeHeight="25165414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7" w:name="_Toc497129331"/>
      <w:r>
        <w:t xml:space="preserve">Tabelle </w:t>
      </w:r>
      <w:fldSimple w:instr=" SEQ Tabelle \* ARABIC ">
        <w:r w:rsidR="00CE2884">
          <w:rPr>
            <w:noProof/>
          </w:rPr>
          <w:t>12</w:t>
        </w:r>
      </w:fldSimple>
      <w:r>
        <w:t>: Paare zwischen den Stapeln</w:t>
      </w:r>
      <w:bookmarkEnd w:id="267"/>
    </w:p>
    <w:p w:rsidR="00673C60" w:rsidRDefault="00673C60">
      <w:pPr>
        <w:spacing w:before="0" w:after="0" w:line="240" w:lineRule="auto"/>
        <w:rPr>
          <w:rFonts w:eastAsia="Times New Roman"/>
          <w:b/>
          <w:bCs/>
          <w:sz w:val="26"/>
        </w:rPr>
      </w:pPr>
      <w:bookmarkStart w:id="268" w:name="_Toc494011470"/>
      <w:r>
        <w:br w:type="page"/>
      </w:r>
    </w:p>
    <w:p w:rsidR="000B0BFF" w:rsidRDefault="000B0BFF" w:rsidP="000B0BFF">
      <w:pPr>
        <w:pStyle w:val="Heading3"/>
      </w:pPr>
      <w:bookmarkStart w:id="269" w:name="_Toc497129286"/>
      <w:r>
        <w:lastRenderedPageBreak/>
        <w:t>Stapeleigenschaften</w:t>
      </w:r>
      <w:bookmarkEnd w:id="268"/>
      <w:bookmarkEnd w:id="269"/>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B979DF"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B979DF" w:rsidRPr="00F2202F" w:rsidRDefault="00B979DF" w:rsidP="00845C0F">
                  <w:pPr>
                    <w:pStyle w:val="Caption"/>
                    <w:jc w:val="left"/>
                    <w:rPr>
                      <w:rFonts w:eastAsia="Calibri"/>
                      <w:noProof/>
                    </w:rPr>
                  </w:pPr>
                  <w:bookmarkStart w:id="270" w:name="_Toc497129332"/>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0"/>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107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B979DF"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B979DF" w:rsidRPr="00267312" w:rsidRDefault="00B979DF" w:rsidP="00845C0F">
                  <w:pPr>
                    <w:pStyle w:val="Caption"/>
                    <w:jc w:val="left"/>
                    <w:rPr>
                      <w:rFonts w:eastAsia="Calibri"/>
                      <w:noProof/>
                    </w:rPr>
                  </w:pPr>
                  <w:bookmarkStart w:id="271" w:name="_Toc497129333"/>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1"/>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004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2" w:name="_Ref493589034"/>
      <w:bookmarkStart w:id="273" w:name="_Toc494011471"/>
      <w:bookmarkStart w:id="274" w:name="_Toc497129287"/>
      <w:r>
        <w:t>Stapelbildung</w:t>
      </w:r>
      <w:bookmarkEnd w:id="272"/>
      <w:bookmarkEnd w:id="273"/>
      <w:bookmarkEnd w:id="274"/>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5" w:name="_Toc497129288"/>
      <w:r>
        <w:lastRenderedPageBreak/>
        <w:t>Struktur</w:t>
      </w:r>
      <w:bookmarkEnd w:id="275"/>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6" w:name="_Toc497129334"/>
      <w:r>
        <w:t xml:space="preserve">Tabelle </w:t>
      </w:r>
      <w:fldSimple w:instr=" SEQ Tabelle \* ARABIC ">
        <w:r w:rsidR="00CE2884">
          <w:rPr>
            <w:noProof/>
          </w:rPr>
          <w:t>15</w:t>
        </w:r>
      </w:fldSimple>
      <w:r>
        <w:t>: Stapelbildung mit 7 Elementen auf 2 Prozessorkerne</w:t>
      </w:r>
      <w:bookmarkEnd w:id="276"/>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7" w:name="_Toc497129289"/>
      <w:r>
        <w:t>Code</w:t>
      </w:r>
      <w:bookmarkEnd w:id="277"/>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8" w:name="_Toc494011472"/>
      <w:r w:rsidR="00347591">
        <w:br w:type="page"/>
      </w:r>
    </w:p>
    <w:p w:rsidR="000B0BFF" w:rsidRDefault="000B0BFF" w:rsidP="000B0BFF">
      <w:pPr>
        <w:pStyle w:val="Heading3"/>
      </w:pPr>
      <w:bookmarkStart w:id="279" w:name="_Toc497129290"/>
      <w:r>
        <w:lastRenderedPageBreak/>
        <w:t>Verteilung der Stapel mit RRTA</w:t>
      </w:r>
      <w:bookmarkEnd w:id="278"/>
      <w:bookmarkEnd w:id="279"/>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0" w:name="_Toc497129335"/>
      <w:r>
        <w:t xml:space="preserve">Tabelle </w:t>
      </w:r>
      <w:fldSimple w:instr=" SEQ Tabelle \* ARABIC ">
        <w:r w:rsidR="00CE2884">
          <w:rPr>
            <w:noProof/>
          </w:rPr>
          <w:t>16</w:t>
        </w:r>
      </w:fldSimple>
      <w:r>
        <w:t>: Stapelverteilung mit der RRT-Matrix</w:t>
      </w:r>
      <w:bookmarkEnd w:id="280"/>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1" w:name="_Toc494011473"/>
      <w:bookmarkStart w:id="282" w:name="_Toc497129291"/>
      <w:r>
        <w:lastRenderedPageBreak/>
        <w:t>Implementierung</w:t>
      </w:r>
      <w:bookmarkEnd w:id="281"/>
      <w:bookmarkEnd w:id="282"/>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CE2884">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CE2884">
        <w:rPr>
          <w:noProof/>
        </w:rPr>
        <w:t>24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E31E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E31EA">
        <w:rPr>
          <w:rFonts w:ascii="Consolas" w:hAnsi="Consolas" w:cs="Consolas"/>
          <w:noProof/>
          <w:color w:val="0000FF"/>
          <w:sz w:val="19"/>
          <w:szCs w:val="19"/>
          <w:lang w:val="en-US"/>
        </w:rPr>
        <w:t>public</w:t>
      </w:r>
      <w:r w:rsidRPr="006E31EA">
        <w:rPr>
          <w:rFonts w:ascii="Consolas" w:hAnsi="Consolas" w:cs="Consolas"/>
          <w:noProof/>
          <w:color w:val="000000"/>
          <w:sz w:val="19"/>
          <w:szCs w:val="19"/>
          <w:lang w:val="en-US"/>
        </w:rPr>
        <w:t xml:space="preserve"> </w:t>
      </w:r>
      <w:r w:rsidRPr="006E31EA">
        <w:rPr>
          <w:rFonts w:ascii="Consolas" w:hAnsi="Consolas" w:cs="Consolas"/>
          <w:noProof/>
          <w:color w:val="0000FF"/>
          <w:sz w:val="19"/>
          <w:szCs w:val="19"/>
          <w:lang w:val="en-US"/>
        </w:rPr>
        <w:t>override</w:t>
      </w:r>
      <w:r w:rsidRPr="006E31EA">
        <w:rPr>
          <w:rFonts w:ascii="Consolas" w:hAnsi="Consolas" w:cs="Consolas"/>
          <w:noProof/>
          <w:color w:val="000000"/>
          <w:sz w:val="19"/>
          <w:szCs w:val="19"/>
          <w:lang w:val="en-US"/>
        </w:rPr>
        <w:t xml:space="preserve"> </w:t>
      </w:r>
      <w:r w:rsidRPr="006E31EA">
        <w:rPr>
          <w:rFonts w:ascii="Consolas" w:hAnsi="Consolas" w:cs="Consolas"/>
          <w:noProof/>
          <w:color w:val="0000FF"/>
          <w:sz w:val="19"/>
          <w:szCs w:val="19"/>
          <w:lang w:val="en-US"/>
        </w:rPr>
        <w:t>void</w:t>
      </w:r>
      <w:r w:rsidRPr="006E31EA">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CE2884">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CE2884">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3" w:name="_Toc494011474"/>
      <w:bookmarkStart w:id="284" w:name="_Toc497129292"/>
      <w:r w:rsidRPr="00BF1FAD">
        <w:lastRenderedPageBreak/>
        <w:t>Messergebnisse</w:t>
      </w:r>
      <w:bookmarkEnd w:id="283"/>
      <w:bookmarkEnd w:id="284"/>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5" w:name="_Toc497129293"/>
      <w:r>
        <w:rPr>
          <w:noProof/>
        </w:rPr>
        <w:t>Messung</w:t>
      </w:r>
      <w:bookmarkEnd w:id="285"/>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6" w:name="_Toc497129336"/>
      <w:r>
        <w:t xml:space="preserve">Tabelle </w:t>
      </w:r>
      <w:fldSimple w:instr=" SEQ Tabelle \* ARABIC ">
        <w:r w:rsidR="00CE2884">
          <w:rPr>
            <w:noProof/>
          </w:rPr>
          <w:t>17</w:t>
        </w:r>
      </w:fldSimple>
      <w:r>
        <w:t>: Messergebnisse - Synchronisierte RRT-</w:t>
      </w:r>
      <w:r>
        <w:rPr>
          <w:noProof/>
        </w:rPr>
        <w:t>Verteilung</w:t>
      </w:r>
      <w:bookmarkEnd w:id="286"/>
      <w:r w:rsidR="000B0BFF">
        <w:rPr>
          <w:noProof/>
        </w:rPr>
        <w:br/>
      </w:r>
    </w:p>
    <w:p w:rsidR="000B0BFF" w:rsidRDefault="000B0BFF" w:rsidP="000B0BFF">
      <w:pPr>
        <w:pStyle w:val="Heading4"/>
        <w:rPr>
          <w:noProof/>
        </w:rPr>
      </w:pPr>
      <w:bookmarkStart w:id="287" w:name="_Toc497129294"/>
      <w:r>
        <w:rPr>
          <w:noProof/>
        </w:rPr>
        <w:t>Diskussion</w:t>
      </w:r>
      <w:bookmarkEnd w:id="287"/>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8" w:name="_Toc497129295"/>
      <w:r>
        <w:lastRenderedPageBreak/>
        <w:t>Ergebnis</w:t>
      </w:r>
      <w:bookmarkEnd w:id="288"/>
    </w:p>
    <w:p w:rsidR="00CF64BF" w:rsidRDefault="00CF64BF" w:rsidP="00CF64BF">
      <w:pPr>
        <w:pStyle w:val="berSchr2"/>
      </w:pPr>
      <w:bookmarkStart w:id="289" w:name="_Toc497129296"/>
      <w:r>
        <w:t>Fazit</w:t>
      </w:r>
      <w:bookmarkEnd w:id="289"/>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0" w:name="_Toc497129297"/>
      <w:r>
        <w:lastRenderedPageBreak/>
        <w:t>Ausblick und weiterführende Forschung</w:t>
      </w:r>
      <w:bookmarkEnd w:id="290"/>
    </w:p>
    <w:p w:rsidR="004C5E2C" w:rsidRDefault="004C5E2C" w:rsidP="00CF64BF">
      <w:pPr>
        <w:pStyle w:val="Heading3"/>
      </w:pPr>
      <w:bookmarkStart w:id="291" w:name="_Toc497129298"/>
      <w:r>
        <w:t>Testumfang</w:t>
      </w:r>
      <w:bookmarkEnd w:id="291"/>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2" w:name="_Toc497129299"/>
      <w:r>
        <w:t>Deadlock</w:t>
      </w:r>
      <w:r w:rsidR="00385B84">
        <w:t>-Analyse</w:t>
      </w:r>
      <w:bookmarkEnd w:id="292"/>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3" w:name="_Toc497129300"/>
      <w:r>
        <w:t>Optimierung</w:t>
      </w:r>
      <w:bookmarkEnd w:id="293"/>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4" w:name="_Toc497129301"/>
      <w:r>
        <w:t>Auslagerung auf externe Prozessoren</w:t>
      </w:r>
      <w:bookmarkEnd w:id="294"/>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95" w:name="_Toc497129302"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5"/>
        </w:p>
        <w:sdt>
          <w:sdtPr>
            <w:id w:val="111145805"/>
            <w:bibliography/>
          </w:sdtPr>
          <w:sdtContent>
            <w:p w:rsidR="00FE5A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E5A4C">
                <w:trPr>
                  <w:divId w:val="1109550774"/>
                  <w:tblCellSpacing w:w="15" w:type="dxa"/>
                </w:trPr>
                <w:tc>
                  <w:tcPr>
                    <w:tcW w:w="50" w:type="pct"/>
                    <w:hideMark/>
                  </w:tcPr>
                  <w:p w:rsidR="00FE5A4C" w:rsidRDefault="00FE5A4C">
                    <w:pPr>
                      <w:pStyle w:val="Bibliography"/>
                      <w:rPr>
                        <w:noProof/>
                        <w:sz w:val="24"/>
                        <w:szCs w:val="24"/>
                      </w:rPr>
                    </w:pPr>
                    <w:r>
                      <w:rPr>
                        <w:noProof/>
                      </w:rPr>
                      <w:t xml:space="preserve">[1] </w:t>
                    </w:r>
                  </w:p>
                </w:tc>
                <w:tc>
                  <w:tcPr>
                    <w:tcW w:w="0" w:type="auto"/>
                    <w:hideMark/>
                  </w:tcPr>
                  <w:p w:rsidR="00FE5A4C" w:rsidRDefault="00FE5A4C">
                    <w:pPr>
                      <w:pStyle w:val="Bibliography"/>
                      <w:rPr>
                        <w:noProof/>
                      </w:rPr>
                    </w:pPr>
                    <w:r w:rsidRPr="00FE5A4C">
                      <w:rPr>
                        <w:noProof/>
                        <w:lang w:val="en-US"/>
                      </w:rPr>
                      <w:t xml:space="preserve">J. Clark, 25 12 2010. [Online]. Available: http://www.zdnet.com/article/intel-why-a-1000-core-chip-is-feasible/.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[2] </w:t>
                    </w:r>
                  </w:p>
                </w:tc>
                <w:tc>
                  <w:tcPr>
                    <w:tcW w:w="0" w:type="auto"/>
                    <w:hideMark/>
                  </w:tcPr>
                  <w:p w:rsidR="00FE5A4C" w:rsidRDefault="00FE5A4C">
                    <w:pPr>
                      <w:pStyle w:val="Bibliography"/>
                      <w:rPr>
                        <w:noProof/>
                      </w:rPr>
                    </w:pPr>
                    <w:r>
                      <w:rPr>
                        <w:noProof/>
                      </w:rPr>
                      <w:t xml:space="preserve">A. Silberschatz, P. B. Galvin und G. Gagne, Operating System Concepts, Wiley, 2013. </w:t>
                    </w:r>
                  </w:p>
                </w:tc>
              </w:tr>
              <w:tr w:rsidR="00FE5A4C" w:rsidRPr="00FE5A4C">
                <w:trPr>
                  <w:divId w:val="1109550774"/>
                  <w:tblCellSpacing w:w="15" w:type="dxa"/>
                </w:trPr>
                <w:tc>
                  <w:tcPr>
                    <w:tcW w:w="50" w:type="pct"/>
                    <w:hideMark/>
                  </w:tcPr>
                  <w:p w:rsidR="00FE5A4C" w:rsidRDefault="00FE5A4C">
                    <w:pPr>
                      <w:pStyle w:val="Bibliography"/>
                      <w:rPr>
                        <w:noProof/>
                      </w:rPr>
                    </w:pPr>
                    <w:r>
                      <w:rPr>
                        <w:noProof/>
                      </w:rPr>
                      <w:t xml:space="preserve">[3] </w:t>
                    </w:r>
                  </w:p>
                </w:tc>
                <w:tc>
                  <w:tcPr>
                    <w:tcW w:w="0" w:type="auto"/>
                    <w:hideMark/>
                  </w:tcPr>
                  <w:p w:rsidR="00FE5A4C" w:rsidRPr="00FE5A4C" w:rsidRDefault="00FE5A4C">
                    <w:pPr>
                      <w:pStyle w:val="Bibliography"/>
                      <w:rPr>
                        <w:noProof/>
                        <w:lang w:val="en-US"/>
                      </w:rPr>
                    </w:pPr>
                    <w:r w:rsidRPr="00FE5A4C">
                      <w:rPr>
                        <w:noProof/>
                        <w:lang w:val="en-US"/>
                      </w:rPr>
                      <w:t xml:space="preserve">C. E. L. a. R. L. R. Thomas H. Cormen, Introduction to Algorithms, Cambridge, Massachusetts: The MIT Press, 2004. </w:t>
                    </w:r>
                  </w:p>
                </w:tc>
              </w:tr>
              <w:tr w:rsidR="00FE5A4C" w:rsidRPr="00FE5A4C">
                <w:trPr>
                  <w:divId w:val="1109550774"/>
                  <w:tblCellSpacing w:w="15" w:type="dxa"/>
                </w:trPr>
                <w:tc>
                  <w:tcPr>
                    <w:tcW w:w="50" w:type="pct"/>
                    <w:hideMark/>
                  </w:tcPr>
                  <w:p w:rsidR="00FE5A4C" w:rsidRDefault="00FE5A4C">
                    <w:pPr>
                      <w:pStyle w:val="Bibliography"/>
                      <w:rPr>
                        <w:noProof/>
                      </w:rPr>
                    </w:pPr>
                    <w:r>
                      <w:rPr>
                        <w:noProof/>
                      </w:rPr>
                      <w:t xml:space="preserve">[4] </w:t>
                    </w:r>
                  </w:p>
                </w:tc>
                <w:tc>
                  <w:tcPr>
                    <w:tcW w:w="0" w:type="auto"/>
                    <w:hideMark/>
                  </w:tcPr>
                  <w:p w:rsidR="00FE5A4C" w:rsidRPr="00FE5A4C" w:rsidRDefault="00FE5A4C">
                    <w:pPr>
                      <w:pStyle w:val="Bibliography"/>
                      <w:rPr>
                        <w:noProof/>
                        <w:lang w:val="en-US"/>
                      </w:rPr>
                    </w:pPr>
                    <w:r w:rsidRPr="00FE5A4C">
                      <w:rPr>
                        <w:noProof/>
                        <w:lang w:val="en-US"/>
                      </w:rPr>
                      <w:t xml:space="preserve">M. R. Radu Rugina, „Recursion Unrolling for Divide and Conquer Programs,“ in </w:t>
                    </w:r>
                    <w:r w:rsidRPr="00FE5A4C">
                      <w:rPr>
                        <w:i/>
                        <w:iCs/>
                        <w:noProof/>
                        <w:lang w:val="en-US"/>
                      </w:rPr>
                      <w:t>Languages and Compilers for Parallel Computing</w:t>
                    </w:r>
                    <w:r w:rsidRPr="00FE5A4C">
                      <w:rPr>
                        <w:noProof/>
                        <w:lang w:val="en-US"/>
                      </w:rPr>
                      <w:t>, Cambridge, Massachusetts, Springer, 2001, pp. 34-48.</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[5] </w:t>
                    </w:r>
                  </w:p>
                </w:tc>
                <w:tc>
                  <w:tcPr>
                    <w:tcW w:w="0" w:type="auto"/>
                    <w:hideMark/>
                  </w:tcPr>
                  <w:p w:rsidR="00FE5A4C" w:rsidRDefault="00FE5A4C">
                    <w:pPr>
                      <w:pStyle w:val="Bibliography"/>
                      <w:rPr>
                        <w:noProof/>
                      </w:rPr>
                    </w:pPr>
                    <w:r w:rsidRPr="00FE5A4C">
                      <w:rPr>
                        <w:noProof/>
                        <w:lang w:val="en-US"/>
                      </w:rPr>
                      <w:t xml:space="preserve">J. H. Dinitz, „Designing Schedules for Leagues and,“ 11 2013. </w:t>
                    </w:r>
                    <w:r>
                      <w:rPr>
                        <w:noProof/>
                      </w:rPr>
                      <w:t>[Online]. Available: http://www.emba.uvm.edu/~jdinitz/preprints/design_tourney_talk.pdf. [Zugriff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[6] </w:t>
                    </w:r>
                  </w:p>
                </w:tc>
                <w:tc>
                  <w:tcPr>
                    <w:tcW w:w="0" w:type="auto"/>
                    <w:hideMark/>
                  </w:tcPr>
                  <w:p w:rsidR="00FE5A4C" w:rsidRDefault="00FE5A4C">
                    <w:pPr>
                      <w:pStyle w:val="Bibliography"/>
                      <w:rPr>
                        <w:noProof/>
                      </w:rPr>
                    </w:pPr>
                    <w:r w:rsidRPr="00FE5A4C">
                      <w:rPr>
                        <w:noProof/>
                        <w:lang w:val="en-US"/>
                      </w:rPr>
                      <w:t xml:space="preserve">W. D. Clinger, „Foundation of Actor Semantics,“ 5 1981. [Online]. Available: https://dspace.mit.edu/bitstream/handle/1721.1/6935/AITR-633.pdf?sequence=2.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[7] </w:t>
                    </w:r>
                  </w:p>
                </w:tc>
                <w:tc>
                  <w:tcPr>
                    <w:tcW w:w="0" w:type="auto"/>
                    <w:hideMark/>
                  </w:tcPr>
                  <w:p w:rsidR="00FE5A4C" w:rsidRDefault="00FE5A4C">
                    <w:pPr>
                      <w:pStyle w:val="Bibliography"/>
                      <w:rPr>
                        <w:noProof/>
                      </w:rPr>
                    </w:pPr>
                    <w:r w:rsidRPr="00FE5A4C">
                      <w:rPr>
                        <w:noProof/>
                        <w:lang w:val="en-US"/>
                      </w:rPr>
                      <w:t xml:space="preserve">P. Rezaei, 5 8 2007. [Online]. Available: https://blogs.msdn.microsoft.com/pedram/2007/08/05/dedicated-thread-or-a-threadpool-thread/.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[8] </w:t>
                    </w:r>
                  </w:p>
                </w:tc>
                <w:tc>
                  <w:tcPr>
                    <w:tcW w:w="0" w:type="auto"/>
                    <w:hideMark/>
                  </w:tcPr>
                  <w:p w:rsidR="00FE5A4C" w:rsidRDefault="00FE5A4C">
                    <w:pPr>
                      <w:pStyle w:val="Bibliography"/>
                      <w:rPr>
                        <w:noProof/>
                      </w:rPr>
                    </w:pPr>
                    <w:r w:rsidRPr="00FE5A4C">
                      <w:rPr>
                        <w:noProof/>
                        <w:lang w:val="en-US"/>
                      </w:rPr>
                      <w:t xml:space="preserve">D. Carmona, 6 2002. [Online]. Available: https://msdn.microsoft.com/en-us/library/ms973903.aspx?f=255&amp;MSPPError=-2147217396. </w:t>
                    </w:r>
                    <w:r>
                      <w:rPr>
                        <w:noProof/>
                      </w:rPr>
                      <w:t>[Zugriff am 27 9 2017].</w:t>
                    </w:r>
                  </w:p>
                </w:tc>
              </w:tr>
            </w:tbl>
            <w:p w:rsidR="00FE5A4C" w:rsidRDefault="00FE5A4C">
              <w:pPr>
                <w:divId w:val="1109550774"/>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6" w:name="_Toc272478621"/>
      <w:bookmarkStart w:id="297" w:name="_Toc272479293"/>
      <w:bookmarkStart w:id="298" w:name="_Toc497129303"/>
      <w:r w:rsidRPr="00965E81">
        <w:lastRenderedPageBreak/>
        <w:t>Anlage</w:t>
      </w:r>
      <w:r w:rsidR="00965E81" w:rsidRPr="00965E81">
        <w:t>n</w:t>
      </w:r>
      <w:bookmarkEnd w:id="296"/>
      <w:bookmarkEnd w:id="297"/>
      <w:bookmarkEnd w:id="298"/>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9" w:name="_Toc272478622"/>
      <w:bookmarkStart w:id="300"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1" w:name="_Toc497129304"/>
      <w:r w:rsidRPr="00165ACA">
        <w:lastRenderedPageBreak/>
        <w:t xml:space="preserve">Anlagen, </w:t>
      </w:r>
      <w:bookmarkEnd w:id="299"/>
      <w:bookmarkEnd w:id="300"/>
      <w:r w:rsidR="003D70A9">
        <w:t>Validierungsergebnisse</w:t>
      </w:r>
      <w:bookmarkEnd w:id="301"/>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2" w:name="_Toc282529025"/>
      <w:bookmarkStart w:id="303" w:name="_Toc282530388"/>
      <w:bookmarkStart w:id="304" w:name="_Toc497129305"/>
      <w:r>
        <w:lastRenderedPageBreak/>
        <w:t>Selbstständigkeitserklärung</w:t>
      </w:r>
      <w:bookmarkEnd w:id="302"/>
      <w:bookmarkEnd w:id="303"/>
      <w:bookmarkEnd w:id="304"/>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073" w:rsidRDefault="00B76073" w:rsidP="00B147C7">
      <w:pPr>
        <w:spacing w:line="240" w:lineRule="auto"/>
      </w:pPr>
      <w:r>
        <w:separator/>
      </w:r>
    </w:p>
  </w:endnote>
  <w:endnote w:type="continuationSeparator" w:id="0">
    <w:p w:rsidR="00B76073" w:rsidRDefault="00B76073"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B979DF" w:rsidRDefault="00B979DF">
        <w:pPr>
          <w:pStyle w:val="Footer"/>
          <w:jc w:val="center"/>
        </w:pPr>
        <w:r>
          <w:fldChar w:fldCharType="begin"/>
        </w:r>
        <w:r>
          <w:instrText xml:space="preserve"> PAGE   \* MERGEFORMAT </w:instrText>
        </w:r>
        <w:r>
          <w:fldChar w:fldCharType="separate"/>
        </w:r>
        <w:r w:rsidR="00A1110F">
          <w:rPr>
            <w:noProof/>
          </w:rPr>
          <w:t>29</w:t>
        </w:r>
        <w:r>
          <w:rPr>
            <w:noProof/>
          </w:rPr>
          <w:fldChar w:fldCharType="end"/>
        </w:r>
      </w:p>
    </w:sdtContent>
  </w:sdt>
  <w:p w:rsidR="00B979DF" w:rsidRDefault="00B97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B979DF" w:rsidRDefault="00B979DF">
        <w:pPr>
          <w:pStyle w:val="Footer"/>
          <w:jc w:val="center"/>
        </w:pPr>
        <w:r>
          <w:fldChar w:fldCharType="begin"/>
        </w:r>
        <w:r>
          <w:instrText xml:space="preserve"> PAGE   \* MERGEFORMAT </w:instrText>
        </w:r>
        <w:r>
          <w:fldChar w:fldCharType="separate"/>
        </w:r>
        <w:r w:rsidR="00A1110F">
          <w:rPr>
            <w:noProof/>
          </w:rPr>
          <w:t>80</w:t>
        </w:r>
        <w:r>
          <w:rPr>
            <w:noProof/>
          </w:rPr>
          <w:fldChar w:fldCharType="end"/>
        </w:r>
      </w:p>
    </w:sdtContent>
  </w:sdt>
  <w:p w:rsidR="00B979DF" w:rsidRPr="00851559" w:rsidRDefault="00B979DF"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Pr="008E00D7" w:rsidRDefault="00B979DF"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073" w:rsidRDefault="00B76073" w:rsidP="00B147C7">
      <w:pPr>
        <w:spacing w:line="240" w:lineRule="auto"/>
      </w:pPr>
      <w:r>
        <w:separator/>
      </w:r>
    </w:p>
  </w:footnote>
  <w:footnote w:type="continuationSeparator" w:id="0">
    <w:p w:rsidR="00B76073" w:rsidRDefault="00B76073"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Default="00B979DF" w:rsidP="00727B34">
    <w:pPr>
      <w:pStyle w:val="Header"/>
    </w:pPr>
    <w:r>
      <w:t>A-</w:t>
    </w:r>
    <w:r>
      <w:fldChar w:fldCharType="begin"/>
    </w:r>
    <w:r>
      <w:instrText xml:space="preserve"> PAGE   \* MERGEFORMAT </w:instrText>
    </w:r>
    <w:r>
      <w:fldChar w:fldCharType="separate"/>
    </w:r>
    <w:r w:rsidR="00A1110F">
      <w:rPr>
        <w:noProof/>
      </w:rPr>
      <w:t>80</w:t>
    </w:r>
    <w:r>
      <w:rPr>
        <w:noProof/>
      </w:rPr>
      <w:fldChar w:fldCharType="end"/>
    </w:r>
    <w:r>
      <w:tab/>
    </w:r>
    <w:r>
      <w:tab/>
    </w:r>
    <w:fldSimple w:instr=" STYLEREF  _ÜberSchr1  \* MERGEFORMAT ">
      <w:r w:rsidR="00A1110F">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Default="00B979DF" w:rsidP="00727B34">
    <w:pPr>
      <w:pStyle w:val="Header"/>
    </w:pPr>
    <w:fldSimple w:instr=" STYLEREF  _ÜberSchr1  \* MERGEFORMAT ">
      <w:r w:rsidR="00A1110F">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A8CE9B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5048"/>
    <w:rsid w:val="000E0AE9"/>
    <w:rsid w:val="000E0FC3"/>
    <w:rsid w:val="000E25B2"/>
    <w:rsid w:val="000F015B"/>
    <w:rsid w:val="000F4687"/>
    <w:rsid w:val="00111CFF"/>
    <w:rsid w:val="00112B64"/>
    <w:rsid w:val="001137A2"/>
    <w:rsid w:val="0012011A"/>
    <w:rsid w:val="00121863"/>
    <w:rsid w:val="001279BF"/>
    <w:rsid w:val="00133CE4"/>
    <w:rsid w:val="00137DDA"/>
    <w:rsid w:val="001437D5"/>
    <w:rsid w:val="00144478"/>
    <w:rsid w:val="00146F4D"/>
    <w:rsid w:val="00150E92"/>
    <w:rsid w:val="0015235C"/>
    <w:rsid w:val="0015518D"/>
    <w:rsid w:val="00164629"/>
    <w:rsid w:val="0016469B"/>
    <w:rsid w:val="00165ACA"/>
    <w:rsid w:val="00167B72"/>
    <w:rsid w:val="0017086E"/>
    <w:rsid w:val="00171A0F"/>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B66"/>
    <w:rsid w:val="00213149"/>
    <w:rsid w:val="002227D1"/>
    <w:rsid w:val="00224036"/>
    <w:rsid w:val="0022530C"/>
    <w:rsid w:val="00233943"/>
    <w:rsid w:val="00241FD3"/>
    <w:rsid w:val="0024433F"/>
    <w:rsid w:val="0024589F"/>
    <w:rsid w:val="0024630C"/>
    <w:rsid w:val="00272CB9"/>
    <w:rsid w:val="00272DD6"/>
    <w:rsid w:val="0027670C"/>
    <w:rsid w:val="00276C9D"/>
    <w:rsid w:val="002824DF"/>
    <w:rsid w:val="00282C9A"/>
    <w:rsid w:val="0028366D"/>
    <w:rsid w:val="002874F2"/>
    <w:rsid w:val="00292949"/>
    <w:rsid w:val="002D1DD2"/>
    <w:rsid w:val="002D7E12"/>
    <w:rsid w:val="002E0AB7"/>
    <w:rsid w:val="002E293B"/>
    <w:rsid w:val="002F0DC8"/>
    <w:rsid w:val="002F6CF4"/>
    <w:rsid w:val="002F7A71"/>
    <w:rsid w:val="00300288"/>
    <w:rsid w:val="003047B8"/>
    <w:rsid w:val="0031186C"/>
    <w:rsid w:val="0031552E"/>
    <w:rsid w:val="00323B36"/>
    <w:rsid w:val="00332760"/>
    <w:rsid w:val="00335290"/>
    <w:rsid w:val="00347591"/>
    <w:rsid w:val="00360709"/>
    <w:rsid w:val="00371825"/>
    <w:rsid w:val="00376826"/>
    <w:rsid w:val="00382E3A"/>
    <w:rsid w:val="00385B84"/>
    <w:rsid w:val="003A0C0B"/>
    <w:rsid w:val="003A1321"/>
    <w:rsid w:val="003B257B"/>
    <w:rsid w:val="003B40D0"/>
    <w:rsid w:val="003B63AC"/>
    <w:rsid w:val="003C2820"/>
    <w:rsid w:val="003D1F62"/>
    <w:rsid w:val="003D261E"/>
    <w:rsid w:val="003D63C5"/>
    <w:rsid w:val="003D70A9"/>
    <w:rsid w:val="003E2137"/>
    <w:rsid w:val="003F307F"/>
    <w:rsid w:val="003F3825"/>
    <w:rsid w:val="00406862"/>
    <w:rsid w:val="00406EC9"/>
    <w:rsid w:val="0042574F"/>
    <w:rsid w:val="00427CF5"/>
    <w:rsid w:val="004360C0"/>
    <w:rsid w:val="00441C4C"/>
    <w:rsid w:val="00451A92"/>
    <w:rsid w:val="00452307"/>
    <w:rsid w:val="00467BB4"/>
    <w:rsid w:val="004769C4"/>
    <w:rsid w:val="00477B59"/>
    <w:rsid w:val="004860EE"/>
    <w:rsid w:val="00490763"/>
    <w:rsid w:val="00495532"/>
    <w:rsid w:val="004A2845"/>
    <w:rsid w:val="004B5BA1"/>
    <w:rsid w:val="004C1D49"/>
    <w:rsid w:val="004C4C5A"/>
    <w:rsid w:val="004C572B"/>
    <w:rsid w:val="004C5E2C"/>
    <w:rsid w:val="004C79A4"/>
    <w:rsid w:val="004C7CA9"/>
    <w:rsid w:val="004D1394"/>
    <w:rsid w:val="004D4183"/>
    <w:rsid w:val="004E33B8"/>
    <w:rsid w:val="004E3BE0"/>
    <w:rsid w:val="004E3E5B"/>
    <w:rsid w:val="004E631F"/>
    <w:rsid w:val="004E7BA2"/>
    <w:rsid w:val="004F23BF"/>
    <w:rsid w:val="004F2896"/>
    <w:rsid w:val="00502E95"/>
    <w:rsid w:val="005049EB"/>
    <w:rsid w:val="005120D6"/>
    <w:rsid w:val="00525C46"/>
    <w:rsid w:val="005273B8"/>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F13EF"/>
    <w:rsid w:val="005F32BF"/>
    <w:rsid w:val="005F3399"/>
    <w:rsid w:val="005F435D"/>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7F10"/>
    <w:rsid w:val="006E31EA"/>
    <w:rsid w:val="006F1A0B"/>
    <w:rsid w:val="006F436B"/>
    <w:rsid w:val="006F7523"/>
    <w:rsid w:val="007005E8"/>
    <w:rsid w:val="007104E7"/>
    <w:rsid w:val="00711F40"/>
    <w:rsid w:val="00712E29"/>
    <w:rsid w:val="007206B5"/>
    <w:rsid w:val="00722B8B"/>
    <w:rsid w:val="0072393E"/>
    <w:rsid w:val="00727125"/>
    <w:rsid w:val="00727B34"/>
    <w:rsid w:val="00731B37"/>
    <w:rsid w:val="00731B8F"/>
    <w:rsid w:val="00741B55"/>
    <w:rsid w:val="00750FF4"/>
    <w:rsid w:val="0076294A"/>
    <w:rsid w:val="0076318C"/>
    <w:rsid w:val="00767F96"/>
    <w:rsid w:val="00771A81"/>
    <w:rsid w:val="007829DA"/>
    <w:rsid w:val="00790655"/>
    <w:rsid w:val="007913DC"/>
    <w:rsid w:val="0079411B"/>
    <w:rsid w:val="00794E95"/>
    <w:rsid w:val="007A0175"/>
    <w:rsid w:val="007A04F3"/>
    <w:rsid w:val="007A0C4F"/>
    <w:rsid w:val="007A246A"/>
    <w:rsid w:val="007B2925"/>
    <w:rsid w:val="007B4618"/>
    <w:rsid w:val="007C1252"/>
    <w:rsid w:val="007C358A"/>
    <w:rsid w:val="007C77F0"/>
    <w:rsid w:val="007D5BE7"/>
    <w:rsid w:val="007D624F"/>
    <w:rsid w:val="007D76DF"/>
    <w:rsid w:val="007E46BB"/>
    <w:rsid w:val="007E591A"/>
    <w:rsid w:val="007F0BA2"/>
    <w:rsid w:val="008047F0"/>
    <w:rsid w:val="0080564C"/>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5A9C"/>
    <w:rsid w:val="00936F0F"/>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EB0"/>
    <w:rsid w:val="00A071CF"/>
    <w:rsid w:val="00A1110F"/>
    <w:rsid w:val="00A142B3"/>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12E7B"/>
    <w:rsid w:val="00B13010"/>
    <w:rsid w:val="00B131AE"/>
    <w:rsid w:val="00B144D3"/>
    <w:rsid w:val="00B147C7"/>
    <w:rsid w:val="00B1482D"/>
    <w:rsid w:val="00B242C8"/>
    <w:rsid w:val="00B25B64"/>
    <w:rsid w:val="00B326E2"/>
    <w:rsid w:val="00B34E35"/>
    <w:rsid w:val="00B40D13"/>
    <w:rsid w:val="00B57D38"/>
    <w:rsid w:val="00B63E63"/>
    <w:rsid w:val="00B6769B"/>
    <w:rsid w:val="00B70534"/>
    <w:rsid w:val="00B76073"/>
    <w:rsid w:val="00B82B82"/>
    <w:rsid w:val="00B84D12"/>
    <w:rsid w:val="00B91782"/>
    <w:rsid w:val="00B92439"/>
    <w:rsid w:val="00B92B02"/>
    <w:rsid w:val="00B979DF"/>
    <w:rsid w:val="00B97A6C"/>
    <w:rsid w:val="00BA3A57"/>
    <w:rsid w:val="00BA7F12"/>
    <w:rsid w:val="00BB6A1A"/>
    <w:rsid w:val="00BC52D2"/>
    <w:rsid w:val="00BD0162"/>
    <w:rsid w:val="00BD1004"/>
    <w:rsid w:val="00BF22F8"/>
    <w:rsid w:val="00C02432"/>
    <w:rsid w:val="00C061C4"/>
    <w:rsid w:val="00C06C71"/>
    <w:rsid w:val="00C13E11"/>
    <w:rsid w:val="00C26B89"/>
    <w:rsid w:val="00C32867"/>
    <w:rsid w:val="00C3341C"/>
    <w:rsid w:val="00C376CD"/>
    <w:rsid w:val="00C42C5B"/>
    <w:rsid w:val="00C55C32"/>
    <w:rsid w:val="00C562E5"/>
    <w:rsid w:val="00C649D7"/>
    <w:rsid w:val="00C65ED5"/>
    <w:rsid w:val="00C74CA0"/>
    <w:rsid w:val="00C76850"/>
    <w:rsid w:val="00C83C99"/>
    <w:rsid w:val="00C90956"/>
    <w:rsid w:val="00C97B91"/>
    <w:rsid w:val="00CA40B0"/>
    <w:rsid w:val="00CB6C94"/>
    <w:rsid w:val="00CC12FC"/>
    <w:rsid w:val="00CC196E"/>
    <w:rsid w:val="00CC2C5A"/>
    <w:rsid w:val="00CC6544"/>
    <w:rsid w:val="00CE288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0891"/>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5A88"/>
    <w:rsid w:val="00E877A8"/>
    <w:rsid w:val="00E955CC"/>
    <w:rsid w:val="00EA4EBC"/>
    <w:rsid w:val="00EB57F3"/>
    <w:rsid w:val="00EC300A"/>
    <w:rsid w:val="00ED047E"/>
    <w:rsid w:val="00EF013A"/>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A43AD"/>
    <w:rsid w:val="00FA7E79"/>
    <w:rsid w:val="00FB4F55"/>
    <w:rsid w:val="00FB6AC1"/>
    <w:rsid w:val="00FB7BF9"/>
    <w:rsid w:val="00FC4E1E"/>
    <w:rsid w:val="00FC6761"/>
    <w:rsid w:val="00FC7877"/>
    <w:rsid w:val="00FC7F85"/>
    <w:rsid w:val="00FD6AC6"/>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107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5</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3</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4</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s>
</file>

<file path=customXml/itemProps1.xml><?xml version="1.0" encoding="utf-8"?>
<ds:datastoreItem xmlns:ds="http://schemas.openxmlformats.org/officeDocument/2006/customXml" ds:itemID="{80B00082-160F-41C3-9D45-90031053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10835</Words>
  <Characters>68264</Characters>
  <Application>Microsoft Office Word</Application>
  <DocSecurity>0</DocSecurity>
  <Lines>568</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207</cp:revision>
  <cp:lastPrinted>2017-10-17T09:21:00Z</cp:lastPrinted>
  <dcterms:created xsi:type="dcterms:W3CDTF">2011-01-17T09:57:00Z</dcterms:created>
  <dcterms:modified xsi:type="dcterms:W3CDTF">2017-10-30T15:03:00Z</dcterms:modified>
</cp:coreProperties>
</file>