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4882899"/>
      <w:r>
        <w:t>Inhalt</w:t>
      </w:r>
      <w:bookmarkEnd w:id="0"/>
      <w:bookmarkEnd w:id="1"/>
      <w:bookmarkEnd w:id="2"/>
    </w:p>
    <w:p w:rsidR="00441C4C"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441C4C">
        <w:rPr>
          <w:noProof/>
        </w:rPr>
        <w:t>Inhalt</w:t>
      </w:r>
      <w:r w:rsidR="00441C4C">
        <w:rPr>
          <w:noProof/>
        </w:rPr>
        <w:tab/>
      </w:r>
      <w:r w:rsidR="00441C4C">
        <w:rPr>
          <w:noProof/>
        </w:rPr>
        <w:fldChar w:fldCharType="begin"/>
      </w:r>
      <w:r w:rsidR="00441C4C">
        <w:rPr>
          <w:noProof/>
        </w:rPr>
        <w:instrText xml:space="preserve"> PAGEREF _Toc494882899 \h </w:instrText>
      </w:r>
      <w:r w:rsidR="00441C4C">
        <w:rPr>
          <w:noProof/>
        </w:rPr>
      </w:r>
      <w:r w:rsidR="00441C4C">
        <w:rPr>
          <w:noProof/>
        </w:rPr>
        <w:fldChar w:fldCharType="separate"/>
      </w:r>
      <w:r w:rsidR="00441C4C">
        <w:rPr>
          <w:noProof/>
        </w:rPr>
        <w:t>1</w:t>
      </w:r>
      <w:r w:rsidR="00441C4C">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_Toc494882900 \h </w:instrText>
      </w:r>
      <w:r>
        <w:rPr>
          <w:noProof/>
        </w:rPr>
      </w:r>
      <w:r>
        <w:rPr>
          <w:noProof/>
        </w:rPr>
        <w:fldChar w:fldCharType="separate"/>
      </w:r>
      <w:r>
        <w:rPr>
          <w:noProof/>
        </w:rPr>
        <w:t>6</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_Toc494882901 \h </w:instrText>
      </w:r>
      <w:r>
        <w:rPr>
          <w:noProof/>
        </w:rPr>
      </w:r>
      <w:r>
        <w:rPr>
          <w:noProof/>
        </w:rPr>
        <w:fldChar w:fldCharType="separate"/>
      </w:r>
      <w:r>
        <w:rPr>
          <w:noProof/>
        </w:rPr>
        <w:t>7</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_Toc494882902 \h </w:instrText>
      </w:r>
      <w:r>
        <w:rPr>
          <w:noProof/>
        </w:rPr>
      </w:r>
      <w:r>
        <w:rPr>
          <w:noProof/>
        </w:rPr>
        <w:fldChar w:fldCharType="separate"/>
      </w:r>
      <w:r>
        <w:rPr>
          <w:noProof/>
        </w:rPr>
        <w:t>8</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_Toc494882903 \h </w:instrText>
      </w:r>
      <w:r>
        <w:rPr>
          <w:noProof/>
        </w:rPr>
      </w:r>
      <w:r>
        <w:rPr>
          <w:noProof/>
        </w:rPr>
        <w:fldChar w:fldCharType="separate"/>
      </w:r>
      <w:r>
        <w:rPr>
          <w:noProof/>
        </w:rPr>
        <w:t>9</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_Toc494882904 \h </w:instrText>
      </w:r>
      <w:r>
        <w:rPr>
          <w:noProof/>
        </w:rPr>
      </w:r>
      <w:r>
        <w:rPr>
          <w:noProof/>
        </w:rPr>
        <w:fldChar w:fldCharType="separate"/>
      </w:r>
      <w:r>
        <w:rPr>
          <w:noProof/>
        </w:rPr>
        <w:t>9</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617BC6">
        <w:rPr>
          <w:noProof/>
          <w:lang w:val="de-AT"/>
        </w:rPr>
        <w:t>Zielsetzung</w:t>
      </w:r>
      <w:r>
        <w:rPr>
          <w:noProof/>
        </w:rPr>
        <w:tab/>
      </w:r>
      <w:r>
        <w:rPr>
          <w:noProof/>
        </w:rPr>
        <w:fldChar w:fldCharType="begin"/>
      </w:r>
      <w:r>
        <w:rPr>
          <w:noProof/>
        </w:rPr>
        <w:instrText xml:space="preserve"> PAGEREF _Toc494882905 \h </w:instrText>
      </w:r>
      <w:r>
        <w:rPr>
          <w:noProof/>
        </w:rPr>
      </w:r>
      <w:r>
        <w:rPr>
          <w:noProof/>
        </w:rPr>
        <w:fldChar w:fldCharType="separate"/>
      </w:r>
      <w:r>
        <w:rPr>
          <w:noProof/>
        </w:rPr>
        <w:t>10</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_Toc494882906 \h </w:instrText>
      </w:r>
      <w:r>
        <w:rPr>
          <w:noProof/>
        </w:rPr>
      </w:r>
      <w:r>
        <w:rPr>
          <w:noProof/>
        </w:rPr>
        <w:fldChar w:fldCharType="separate"/>
      </w:r>
      <w:r>
        <w:rPr>
          <w:noProof/>
        </w:rPr>
        <w:t>11</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_Toc494882907 \h </w:instrText>
      </w:r>
      <w:r>
        <w:rPr>
          <w:noProof/>
        </w:rPr>
      </w:r>
      <w:r>
        <w:rPr>
          <w:noProof/>
        </w:rPr>
        <w:fldChar w:fldCharType="separate"/>
      </w:r>
      <w:r>
        <w:rPr>
          <w:noProof/>
        </w:rPr>
        <w:t>11</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_Toc494882908 \h </w:instrText>
      </w:r>
      <w:r>
        <w:rPr>
          <w:noProof/>
        </w:rPr>
      </w:r>
      <w:r>
        <w:rPr>
          <w:noProof/>
        </w:rPr>
        <w:fldChar w:fldCharType="separate"/>
      </w:r>
      <w:r>
        <w:rPr>
          <w:noProof/>
        </w:rPr>
        <w:t>1</w:t>
      </w:r>
      <w:r>
        <w:rPr>
          <w:noProof/>
        </w:rPr>
        <w:t>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_Toc494882909 \h </w:instrText>
      </w:r>
      <w:r>
        <w:rPr>
          <w:noProof/>
        </w:rPr>
      </w:r>
      <w:r>
        <w:rPr>
          <w:noProof/>
        </w:rPr>
        <w:fldChar w:fldCharType="separate"/>
      </w:r>
      <w:r>
        <w:rPr>
          <w:noProof/>
        </w:rPr>
        <w:t>12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_Toc494882910 \h </w:instrText>
      </w:r>
      <w:r>
        <w:rPr>
          <w:noProof/>
        </w:rPr>
      </w:r>
      <w:r>
        <w:rPr>
          <w:noProof/>
        </w:rPr>
        <w:fldChar w:fldCharType="separate"/>
      </w:r>
      <w:r>
        <w:rPr>
          <w:noProof/>
        </w:rPr>
        <w:t>12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Core</w:t>
      </w:r>
      <w:r>
        <w:rPr>
          <w:noProof/>
        </w:rPr>
        <w:tab/>
      </w:r>
      <w:r>
        <w:rPr>
          <w:noProof/>
        </w:rPr>
        <w:fldChar w:fldCharType="begin"/>
      </w:r>
      <w:r>
        <w:rPr>
          <w:noProof/>
        </w:rPr>
        <w:instrText xml:space="preserve"> PAGEREF _Toc494882911 \h </w:instrText>
      </w:r>
      <w:r>
        <w:rPr>
          <w:noProof/>
        </w:rPr>
      </w:r>
      <w:r>
        <w:rPr>
          <w:noProof/>
        </w:rPr>
        <w:fldChar w:fldCharType="separate"/>
      </w:r>
      <w:r>
        <w:rPr>
          <w:noProof/>
        </w:rPr>
        <w:t>12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_Toc494882912 \h </w:instrText>
      </w:r>
      <w:r>
        <w:rPr>
          <w:noProof/>
        </w:rPr>
      </w:r>
      <w:r>
        <w:rPr>
          <w:noProof/>
        </w:rPr>
        <w:fldChar w:fldCharType="separate"/>
      </w:r>
      <w:r>
        <w:rPr>
          <w:noProof/>
        </w:rPr>
        <w:t>12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_Toc494882913 \h </w:instrText>
      </w:r>
      <w:r>
        <w:rPr>
          <w:noProof/>
        </w:rPr>
      </w:r>
      <w:r>
        <w:rPr>
          <w:noProof/>
        </w:rPr>
        <w:fldChar w:fldCharType="separate"/>
      </w:r>
      <w:r>
        <w:rPr>
          <w:noProof/>
        </w:rPr>
        <w:t>12</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_Toc494882914 \h </w:instrText>
      </w:r>
      <w:r>
        <w:rPr>
          <w:noProof/>
        </w:rPr>
      </w:r>
      <w:r>
        <w:rPr>
          <w:noProof/>
        </w:rPr>
        <w:fldChar w:fldCharType="separate"/>
      </w:r>
      <w:r>
        <w:rPr>
          <w:noProof/>
        </w:rPr>
        <w:t>13</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Testumgebung</w:t>
      </w:r>
      <w:r>
        <w:rPr>
          <w:noProof/>
        </w:rPr>
        <w:tab/>
      </w:r>
      <w:r>
        <w:rPr>
          <w:noProof/>
        </w:rPr>
        <w:fldChar w:fldCharType="begin"/>
      </w:r>
      <w:r>
        <w:rPr>
          <w:noProof/>
        </w:rPr>
        <w:instrText xml:space="preserve"> PAGEREF _Toc494882915 \h </w:instrText>
      </w:r>
      <w:r>
        <w:rPr>
          <w:noProof/>
        </w:rPr>
      </w:r>
      <w:r>
        <w:rPr>
          <w:noProof/>
        </w:rPr>
        <w:fldChar w:fldCharType="separate"/>
      </w:r>
      <w:r>
        <w:rPr>
          <w:noProof/>
        </w:rPr>
        <w:t>14</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_Toc494882916 \h </w:instrText>
      </w:r>
      <w:r>
        <w:rPr>
          <w:noProof/>
        </w:rPr>
      </w:r>
      <w:r>
        <w:rPr>
          <w:noProof/>
        </w:rPr>
        <w:fldChar w:fldCharType="separate"/>
      </w:r>
      <w:r>
        <w:rPr>
          <w:noProof/>
        </w:rPr>
        <w:t>14</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Prozessor</w:t>
      </w:r>
      <w:r>
        <w:rPr>
          <w:noProof/>
        </w:rPr>
        <w:tab/>
      </w:r>
      <w:r>
        <w:rPr>
          <w:noProof/>
        </w:rPr>
        <w:fldChar w:fldCharType="begin"/>
      </w:r>
      <w:r>
        <w:rPr>
          <w:noProof/>
        </w:rPr>
        <w:instrText xml:space="preserve"> PAGEREF _Toc494882917 \h </w:instrText>
      </w:r>
      <w:r>
        <w:rPr>
          <w:noProof/>
        </w:rPr>
      </w:r>
      <w:r>
        <w:rPr>
          <w:noProof/>
        </w:rPr>
        <w:fldChar w:fldCharType="separate"/>
      </w:r>
      <w:r>
        <w:rPr>
          <w:noProof/>
        </w:rPr>
        <w:t>14</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_Toc494882918 \h </w:instrText>
      </w:r>
      <w:r>
        <w:rPr>
          <w:noProof/>
        </w:rPr>
      </w:r>
      <w:r>
        <w:rPr>
          <w:noProof/>
        </w:rPr>
        <w:fldChar w:fldCharType="separate"/>
      </w:r>
      <w:r>
        <w:rPr>
          <w:noProof/>
        </w:rPr>
        <w:t>15</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_Toc494882919 \h </w:instrText>
      </w:r>
      <w:r>
        <w:rPr>
          <w:noProof/>
        </w:rPr>
      </w:r>
      <w:r>
        <w:rPr>
          <w:noProof/>
        </w:rPr>
        <w:fldChar w:fldCharType="separate"/>
      </w:r>
      <w:r>
        <w:rPr>
          <w:noProof/>
        </w:rPr>
        <w:t>16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_Toc494882920 \h </w:instrText>
      </w:r>
      <w:r>
        <w:rPr>
          <w:noProof/>
        </w:rPr>
      </w:r>
      <w:r>
        <w:rPr>
          <w:noProof/>
        </w:rPr>
        <w:fldChar w:fldCharType="separate"/>
      </w:r>
      <w:r>
        <w:rPr>
          <w:noProof/>
        </w:rPr>
        <w:t>16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_Toc494882921 \h </w:instrText>
      </w:r>
      <w:r>
        <w:rPr>
          <w:noProof/>
        </w:rPr>
      </w:r>
      <w:r>
        <w:rPr>
          <w:noProof/>
        </w:rPr>
        <w:fldChar w:fldCharType="separate"/>
      </w:r>
      <w:r>
        <w:rPr>
          <w:noProof/>
        </w:rPr>
        <w:t>16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_Toc494882922 \h </w:instrText>
      </w:r>
      <w:r>
        <w:rPr>
          <w:noProof/>
        </w:rPr>
      </w:r>
      <w:r>
        <w:rPr>
          <w:noProof/>
        </w:rPr>
        <w:fldChar w:fldCharType="separate"/>
      </w:r>
      <w:r>
        <w:rPr>
          <w:noProof/>
        </w:rPr>
        <w:t>16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_Toc494882923 \h </w:instrText>
      </w:r>
      <w:r>
        <w:rPr>
          <w:noProof/>
        </w:rPr>
      </w:r>
      <w:r>
        <w:rPr>
          <w:noProof/>
        </w:rPr>
        <w:fldChar w:fldCharType="separate"/>
      </w:r>
      <w:r>
        <w:rPr>
          <w:noProof/>
        </w:rPr>
        <w:t>16</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_Toc494882924 \h </w:instrText>
      </w:r>
      <w:r>
        <w:rPr>
          <w:noProof/>
        </w:rPr>
      </w:r>
      <w:r>
        <w:rPr>
          <w:noProof/>
        </w:rPr>
        <w:fldChar w:fldCharType="separate"/>
      </w:r>
      <w:r>
        <w:rPr>
          <w:noProof/>
        </w:rPr>
        <w:t>17</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lastRenderedPageBreak/>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_Toc494882925 \h </w:instrText>
      </w:r>
      <w:r>
        <w:rPr>
          <w:noProof/>
        </w:rPr>
      </w:r>
      <w:r>
        <w:rPr>
          <w:noProof/>
        </w:rPr>
        <w:fldChar w:fldCharType="separate"/>
      </w:r>
      <w:r>
        <w:rPr>
          <w:noProof/>
        </w:rPr>
        <w:t>17</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_Toc494882926 \h </w:instrText>
      </w:r>
      <w:r>
        <w:rPr>
          <w:noProof/>
        </w:rPr>
      </w:r>
      <w:r>
        <w:rPr>
          <w:noProof/>
        </w:rPr>
        <w:fldChar w:fldCharType="separate"/>
      </w:r>
      <w:r>
        <w:rPr>
          <w:noProof/>
        </w:rPr>
        <w:t>18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_Toc494882927 \h </w:instrText>
      </w:r>
      <w:r>
        <w:rPr>
          <w:noProof/>
        </w:rPr>
      </w:r>
      <w:r>
        <w:rPr>
          <w:noProof/>
        </w:rPr>
        <w:fldChar w:fldCharType="separate"/>
      </w:r>
      <w:r>
        <w:rPr>
          <w:noProof/>
        </w:rPr>
        <w:t>18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Deadlock-Gefahr</w:t>
      </w:r>
      <w:r>
        <w:rPr>
          <w:noProof/>
        </w:rPr>
        <w:tab/>
      </w:r>
      <w:r>
        <w:rPr>
          <w:noProof/>
        </w:rPr>
        <w:fldChar w:fldCharType="begin"/>
      </w:r>
      <w:r>
        <w:rPr>
          <w:noProof/>
        </w:rPr>
        <w:instrText xml:space="preserve"> PAGEREF _Toc494882928 \h </w:instrText>
      </w:r>
      <w:r>
        <w:rPr>
          <w:noProof/>
        </w:rPr>
      </w:r>
      <w:r>
        <w:rPr>
          <w:noProof/>
        </w:rPr>
        <w:fldChar w:fldCharType="separate"/>
      </w:r>
      <w:r>
        <w:rPr>
          <w:noProof/>
        </w:rPr>
        <w:t>18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7.2.3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_Toc494882929 \h </w:instrText>
      </w:r>
      <w:r>
        <w:rPr>
          <w:noProof/>
        </w:rPr>
      </w:r>
      <w:r>
        <w:rPr>
          <w:noProof/>
        </w:rPr>
        <w:fldChar w:fldCharType="separate"/>
      </w:r>
      <w:r>
        <w:rPr>
          <w:noProof/>
        </w:rPr>
        <w:t>18</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_Toc494882930 \h </w:instrText>
      </w:r>
      <w:r>
        <w:rPr>
          <w:noProof/>
        </w:rPr>
      </w:r>
      <w:r>
        <w:rPr>
          <w:noProof/>
        </w:rPr>
        <w:fldChar w:fldCharType="separate"/>
      </w:r>
      <w:r>
        <w:rPr>
          <w:noProof/>
        </w:rPr>
        <w:t>20</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_Toc494882931 \h </w:instrText>
      </w:r>
      <w:r>
        <w:rPr>
          <w:noProof/>
        </w:rPr>
      </w:r>
      <w:r>
        <w:rPr>
          <w:noProof/>
        </w:rPr>
        <w:fldChar w:fldCharType="separate"/>
      </w:r>
      <w:r>
        <w:rPr>
          <w:noProof/>
        </w:rPr>
        <w:t>20</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_Toc494882932 \h </w:instrText>
      </w:r>
      <w:r>
        <w:rPr>
          <w:noProof/>
        </w:rPr>
      </w:r>
      <w:r>
        <w:rPr>
          <w:noProof/>
        </w:rPr>
        <w:fldChar w:fldCharType="separate"/>
      </w:r>
      <w:r>
        <w:rPr>
          <w:noProof/>
        </w:rPr>
        <w:t>21</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7.4</w:t>
      </w:r>
      <w:r>
        <w:rPr>
          <w:rFonts w:asciiTheme="minorHAnsi" w:eastAsiaTheme="minorEastAsia" w:hAnsiTheme="minorHAnsi" w:cstheme="minorBidi"/>
          <w:i w:val="0"/>
          <w:iCs w:val="0"/>
          <w:noProof/>
          <w:szCs w:val="22"/>
          <w:lang w:val="de-AT" w:eastAsia="ja-JP"/>
        </w:rPr>
        <w:tab/>
      </w:r>
      <w:r>
        <w:rPr>
          <w:noProof/>
        </w:rPr>
        <w:t>Deepcopy</w:t>
      </w:r>
      <w:r>
        <w:rPr>
          <w:noProof/>
        </w:rPr>
        <w:tab/>
      </w:r>
      <w:r>
        <w:rPr>
          <w:noProof/>
        </w:rPr>
        <w:fldChar w:fldCharType="begin"/>
      </w:r>
      <w:r>
        <w:rPr>
          <w:noProof/>
        </w:rPr>
        <w:instrText xml:space="preserve"> PAGEREF _Toc494882933 \h </w:instrText>
      </w:r>
      <w:r>
        <w:rPr>
          <w:noProof/>
        </w:rPr>
      </w:r>
      <w:r>
        <w:rPr>
          <w:noProof/>
        </w:rPr>
        <w:fldChar w:fldCharType="separate"/>
      </w:r>
      <w:r>
        <w:rPr>
          <w:noProof/>
        </w:rPr>
        <w:t>21</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_Toc494882934 \h </w:instrText>
      </w:r>
      <w:r>
        <w:rPr>
          <w:noProof/>
        </w:rPr>
      </w:r>
      <w:r>
        <w:rPr>
          <w:noProof/>
        </w:rPr>
        <w:fldChar w:fldCharType="separate"/>
      </w:r>
      <w:r>
        <w:rPr>
          <w:noProof/>
        </w:rPr>
        <w:t>21</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7.5</w:t>
      </w:r>
      <w:r>
        <w:rPr>
          <w:rFonts w:asciiTheme="minorHAnsi" w:eastAsiaTheme="minorEastAsia" w:hAnsiTheme="minorHAnsi" w:cstheme="minorBidi"/>
          <w:i w:val="0"/>
          <w:iCs w:val="0"/>
          <w:noProof/>
          <w:szCs w:val="22"/>
          <w:lang w:val="de-AT" w:eastAsia="ja-JP"/>
        </w:rPr>
        <w:tab/>
      </w:r>
      <w:r w:rsidRPr="00441C4C">
        <w:rPr>
          <w:noProof/>
          <w:lang w:val="de-AT"/>
        </w:rPr>
        <w:t>Divide and Conquer</w:t>
      </w:r>
      <w:r>
        <w:rPr>
          <w:noProof/>
        </w:rPr>
        <w:tab/>
      </w:r>
      <w:r>
        <w:rPr>
          <w:noProof/>
        </w:rPr>
        <w:fldChar w:fldCharType="begin"/>
      </w:r>
      <w:r>
        <w:rPr>
          <w:noProof/>
        </w:rPr>
        <w:instrText xml:space="preserve"> PAGEREF _Toc494882935 \h </w:instrText>
      </w:r>
      <w:r>
        <w:rPr>
          <w:noProof/>
        </w:rPr>
      </w:r>
      <w:r>
        <w:rPr>
          <w:noProof/>
        </w:rPr>
        <w:fldChar w:fldCharType="separate"/>
      </w:r>
      <w:r>
        <w:rPr>
          <w:noProof/>
        </w:rPr>
        <w:t>22</w:t>
      </w:r>
      <w:r>
        <w:rPr>
          <w:noProof/>
        </w:rPr>
        <w:fldChar w:fldCharType="end"/>
      </w:r>
    </w:p>
    <w:p w:rsidR="00441C4C" w:rsidRPr="00441C4C" w:rsidRDefault="00441C4C">
      <w:pPr>
        <w:pStyle w:val="TOC1"/>
        <w:rPr>
          <w:rFonts w:asciiTheme="minorHAnsi" w:eastAsiaTheme="minorEastAsia" w:hAnsiTheme="minorHAnsi" w:cstheme="minorBidi"/>
          <w:b w:val="0"/>
          <w:bCs w:val="0"/>
          <w:noProof/>
          <w:szCs w:val="22"/>
          <w:lang w:val="en-US" w:eastAsia="ja-JP"/>
        </w:rPr>
      </w:pPr>
      <w:r w:rsidRPr="00441C4C">
        <w:rPr>
          <w:noProof/>
          <w:lang w:val="en-US"/>
        </w:rPr>
        <w:t>8</w:t>
      </w:r>
      <w:r w:rsidRPr="00441C4C">
        <w:rPr>
          <w:rFonts w:asciiTheme="minorHAnsi" w:eastAsiaTheme="minorEastAsia" w:hAnsiTheme="minorHAnsi" w:cstheme="minorBidi"/>
          <w:b w:val="0"/>
          <w:bCs w:val="0"/>
          <w:noProof/>
          <w:szCs w:val="22"/>
          <w:lang w:val="en-US" w:eastAsia="ja-JP"/>
        </w:rPr>
        <w:tab/>
      </w:r>
      <w:r w:rsidRPr="00441C4C">
        <w:rPr>
          <w:noProof/>
          <w:lang w:val="en-US"/>
        </w:rPr>
        <w:t>Parallelisierungs-Systeme</w:t>
      </w:r>
      <w:r w:rsidRPr="00441C4C">
        <w:rPr>
          <w:noProof/>
          <w:lang w:val="en-US"/>
        </w:rPr>
        <w:tab/>
      </w:r>
      <w:r>
        <w:rPr>
          <w:noProof/>
        </w:rPr>
        <w:fldChar w:fldCharType="begin"/>
      </w:r>
      <w:r w:rsidRPr="00441C4C">
        <w:rPr>
          <w:noProof/>
          <w:lang w:val="en-US"/>
        </w:rPr>
        <w:instrText xml:space="preserve"> PAGEREF _Toc494882936 \h </w:instrText>
      </w:r>
      <w:r>
        <w:rPr>
          <w:noProof/>
        </w:rPr>
      </w:r>
      <w:r>
        <w:rPr>
          <w:noProof/>
        </w:rPr>
        <w:fldChar w:fldCharType="separate"/>
      </w:r>
      <w:r w:rsidRPr="00441C4C">
        <w:rPr>
          <w:noProof/>
          <w:lang w:val="en-US"/>
        </w:rPr>
        <w:t>23</w:t>
      </w:r>
      <w:r>
        <w:rPr>
          <w:noProof/>
        </w:rPr>
        <w:fldChar w:fldCharType="end"/>
      </w:r>
    </w:p>
    <w:p w:rsidR="00441C4C" w:rsidRPr="00441C4C" w:rsidRDefault="00441C4C">
      <w:pPr>
        <w:pStyle w:val="TOC2"/>
        <w:rPr>
          <w:rFonts w:asciiTheme="minorHAnsi" w:eastAsiaTheme="minorEastAsia" w:hAnsiTheme="minorHAnsi" w:cstheme="minorBidi"/>
          <w:i w:val="0"/>
          <w:iCs w:val="0"/>
          <w:noProof/>
          <w:szCs w:val="22"/>
          <w:lang w:val="en-US" w:eastAsia="ja-JP"/>
        </w:rPr>
      </w:pPr>
      <w:r w:rsidRPr="00617BC6">
        <w:rPr>
          <w:noProof/>
          <w:lang w:val="x-none" w:eastAsia="x-none" w:bidi="x-none"/>
        </w:rPr>
        <w:t>8.1</w:t>
      </w:r>
      <w:r w:rsidRPr="00441C4C">
        <w:rPr>
          <w:rFonts w:asciiTheme="minorHAnsi" w:eastAsiaTheme="minorEastAsia" w:hAnsiTheme="minorHAnsi" w:cstheme="minorBidi"/>
          <w:i w:val="0"/>
          <w:iCs w:val="0"/>
          <w:noProof/>
          <w:szCs w:val="22"/>
          <w:lang w:val="en-US" w:eastAsia="ja-JP"/>
        </w:rPr>
        <w:tab/>
      </w:r>
      <w:r w:rsidRPr="00441C4C">
        <w:rPr>
          <w:noProof/>
          <w:lang w:val="en-US"/>
        </w:rPr>
        <w:t>Threadspawning</w:t>
      </w:r>
      <w:r w:rsidRPr="00441C4C">
        <w:rPr>
          <w:noProof/>
          <w:lang w:val="en-US"/>
        </w:rPr>
        <w:tab/>
      </w:r>
      <w:r>
        <w:rPr>
          <w:noProof/>
        </w:rPr>
        <w:fldChar w:fldCharType="begin"/>
      </w:r>
      <w:r w:rsidRPr="00441C4C">
        <w:rPr>
          <w:noProof/>
          <w:lang w:val="en-US"/>
        </w:rPr>
        <w:instrText xml:space="preserve"> PAGEREF _Toc494882937 \h </w:instrText>
      </w:r>
      <w:r>
        <w:rPr>
          <w:noProof/>
        </w:rPr>
      </w:r>
      <w:r>
        <w:rPr>
          <w:noProof/>
        </w:rPr>
        <w:fldChar w:fldCharType="separate"/>
      </w:r>
      <w:r w:rsidRPr="00441C4C">
        <w:rPr>
          <w:noProof/>
          <w:lang w:val="en-US"/>
        </w:rPr>
        <w:t>23</w:t>
      </w:r>
      <w:r>
        <w:rPr>
          <w:noProof/>
        </w:rPr>
        <w:fldChar w:fldCharType="end"/>
      </w:r>
    </w:p>
    <w:p w:rsidR="00441C4C" w:rsidRPr="00441C4C" w:rsidRDefault="00441C4C">
      <w:pPr>
        <w:pStyle w:val="TOC2"/>
        <w:rPr>
          <w:rFonts w:asciiTheme="minorHAnsi" w:eastAsiaTheme="minorEastAsia" w:hAnsiTheme="minorHAnsi" w:cstheme="minorBidi"/>
          <w:i w:val="0"/>
          <w:iCs w:val="0"/>
          <w:noProof/>
          <w:szCs w:val="22"/>
          <w:lang w:val="en-US" w:eastAsia="ja-JP"/>
        </w:rPr>
      </w:pPr>
      <w:r w:rsidRPr="00617BC6">
        <w:rPr>
          <w:noProof/>
          <w:lang w:val="x-none" w:eastAsia="x-none" w:bidi="x-none"/>
        </w:rPr>
        <w:t>8.2</w:t>
      </w:r>
      <w:r w:rsidRPr="00441C4C">
        <w:rPr>
          <w:rFonts w:asciiTheme="minorHAnsi" w:eastAsiaTheme="minorEastAsia" w:hAnsiTheme="minorHAnsi" w:cstheme="minorBidi"/>
          <w:i w:val="0"/>
          <w:iCs w:val="0"/>
          <w:noProof/>
          <w:szCs w:val="22"/>
          <w:lang w:val="en-US" w:eastAsia="ja-JP"/>
        </w:rPr>
        <w:tab/>
      </w:r>
      <w:r w:rsidRPr="00441C4C">
        <w:rPr>
          <w:noProof/>
          <w:lang w:val="en-US"/>
        </w:rPr>
        <w:t>Actors</w:t>
      </w:r>
      <w:r w:rsidRPr="00441C4C">
        <w:rPr>
          <w:noProof/>
          <w:lang w:val="en-US"/>
        </w:rPr>
        <w:tab/>
      </w:r>
      <w:r>
        <w:rPr>
          <w:noProof/>
        </w:rPr>
        <w:fldChar w:fldCharType="begin"/>
      </w:r>
      <w:r w:rsidRPr="00441C4C">
        <w:rPr>
          <w:noProof/>
          <w:lang w:val="en-US"/>
        </w:rPr>
        <w:instrText xml:space="preserve"> PAGEREF _Toc494882938 \h </w:instrText>
      </w:r>
      <w:r>
        <w:rPr>
          <w:noProof/>
        </w:rPr>
      </w:r>
      <w:r>
        <w:rPr>
          <w:noProof/>
        </w:rPr>
        <w:fldChar w:fldCharType="separate"/>
      </w:r>
      <w:r w:rsidRPr="00441C4C">
        <w:rPr>
          <w:noProof/>
          <w:lang w:val="en-US"/>
        </w:rPr>
        <w:t>23</w:t>
      </w:r>
      <w:r>
        <w:rPr>
          <w:noProof/>
        </w:rPr>
        <w:fldChar w:fldCharType="end"/>
      </w:r>
    </w:p>
    <w:p w:rsidR="00441C4C" w:rsidRPr="00441C4C" w:rsidRDefault="00441C4C">
      <w:pPr>
        <w:pStyle w:val="TOC2"/>
        <w:rPr>
          <w:rFonts w:asciiTheme="minorHAnsi" w:eastAsiaTheme="minorEastAsia" w:hAnsiTheme="minorHAnsi" w:cstheme="minorBidi"/>
          <w:i w:val="0"/>
          <w:iCs w:val="0"/>
          <w:noProof/>
          <w:szCs w:val="22"/>
          <w:lang w:val="en-US" w:eastAsia="ja-JP"/>
        </w:rPr>
      </w:pPr>
      <w:r w:rsidRPr="00617BC6">
        <w:rPr>
          <w:noProof/>
          <w:lang w:val="x-none" w:eastAsia="x-none" w:bidi="x-none"/>
        </w:rPr>
        <w:t>8.3</w:t>
      </w:r>
      <w:r w:rsidRPr="00441C4C">
        <w:rPr>
          <w:rFonts w:asciiTheme="minorHAnsi" w:eastAsiaTheme="minorEastAsia" w:hAnsiTheme="minorHAnsi" w:cstheme="minorBidi"/>
          <w:i w:val="0"/>
          <w:iCs w:val="0"/>
          <w:noProof/>
          <w:szCs w:val="22"/>
          <w:lang w:val="en-US" w:eastAsia="ja-JP"/>
        </w:rPr>
        <w:tab/>
      </w:r>
      <w:r w:rsidRPr="00441C4C">
        <w:rPr>
          <w:noProof/>
          <w:lang w:val="en-US"/>
        </w:rPr>
        <w:t>.NET Threadpool</w:t>
      </w:r>
      <w:r w:rsidRPr="00441C4C">
        <w:rPr>
          <w:noProof/>
          <w:lang w:val="en-US"/>
        </w:rPr>
        <w:tab/>
      </w:r>
      <w:r>
        <w:rPr>
          <w:noProof/>
        </w:rPr>
        <w:fldChar w:fldCharType="begin"/>
      </w:r>
      <w:r w:rsidRPr="00441C4C">
        <w:rPr>
          <w:noProof/>
          <w:lang w:val="en-US"/>
        </w:rPr>
        <w:instrText xml:space="preserve"> PAGEREF _Toc494882939 \h </w:instrText>
      </w:r>
      <w:r>
        <w:rPr>
          <w:noProof/>
        </w:rPr>
      </w:r>
      <w:r>
        <w:rPr>
          <w:noProof/>
        </w:rPr>
        <w:fldChar w:fldCharType="separate"/>
      </w:r>
      <w:r w:rsidRPr="00441C4C">
        <w:rPr>
          <w:noProof/>
          <w:lang w:val="en-US"/>
        </w:rPr>
        <w:t>24</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_Toc494882940 \h </w:instrText>
      </w:r>
      <w:r>
        <w:rPr>
          <w:noProof/>
        </w:rPr>
      </w:r>
      <w:r>
        <w:rPr>
          <w:noProof/>
        </w:rPr>
        <w:fldChar w:fldCharType="separate"/>
      </w:r>
      <w:r>
        <w:rPr>
          <w:noProof/>
        </w:rPr>
        <w:t>25</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_Toc494882941 \h </w:instrText>
      </w:r>
      <w:r>
        <w:rPr>
          <w:noProof/>
        </w:rPr>
      </w:r>
      <w:r>
        <w:rPr>
          <w:noProof/>
        </w:rPr>
        <w:fldChar w:fldCharType="separate"/>
      </w:r>
      <w:r>
        <w:rPr>
          <w:noProof/>
        </w:rPr>
        <w:t>25</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_Toc494882942 \h </w:instrText>
      </w:r>
      <w:r>
        <w:rPr>
          <w:noProof/>
        </w:rPr>
      </w:r>
      <w:r>
        <w:rPr>
          <w:noProof/>
        </w:rPr>
        <w:fldChar w:fldCharType="separate"/>
      </w:r>
      <w:r>
        <w:rPr>
          <w:noProof/>
        </w:rPr>
        <w:t>25</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_Toc494882943 \h </w:instrText>
      </w:r>
      <w:r>
        <w:rPr>
          <w:noProof/>
        </w:rPr>
      </w:r>
      <w:r>
        <w:rPr>
          <w:noProof/>
        </w:rPr>
        <w:fldChar w:fldCharType="separate"/>
      </w:r>
      <w:r>
        <w:rPr>
          <w:noProof/>
        </w:rPr>
        <w:t>25</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_Toc494882944 \h </w:instrText>
      </w:r>
      <w:r>
        <w:rPr>
          <w:noProof/>
        </w:rPr>
      </w:r>
      <w:r>
        <w:rPr>
          <w:noProof/>
        </w:rPr>
        <w:fldChar w:fldCharType="separate"/>
      </w:r>
      <w:r>
        <w:rPr>
          <w:noProof/>
        </w:rPr>
        <w:t>27</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_Toc494882945 \h </w:instrText>
      </w:r>
      <w:r>
        <w:rPr>
          <w:noProof/>
        </w:rPr>
      </w:r>
      <w:r>
        <w:rPr>
          <w:noProof/>
        </w:rPr>
        <w:fldChar w:fldCharType="separate"/>
      </w:r>
      <w:r>
        <w:rPr>
          <w:noProof/>
        </w:rPr>
        <w:t>28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_Toc494882946 \h </w:instrText>
      </w:r>
      <w:r>
        <w:rPr>
          <w:noProof/>
        </w:rPr>
      </w:r>
      <w:r>
        <w:rPr>
          <w:noProof/>
        </w:rPr>
        <w:fldChar w:fldCharType="separate"/>
      </w:r>
      <w:r>
        <w:rPr>
          <w:noProof/>
        </w:rPr>
        <w:t>28</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_Toc494882947 \h </w:instrText>
      </w:r>
      <w:r>
        <w:rPr>
          <w:noProof/>
        </w:rPr>
      </w:r>
      <w:r>
        <w:rPr>
          <w:noProof/>
        </w:rPr>
        <w:fldChar w:fldCharType="separate"/>
      </w:r>
      <w:r>
        <w:rPr>
          <w:noProof/>
        </w:rPr>
        <w:t>28</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_Toc494882948 \h </w:instrText>
      </w:r>
      <w:r>
        <w:rPr>
          <w:noProof/>
        </w:rPr>
      </w:r>
      <w:r>
        <w:rPr>
          <w:noProof/>
        </w:rPr>
        <w:fldChar w:fldCharType="separate"/>
      </w:r>
      <w:r>
        <w:rPr>
          <w:noProof/>
        </w:rPr>
        <w:t>31</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441C4C">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441C4C">
        <w:rPr>
          <w:noProof/>
          <w:lang w:val="de-AT"/>
        </w:rPr>
        <w:t>Test-Ablauf</w:t>
      </w:r>
      <w:r>
        <w:rPr>
          <w:noProof/>
        </w:rPr>
        <w:tab/>
      </w:r>
      <w:r>
        <w:rPr>
          <w:noProof/>
        </w:rPr>
        <w:fldChar w:fldCharType="begin"/>
      </w:r>
      <w:r>
        <w:rPr>
          <w:noProof/>
        </w:rPr>
        <w:instrText xml:space="preserve"> PAGEREF _Toc494882949 \h </w:instrText>
      </w:r>
      <w:r>
        <w:rPr>
          <w:noProof/>
        </w:rPr>
      </w:r>
      <w:r>
        <w:rPr>
          <w:noProof/>
        </w:rPr>
        <w:fldChar w:fldCharType="separate"/>
      </w:r>
      <w:r>
        <w:rPr>
          <w:noProof/>
        </w:rPr>
        <w:t>32</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_Toc494882950 \h </w:instrText>
      </w:r>
      <w:r>
        <w:rPr>
          <w:noProof/>
        </w:rPr>
      </w:r>
      <w:r>
        <w:rPr>
          <w:noProof/>
        </w:rPr>
        <w:fldChar w:fldCharType="separate"/>
      </w:r>
      <w:r>
        <w:rPr>
          <w:noProof/>
        </w:rPr>
        <w:t>32</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sidRPr="00441C4C">
        <w:rPr>
          <w:noProof/>
          <w:lang w:val="de-AT"/>
        </w:rPr>
        <w:t>9.3.2.2</w:t>
      </w:r>
      <w:r>
        <w:rPr>
          <w:rFonts w:asciiTheme="minorHAnsi" w:eastAsiaTheme="minorEastAsia" w:hAnsiTheme="minorHAnsi" w:cstheme="minorBidi"/>
          <w:noProof/>
          <w:szCs w:val="22"/>
          <w:lang w:val="de-AT" w:eastAsia="ja-JP"/>
        </w:rPr>
        <w:tab/>
      </w:r>
      <w:r w:rsidRPr="00441C4C">
        <w:rPr>
          <w:noProof/>
          <w:lang w:val="de-AT"/>
        </w:rPr>
        <w:t>Code</w:t>
      </w:r>
      <w:r>
        <w:rPr>
          <w:noProof/>
        </w:rPr>
        <w:tab/>
      </w:r>
      <w:r>
        <w:rPr>
          <w:noProof/>
        </w:rPr>
        <w:fldChar w:fldCharType="begin"/>
      </w:r>
      <w:r>
        <w:rPr>
          <w:noProof/>
        </w:rPr>
        <w:instrText xml:space="preserve"> PAGEREF _Toc494882951 \h </w:instrText>
      </w:r>
      <w:r>
        <w:rPr>
          <w:noProof/>
        </w:rPr>
      </w:r>
      <w:r>
        <w:rPr>
          <w:noProof/>
        </w:rPr>
        <w:fldChar w:fldCharType="separate"/>
      </w:r>
      <w:r>
        <w:rPr>
          <w:noProof/>
        </w:rPr>
        <w:t>33</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9.4</w:t>
      </w:r>
      <w:r>
        <w:rPr>
          <w:rFonts w:asciiTheme="minorHAnsi" w:eastAsiaTheme="minorEastAsia" w:hAnsiTheme="minorHAnsi" w:cstheme="minorBidi"/>
          <w:i w:val="0"/>
          <w:iCs w:val="0"/>
          <w:noProof/>
          <w:szCs w:val="22"/>
          <w:lang w:val="de-AT" w:eastAsia="ja-JP"/>
        </w:rPr>
        <w:tab/>
      </w:r>
      <w:r w:rsidRPr="00441C4C">
        <w:rPr>
          <w:noProof/>
          <w:lang w:val="de-AT"/>
        </w:rPr>
        <w:t>Effizienz-Messung</w:t>
      </w:r>
      <w:r>
        <w:rPr>
          <w:noProof/>
        </w:rPr>
        <w:tab/>
      </w:r>
      <w:r>
        <w:rPr>
          <w:noProof/>
        </w:rPr>
        <w:fldChar w:fldCharType="begin"/>
      </w:r>
      <w:r>
        <w:rPr>
          <w:noProof/>
        </w:rPr>
        <w:instrText xml:space="preserve"> PAGEREF _Toc494882952 \h </w:instrText>
      </w:r>
      <w:r>
        <w:rPr>
          <w:noProof/>
        </w:rPr>
      </w:r>
      <w:r>
        <w:rPr>
          <w:noProof/>
        </w:rPr>
        <w:fldChar w:fldCharType="separate"/>
      </w:r>
      <w:r>
        <w:rPr>
          <w:noProof/>
        </w:rPr>
        <w:t>34</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_Toc494882953 \h </w:instrText>
      </w:r>
      <w:r>
        <w:rPr>
          <w:noProof/>
        </w:rPr>
      </w:r>
      <w:r>
        <w:rPr>
          <w:noProof/>
        </w:rPr>
        <w:fldChar w:fldCharType="separate"/>
      </w:r>
      <w:r>
        <w:rPr>
          <w:noProof/>
        </w:rPr>
        <w:t>34</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441C4C">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441C4C">
        <w:rPr>
          <w:noProof/>
          <w:lang w:val="de-AT"/>
        </w:rPr>
        <w:t>Code</w:t>
      </w:r>
      <w:r>
        <w:rPr>
          <w:noProof/>
        </w:rPr>
        <w:tab/>
      </w:r>
      <w:r>
        <w:rPr>
          <w:noProof/>
        </w:rPr>
        <w:fldChar w:fldCharType="begin"/>
      </w:r>
      <w:r>
        <w:rPr>
          <w:noProof/>
        </w:rPr>
        <w:instrText xml:space="preserve"> PAGEREF _Toc494882954 \h </w:instrText>
      </w:r>
      <w:r>
        <w:rPr>
          <w:noProof/>
        </w:rPr>
      </w:r>
      <w:r>
        <w:rPr>
          <w:noProof/>
        </w:rPr>
        <w:fldChar w:fldCharType="separate"/>
      </w:r>
      <w:r>
        <w:rPr>
          <w:noProof/>
        </w:rPr>
        <w:t>35</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_Toc494882955 \h </w:instrText>
      </w:r>
      <w:r>
        <w:rPr>
          <w:noProof/>
        </w:rPr>
      </w:r>
      <w:r>
        <w:rPr>
          <w:noProof/>
        </w:rPr>
        <w:fldChar w:fldCharType="separate"/>
      </w:r>
      <w:r>
        <w:rPr>
          <w:noProof/>
        </w:rPr>
        <w:t>36</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_Toc494882956 \h </w:instrText>
      </w:r>
      <w:r>
        <w:rPr>
          <w:noProof/>
        </w:rPr>
      </w:r>
      <w:r>
        <w:rPr>
          <w:noProof/>
        </w:rPr>
        <w:fldChar w:fldCharType="separate"/>
      </w:r>
      <w:r>
        <w:rPr>
          <w:noProof/>
        </w:rPr>
        <w:t>36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9.5</w:t>
      </w:r>
      <w:r>
        <w:rPr>
          <w:rFonts w:asciiTheme="minorHAnsi" w:eastAsiaTheme="minorEastAsia" w:hAnsiTheme="minorHAnsi" w:cstheme="minorBidi"/>
          <w:i w:val="0"/>
          <w:iCs w:val="0"/>
          <w:noProof/>
          <w:szCs w:val="22"/>
          <w:lang w:val="de-AT" w:eastAsia="ja-JP"/>
        </w:rPr>
        <w:tab/>
      </w:r>
      <w:r>
        <w:rPr>
          <w:noProof/>
        </w:rPr>
        <w:t>Zeitmessung mit zufälliger Rechenzeit</w:t>
      </w:r>
      <w:r>
        <w:rPr>
          <w:noProof/>
        </w:rPr>
        <w:tab/>
      </w:r>
      <w:r>
        <w:rPr>
          <w:noProof/>
        </w:rPr>
        <w:fldChar w:fldCharType="begin"/>
      </w:r>
      <w:r>
        <w:rPr>
          <w:noProof/>
        </w:rPr>
        <w:instrText xml:space="preserve"> PAGEREF _Toc494882957 \h </w:instrText>
      </w:r>
      <w:r>
        <w:rPr>
          <w:noProof/>
        </w:rPr>
      </w:r>
      <w:r>
        <w:rPr>
          <w:noProof/>
        </w:rPr>
        <w:fldChar w:fldCharType="separate"/>
      </w:r>
      <w:r>
        <w:rPr>
          <w:noProof/>
        </w:rPr>
        <w:t>37</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9.5.1</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_Toc494882958 \h </w:instrText>
      </w:r>
      <w:r>
        <w:rPr>
          <w:noProof/>
        </w:rPr>
      </w:r>
      <w:r>
        <w:rPr>
          <w:noProof/>
        </w:rPr>
        <w:fldChar w:fldCharType="separate"/>
      </w:r>
      <w:r>
        <w:rPr>
          <w:noProof/>
        </w:rPr>
        <w:t>37</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_Toc494882959 \h </w:instrText>
      </w:r>
      <w:r>
        <w:rPr>
          <w:noProof/>
        </w:rPr>
      </w:r>
      <w:r>
        <w:rPr>
          <w:noProof/>
        </w:rPr>
        <w:fldChar w:fldCharType="separate"/>
      </w:r>
      <w:r>
        <w:rPr>
          <w:noProof/>
        </w:rPr>
        <w:t>38</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Core-Pool</w:t>
      </w:r>
      <w:r>
        <w:rPr>
          <w:noProof/>
        </w:rPr>
        <w:tab/>
      </w:r>
      <w:r>
        <w:rPr>
          <w:noProof/>
        </w:rPr>
        <w:fldChar w:fldCharType="begin"/>
      </w:r>
      <w:r>
        <w:rPr>
          <w:noProof/>
        </w:rPr>
        <w:instrText xml:space="preserve"> PAGEREF _Toc494882960 \h </w:instrText>
      </w:r>
      <w:r>
        <w:rPr>
          <w:noProof/>
        </w:rPr>
      </w:r>
      <w:r>
        <w:rPr>
          <w:noProof/>
        </w:rPr>
        <w:fldChar w:fldCharType="separate"/>
      </w:r>
      <w:r>
        <w:rPr>
          <w:noProof/>
        </w:rPr>
        <w:t>39</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_Toc494882961 \h </w:instrText>
      </w:r>
      <w:r>
        <w:rPr>
          <w:noProof/>
        </w:rPr>
      </w:r>
      <w:r>
        <w:rPr>
          <w:noProof/>
        </w:rPr>
        <w:fldChar w:fldCharType="separate"/>
      </w:r>
      <w:r>
        <w:rPr>
          <w:noProof/>
        </w:rPr>
        <w:t>39</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lastRenderedPageBreak/>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_Toc494882962 \h </w:instrText>
      </w:r>
      <w:r>
        <w:rPr>
          <w:noProof/>
        </w:rPr>
      </w:r>
      <w:r>
        <w:rPr>
          <w:noProof/>
        </w:rPr>
        <w:fldChar w:fldCharType="separate"/>
      </w:r>
      <w:r>
        <w:rPr>
          <w:noProof/>
        </w:rPr>
        <w:t>40</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_Toc494882963 \h </w:instrText>
      </w:r>
      <w:r>
        <w:rPr>
          <w:noProof/>
        </w:rPr>
      </w:r>
      <w:r>
        <w:rPr>
          <w:noProof/>
        </w:rPr>
        <w:fldChar w:fldCharType="separate"/>
      </w:r>
      <w:r>
        <w:rPr>
          <w:noProof/>
        </w:rPr>
        <w:t>41</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_Toc494882964 \h </w:instrText>
      </w:r>
      <w:r>
        <w:rPr>
          <w:noProof/>
        </w:rPr>
      </w:r>
      <w:r>
        <w:rPr>
          <w:noProof/>
        </w:rPr>
        <w:fldChar w:fldCharType="separate"/>
      </w:r>
      <w:r>
        <w:rPr>
          <w:noProof/>
        </w:rPr>
        <w:t>41</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_Toc494882965 \h </w:instrText>
      </w:r>
      <w:r>
        <w:rPr>
          <w:noProof/>
        </w:rPr>
      </w:r>
      <w:r>
        <w:rPr>
          <w:noProof/>
        </w:rPr>
        <w:fldChar w:fldCharType="separate"/>
      </w:r>
      <w:r>
        <w:rPr>
          <w:noProof/>
        </w:rPr>
        <w:t>41</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_Toc494882966 \h </w:instrText>
      </w:r>
      <w:r>
        <w:rPr>
          <w:noProof/>
        </w:rPr>
      </w:r>
      <w:r>
        <w:rPr>
          <w:noProof/>
        </w:rPr>
        <w:fldChar w:fldCharType="separate"/>
      </w:r>
      <w:r>
        <w:rPr>
          <w:noProof/>
        </w:rPr>
        <w:t>41</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Core-Pool-Verteilung</w:t>
      </w:r>
      <w:r>
        <w:rPr>
          <w:noProof/>
        </w:rPr>
        <w:tab/>
      </w:r>
      <w:r>
        <w:rPr>
          <w:noProof/>
        </w:rPr>
        <w:fldChar w:fldCharType="begin"/>
      </w:r>
      <w:r>
        <w:rPr>
          <w:noProof/>
        </w:rPr>
        <w:instrText xml:space="preserve"> PAGEREF _Toc494882967 \h </w:instrText>
      </w:r>
      <w:r>
        <w:rPr>
          <w:noProof/>
        </w:rPr>
      </w:r>
      <w:r>
        <w:rPr>
          <w:noProof/>
        </w:rPr>
        <w:fldChar w:fldCharType="separate"/>
      </w:r>
      <w:r>
        <w:rPr>
          <w:noProof/>
        </w:rPr>
        <w:t>43</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_Toc494882968 \h </w:instrText>
      </w:r>
      <w:r>
        <w:rPr>
          <w:noProof/>
        </w:rPr>
      </w:r>
      <w:r>
        <w:rPr>
          <w:noProof/>
        </w:rPr>
        <w:fldChar w:fldCharType="separate"/>
      </w:r>
      <w:r>
        <w:rPr>
          <w:noProof/>
        </w:rPr>
        <w:t>43</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441C4C">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441C4C">
        <w:rPr>
          <w:noProof/>
          <w:lang w:val="de-AT"/>
        </w:rPr>
        <w:t>Code</w:t>
      </w:r>
      <w:r>
        <w:rPr>
          <w:noProof/>
        </w:rPr>
        <w:tab/>
      </w:r>
      <w:r>
        <w:rPr>
          <w:noProof/>
        </w:rPr>
        <w:fldChar w:fldCharType="begin"/>
      </w:r>
      <w:r>
        <w:rPr>
          <w:noProof/>
        </w:rPr>
        <w:instrText xml:space="preserve"> PAGEREF _Toc494882969 \h </w:instrText>
      </w:r>
      <w:r>
        <w:rPr>
          <w:noProof/>
        </w:rPr>
      </w:r>
      <w:r>
        <w:rPr>
          <w:noProof/>
        </w:rPr>
        <w:fldChar w:fldCharType="separate"/>
      </w:r>
      <w:r>
        <w:rPr>
          <w:noProof/>
        </w:rPr>
        <w:t>43</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_Toc494882970 \h </w:instrText>
      </w:r>
      <w:r>
        <w:rPr>
          <w:noProof/>
        </w:rPr>
      </w:r>
      <w:r>
        <w:rPr>
          <w:noProof/>
        </w:rPr>
        <w:fldChar w:fldCharType="separate"/>
      </w:r>
      <w:r>
        <w:rPr>
          <w:noProof/>
        </w:rPr>
        <w:t>44</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_Toc494882971 \h </w:instrText>
      </w:r>
      <w:r>
        <w:rPr>
          <w:noProof/>
        </w:rPr>
      </w:r>
      <w:r>
        <w:rPr>
          <w:noProof/>
        </w:rPr>
        <w:fldChar w:fldCharType="separate"/>
      </w:r>
      <w:r>
        <w:rPr>
          <w:noProof/>
        </w:rPr>
        <w:t>44</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441C4C">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441C4C">
        <w:rPr>
          <w:noProof/>
          <w:lang w:val="de-AT"/>
        </w:rPr>
        <w:t>Code</w:t>
      </w:r>
      <w:r>
        <w:rPr>
          <w:noProof/>
        </w:rPr>
        <w:tab/>
      </w:r>
      <w:r>
        <w:rPr>
          <w:noProof/>
        </w:rPr>
        <w:fldChar w:fldCharType="begin"/>
      </w:r>
      <w:r>
        <w:rPr>
          <w:noProof/>
        </w:rPr>
        <w:instrText xml:space="preserve"> PAGEREF _Toc494882972 \h </w:instrText>
      </w:r>
      <w:r>
        <w:rPr>
          <w:noProof/>
        </w:rPr>
      </w:r>
      <w:r>
        <w:rPr>
          <w:noProof/>
        </w:rPr>
        <w:fldChar w:fldCharType="separate"/>
      </w:r>
      <w:r>
        <w:rPr>
          <w:noProof/>
        </w:rPr>
        <w:t>45</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11.4</w:t>
      </w:r>
      <w:r>
        <w:rPr>
          <w:rFonts w:asciiTheme="minorHAnsi" w:eastAsiaTheme="minorEastAsia" w:hAnsiTheme="minorHAnsi" w:cstheme="minorBidi"/>
          <w:i w:val="0"/>
          <w:iCs w:val="0"/>
          <w:noProof/>
          <w:szCs w:val="22"/>
          <w:lang w:val="de-AT" w:eastAsia="ja-JP"/>
        </w:rPr>
        <w:tab/>
      </w:r>
      <w:r w:rsidRPr="00441C4C">
        <w:rPr>
          <w:noProof/>
          <w:lang w:val="de-AT"/>
        </w:rPr>
        <w:t>Lock-Verteilung</w:t>
      </w:r>
      <w:r>
        <w:rPr>
          <w:noProof/>
        </w:rPr>
        <w:tab/>
      </w:r>
      <w:r>
        <w:rPr>
          <w:noProof/>
        </w:rPr>
        <w:fldChar w:fldCharType="begin"/>
      </w:r>
      <w:r>
        <w:rPr>
          <w:noProof/>
        </w:rPr>
        <w:instrText xml:space="preserve"> PAGEREF _Toc494882973 \h </w:instrText>
      </w:r>
      <w:r>
        <w:rPr>
          <w:noProof/>
        </w:rPr>
      </w:r>
      <w:r>
        <w:rPr>
          <w:noProof/>
        </w:rPr>
        <w:fldChar w:fldCharType="separate"/>
      </w:r>
      <w:r>
        <w:rPr>
          <w:noProof/>
        </w:rPr>
        <w:t>46</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_Toc494882974 \h </w:instrText>
      </w:r>
      <w:r>
        <w:rPr>
          <w:noProof/>
        </w:rPr>
      </w:r>
      <w:r>
        <w:rPr>
          <w:noProof/>
        </w:rPr>
        <w:fldChar w:fldCharType="separate"/>
      </w:r>
      <w:r>
        <w:rPr>
          <w:noProof/>
        </w:rPr>
        <w:t>46</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_Toc494882975 \h </w:instrText>
      </w:r>
      <w:r>
        <w:rPr>
          <w:noProof/>
        </w:rPr>
      </w:r>
      <w:r>
        <w:rPr>
          <w:noProof/>
        </w:rPr>
        <w:fldChar w:fldCharType="separate"/>
      </w:r>
      <w:r>
        <w:rPr>
          <w:noProof/>
        </w:rPr>
        <w:t>46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_Toc494882976 \h </w:instrText>
      </w:r>
      <w:r>
        <w:rPr>
          <w:noProof/>
        </w:rPr>
      </w:r>
      <w:r>
        <w:rPr>
          <w:noProof/>
        </w:rPr>
        <w:fldChar w:fldCharType="separate"/>
      </w:r>
      <w:r>
        <w:rPr>
          <w:noProof/>
        </w:rPr>
        <w:t>48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_Toc494882977 \h </w:instrText>
      </w:r>
      <w:r>
        <w:rPr>
          <w:noProof/>
        </w:rPr>
      </w:r>
      <w:r>
        <w:rPr>
          <w:noProof/>
        </w:rPr>
        <w:fldChar w:fldCharType="separate"/>
      </w:r>
      <w:r>
        <w:rPr>
          <w:noProof/>
        </w:rPr>
        <w:t>48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_Toc494882978 \h </w:instrText>
      </w:r>
      <w:r>
        <w:rPr>
          <w:noProof/>
        </w:rPr>
      </w:r>
      <w:r>
        <w:rPr>
          <w:noProof/>
        </w:rPr>
        <w:fldChar w:fldCharType="separate"/>
      </w:r>
      <w:r>
        <w:rPr>
          <w:noProof/>
        </w:rPr>
        <w:t>48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_Toc494882979 \h </w:instrText>
      </w:r>
      <w:r>
        <w:rPr>
          <w:noProof/>
        </w:rPr>
      </w:r>
      <w:r>
        <w:rPr>
          <w:noProof/>
        </w:rPr>
        <w:fldChar w:fldCharType="separate"/>
      </w:r>
      <w:r>
        <w:rPr>
          <w:noProof/>
        </w:rPr>
        <w:t>50</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_Toc494882980 \h </w:instrText>
      </w:r>
      <w:r>
        <w:rPr>
          <w:noProof/>
        </w:rPr>
      </w:r>
      <w:r>
        <w:rPr>
          <w:noProof/>
        </w:rPr>
        <w:fldChar w:fldCharType="separate"/>
      </w:r>
      <w:r>
        <w:rPr>
          <w:noProof/>
        </w:rPr>
        <w:t>52</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_Toc494882981 \h </w:instrText>
      </w:r>
      <w:r>
        <w:rPr>
          <w:noProof/>
        </w:rPr>
      </w:r>
      <w:r>
        <w:rPr>
          <w:noProof/>
        </w:rPr>
        <w:fldChar w:fldCharType="separate"/>
      </w:r>
      <w:r>
        <w:rPr>
          <w:noProof/>
        </w:rPr>
        <w:t>52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_Toc494882982 \h </w:instrText>
      </w:r>
      <w:r>
        <w:rPr>
          <w:noProof/>
        </w:rPr>
      </w:r>
      <w:r>
        <w:rPr>
          <w:noProof/>
        </w:rPr>
        <w:fldChar w:fldCharType="separate"/>
      </w:r>
      <w:r>
        <w:rPr>
          <w:noProof/>
        </w:rPr>
        <w:t>52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_Toc494882983 \h </w:instrText>
      </w:r>
      <w:r>
        <w:rPr>
          <w:noProof/>
        </w:rPr>
      </w:r>
      <w:r>
        <w:rPr>
          <w:noProof/>
        </w:rPr>
        <w:fldChar w:fldCharType="separate"/>
      </w:r>
      <w:r>
        <w:rPr>
          <w:noProof/>
        </w:rPr>
        <w:t>54</w:t>
      </w:r>
      <w:r>
        <w:rPr>
          <w:noProof/>
        </w:rPr>
        <w:fldChar w:fldCharType="end"/>
      </w:r>
    </w:p>
    <w:p w:rsidR="00441C4C" w:rsidRPr="00441C4C" w:rsidRDefault="00441C4C">
      <w:pPr>
        <w:pStyle w:val="TOC4"/>
        <w:rPr>
          <w:rFonts w:asciiTheme="minorHAnsi" w:eastAsiaTheme="minorEastAsia" w:hAnsiTheme="minorHAnsi" w:cstheme="minorBidi"/>
          <w:noProof/>
          <w:szCs w:val="22"/>
          <w:lang w:val="en-US" w:eastAsia="ja-JP"/>
        </w:rPr>
      </w:pPr>
      <w:r w:rsidRPr="00441C4C">
        <w:rPr>
          <w:noProof/>
          <w:lang w:val="en-US"/>
        </w:rPr>
        <w:t>12.1.2.1</w:t>
      </w:r>
      <w:r w:rsidRPr="00441C4C">
        <w:rPr>
          <w:rFonts w:asciiTheme="minorHAnsi" w:eastAsiaTheme="minorEastAsia" w:hAnsiTheme="minorHAnsi" w:cstheme="minorBidi"/>
          <w:noProof/>
          <w:szCs w:val="22"/>
          <w:lang w:val="en-US" w:eastAsia="ja-JP"/>
        </w:rPr>
        <w:tab/>
      </w:r>
      <w:r w:rsidRPr="00441C4C">
        <w:rPr>
          <w:noProof/>
          <w:lang w:val="en-US"/>
        </w:rPr>
        <w:t>Overhead 1</w:t>
      </w:r>
      <w:r w:rsidRPr="00441C4C">
        <w:rPr>
          <w:noProof/>
          <w:lang w:val="en-US"/>
        </w:rPr>
        <w:tab/>
      </w:r>
      <w:r>
        <w:rPr>
          <w:noProof/>
        </w:rPr>
        <w:fldChar w:fldCharType="begin"/>
      </w:r>
      <w:r w:rsidRPr="00441C4C">
        <w:rPr>
          <w:noProof/>
          <w:lang w:val="en-US"/>
        </w:rPr>
        <w:instrText xml:space="preserve"> PAGEREF _Toc494882984 \h </w:instrText>
      </w:r>
      <w:r>
        <w:rPr>
          <w:noProof/>
        </w:rPr>
      </w:r>
      <w:r>
        <w:rPr>
          <w:noProof/>
        </w:rPr>
        <w:fldChar w:fldCharType="separate"/>
      </w:r>
      <w:r w:rsidRPr="00441C4C">
        <w:rPr>
          <w:noProof/>
          <w:lang w:val="en-US"/>
        </w:rPr>
        <w:t>54</w:t>
      </w:r>
      <w:r>
        <w:rPr>
          <w:noProof/>
        </w:rPr>
        <w:fldChar w:fldCharType="end"/>
      </w:r>
    </w:p>
    <w:p w:rsidR="00441C4C" w:rsidRPr="00441C4C" w:rsidRDefault="00441C4C">
      <w:pPr>
        <w:pStyle w:val="TOC4"/>
        <w:rPr>
          <w:rFonts w:asciiTheme="minorHAnsi" w:eastAsiaTheme="minorEastAsia" w:hAnsiTheme="minorHAnsi" w:cstheme="minorBidi"/>
          <w:noProof/>
          <w:szCs w:val="22"/>
          <w:lang w:val="en-US" w:eastAsia="ja-JP"/>
        </w:rPr>
      </w:pPr>
      <w:r w:rsidRPr="00441C4C">
        <w:rPr>
          <w:noProof/>
          <w:lang w:val="en-US"/>
        </w:rPr>
        <w:t>12.1.2.2</w:t>
      </w:r>
      <w:r w:rsidRPr="00441C4C">
        <w:rPr>
          <w:rFonts w:asciiTheme="minorHAnsi" w:eastAsiaTheme="minorEastAsia" w:hAnsiTheme="minorHAnsi" w:cstheme="minorBidi"/>
          <w:noProof/>
          <w:szCs w:val="22"/>
          <w:lang w:val="en-US" w:eastAsia="ja-JP"/>
        </w:rPr>
        <w:tab/>
      </w:r>
      <w:r w:rsidRPr="00441C4C">
        <w:rPr>
          <w:noProof/>
          <w:lang w:val="en-US"/>
        </w:rPr>
        <w:t>Overhead 2</w:t>
      </w:r>
      <w:r w:rsidRPr="00441C4C">
        <w:rPr>
          <w:noProof/>
          <w:lang w:val="en-US"/>
        </w:rPr>
        <w:tab/>
      </w:r>
      <w:r>
        <w:rPr>
          <w:noProof/>
        </w:rPr>
        <w:fldChar w:fldCharType="begin"/>
      </w:r>
      <w:r w:rsidRPr="00441C4C">
        <w:rPr>
          <w:noProof/>
          <w:lang w:val="en-US"/>
        </w:rPr>
        <w:instrText xml:space="preserve"> PAGEREF _Toc494882985 \h </w:instrText>
      </w:r>
      <w:r>
        <w:rPr>
          <w:noProof/>
        </w:rPr>
      </w:r>
      <w:r>
        <w:rPr>
          <w:noProof/>
        </w:rPr>
        <w:fldChar w:fldCharType="separate"/>
      </w:r>
      <w:r w:rsidRPr="00441C4C">
        <w:rPr>
          <w:noProof/>
          <w:lang w:val="en-US"/>
        </w:rPr>
        <w:t>54</w:t>
      </w:r>
      <w:r>
        <w:rPr>
          <w:noProof/>
        </w:rPr>
        <w:fldChar w:fldCharType="end"/>
      </w:r>
    </w:p>
    <w:p w:rsidR="00441C4C" w:rsidRPr="00441C4C" w:rsidRDefault="00441C4C">
      <w:pPr>
        <w:pStyle w:val="TOC4"/>
        <w:rPr>
          <w:rFonts w:asciiTheme="minorHAnsi" w:eastAsiaTheme="minorEastAsia" w:hAnsiTheme="minorHAnsi" w:cstheme="minorBidi"/>
          <w:noProof/>
          <w:szCs w:val="22"/>
          <w:lang w:val="en-US" w:eastAsia="ja-JP"/>
        </w:rPr>
      </w:pPr>
      <w:r w:rsidRPr="00441C4C">
        <w:rPr>
          <w:noProof/>
          <w:lang w:val="en-US"/>
        </w:rPr>
        <w:t>12.1.2.3</w:t>
      </w:r>
      <w:r w:rsidRPr="00441C4C">
        <w:rPr>
          <w:rFonts w:asciiTheme="minorHAnsi" w:eastAsiaTheme="minorEastAsia" w:hAnsiTheme="minorHAnsi" w:cstheme="minorBidi"/>
          <w:noProof/>
          <w:szCs w:val="22"/>
          <w:lang w:val="en-US" w:eastAsia="ja-JP"/>
        </w:rPr>
        <w:tab/>
      </w:r>
      <w:r w:rsidRPr="00441C4C">
        <w:rPr>
          <w:noProof/>
          <w:lang w:val="en-US"/>
        </w:rPr>
        <w:t>Overhead 3</w:t>
      </w:r>
      <w:r w:rsidRPr="00441C4C">
        <w:rPr>
          <w:noProof/>
          <w:lang w:val="en-US"/>
        </w:rPr>
        <w:tab/>
      </w:r>
      <w:r>
        <w:rPr>
          <w:noProof/>
        </w:rPr>
        <w:fldChar w:fldCharType="begin"/>
      </w:r>
      <w:r w:rsidRPr="00441C4C">
        <w:rPr>
          <w:noProof/>
          <w:lang w:val="en-US"/>
        </w:rPr>
        <w:instrText xml:space="preserve"> PAGEREF _Toc494882986 \h </w:instrText>
      </w:r>
      <w:r>
        <w:rPr>
          <w:noProof/>
        </w:rPr>
      </w:r>
      <w:r>
        <w:rPr>
          <w:noProof/>
        </w:rPr>
        <w:fldChar w:fldCharType="separate"/>
      </w:r>
      <w:r w:rsidRPr="00441C4C">
        <w:rPr>
          <w:noProof/>
          <w:lang w:val="en-US"/>
        </w:rPr>
        <w:t>54</w:t>
      </w:r>
      <w:r>
        <w:rPr>
          <w:noProof/>
        </w:rPr>
        <w:fldChar w:fldCharType="end"/>
      </w:r>
    </w:p>
    <w:p w:rsidR="00441C4C" w:rsidRPr="00441C4C" w:rsidRDefault="00441C4C">
      <w:pPr>
        <w:pStyle w:val="TOC4"/>
        <w:rPr>
          <w:rFonts w:asciiTheme="minorHAnsi" w:eastAsiaTheme="minorEastAsia" w:hAnsiTheme="minorHAnsi" w:cstheme="minorBidi"/>
          <w:noProof/>
          <w:szCs w:val="22"/>
          <w:lang w:val="en-US" w:eastAsia="ja-JP"/>
        </w:rPr>
      </w:pPr>
      <w:r w:rsidRPr="00441C4C">
        <w:rPr>
          <w:noProof/>
          <w:lang w:val="en-US"/>
        </w:rPr>
        <w:t>12.1.2.4</w:t>
      </w:r>
      <w:r w:rsidRPr="00441C4C">
        <w:rPr>
          <w:rFonts w:asciiTheme="minorHAnsi" w:eastAsiaTheme="minorEastAsia" w:hAnsiTheme="minorHAnsi" w:cstheme="minorBidi"/>
          <w:noProof/>
          <w:szCs w:val="22"/>
          <w:lang w:val="en-US" w:eastAsia="ja-JP"/>
        </w:rPr>
        <w:tab/>
      </w:r>
      <w:r w:rsidRPr="00441C4C">
        <w:rPr>
          <w:noProof/>
          <w:lang w:val="en-US"/>
        </w:rPr>
        <w:t>Fixierte Rechenzeit 1</w:t>
      </w:r>
      <w:r w:rsidRPr="00441C4C">
        <w:rPr>
          <w:noProof/>
          <w:lang w:val="en-US"/>
        </w:rPr>
        <w:tab/>
      </w:r>
      <w:r>
        <w:rPr>
          <w:noProof/>
        </w:rPr>
        <w:fldChar w:fldCharType="begin"/>
      </w:r>
      <w:r w:rsidRPr="00441C4C">
        <w:rPr>
          <w:noProof/>
          <w:lang w:val="en-US"/>
        </w:rPr>
        <w:instrText xml:space="preserve"> PAGEREF _Toc494882987 \h </w:instrText>
      </w:r>
      <w:r>
        <w:rPr>
          <w:noProof/>
        </w:rPr>
      </w:r>
      <w:r>
        <w:rPr>
          <w:noProof/>
        </w:rPr>
        <w:fldChar w:fldCharType="separate"/>
      </w:r>
      <w:r w:rsidRPr="00441C4C">
        <w:rPr>
          <w:noProof/>
          <w:lang w:val="en-US"/>
        </w:rPr>
        <w:t>56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_Toc494882988 \h </w:instrText>
      </w:r>
      <w:r>
        <w:rPr>
          <w:noProof/>
        </w:rPr>
      </w:r>
      <w:r>
        <w:rPr>
          <w:noProof/>
        </w:rPr>
        <w:fldChar w:fldCharType="separate"/>
      </w:r>
      <w:r>
        <w:rPr>
          <w:noProof/>
        </w:rPr>
        <w:t>56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_Toc494882989 \h </w:instrText>
      </w:r>
      <w:r>
        <w:rPr>
          <w:noProof/>
        </w:rPr>
      </w:r>
      <w:r>
        <w:rPr>
          <w:noProof/>
        </w:rPr>
        <w:fldChar w:fldCharType="separate"/>
      </w:r>
      <w:r>
        <w:rPr>
          <w:noProof/>
        </w:rPr>
        <w:t>56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_Toc494882990 \h </w:instrText>
      </w:r>
      <w:r>
        <w:rPr>
          <w:noProof/>
        </w:rPr>
      </w:r>
      <w:r>
        <w:rPr>
          <w:noProof/>
        </w:rPr>
        <w:fldChar w:fldCharType="separate"/>
      </w:r>
      <w:r>
        <w:rPr>
          <w:noProof/>
        </w:rPr>
        <w:t>56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_Toc494882991 \h </w:instrText>
      </w:r>
      <w:r>
        <w:rPr>
          <w:noProof/>
        </w:rPr>
      </w:r>
      <w:r>
        <w:rPr>
          <w:noProof/>
        </w:rPr>
        <w:fldChar w:fldCharType="separate"/>
      </w:r>
      <w:r>
        <w:rPr>
          <w:noProof/>
        </w:rPr>
        <w:t>57</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_Toc494882992 \h </w:instrText>
      </w:r>
      <w:r>
        <w:rPr>
          <w:noProof/>
        </w:rPr>
      </w:r>
      <w:r>
        <w:rPr>
          <w:noProof/>
        </w:rPr>
        <w:fldChar w:fldCharType="separate"/>
      </w:r>
      <w:r>
        <w:rPr>
          <w:noProof/>
        </w:rPr>
        <w:t>57</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_Toc494882993 \h </w:instrText>
      </w:r>
      <w:r>
        <w:rPr>
          <w:noProof/>
        </w:rPr>
      </w:r>
      <w:r>
        <w:rPr>
          <w:noProof/>
        </w:rPr>
        <w:fldChar w:fldCharType="separate"/>
      </w:r>
      <w:r>
        <w:rPr>
          <w:noProof/>
        </w:rPr>
        <w:t>57</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_Toc494882994 \h </w:instrText>
      </w:r>
      <w:r>
        <w:rPr>
          <w:noProof/>
        </w:rPr>
      </w:r>
      <w:r>
        <w:rPr>
          <w:noProof/>
        </w:rPr>
        <w:fldChar w:fldCharType="separate"/>
      </w:r>
      <w:r>
        <w:rPr>
          <w:noProof/>
        </w:rPr>
        <w:t>58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_Toc494882995 \h </w:instrText>
      </w:r>
      <w:r>
        <w:rPr>
          <w:noProof/>
        </w:rPr>
      </w:r>
      <w:r>
        <w:rPr>
          <w:noProof/>
        </w:rPr>
        <w:fldChar w:fldCharType="separate"/>
      </w:r>
      <w:r>
        <w:rPr>
          <w:noProof/>
        </w:rPr>
        <w:t>58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_Toc494882996 \h </w:instrText>
      </w:r>
      <w:r>
        <w:rPr>
          <w:noProof/>
        </w:rPr>
      </w:r>
      <w:r>
        <w:rPr>
          <w:noProof/>
        </w:rPr>
        <w:fldChar w:fldCharType="separate"/>
      </w:r>
      <w:r>
        <w:rPr>
          <w:noProof/>
        </w:rPr>
        <w:t>59</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_Toc494882997 \h </w:instrText>
      </w:r>
      <w:r>
        <w:rPr>
          <w:noProof/>
        </w:rPr>
      </w:r>
      <w:r>
        <w:rPr>
          <w:noProof/>
        </w:rPr>
        <w:fldChar w:fldCharType="separate"/>
      </w:r>
      <w:r>
        <w:rPr>
          <w:noProof/>
        </w:rPr>
        <w:t>59</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_Toc494882998 \h </w:instrText>
      </w:r>
      <w:r>
        <w:rPr>
          <w:noProof/>
        </w:rPr>
      </w:r>
      <w:r>
        <w:rPr>
          <w:noProof/>
        </w:rPr>
        <w:fldChar w:fldCharType="separate"/>
      </w:r>
      <w:r>
        <w:rPr>
          <w:noProof/>
        </w:rPr>
        <w:t>59</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_Toc494882999 \h </w:instrText>
      </w:r>
      <w:r>
        <w:rPr>
          <w:noProof/>
        </w:rPr>
      </w:r>
      <w:r>
        <w:rPr>
          <w:noProof/>
        </w:rPr>
        <w:fldChar w:fldCharType="separate"/>
      </w:r>
      <w:r>
        <w:rPr>
          <w:noProof/>
        </w:rPr>
        <w:t>59</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_Toc494883000 \h </w:instrText>
      </w:r>
      <w:r>
        <w:rPr>
          <w:noProof/>
        </w:rPr>
      </w:r>
      <w:r>
        <w:rPr>
          <w:noProof/>
        </w:rPr>
        <w:fldChar w:fldCharType="separate"/>
      </w:r>
      <w:r>
        <w:rPr>
          <w:noProof/>
        </w:rPr>
        <w:t>60</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lastRenderedPageBreak/>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_Toc494883001 \h </w:instrText>
      </w:r>
      <w:r>
        <w:rPr>
          <w:noProof/>
        </w:rPr>
      </w:r>
      <w:r>
        <w:rPr>
          <w:noProof/>
        </w:rPr>
        <w:fldChar w:fldCharType="separate"/>
      </w:r>
      <w:r>
        <w:rPr>
          <w:noProof/>
        </w:rPr>
        <w:t>60</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_Toc494883002 \h </w:instrText>
      </w:r>
      <w:r>
        <w:rPr>
          <w:noProof/>
        </w:rPr>
      </w:r>
      <w:r>
        <w:rPr>
          <w:noProof/>
        </w:rPr>
        <w:fldChar w:fldCharType="separate"/>
      </w:r>
      <w:r>
        <w:rPr>
          <w:noProof/>
        </w:rPr>
        <w:t>61</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_Toc494883003 \h </w:instrText>
      </w:r>
      <w:r>
        <w:rPr>
          <w:noProof/>
        </w:rPr>
      </w:r>
      <w:r>
        <w:rPr>
          <w:noProof/>
        </w:rPr>
        <w:fldChar w:fldCharType="separate"/>
      </w:r>
      <w:r>
        <w:rPr>
          <w:noProof/>
        </w:rPr>
        <w:t>61</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_Toc494883004 \h </w:instrText>
      </w:r>
      <w:r>
        <w:rPr>
          <w:noProof/>
        </w:rPr>
      </w:r>
      <w:r>
        <w:rPr>
          <w:noProof/>
        </w:rPr>
        <w:fldChar w:fldCharType="separate"/>
      </w:r>
      <w:r>
        <w:rPr>
          <w:noProof/>
        </w:rPr>
        <w:t>61</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_Toc494883005 \h </w:instrText>
      </w:r>
      <w:r>
        <w:rPr>
          <w:noProof/>
        </w:rPr>
      </w:r>
      <w:r>
        <w:rPr>
          <w:noProof/>
        </w:rPr>
        <w:fldChar w:fldCharType="separate"/>
      </w:r>
      <w:r>
        <w:rPr>
          <w:noProof/>
        </w:rPr>
        <w:t>62</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_Toc494883006 \h </w:instrText>
      </w:r>
      <w:r>
        <w:rPr>
          <w:noProof/>
        </w:rPr>
      </w:r>
      <w:r>
        <w:rPr>
          <w:noProof/>
        </w:rPr>
        <w:fldChar w:fldCharType="separate"/>
      </w:r>
      <w:r>
        <w:rPr>
          <w:noProof/>
        </w:rPr>
        <w:t>63</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_Toc494883007 \h </w:instrText>
      </w:r>
      <w:r>
        <w:rPr>
          <w:noProof/>
        </w:rPr>
      </w:r>
      <w:r>
        <w:rPr>
          <w:noProof/>
        </w:rPr>
        <w:fldChar w:fldCharType="separate"/>
      </w:r>
      <w:r>
        <w:rPr>
          <w:noProof/>
        </w:rPr>
        <w:t>63</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_Toc494883008 \h </w:instrText>
      </w:r>
      <w:r>
        <w:rPr>
          <w:noProof/>
        </w:rPr>
      </w:r>
      <w:r>
        <w:rPr>
          <w:noProof/>
        </w:rPr>
        <w:fldChar w:fldCharType="separate"/>
      </w:r>
      <w:r>
        <w:rPr>
          <w:noProof/>
        </w:rPr>
        <w:t>64</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_Toc494883009 \h </w:instrText>
      </w:r>
      <w:r>
        <w:rPr>
          <w:noProof/>
        </w:rPr>
      </w:r>
      <w:r>
        <w:rPr>
          <w:noProof/>
        </w:rPr>
        <w:fldChar w:fldCharType="separate"/>
      </w:r>
      <w:r>
        <w:rPr>
          <w:noProof/>
        </w:rPr>
        <w:t>64</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_Toc494883010 \h </w:instrText>
      </w:r>
      <w:r>
        <w:rPr>
          <w:noProof/>
        </w:rPr>
      </w:r>
      <w:r>
        <w:rPr>
          <w:noProof/>
        </w:rPr>
        <w:fldChar w:fldCharType="separate"/>
      </w:r>
      <w:r>
        <w:rPr>
          <w:noProof/>
        </w:rPr>
        <w:t>64</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_Toc494883011 \h </w:instrText>
      </w:r>
      <w:r>
        <w:rPr>
          <w:noProof/>
        </w:rPr>
      </w:r>
      <w:r>
        <w:rPr>
          <w:noProof/>
        </w:rPr>
        <w:fldChar w:fldCharType="separate"/>
      </w:r>
      <w:r>
        <w:rPr>
          <w:noProof/>
        </w:rPr>
        <w:t>64</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_Toc494883012 \h </w:instrText>
      </w:r>
      <w:r>
        <w:rPr>
          <w:noProof/>
        </w:rPr>
      </w:r>
      <w:r>
        <w:rPr>
          <w:noProof/>
        </w:rPr>
        <w:fldChar w:fldCharType="separate"/>
      </w:r>
      <w:r>
        <w:rPr>
          <w:noProof/>
        </w:rPr>
        <w:t>65</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441C4C">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441C4C">
        <w:rPr>
          <w:noProof/>
          <w:lang w:val="de-AT"/>
        </w:rPr>
        <w:t>Implementierung</w:t>
      </w:r>
      <w:r>
        <w:rPr>
          <w:noProof/>
        </w:rPr>
        <w:tab/>
      </w:r>
      <w:r>
        <w:rPr>
          <w:noProof/>
        </w:rPr>
        <w:fldChar w:fldCharType="begin"/>
      </w:r>
      <w:r>
        <w:rPr>
          <w:noProof/>
        </w:rPr>
        <w:instrText xml:space="preserve"> PAGEREF _Toc494883013 \h </w:instrText>
      </w:r>
      <w:r>
        <w:rPr>
          <w:noProof/>
        </w:rPr>
      </w:r>
      <w:r>
        <w:rPr>
          <w:noProof/>
        </w:rPr>
        <w:fldChar w:fldCharType="separate"/>
      </w:r>
      <w:r>
        <w:rPr>
          <w:noProof/>
        </w:rPr>
        <w:t>65</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_Toc494883014 \h </w:instrText>
      </w:r>
      <w:r>
        <w:rPr>
          <w:noProof/>
        </w:rPr>
      </w:r>
      <w:r>
        <w:rPr>
          <w:noProof/>
        </w:rPr>
        <w:fldChar w:fldCharType="separate"/>
      </w:r>
      <w:r>
        <w:rPr>
          <w:noProof/>
        </w:rPr>
        <w:t>66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_Toc494883015 \h </w:instrText>
      </w:r>
      <w:r>
        <w:rPr>
          <w:noProof/>
        </w:rPr>
      </w:r>
      <w:r>
        <w:rPr>
          <w:noProof/>
        </w:rPr>
        <w:fldChar w:fldCharType="separate"/>
      </w:r>
      <w:r>
        <w:rPr>
          <w:noProof/>
        </w:rPr>
        <w:t>66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_Toc494883016 \h </w:instrText>
      </w:r>
      <w:r>
        <w:rPr>
          <w:noProof/>
        </w:rPr>
      </w:r>
      <w:r>
        <w:rPr>
          <w:noProof/>
        </w:rPr>
        <w:fldChar w:fldCharType="separate"/>
      </w:r>
      <w:r>
        <w:rPr>
          <w:noProof/>
        </w:rPr>
        <w:t>66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_Toc494883017 \h </w:instrText>
      </w:r>
      <w:r>
        <w:rPr>
          <w:noProof/>
        </w:rPr>
      </w:r>
      <w:r>
        <w:rPr>
          <w:noProof/>
        </w:rPr>
        <w:fldChar w:fldCharType="separate"/>
      </w:r>
      <w:r>
        <w:rPr>
          <w:noProof/>
        </w:rPr>
        <w:t>66</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_Toc494883018 \h </w:instrText>
      </w:r>
      <w:r>
        <w:rPr>
          <w:noProof/>
        </w:rPr>
      </w:r>
      <w:r>
        <w:rPr>
          <w:noProof/>
        </w:rPr>
        <w:fldChar w:fldCharType="separate"/>
      </w:r>
      <w:r>
        <w:rPr>
          <w:noProof/>
        </w:rPr>
        <w:t>66</w:t>
      </w:r>
      <w:r>
        <w:rPr>
          <w:noProof/>
        </w:rPr>
        <w:fldChar w:fldCharType="end"/>
      </w:r>
    </w:p>
    <w:p w:rsidR="00441C4C" w:rsidRDefault="00441C4C">
      <w:pPr>
        <w:pStyle w:val="TOC2"/>
        <w:rPr>
          <w:rFonts w:asciiTheme="minorHAnsi" w:eastAsiaTheme="minorEastAsia" w:hAnsiTheme="minorHAnsi" w:cstheme="minorBidi"/>
          <w:i w:val="0"/>
          <w:iCs w:val="0"/>
          <w:noProof/>
          <w:szCs w:val="22"/>
          <w:lang w:val="de-AT" w:eastAsia="ja-JP"/>
        </w:rPr>
      </w:pPr>
      <w:r w:rsidRPr="00617BC6">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_Toc494883019 \h </w:instrText>
      </w:r>
      <w:r>
        <w:rPr>
          <w:noProof/>
        </w:rPr>
      </w:r>
      <w:r>
        <w:rPr>
          <w:noProof/>
        </w:rPr>
        <w:fldChar w:fldCharType="separate"/>
      </w:r>
      <w:r>
        <w:rPr>
          <w:noProof/>
        </w:rPr>
        <w:t>68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_Toc494883020 \h </w:instrText>
      </w:r>
      <w:r>
        <w:rPr>
          <w:noProof/>
        </w:rPr>
      </w:r>
      <w:r>
        <w:rPr>
          <w:noProof/>
        </w:rPr>
        <w:fldChar w:fldCharType="separate"/>
      </w:r>
      <w:r>
        <w:rPr>
          <w:noProof/>
        </w:rPr>
        <w:t>68</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Cores</w:t>
      </w:r>
      <w:r>
        <w:rPr>
          <w:noProof/>
        </w:rPr>
        <w:tab/>
      </w:r>
      <w:r>
        <w:rPr>
          <w:noProof/>
        </w:rPr>
        <w:fldChar w:fldCharType="begin"/>
      </w:r>
      <w:r>
        <w:rPr>
          <w:noProof/>
        </w:rPr>
        <w:instrText xml:space="preserve"> PAGEREF _Toc494883021 \h </w:instrText>
      </w:r>
      <w:r>
        <w:rPr>
          <w:noProof/>
        </w:rPr>
      </w:r>
      <w:r>
        <w:rPr>
          <w:noProof/>
        </w:rPr>
        <w:fldChar w:fldCharType="separate"/>
      </w:r>
      <w:r>
        <w:rPr>
          <w:noProof/>
        </w:rPr>
        <w:t>69</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_Toc494883022 \h </w:instrText>
      </w:r>
      <w:r>
        <w:rPr>
          <w:noProof/>
        </w:rPr>
      </w:r>
      <w:r>
        <w:rPr>
          <w:noProof/>
        </w:rPr>
        <w:fldChar w:fldCharType="separate"/>
      </w:r>
      <w:r>
        <w:rPr>
          <w:noProof/>
        </w:rPr>
        <w:t>69</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_Toc494883023 \h </w:instrText>
      </w:r>
      <w:r>
        <w:rPr>
          <w:noProof/>
        </w:rPr>
      </w:r>
      <w:r>
        <w:rPr>
          <w:noProof/>
        </w:rPr>
        <w:fldChar w:fldCharType="separate"/>
      </w:r>
      <w:r>
        <w:rPr>
          <w:noProof/>
        </w:rPr>
        <w:t>70</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_Toc494883024 \h </w:instrText>
      </w:r>
      <w:r>
        <w:rPr>
          <w:noProof/>
        </w:rPr>
      </w:r>
      <w:r>
        <w:rPr>
          <w:noProof/>
        </w:rPr>
        <w:fldChar w:fldCharType="separate"/>
      </w:r>
      <w:r>
        <w:rPr>
          <w:noProof/>
        </w:rPr>
        <w:t>70</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_Toc494883025 \h </w:instrText>
      </w:r>
      <w:r>
        <w:rPr>
          <w:noProof/>
        </w:rPr>
      </w:r>
      <w:r>
        <w:rPr>
          <w:noProof/>
        </w:rPr>
        <w:fldChar w:fldCharType="separate"/>
      </w:r>
      <w:r>
        <w:rPr>
          <w:noProof/>
        </w:rPr>
        <w:t>71</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_Toc494883026 \h </w:instrText>
      </w:r>
      <w:r>
        <w:rPr>
          <w:noProof/>
        </w:rPr>
      </w:r>
      <w:r>
        <w:rPr>
          <w:noProof/>
        </w:rPr>
        <w:fldChar w:fldCharType="separate"/>
      </w:r>
      <w:r>
        <w:rPr>
          <w:noProof/>
        </w:rPr>
        <w:t>72</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_Toc494883027 \h </w:instrText>
      </w:r>
      <w:r>
        <w:rPr>
          <w:noProof/>
        </w:rPr>
      </w:r>
      <w:r>
        <w:rPr>
          <w:noProof/>
        </w:rPr>
        <w:fldChar w:fldCharType="separate"/>
      </w:r>
      <w:r>
        <w:rPr>
          <w:noProof/>
        </w:rPr>
        <w:t>73</w:t>
      </w:r>
      <w:r>
        <w:rPr>
          <w:noProof/>
        </w:rPr>
        <w:fldChar w:fldCharType="end"/>
      </w:r>
    </w:p>
    <w:p w:rsidR="00441C4C" w:rsidRDefault="00441C4C">
      <w:pPr>
        <w:pStyle w:val="TOC3"/>
        <w:rPr>
          <w:rFonts w:asciiTheme="minorHAnsi" w:eastAsiaTheme="minorEastAsia" w:hAnsiTheme="minorHAnsi" w:cstheme="minorBidi"/>
          <w:noProof/>
          <w:szCs w:val="22"/>
          <w:lang w:val="de-AT" w:eastAsia="ja-JP"/>
        </w:rPr>
      </w:pPr>
      <w:r w:rsidRPr="00617BC6">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_Toc494883028 \h </w:instrText>
      </w:r>
      <w:r>
        <w:rPr>
          <w:noProof/>
        </w:rPr>
      </w:r>
      <w:r>
        <w:rPr>
          <w:noProof/>
        </w:rPr>
        <w:fldChar w:fldCharType="separate"/>
      </w:r>
      <w:r>
        <w:rPr>
          <w:noProof/>
        </w:rPr>
        <w:t>74</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_Toc494883029 \h </w:instrText>
      </w:r>
      <w:r>
        <w:rPr>
          <w:noProof/>
        </w:rPr>
      </w:r>
      <w:r>
        <w:rPr>
          <w:noProof/>
        </w:rPr>
        <w:fldChar w:fldCharType="separate"/>
      </w:r>
      <w:r>
        <w:rPr>
          <w:noProof/>
        </w:rPr>
        <w:t>74</w:t>
      </w:r>
      <w:r>
        <w:rPr>
          <w:noProof/>
        </w:rPr>
        <w:fldChar w:fldCharType="end"/>
      </w:r>
    </w:p>
    <w:p w:rsidR="00441C4C" w:rsidRDefault="00441C4C">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_Toc494883030 \h </w:instrText>
      </w:r>
      <w:r>
        <w:rPr>
          <w:noProof/>
        </w:rPr>
      </w:r>
      <w:r>
        <w:rPr>
          <w:noProof/>
        </w:rPr>
        <w:fldChar w:fldCharType="separate"/>
      </w:r>
      <w:r>
        <w:rPr>
          <w:noProof/>
        </w:rPr>
        <w:t>74</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Fazit</w:t>
      </w:r>
      <w:r>
        <w:rPr>
          <w:noProof/>
        </w:rPr>
        <w:tab/>
      </w:r>
      <w:r>
        <w:rPr>
          <w:noProof/>
        </w:rPr>
        <w:fldChar w:fldCharType="begin"/>
      </w:r>
      <w:r>
        <w:rPr>
          <w:noProof/>
        </w:rPr>
        <w:instrText xml:space="preserve"> PAGEREF _Toc494883031 \h </w:instrText>
      </w:r>
      <w:r>
        <w:rPr>
          <w:noProof/>
        </w:rPr>
      </w:r>
      <w:r>
        <w:rPr>
          <w:noProof/>
        </w:rPr>
        <w:fldChar w:fldCharType="separate"/>
      </w:r>
      <w:r>
        <w:rPr>
          <w:noProof/>
        </w:rPr>
        <w:t>75</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sidRPr="00617BC6">
        <w:rPr>
          <w:noProof/>
          <w:lang w:val="de-AT"/>
        </w:rPr>
        <w:t>Index</w:t>
      </w:r>
      <w:r>
        <w:rPr>
          <w:noProof/>
        </w:rPr>
        <w:tab/>
      </w:r>
      <w:r>
        <w:rPr>
          <w:noProof/>
        </w:rPr>
        <w:fldChar w:fldCharType="begin"/>
      </w:r>
      <w:r>
        <w:rPr>
          <w:noProof/>
        </w:rPr>
        <w:instrText xml:space="preserve"> PAGEREF _Toc494883032 \h </w:instrText>
      </w:r>
      <w:r>
        <w:rPr>
          <w:noProof/>
        </w:rPr>
      </w:r>
      <w:r>
        <w:rPr>
          <w:noProof/>
        </w:rPr>
        <w:fldChar w:fldCharType="separate"/>
      </w:r>
      <w:r>
        <w:rPr>
          <w:noProof/>
        </w:rPr>
        <w:t>76</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_Toc494883033 \h </w:instrText>
      </w:r>
      <w:r>
        <w:rPr>
          <w:noProof/>
        </w:rPr>
      </w:r>
      <w:r>
        <w:rPr>
          <w:noProof/>
        </w:rPr>
        <w:fldChar w:fldCharType="separate"/>
      </w:r>
      <w:r>
        <w:rPr>
          <w:noProof/>
        </w:rPr>
        <w:t>77</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_Toc494883034 \h </w:instrText>
      </w:r>
      <w:r>
        <w:rPr>
          <w:noProof/>
        </w:rPr>
      </w:r>
      <w:r>
        <w:rPr>
          <w:noProof/>
        </w:rPr>
        <w:fldChar w:fldCharType="separate"/>
      </w:r>
      <w:r>
        <w:rPr>
          <w:noProof/>
        </w:rPr>
        <w:t>78</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Anlagen, Teil 1</w:t>
      </w:r>
      <w:r>
        <w:rPr>
          <w:noProof/>
        </w:rPr>
        <w:tab/>
      </w:r>
      <w:r>
        <w:rPr>
          <w:noProof/>
        </w:rPr>
        <w:fldChar w:fldCharType="begin"/>
      </w:r>
      <w:r>
        <w:rPr>
          <w:noProof/>
        </w:rPr>
        <w:instrText xml:space="preserve"> PAGEREF _Toc494883035 \h </w:instrText>
      </w:r>
      <w:r>
        <w:rPr>
          <w:noProof/>
        </w:rPr>
      </w:r>
      <w:r>
        <w:rPr>
          <w:noProof/>
        </w:rPr>
        <w:fldChar w:fldCharType="separate"/>
      </w:r>
      <w:r>
        <w:rPr>
          <w:noProof/>
        </w:rPr>
        <w:t>LXXIX</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Anlagen, Teil 2</w:t>
      </w:r>
      <w:r>
        <w:rPr>
          <w:noProof/>
        </w:rPr>
        <w:tab/>
      </w:r>
      <w:r>
        <w:rPr>
          <w:noProof/>
        </w:rPr>
        <w:fldChar w:fldCharType="begin"/>
      </w:r>
      <w:r>
        <w:rPr>
          <w:noProof/>
        </w:rPr>
        <w:instrText xml:space="preserve"> PAGEREF _Toc494883036 \h </w:instrText>
      </w:r>
      <w:r>
        <w:rPr>
          <w:noProof/>
        </w:rPr>
      </w:r>
      <w:r>
        <w:rPr>
          <w:noProof/>
        </w:rPr>
        <w:fldChar w:fldCharType="separate"/>
      </w:r>
      <w:r>
        <w:rPr>
          <w:noProof/>
        </w:rPr>
        <w:t>LXXX</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t>Anlagen, Teil 3</w:t>
      </w:r>
      <w:r>
        <w:rPr>
          <w:noProof/>
        </w:rPr>
        <w:tab/>
      </w:r>
      <w:r>
        <w:rPr>
          <w:noProof/>
        </w:rPr>
        <w:fldChar w:fldCharType="begin"/>
      </w:r>
      <w:r>
        <w:rPr>
          <w:noProof/>
        </w:rPr>
        <w:instrText xml:space="preserve"> PAGEREF _Toc494883037 \h </w:instrText>
      </w:r>
      <w:r>
        <w:rPr>
          <w:noProof/>
        </w:rPr>
      </w:r>
      <w:r>
        <w:rPr>
          <w:noProof/>
        </w:rPr>
        <w:fldChar w:fldCharType="separate"/>
      </w:r>
      <w:r>
        <w:rPr>
          <w:noProof/>
        </w:rPr>
        <w:t>LXXXII</w:t>
      </w:r>
      <w:r>
        <w:rPr>
          <w:noProof/>
        </w:rPr>
        <w:fldChar w:fldCharType="end"/>
      </w:r>
    </w:p>
    <w:p w:rsidR="00441C4C" w:rsidRDefault="00441C4C">
      <w:pPr>
        <w:pStyle w:val="TOC1"/>
        <w:rPr>
          <w:rFonts w:asciiTheme="minorHAnsi" w:eastAsiaTheme="minorEastAsia" w:hAnsiTheme="minorHAnsi" w:cstheme="minorBidi"/>
          <w:b w:val="0"/>
          <w:bCs w:val="0"/>
          <w:noProof/>
          <w:szCs w:val="22"/>
          <w:lang w:val="de-AT" w:eastAsia="ja-JP"/>
        </w:rPr>
      </w:pPr>
      <w:r>
        <w:rPr>
          <w:noProof/>
        </w:rPr>
        <w:lastRenderedPageBreak/>
        <w:t>Selbstständigkeitserklärung</w:t>
      </w:r>
      <w:r>
        <w:rPr>
          <w:noProof/>
        </w:rPr>
        <w:tab/>
      </w:r>
      <w:r>
        <w:rPr>
          <w:noProof/>
        </w:rPr>
        <w:fldChar w:fldCharType="begin"/>
      </w:r>
      <w:r>
        <w:rPr>
          <w:noProof/>
        </w:rPr>
        <w:instrText xml:space="preserve"> PAGEREF _Toc494883038 \h </w:instrText>
      </w:r>
      <w:r>
        <w:rPr>
          <w:noProof/>
        </w:rPr>
      </w:r>
      <w:r>
        <w:rPr>
          <w:noProof/>
        </w:rPr>
        <w:fldChar w:fldCharType="separate"/>
      </w:r>
      <w:r>
        <w:rPr>
          <w:noProof/>
        </w:rPr>
        <w:t>83</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4882900"/>
      <w:r>
        <w:lastRenderedPageBreak/>
        <w:t>Abbildungs</w:t>
      </w:r>
      <w:r w:rsidRPr="005F13EF">
        <w:t>verzeichnis</w:t>
      </w:r>
      <w:bookmarkEnd w:id="3"/>
      <w:bookmarkEnd w:id="4"/>
      <w:bookmarkEnd w:id="5"/>
    </w:p>
    <w:p w:rsidR="007A04F3" w:rsidRDefault="00452307" w:rsidP="005F13EF">
      <w:r>
        <w:rPr>
          <w:rFonts w:eastAsia="Times New Roman"/>
          <w:szCs w:val="24"/>
          <w:lang w:eastAsia="de-DE"/>
        </w:rPr>
        <w:fldChar w:fldCharType="begin"/>
      </w:r>
      <w:r w:rsidR="00F5379F">
        <w:instrText xml:space="preserve"> TOC \h \z \c "Abbildung" </w:instrText>
      </w:r>
      <w:r>
        <w:rPr>
          <w:rFonts w:eastAsia="Times New Roman"/>
          <w:szCs w:val="24"/>
          <w:lang w:eastAsia="de-DE"/>
        </w:rPr>
        <w:fldChar w:fldCharType="separate"/>
      </w:r>
      <w:r w:rsidR="006A2E72">
        <w:rPr>
          <w:rFonts w:eastAsia="Times New Roman"/>
          <w:b/>
          <w:bCs/>
          <w:noProof/>
          <w:szCs w:val="24"/>
          <w:lang w:eastAsia="de-DE"/>
        </w:rPr>
        <w:t>Es konnten keine Einträge für ein Abbildungsverzeichnis gefunden werden.</w:t>
      </w:r>
      <w:r>
        <w:fldChar w:fldCharType="end"/>
      </w:r>
    </w:p>
    <w:p w:rsidR="00D71038" w:rsidRDefault="005F13EF" w:rsidP="00D71038">
      <w:pPr>
        <w:pStyle w:val="berSchr1"/>
        <w:numPr>
          <w:ilvl w:val="0"/>
          <w:numId w:val="0"/>
        </w:numPr>
      </w:pPr>
      <w:bookmarkStart w:id="6" w:name="_Toc272479261"/>
      <w:bookmarkStart w:id="7" w:name="_Toc494882901"/>
      <w:r>
        <w:lastRenderedPageBreak/>
        <w:t>Tabellen</w:t>
      </w:r>
      <w:r w:rsidRPr="005F13EF">
        <w:t>verzeichnis</w:t>
      </w:r>
      <w:bookmarkStart w:id="8" w:name="_Toc272478590"/>
      <w:bookmarkStart w:id="9" w:name="_Toc272479262"/>
      <w:bookmarkEnd w:id="6"/>
      <w:bookmarkEnd w:id="7"/>
    </w:p>
    <w:p w:rsidR="00D71038" w:rsidRDefault="00452307" w:rsidP="00D71038">
      <w:r>
        <w:rPr>
          <w:rFonts w:eastAsia="Times New Roman"/>
          <w:szCs w:val="24"/>
          <w:lang w:eastAsia="de-DE"/>
        </w:rPr>
        <w:fldChar w:fldCharType="begin"/>
      </w:r>
      <w:r w:rsidR="00D71038">
        <w:instrText xml:space="preserve"> TOC \h \z \c "Abbildung" </w:instrText>
      </w:r>
      <w:r>
        <w:rPr>
          <w:rFonts w:eastAsia="Times New Roman"/>
          <w:szCs w:val="24"/>
          <w:lang w:eastAsia="de-DE"/>
        </w:rPr>
        <w:fldChar w:fldCharType="separate"/>
      </w:r>
      <w:r w:rsidR="00D71038">
        <w:rPr>
          <w:rFonts w:eastAsia="Times New Roman"/>
          <w:b/>
          <w:bCs/>
          <w:noProof/>
          <w:szCs w:val="24"/>
          <w:lang w:eastAsia="de-DE"/>
        </w:rPr>
        <w:t>Es konnten keine Einträge für ein Abbildungsverzeichnis gefunden werden.</w:t>
      </w:r>
      <w:r>
        <w:fldChar w:fldCharType="end"/>
      </w:r>
    </w:p>
    <w:p w:rsidR="005F13EF" w:rsidRDefault="005F13EF" w:rsidP="009D27DD">
      <w:pPr>
        <w:pStyle w:val="berSchr1"/>
        <w:numPr>
          <w:ilvl w:val="0"/>
          <w:numId w:val="0"/>
        </w:numPr>
      </w:pPr>
      <w:bookmarkStart w:id="10" w:name="_Toc494882902"/>
      <w:r w:rsidRPr="00D71038">
        <w:lastRenderedPageBreak/>
        <w:t>Abkürzungsverzeichnis</w:t>
      </w:r>
      <w:bookmarkEnd w:id="8"/>
      <w:bookmarkEnd w:id="9"/>
      <w:bookmarkEnd w:id="10"/>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Pr="00C55C32" w:rsidRDefault="0020483F" w:rsidP="0020483F">
      <w:pPr>
        <w:rPr>
          <w:lang w:val="de-AT"/>
        </w:rPr>
        <w:sectPr w:rsidR="0020483F" w:rsidRPr="00C55C32" w:rsidSect="00DE6F50">
          <w:footerReference w:type="default" r:id="rId8"/>
          <w:type w:val="oddPage"/>
          <w:pgSz w:w="11906" w:h="16838" w:code="9"/>
          <w:pgMar w:top="1134" w:right="1134" w:bottom="1474" w:left="1985" w:header="709" w:footer="709" w:gutter="0"/>
          <w:cols w:space="708"/>
          <w:docGrid w:linePitch="360"/>
        </w:sectPr>
      </w:pPr>
      <w:bookmarkStart w:id="11" w:name="_Toc227928445"/>
      <w:bookmarkStart w:id="12" w:name="_Toc272478618"/>
      <w:bookmarkStart w:id="13" w:name="_Toc272479290"/>
    </w:p>
    <w:p w:rsidR="000B0BFF" w:rsidRDefault="000B0BFF" w:rsidP="00E877A8">
      <w:pPr>
        <w:pStyle w:val="berSchr1"/>
      </w:pPr>
      <w:bookmarkStart w:id="14" w:name="_Toc494011379"/>
      <w:bookmarkStart w:id="15" w:name="_Toc272478619"/>
      <w:bookmarkStart w:id="16" w:name="_Toc272479291"/>
      <w:bookmarkStart w:id="17" w:name="_Toc494882903"/>
      <w:bookmarkEnd w:id="11"/>
      <w:bookmarkEnd w:id="12"/>
      <w:bookmarkEnd w:id="13"/>
      <w:r>
        <w:lastRenderedPageBreak/>
        <w:t>Einleitung</w:t>
      </w:r>
      <w:bookmarkEnd w:id="14"/>
      <w:bookmarkEnd w:id="17"/>
    </w:p>
    <w:p w:rsidR="000B0BFF" w:rsidRDefault="000B0BFF" w:rsidP="000B0BFF"/>
    <w:p w:rsidR="000B0BFF" w:rsidRDefault="000B0BFF" w:rsidP="000B0BFF">
      <w:r>
        <w:t xml:space="preserve">Dieser Abschnitt wird sich damit befassen, Grundlagen zu dem Thema zu erläutern und die Motivation hinter dieser Arbeit zu erklären. </w:t>
      </w:r>
      <w:r>
        <w:br/>
        <w:t xml:space="preserve">Anschließend werden zu erwartende Probleme aufgezeigt und sowohl logische als auch strukturelle Herangehensweisen angeboten.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0B0BFF" w:rsidRDefault="000B0BFF" w:rsidP="000B0BFF"/>
    <w:p w:rsidR="000B0BFF" w:rsidRDefault="000B0BFF" w:rsidP="006302B8">
      <w:pPr>
        <w:pStyle w:val="berSchr2"/>
      </w:pPr>
      <w:bookmarkStart w:id="18" w:name="_Toc494011380"/>
      <w:bookmarkStart w:id="19" w:name="_Toc494882904"/>
      <w:r w:rsidRPr="006302B8">
        <w:t>Motivation</w:t>
      </w:r>
      <w:bookmarkEnd w:id="18"/>
      <w:bookmarkEnd w:id="19"/>
    </w:p>
    <w:p w:rsidR="000B0BFF" w:rsidRDefault="000B0BFF" w:rsidP="000B0BFF">
      <w:r>
        <w:t>In der Prozessorindustrie zeichnet sich ein starker Trend ab. Anstelle von höheren Frequenzen, setzen Prozessorhersteller auf mehrere Rechenkerne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2D1DD2">
            <w:rPr>
              <w:noProof/>
              <w:lang w:val="de-AT"/>
            </w:rPr>
            <w:t xml:space="preserve"> </w:t>
          </w:r>
          <w:r w:rsidR="002D1DD2" w:rsidRPr="002D1DD2">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Beispielsweise bei Physiksimulationen, können Wechselwirkungen zwischen Elementen ein solches Berechnungsmuster aufweisen. Eine Optimierung bzw. Beschleunigung solcher Vorgänge kann eine Zeitersparnis von Sekunden, Stunden oder sogar Wochen bedeuten.</w:t>
      </w:r>
      <w:r w:rsidR="00332760">
        <w:rPr>
          <w:lang w:val="de-AT"/>
        </w:rPr>
        <w:br/>
        <w:t>Wenn die Simulation in Echtzeit berechnet wird, kann ein Leistungsgewinn durch Parallelisierung, dabei helfen, stabile Frameraten zu generieren.</w:t>
      </w:r>
    </w:p>
    <w:p w:rsidR="000B0BFF" w:rsidRPr="00731B37" w:rsidRDefault="000B0BFF" w:rsidP="000B0BFF">
      <w:pPr>
        <w:rPr>
          <w:lang w:val="de-AT"/>
        </w:rPr>
      </w:pPr>
    </w:p>
    <w:p w:rsidR="00731B37" w:rsidRDefault="00731B37">
      <w:pPr>
        <w:spacing w:before="0" w:after="0" w:line="240" w:lineRule="auto"/>
        <w:rPr>
          <w:rFonts w:eastAsia="Times New Roman"/>
          <w:b/>
          <w:bCs/>
          <w:sz w:val="30"/>
          <w:szCs w:val="26"/>
          <w:lang w:val="de-AT"/>
        </w:rPr>
      </w:pPr>
      <w:r>
        <w:rPr>
          <w:lang w:val="de-AT"/>
        </w:rPr>
        <w:br w:type="page"/>
      </w:r>
    </w:p>
    <w:p w:rsidR="00731B37" w:rsidRPr="00731B37" w:rsidRDefault="00731B37" w:rsidP="00731B37">
      <w:pPr>
        <w:pStyle w:val="berSchr2"/>
        <w:rPr>
          <w:color w:val="5A5A5A" w:themeColor="text1" w:themeTint="A5"/>
          <w:spacing w:val="15"/>
          <w:lang w:val="de-AT"/>
        </w:rPr>
      </w:pPr>
      <w:bookmarkStart w:id="20" w:name="_Toc494882905"/>
      <w:r>
        <w:rPr>
          <w:lang w:val="de-AT"/>
        </w:rPr>
        <w:lastRenderedPageBreak/>
        <w:t>Zielsetzung</w:t>
      </w:r>
      <w:bookmarkEnd w:id="20"/>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verschiedenen und extremen Szenarien geprüft und validiert werden.</w:t>
      </w:r>
    </w:p>
    <w:p w:rsidR="000D5048"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realen Bedingungen bewährt haben.</w:t>
      </w:r>
    </w:p>
    <w:p w:rsidR="000B0BFF" w:rsidRPr="00731B37" w:rsidRDefault="000B0BFF" w:rsidP="00731B37">
      <w:pPr>
        <w:rPr>
          <w:color w:val="5A5A5A" w:themeColor="text1" w:themeTint="A5"/>
          <w:spacing w:val="15"/>
          <w:lang w:val="de-AT"/>
        </w:rPr>
      </w:pPr>
      <w:r w:rsidRPr="00731B37">
        <w:rPr>
          <w:lang w:val="de-AT"/>
        </w:rPr>
        <w:br w:type="page"/>
      </w:r>
    </w:p>
    <w:p w:rsidR="000B0BFF" w:rsidRDefault="000B0BFF" w:rsidP="003D261E">
      <w:pPr>
        <w:pStyle w:val="berSchr1"/>
      </w:pPr>
      <w:bookmarkStart w:id="21" w:name="_Toc494011381"/>
      <w:bookmarkStart w:id="22" w:name="_Toc494882906"/>
      <w:r>
        <w:lastRenderedPageBreak/>
        <w:t>Grundlagen</w:t>
      </w:r>
      <w:bookmarkEnd w:id="21"/>
      <w:bookmarkEnd w:id="22"/>
    </w:p>
    <w:p w:rsidR="000B0BFF" w:rsidRPr="00651141" w:rsidRDefault="000B0BFF" w:rsidP="006302B8">
      <w:pPr>
        <w:pStyle w:val="berSchr2"/>
      </w:pPr>
      <w:bookmarkStart w:id="23" w:name="_Ref492285508"/>
      <w:bookmarkStart w:id="24" w:name="_Toc494011382"/>
      <w:bookmarkStart w:id="25" w:name="_Toc494882907"/>
      <w:r w:rsidRPr="00651141">
        <w:t>Paarweise, ungeordnete Berechnungen</w:t>
      </w:r>
      <w:bookmarkEnd w:id="23"/>
      <w:bookmarkEnd w:id="24"/>
      <w:bookmarkEnd w:id="25"/>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0B0BFF" w:rsidRDefault="000B0BFF" w:rsidP="000B0BFF">
      <w:r>
        <w:t>Für die ungeordnete Kombinatorik gilt folgende Formel für die Anzahl der Berechnungen</w:t>
      </w:r>
    </w:p>
    <w:p w:rsidR="000B0BFF" w:rsidRPr="00175A20" w:rsidRDefault="00661104"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175A20" w:rsidRDefault="00661104"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175A20" w:rsidRDefault="00175A20" w:rsidP="00175A20">
      <w:pPr>
        <w:pStyle w:val="Heading3"/>
        <w:rPr>
          <w:rStyle w:val="SubtitleChar"/>
          <w:rFonts w:eastAsia="Calibri"/>
        </w:rPr>
      </w:pPr>
      <w:r>
        <w:br w:type="page"/>
      </w:r>
    </w:p>
    <w:p w:rsidR="00D97B24" w:rsidRDefault="00175A20" w:rsidP="00D97B24">
      <w:pPr>
        <w:pStyle w:val="berSchr2"/>
      </w:pPr>
      <w:bookmarkStart w:id="26" w:name="_Toc494011384"/>
      <w:bookmarkStart w:id="27" w:name="_Toc494882908"/>
      <w:r>
        <w:lastRenderedPageBreak/>
        <w:t>Begriffe</w:t>
      </w:r>
      <w:bookmarkEnd w:id="27"/>
    </w:p>
    <w:p w:rsidR="00D97B24" w:rsidRDefault="00D97B24" w:rsidP="00D97B24"/>
    <w:p w:rsidR="000B0BFF" w:rsidRDefault="000B0BFF" w:rsidP="00175A20">
      <w:pPr>
        <w:pStyle w:val="Heading3"/>
      </w:pPr>
      <w:bookmarkStart w:id="28" w:name="_Toc494882909"/>
      <w:r>
        <w:t>Berechnungselemente</w:t>
      </w:r>
      <w:bookmarkEnd w:id="26"/>
      <w:bookmarkEnd w:id="28"/>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9" w:name="_Toc494011385"/>
      <w:bookmarkStart w:id="30" w:name="_Toc494882910"/>
      <w:r>
        <w:t>Globale Daten</w:t>
      </w:r>
      <w:bookmarkEnd w:id="29"/>
      <w:bookmarkEnd w:id="30"/>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31" w:name="_Toc494011386"/>
      <w:bookmarkStart w:id="32" w:name="_Toc494882911"/>
      <w:r w:rsidRPr="002768D1">
        <w:t>Core</w:t>
      </w:r>
      <w:bookmarkEnd w:id="31"/>
      <w:bookmarkEnd w:id="32"/>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33" w:name="_Toc494011387"/>
      <w:bookmarkStart w:id="34" w:name="_Toc494882912"/>
      <w:r w:rsidRPr="002768D1">
        <w:t>Dummy</w:t>
      </w:r>
      <w:bookmarkEnd w:id="33"/>
      <w:bookmarkEnd w:id="34"/>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35" w:name="_Toc494011388"/>
      <w:bookmarkStart w:id="36" w:name="_Toc494882913"/>
      <w:r w:rsidRPr="002768D1">
        <w:t>Latenz</w:t>
      </w:r>
      <w:bookmarkEnd w:id="35"/>
      <w:bookmarkEnd w:id="36"/>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B0BFF" w:rsidRDefault="000B0BFF" w:rsidP="009D6480">
      <w:pPr>
        <w:pStyle w:val="berSchr1"/>
      </w:pPr>
      <w:bookmarkStart w:id="37" w:name="_Toc494011390"/>
      <w:bookmarkStart w:id="38" w:name="_Toc494882914"/>
      <w:r>
        <w:lastRenderedPageBreak/>
        <w:t>Entwicklungsumgebung</w:t>
      </w:r>
      <w:bookmarkEnd w:id="37"/>
      <w:bookmarkEnd w:id="38"/>
    </w:p>
    <w:p w:rsidR="000B0BFF" w:rsidRPr="001F627C" w:rsidRDefault="000B0BFF" w:rsidP="000B0BFF"/>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w:t>
      </w:r>
      <w:r w:rsidR="00441C4C">
        <w:t>nt sein, dass eine funktionale Herangehensweise, und in weiterer Folge Programmiersprache,</w:t>
      </w:r>
      <w:r>
        <w:t xml:space="preserve"> viele Vorzüge bietet, um die entwickelten Verteilungssysteme vielseitig anwendbar zu machen.</w:t>
      </w:r>
    </w:p>
    <w:p w:rsidR="000B0BFF" w:rsidRDefault="000B0BFF" w:rsidP="000B0BFF"/>
    <w:p w:rsidR="000B0BFF" w:rsidRDefault="000B0BFF" w:rsidP="003D261E">
      <w:pPr>
        <w:pStyle w:val="berSchr1"/>
      </w:pPr>
      <w:bookmarkStart w:id="39" w:name="_Toc494011391"/>
      <w:bookmarkStart w:id="40" w:name="_Toc494882915"/>
      <w:r>
        <w:lastRenderedPageBreak/>
        <w:t>Tes</w:t>
      </w:r>
      <w:bookmarkEnd w:id="39"/>
      <w:bookmarkEnd w:id="40"/>
      <w:r w:rsidR="00A575D1">
        <w:t>tsystem</w:t>
      </w:r>
    </w:p>
    <w:p w:rsidR="009F41E5" w:rsidRDefault="009F41E5" w:rsidP="009F41E5">
      <w:bookmarkStart w:id="41" w:name="_Toc494011392"/>
      <w:bookmarkStart w:id="42" w:name="_Toc494882916"/>
      <w:r>
        <w:t>Beschreibt das zum Testen verwendete Computersystem.</w:t>
      </w:r>
    </w:p>
    <w:p w:rsidR="000B0BFF" w:rsidRDefault="000B0BFF" w:rsidP="009D6480">
      <w:pPr>
        <w:pStyle w:val="berSchr2"/>
      </w:pPr>
      <w:r>
        <w:t>Betriebssystem</w:t>
      </w:r>
      <w:bookmarkEnd w:id="41"/>
      <w:bookmarkEnd w:id="42"/>
    </w:p>
    <w:p w:rsidR="000B0BFF" w:rsidRDefault="000B0BFF" w:rsidP="000B0BFF">
      <w:r>
        <w:t xml:space="preserve">Getestet wird auf einem </w:t>
      </w:r>
      <w:r w:rsidR="006B150F">
        <w:t xml:space="preserve">64 Bit </w:t>
      </w:r>
      <w:r>
        <w:t xml:space="preserve">Windows 10 Betriebssystem. Dieses unterstützt nativ das verwendete .NET-Framework. </w:t>
      </w:r>
      <w:r w:rsidR="006B150F">
        <w:br/>
      </w:r>
      <w:r>
        <w:t>Es handelt sich dabei um kein Echtzeitsystem, was die Varianz der Ergebnisse erhöht.</w:t>
      </w:r>
    </w:p>
    <w:p w:rsidR="000B0BFF" w:rsidRDefault="00133CE4" w:rsidP="009D6480">
      <w:pPr>
        <w:pStyle w:val="berSchr2"/>
      </w:pPr>
      <w:r>
        <w:t>Relevante Spezifikationen</w:t>
      </w:r>
    </w:p>
    <w:p w:rsidR="009F41E5" w:rsidRDefault="009F41E5" w:rsidP="007B2925">
      <w:pPr>
        <w:rPr>
          <w:b/>
          <w:lang w:val="en-US"/>
        </w:rPr>
      </w:pPr>
    </w:p>
    <w:p w:rsidR="007B2925" w:rsidRPr="009F41E5" w:rsidRDefault="007B2925" w:rsidP="007B2925">
      <w:pPr>
        <w:rPr>
          <w:lang w:val="de-AT"/>
        </w:rPr>
      </w:pPr>
      <w:r w:rsidRPr="009F41E5">
        <w:rPr>
          <w:b/>
          <w:lang w:val="de-AT"/>
        </w:rPr>
        <w:t>Motherboard</w:t>
      </w:r>
      <w:r w:rsidRPr="009F41E5">
        <w:rPr>
          <w:lang w:val="de-AT"/>
        </w:rPr>
        <w:t>:</w:t>
      </w:r>
    </w:p>
    <w:p w:rsidR="007B2925" w:rsidRPr="00300288" w:rsidRDefault="00300288" w:rsidP="00300288">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009F41E5" w:rsidRPr="00300288">
        <w:rPr>
          <w:lang w:val="de-AT"/>
        </w:rPr>
        <w:t>Chipsatz</w:t>
      </w:r>
      <w:r w:rsidRPr="00300288">
        <w:rPr>
          <w:lang w:val="de-AT"/>
        </w:rPr>
        <w:t xml:space="preserve"> </w:t>
      </w:r>
      <w:r>
        <w:rPr>
          <w:lang w:val="de-AT"/>
        </w:rPr>
        <w:tab/>
      </w:r>
      <w:r>
        <w:rPr>
          <w:lang w:val="de-AT"/>
        </w:rPr>
        <w:tab/>
      </w:r>
      <w:r>
        <w:rPr>
          <w:lang w:val="de-AT"/>
        </w:rPr>
        <w:tab/>
      </w:r>
      <w:r w:rsidR="007B2925" w:rsidRPr="00300288">
        <w:rPr>
          <w:lang w:val="de-AT"/>
        </w:rPr>
        <w:t xml:space="preserve">Intel Q77 (Panther Point DO) </w:t>
      </w:r>
    </w:p>
    <w:p w:rsidR="009F41E5" w:rsidRDefault="009F41E5" w:rsidP="000B0BFF">
      <w:pPr>
        <w:rPr>
          <w:b/>
          <w:lang w:val="de-AT"/>
        </w:rPr>
      </w:pPr>
    </w:p>
    <w:p w:rsidR="00BD1004" w:rsidRPr="00300288" w:rsidRDefault="00133CE4" w:rsidP="000B0BFF">
      <w:pPr>
        <w:rPr>
          <w:lang w:val="de-AT"/>
        </w:rPr>
      </w:pPr>
      <w:r w:rsidRPr="009F41E5">
        <w:rPr>
          <w:b/>
          <w:lang w:val="de-AT"/>
        </w:rPr>
        <w:t>Prozessor</w:t>
      </w:r>
      <w:r w:rsidRPr="00300288">
        <w:rPr>
          <w:lang w:val="de-AT"/>
        </w:rPr>
        <w:t xml:space="preserve">: </w:t>
      </w:r>
    </w:p>
    <w:p w:rsidR="00BD1004" w:rsidRPr="00300288" w:rsidRDefault="00300288" w:rsidP="009F41E5">
      <w:pPr>
        <w:rPr>
          <w:lang w:val="de-AT"/>
        </w:rPr>
      </w:pPr>
      <w:r w:rsidRPr="00300288">
        <w:rPr>
          <w:lang w:val="de-AT"/>
        </w:rPr>
        <w:t>Hersteller</w:t>
      </w:r>
      <w:r w:rsidR="009F41E5">
        <w:rPr>
          <w:lang w:val="de-AT"/>
        </w:rPr>
        <w:tab/>
      </w:r>
      <w:r w:rsidR="009F41E5">
        <w:rPr>
          <w:lang w:val="de-AT"/>
        </w:rPr>
        <w:tab/>
      </w:r>
      <w:r w:rsidR="009F41E5">
        <w:rPr>
          <w:lang w:val="de-AT"/>
        </w:rPr>
        <w:tab/>
        <w:t>Intel®</w:t>
      </w:r>
      <w:r w:rsidR="009F41E5">
        <w:rPr>
          <w:lang w:val="de-AT"/>
        </w:rPr>
        <w:br/>
        <w:t>Produktname</w:t>
      </w:r>
      <w:r w:rsidR="009F41E5">
        <w:rPr>
          <w:lang w:val="de-AT"/>
        </w:rPr>
        <w:tab/>
      </w:r>
      <w:r w:rsidR="009F41E5">
        <w:rPr>
          <w:lang w:val="de-AT"/>
        </w:rPr>
        <w:tab/>
      </w:r>
      <w:r w:rsidR="009F41E5">
        <w:rPr>
          <w:lang w:val="de-AT"/>
        </w:rPr>
        <w:tab/>
        <w:t>Core™ i5-3470 CPU</w:t>
      </w:r>
      <w:r w:rsidR="009F41E5">
        <w:rPr>
          <w:lang w:val="de-AT"/>
        </w:rPr>
        <w:br/>
        <w:t>Prozessorkerne</w:t>
      </w:r>
      <w:r w:rsidR="009F41E5">
        <w:rPr>
          <w:lang w:val="de-AT"/>
        </w:rPr>
        <w:tab/>
      </w:r>
      <w:r w:rsidR="009F41E5">
        <w:rPr>
          <w:lang w:val="de-AT"/>
        </w:rPr>
        <w:tab/>
        <w:t>4</w:t>
      </w:r>
      <w:r w:rsidR="009F41E5">
        <w:rPr>
          <w:lang w:val="de-AT"/>
        </w:rPr>
        <w:br/>
        <w:t>Taktfrequenz</w:t>
      </w:r>
      <w:r w:rsidR="009F41E5">
        <w:rPr>
          <w:lang w:val="de-AT"/>
        </w:rPr>
        <w:tab/>
      </w:r>
      <w:r w:rsidR="009F41E5">
        <w:rPr>
          <w:lang w:val="de-AT"/>
        </w:rPr>
        <w:tab/>
      </w:r>
      <w:r w:rsidR="009F41E5">
        <w:rPr>
          <w:lang w:val="de-AT"/>
        </w:rPr>
        <w:tab/>
        <w:t>3,2 GHz</w:t>
      </w:r>
      <w:r>
        <w:rPr>
          <w:lang w:val="de-AT"/>
        </w:rPr>
        <w:tab/>
      </w:r>
      <w:r>
        <w:rPr>
          <w:lang w:val="de-AT"/>
        </w:rPr>
        <w:tab/>
      </w:r>
      <w:r w:rsidR="00BD1004" w:rsidRPr="00300288">
        <w:rPr>
          <w:lang w:val="de-AT"/>
        </w:rPr>
        <w:t xml:space="preserve"> </w:t>
      </w:r>
    </w:p>
    <w:p w:rsidR="009F41E5" w:rsidRDefault="009F41E5" w:rsidP="000B0BFF">
      <w:pPr>
        <w:rPr>
          <w:b/>
        </w:rPr>
      </w:pPr>
    </w:p>
    <w:p w:rsidR="00BD1004" w:rsidRDefault="009F41E5" w:rsidP="000B0BFF">
      <w:r w:rsidRPr="009F41E5">
        <w:rPr>
          <w:b/>
        </w:rPr>
        <w:t>Arbeitsspeicher</w:t>
      </w:r>
      <w:r w:rsidR="00133CE4">
        <w:t xml:space="preserve">: </w:t>
      </w:r>
    </w:p>
    <w:p w:rsidR="000B0BFF" w:rsidRPr="000D3E11" w:rsidRDefault="007B2925" w:rsidP="000B0BFF">
      <w:pPr>
        <w:rPr>
          <w:rFonts w:asciiTheme="majorHAnsi" w:eastAsiaTheme="majorEastAsia" w:hAnsiTheme="majorHAnsi" w:cstheme="majorBidi"/>
          <w:color w:val="365F91" w:themeColor="accent1" w:themeShade="BF"/>
          <w:sz w:val="32"/>
          <w:szCs w:val="32"/>
          <w:lang w:val="de-AT"/>
        </w:rPr>
      </w:pPr>
      <w:r>
        <w:t xml:space="preserve">Hersteller </w:t>
      </w:r>
      <w:r>
        <w:tab/>
      </w:r>
      <w:r w:rsidR="000D3E11">
        <w:tab/>
      </w:r>
      <w:r w:rsidR="000D3E11">
        <w:tab/>
      </w:r>
      <w:r w:rsidRPr="007B2925">
        <w:t>SK Hynix</w:t>
      </w:r>
      <w:r w:rsidR="000D3E11">
        <w:br/>
        <w:t>Nummer</w:t>
      </w:r>
      <w:r w:rsidR="000D3E11">
        <w:tab/>
      </w:r>
      <w:r w:rsidR="000D3E11">
        <w:tab/>
      </w:r>
      <w:r w:rsidR="000D3E11">
        <w:tab/>
      </w:r>
      <w:r w:rsidR="000D3E11" w:rsidRPr="000D3E11">
        <w:t>HMT351U6CFR8C-PB</w:t>
      </w:r>
      <w:r w:rsidR="000D3E11">
        <w:br/>
        <w:t>Speichertyp</w:t>
      </w:r>
      <w:r w:rsidR="000D3E11">
        <w:tab/>
      </w:r>
      <w:r w:rsidR="000D3E11">
        <w:tab/>
      </w:r>
      <w:r w:rsidR="000D3E11">
        <w:tab/>
      </w:r>
      <w:r w:rsidR="000D3E11" w:rsidRPr="000D3E11">
        <w:t xml:space="preserve">DDR3 </w:t>
      </w:r>
      <w:r w:rsidR="000D3E11">
        <w:t>1600</w:t>
      </w:r>
      <w:r w:rsidR="000D3E11">
        <w:br/>
        <w:t>Speichergröße</w:t>
      </w:r>
      <w:r w:rsidR="000D3E11">
        <w:tab/>
      </w:r>
      <w:r w:rsidR="000D3E11">
        <w:tab/>
        <w:t>8 GB (</w:t>
      </w:r>
      <w:r w:rsidR="000D3E11">
        <w:t>2</w:t>
      </w:r>
      <w:r w:rsidR="000D3E11">
        <w:t xml:space="preserve"> x </w:t>
      </w:r>
      <w:r w:rsidR="000D3E11">
        <w:t>4</w:t>
      </w:r>
      <w:r w:rsidR="000D3E11">
        <w:t xml:space="preserve"> </w:t>
      </w:r>
      <w:r w:rsidR="000D3E11">
        <w:t>GB</w:t>
      </w:r>
      <w:r w:rsidR="000D3E11">
        <w:t>)</w:t>
      </w:r>
      <w:r w:rsidR="000D3E11">
        <w:br/>
        <w:t>Modus</w:t>
      </w:r>
      <w:r w:rsidR="000D3E11">
        <w:tab/>
      </w:r>
      <w:r w:rsidR="000D3E11">
        <w:tab/>
      </w:r>
      <w:r w:rsidR="000D3E11">
        <w:tab/>
      </w:r>
      <w:r w:rsidR="000D3E11">
        <w:tab/>
      </w:r>
      <w:r w:rsidR="000D3E11" w:rsidRPr="000D3E11">
        <w:rPr>
          <w:lang w:val="de-AT"/>
        </w:rPr>
        <w:t>Dual-Channel Mode</w:t>
      </w:r>
      <w:r w:rsidR="000D3E11">
        <w:rPr>
          <w:lang w:val="de-AT"/>
        </w:rPr>
        <w:br/>
        <w:t>Speichergeschwindigkeit</w:t>
      </w:r>
      <w:r w:rsidR="000D3E11">
        <w:rPr>
          <w:lang w:val="de-AT"/>
        </w:rPr>
        <w:tab/>
        <w:t>800 MHz</w:t>
      </w:r>
      <w:r w:rsidR="000D3E11">
        <w:rPr>
          <w:lang w:val="de-AT"/>
        </w:rPr>
        <w:br/>
      </w:r>
      <w:r w:rsidR="00BD1004" w:rsidRPr="000D3E11">
        <w:rPr>
          <w:lang w:val="de-AT"/>
        </w:rPr>
        <w:t xml:space="preserve">Timings </w:t>
      </w:r>
      <w:r w:rsidR="000D3E11">
        <w:rPr>
          <w:lang w:val="de-AT"/>
        </w:rPr>
        <w:tab/>
      </w:r>
      <w:r w:rsidR="000D3E11">
        <w:rPr>
          <w:lang w:val="de-AT"/>
        </w:rPr>
        <w:tab/>
      </w:r>
      <w:r w:rsidR="000D3E11">
        <w:rPr>
          <w:lang w:val="de-AT"/>
        </w:rPr>
        <w:tab/>
      </w:r>
      <w:r w:rsidR="00BD1004" w:rsidRPr="000D3E11">
        <w:rPr>
          <w:lang w:val="de-AT"/>
        </w:rPr>
        <w:t>11-11-11-28</w:t>
      </w:r>
      <w:r w:rsidR="000B0BFF" w:rsidRPr="000D3E11">
        <w:rPr>
          <w:lang w:val="de-AT"/>
        </w:rPr>
        <w:br w:type="page"/>
      </w:r>
    </w:p>
    <w:p w:rsidR="000B0BFF" w:rsidRDefault="000B0BFF" w:rsidP="009D6480">
      <w:pPr>
        <w:pStyle w:val="berSchr1"/>
      </w:pPr>
      <w:bookmarkStart w:id="43" w:name="_Ref492473496"/>
      <w:bookmarkStart w:id="44" w:name="_Toc494011394"/>
      <w:bookmarkStart w:id="45" w:name="_Toc494882918"/>
      <w:r>
        <w:lastRenderedPageBreak/>
        <w:t>Gegenüberstellung der Algorithmen</w:t>
      </w:r>
      <w:bookmarkEnd w:id="43"/>
      <w:bookmarkEnd w:id="44"/>
      <w:bookmarkEnd w:id="45"/>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6" w:name="_Toc494011395"/>
      <w:bookmarkStart w:id="47" w:name="_Toc494882919"/>
      <w:r>
        <w:lastRenderedPageBreak/>
        <w:t>Probleme bei der Verteilung von Berechnungen</w:t>
      </w:r>
      <w:bookmarkEnd w:id="46"/>
      <w:bookmarkEnd w:id="47"/>
    </w:p>
    <w:p w:rsidR="000B0BFF" w:rsidRDefault="000B0BFF" w:rsidP="000B0BFF">
      <w:pPr>
        <w:pStyle w:val="Heading2"/>
      </w:pPr>
      <w:bookmarkStart w:id="48" w:name="_Toc494011396"/>
      <w:bookmarkStart w:id="49" w:name="_Toc494882920"/>
      <w:r w:rsidRPr="00C55C32">
        <w:t>Ressourcenzugriff</w:t>
      </w:r>
      <w:bookmarkEnd w:id="48"/>
      <w:bookmarkEnd w:id="49"/>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0" w:name="_Toc494011397"/>
      <w:bookmarkStart w:id="51" w:name="_Toc494882921"/>
      <w:r w:rsidRPr="00C55C32">
        <w:t>Synchronisation</w:t>
      </w:r>
      <w:bookmarkEnd w:id="50"/>
      <w:bookmarkEnd w:id="51"/>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2" w:name="_Toc494011398"/>
      <w:bookmarkStart w:id="53" w:name="_Toc494882922"/>
      <w:r w:rsidRPr="009C5E2A">
        <w:rPr>
          <w:rStyle w:val="Emphasis"/>
          <w:i w:val="0"/>
          <w:iCs w:val="0"/>
        </w:rPr>
        <w:t>Overhead</w:t>
      </w:r>
      <w:bookmarkEnd w:id="52"/>
      <w:bookmarkEnd w:id="53"/>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0B0BFF" w:rsidRPr="00BE2448" w:rsidRDefault="000B0BFF" w:rsidP="000B0BFF">
      <w:pPr>
        <w:pStyle w:val="Heading2"/>
      </w:pPr>
      <w:bookmarkStart w:id="54" w:name="_Toc494011399"/>
      <w:bookmarkStart w:id="55" w:name="_Toc494882923"/>
      <w:r w:rsidRPr="009C5E2A">
        <w:rPr>
          <w:rStyle w:val="Emphasis"/>
          <w:i w:val="0"/>
          <w:iCs w:val="0"/>
        </w:rPr>
        <w:t>Mehrfachberechnung</w:t>
      </w:r>
      <w:bookmarkEnd w:id="54"/>
      <w:bookmarkEnd w:id="55"/>
    </w:p>
    <w:p w:rsidR="00A575D1" w:rsidRDefault="000B0BFF" w:rsidP="000B0BFF">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A575D1" w:rsidRDefault="00A575D1" w:rsidP="00A575D1">
      <w:pPr>
        <w:pStyle w:val="berSchr2"/>
      </w:pPr>
      <w:r>
        <w:lastRenderedPageBreak/>
        <w:t>Deadlock</w:t>
      </w:r>
    </w:p>
    <w:p w:rsidR="000B0BFF" w:rsidRDefault="000B0BFF" w:rsidP="00A575D1">
      <w:r>
        <w:br w:type="page"/>
      </w:r>
    </w:p>
    <w:p w:rsidR="000B0BFF" w:rsidRDefault="000B0BFF" w:rsidP="003D261E">
      <w:pPr>
        <w:pStyle w:val="berSchr1"/>
      </w:pPr>
      <w:bookmarkStart w:id="56" w:name="_Toc494011400"/>
      <w:bookmarkStart w:id="57" w:name="_Toc494882924"/>
      <w:r>
        <w:lastRenderedPageBreak/>
        <w:t>Lösungsansätze</w:t>
      </w:r>
      <w:bookmarkEnd w:id="56"/>
      <w:bookmarkEnd w:id="57"/>
    </w:p>
    <w:p w:rsidR="000B0BFF" w:rsidRDefault="000B0BFF" w:rsidP="009D6480">
      <w:pPr>
        <w:pStyle w:val="berSchr2"/>
      </w:pPr>
      <w:bookmarkStart w:id="58" w:name="_Ref492123661"/>
      <w:bookmarkStart w:id="59" w:name="_Toc494011401"/>
      <w:bookmarkStart w:id="60" w:name="_Toc494882925"/>
      <w:r>
        <w:t>Validierung der Algorithmen</w:t>
      </w:r>
      <w:bookmarkEnd w:id="58"/>
      <w:bookmarkEnd w:id="59"/>
      <w:bookmarkEnd w:id="60"/>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1" w:name="_Ref493000010"/>
      <w:bookmarkStart w:id="62" w:name="_Toc494011402"/>
      <w:bookmarkStart w:id="63" w:name="_Toc494882926"/>
      <w:r>
        <w:lastRenderedPageBreak/>
        <w:t>Locked Resource</w:t>
      </w:r>
      <w:bookmarkEnd w:id="61"/>
      <w:bookmarkEnd w:id="62"/>
      <w:bookmarkEnd w:id="63"/>
    </w:p>
    <w:p w:rsidR="000B0BFF" w:rsidRDefault="000B0BFF" w:rsidP="000B0BFF">
      <w:r>
        <w:t>Ein Standardverfahren, um Ressourcen vor gleichzeitigem Zugriff durch mehrere Threads zu schützen.</w:t>
      </w:r>
    </w:p>
    <w:p w:rsidR="000B0BFF" w:rsidRDefault="000B0BFF" w:rsidP="000B0BFF">
      <w:pPr>
        <w:pStyle w:val="Heading3"/>
      </w:pPr>
      <w:bookmarkStart w:id="64" w:name="_Toc494011403"/>
      <w:bookmarkStart w:id="65" w:name="_Toc494882927"/>
      <w:r>
        <w:t>Vorgehensweise</w:t>
      </w:r>
      <w:bookmarkEnd w:id="64"/>
      <w:bookmarkEnd w:id="65"/>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p w:rsidR="000B0BFF" w:rsidRDefault="008B7C04" w:rsidP="000B0BFF">
      <w:r>
        <w:rPr>
          <w:noProof/>
          <w:lang w:val="de-AT" w:eastAsia="ja-JP"/>
        </w:rPr>
        <w:drawing>
          <wp:anchor distT="0" distB="0" distL="114300" distR="114300" simplePos="0" relativeHeight="251642368" behindDoc="0" locked="0" layoutInCell="1" allowOverlap="1" wp14:anchorId="63E52645" wp14:editId="68FA2125">
            <wp:simplePos x="0" y="0"/>
            <wp:positionH relativeFrom="margin">
              <wp:posOffset>3175</wp:posOffset>
            </wp:positionH>
            <wp:positionV relativeFrom="paragraph">
              <wp:posOffset>8890</wp:posOffset>
            </wp:positionV>
            <wp:extent cx="3060700" cy="1423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60700" cy="1423035"/>
                    </a:xfrm>
                    <a:prstGeom prst="rect">
                      <a:avLst/>
                    </a:prstGeom>
                  </pic:spPr>
                </pic:pic>
              </a:graphicData>
            </a:graphic>
            <wp14:sizeRelH relativeFrom="margin">
              <wp14:pctWidth>0</wp14:pctWidth>
            </wp14:sizeRelH>
            <wp14:sizeRelV relativeFrom="margin">
              <wp14:pctHeight>0</wp14:pctHeight>
            </wp14:sizeRelV>
          </wp:anchor>
        </w:drawing>
      </w:r>
      <w:r w:rsidR="000B0BFF">
        <w:t>Core 1 sperrt Element 1 und Element 2 und führt die Berechnung zwischen ihnen durch.</w:t>
      </w:r>
      <w:r w:rsidR="000B0BFF">
        <w:br/>
      </w:r>
      <w:r w:rsidR="000B0BFF">
        <w:br/>
        <w:t>Core 2 will die Berechnung zwischen Element 2 und Element 4 ausführen, muss jedoch warten bis Core 1 das Element 2 wieder freigibt.</w:t>
      </w:r>
    </w:p>
    <w:p w:rsidR="000B0BFF" w:rsidRDefault="000B0BFF" w:rsidP="000B0BFF"/>
    <w:p w:rsidR="000B0BFF" w:rsidRDefault="008B7C04" w:rsidP="000B0BFF">
      <w:pPr>
        <w:pStyle w:val="Heading3"/>
      </w:pPr>
      <w:r>
        <w:t>Merkmale</w:t>
      </w:r>
    </w:p>
    <w:p w:rsidR="000B0BFF" w:rsidRDefault="008B7C04" w:rsidP="000B0BFF">
      <w:r>
        <w:t xml:space="preserve">Diese Methode verhindert, dass mehrere Cores zeitgleich auf eine Ressource zugreifen können. Passiert es jedoch, dass zwei oder mehrere </w:t>
      </w:r>
      <w:r w:rsidR="002874F2">
        <w:t>Cores</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bookmarkStart w:id="66" w:name="_GoBack"/>
      <w:bookmarkEnd w:id="66"/>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0B0BFF" w:rsidRDefault="000B0BFF" w:rsidP="009D6480">
      <w:pPr>
        <w:pStyle w:val="berSchr2"/>
      </w:pPr>
      <w:bookmarkStart w:id="67" w:name="_Ref492309141"/>
      <w:bookmarkStart w:id="68" w:name="_Toc494011406"/>
      <w:bookmarkStart w:id="69" w:name="_Toc494882930"/>
      <w:r>
        <w:lastRenderedPageBreak/>
        <w:t>Round Robin Tournament Algorithmus</w:t>
      </w:r>
      <w:bookmarkEnd w:id="67"/>
      <w:bookmarkEnd w:id="68"/>
      <w:bookmarkEnd w:id="69"/>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AC26CA">
            <w:rPr>
              <w:noProof/>
              <w:lang w:val="de-AT"/>
            </w:rPr>
            <w:t xml:space="preserve"> </w:t>
          </w:r>
          <w:r w:rsidR="00AC26CA" w:rsidRPr="00AC26CA">
            <w:rPr>
              <w:noProof/>
              <w:lang w:val="de-AT"/>
            </w:rPr>
            <w:t>[2]</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0" w:name="_Toc494011407"/>
      <w:bookmarkStart w:id="71" w:name="_Toc494882931"/>
      <w:r>
        <w:t>Vorgehensweise</w:t>
      </w:r>
      <w:bookmarkEnd w:id="70"/>
      <w:bookmarkEnd w:id="71"/>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0B0BFF" w:rsidP="000B0BFF">
      <w:r>
        <w:rPr>
          <w:noProof/>
          <w:lang w:val="de-AT" w:eastAsia="ja-JP"/>
        </w:rPr>
        <w:drawing>
          <wp:anchor distT="0" distB="0" distL="114300" distR="114300" simplePos="0" relativeHeight="251637248"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Runde 1</w:t>
      </w:r>
    </w:p>
    <w:p w:rsidR="000B0BFF" w:rsidRDefault="000B0BFF"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B0BFF" w:rsidRDefault="000B0BFF" w:rsidP="000B0BFF">
      <w:r>
        <w:rPr>
          <w:noProof/>
          <w:lang w:val="de-AT" w:eastAsia="ja-JP"/>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581025"/>
                    </a:xfrm>
                    <a:prstGeom prst="rect">
                      <a:avLst/>
                    </a:prstGeom>
                  </pic:spPr>
                </pic:pic>
              </a:graphicData>
            </a:graphic>
          </wp:inline>
        </w:drawing>
      </w:r>
      <w:r>
        <w:tab/>
        <w:t>Runde 2</w:t>
      </w:r>
    </w:p>
    <w:p w:rsidR="000B0BFF" w:rsidRDefault="000B0BFF" w:rsidP="000B0BFF"/>
    <w:p w:rsidR="000B0BFF" w:rsidRDefault="000B0BFF" w:rsidP="000B0BFF">
      <w:r>
        <w:t>Dieser Vorgang wird wiederholt bis sämtliche Kombinationen von Spielerpaaren miteinander gespielt haben.</w:t>
      </w:r>
    </w:p>
    <w:p w:rsidR="000B0BFF" w:rsidRDefault="000B0BFF" w:rsidP="000B0BFF">
      <w:r>
        <w:rPr>
          <w:noProof/>
          <w:lang w:val="de-AT" w:eastAsia="ja-JP"/>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571500"/>
                    </a:xfrm>
                    <a:prstGeom prst="rect">
                      <a:avLst/>
                    </a:prstGeom>
                  </pic:spPr>
                </pic:pic>
              </a:graphicData>
            </a:graphic>
          </wp:inline>
        </w:drawing>
      </w:r>
      <w:r>
        <w:tab/>
        <w:t>Letzte Runde (Runde 13)</w:t>
      </w:r>
    </w:p>
    <w:p w:rsidR="000B0BFF" w:rsidRDefault="000B0BFF" w:rsidP="000B0BFF"/>
    <w:p w:rsidR="000B0BFF" w:rsidRDefault="000B0BFF" w:rsidP="000B0BFF">
      <w:r>
        <w:lastRenderedPageBreak/>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E41DC2" w:rsidRDefault="00E41DC2" w:rsidP="000B0BFF"/>
    <w:p w:rsidR="000B0BFF" w:rsidRDefault="00AD4316" w:rsidP="000B0BFF">
      <w:pPr>
        <w:pStyle w:val="Heading3"/>
      </w:pPr>
      <w:bookmarkStart w:id="72" w:name="_Toc494882932"/>
      <w:r>
        <w:t>Merkmale</w:t>
      </w:r>
      <w:bookmarkEnd w:id="72"/>
    </w:p>
    <w:p w:rsidR="000555F0" w:rsidRPr="008B7C04" w:rsidRDefault="00AD4316" w:rsidP="00AC26CA">
      <w:r>
        <w:t>Der Algorithmus eignet sich hervorragend</w:t>
      </w:r>
      <w:r w:rsidR="008B7C04">
        <w:t>,</w:t>
      </w:r>
      <w:r>
        <w:t xml:space="preserve"> um paarweise Berechnungen kollisionsfrei und gleichmäßig aufzuteilen.</w:t>
      </w:r>
      <w:r w:rsidR="0017086E">
        <w:br/>
        <w:t xml:space="preserve">Skalierbarkeit ist für eine steigende Anzahl von Cores gegeben, da </w:t>
      </w:r>
      <w:r w:rsidR="0017086E">
        <w:br/>
      </w:r>
      <w:r>
        <w:br/>
      </w:r>
      <w:r w:rsidR="000B0BFF">
        <w:t>Es wird eine gleichmäßige Auslastung mit verhältnismäßig geringem Overhead erreicht. Der größte Teil der Verteilung kann im Vorfeld berechnet werden und wirkt sich dadurch nur sehr mild im Betrieb aus.</w:t>
      </w:r>
      <w:r w:rsidR="000B0BFF">
        <w:br/>
        <w:t>Der Algorithmus skaliert mit der Anzahl der verfügbaren Cores, wenn die Anzahl der Elemente, welche zu berechnen sind, im gleichen Maß steigen.</w:t>
      </w:r>
      <w:r w:rsidR="000B0BFF">
        <w:br/>
        <w:t>Ein Nachteil sind die vielen Synchronisationen, die zwischen den Berechnungsrunden durchgeführt werden müssen. Die Anzahl der Synchronisierungen steigt mit der Anzahl der Cores linear an. Dies wird bei Systemen mi</w:t>
      </w:r>
      <w:bookmarkStart w:id="73" w:name="_Toc494011411"/>
      <w:r w:rsidR="008B7C04">
        <w:t>t hohen Latenzen problematisch.</w:t>
      </w:r>
      <w:r w:rsidR="000555F0" w:rsidRPr="00332760">
        <w:rPr>
          <w:lang w:val="de-AT"/>
        </w:rPr>
        <w:br w:type="page"/>
      </w:r>
    </w:p>
    <w:p w:rsidR="000B5E0A" w:rsidRDefault="000B0BFF" w:rsidP="009D6480">
      <w:pPr>
        <w:pStyle w:val="berSchr2"/>
        <w:rPr>
          <w:lang w:val="en-US"/>
        </w:rPr>
      </w:pPr>
      <w:bookmarkStart w:id="74" w:name="_Toc494882935"/>
      <w:r w:rsidRPr="00632AD6">
        <w:rPr>
          <w:lang w:val="en-US"/>
        </w:rPr>
        <w:lastRenderedPageBreak/>
        <w:t>Divide and Conquer</w:t>
      </w:r>
      <w:bookmarkEnd w:id="73"/>
      <w:bookmarkEnd w:id="74"/>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B5E0A">
            <w:rPr>
              <w:lang w:val="de-AT"/>
            </w:rPr>
            <w:instrText xml:space="preserve"> CITATION IO04 \l 3079 </w:instrText>
          </w:r>
          <w:r w:rsidR="000B5E0A">
            <w:rPr>
              <w:lang w:val="de-AT"/>
            </w:rPr>
            <w:fldChar w:fldCharType="separate"/>
          </w:r>
          <w:r w:rsidR="00AC26CA">
            <w:rPr>
              <w:noProof/>
              <w:lang w:val="de-AT"/>
            </w:rPr>
            <w:t xml:space="preserve"> </w:t>
          </w:r>
          <w:r w:rsidR="00AC26CA" w:rsidRPr="00AC26CA">
            <w:rPr>
              <w:noProof/>
              <w:lang w:val="de-AT"/>
            </w:rPr>
            <w:t>[3]</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C74CA0">
            <w:rPr>
              <w:lang w:val="de-AT"/>
            </w:rPr>
            <w:instrText xml:space="preserve"> CITATION Rad01 \l 3079 </w:instrText>
          </w:r>
          <w:r w:rsidR="00C74CA0">
            <w:rPr>
              <w:lang w:val="de-AT"/>
            </w:rPr>
            <w:fldChar w:fldCharType="separate"/>
          </w:r>
          <w:r w:rsidR="00AC26CA">
            <w:rPr>
              <w:noProof/>
              <w:lang w:val="de-AT"/>
            </w:rPr>
            <w:t xml:space="preserve"> </w:t>
          </w:r>
          <w:r w:rsidR="00AC26CA" w:rsidRPr="00AC26CA">
            <w:rPr>
              <w:noProof/>
              <w:lang w:val="de-AT"/>
            </w:rPr>
            <w:t>[4]</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75" w:name="_Toc494882936"/>
      <w:r w:rsidRPr="0024433F">
        <w:rPr>
          <w:lang w:val="de-AT"/>
        </w:rPr>
        <w:lastRenderedPageBreak/>
        <w:t>Parallelisierungs</w:t>
      </w:r>
      <w:r>
        <w:rPr>
          <w:lang w:val="de-AT"/>
        </w:rPr>
        <w:t>-Systeme</w:t>
      </w:r>
      <w:bookmarkEnd w:id="75"/>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76" w:name="_Toc494011414"/>
      <w:bookmarkStart w:id="77" w:name="_Toc494882937"/>
      <w:r w:rsidRPr="002F131E">
        <w:t>Threadspawning</w:t>
      </w:r>
      <w:bookmarkEnd w:id="76"/>
      <w:bookmarkEnd w:id="77"/>
    </w:p>
    <w:p w:rsidR="000B0BFF" w:rsidRDefault="002D1DD2" w:rsidP="000B0BFF">
      <w:r>
        <w:t>Für jede parallel durchgeführte Arbeitsanweisung</w:t>
      </w:r>
      <w:r w:rsidR="000B0BFF">
        <w:t xml:space="preserve"> werden neue Threads erzeugt, welche dann die auf die Cores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78" w:name="_Toc494011415"/>
      <w:bookmarkStart w:id="79" w:name="_Toc494882938"/>
      <w:r w:rsidRPr="002F131E">
        <w:t>Actors</w:t>
      </w:r>
      <w:bookmarkEnd w:id="78"/>
      <w:bookmarkEnd w:id="79"/>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rsidR="002D1DD2">
            <w:fldChar w:fldCharType="begin"/>
          </w:r>
          <w:r w:rsidR="002D1DD2">
            <w:rPr>
              <w:lang w:val="de-AT"/>
            </w:rPr>
            <w:instrText xml:space="preserve">CITATION Wil81 \l 3079 </w:instrText>
          </w:r>
          <w:r w:rsidR="002D1DD2">
            <w:fldChar w:fldCharType="separate"/>
          </w:r>
          <w:r w:rsidR="002D1DD2">
            <w:rPr>
              <w:noProof/>
              <w:lang w:val="de-AT"/>
            </w:rPr>
            <w:t xml:space="preserve"> </w:t>
          </w:r>
          <w:r w:rsidR="002D1DD2" w:rsidRPr="002D1DD2">
            <w:rPr>
              <w:noProof/>
              <w:lang w:val="de-AT"/>
            </w:rPr>
            <w:t>[5]</w:t>
          </w:r>
          <w:r w:rsidR="002D1DD2">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80" w:name="_Ref492912451"/>
      <w:bookmarkStart w:id="81" w:name="_Toc494011416"/>
      <w:r>
        <w:br w:type="page"/>
      </w:r>
    </w:p>
    <w:p w:rsidR="000B0BFF" w:rsidRDefault="000B0BFF" w:rsidP="009D6480">
      <w:pPr>
        <w:pStyle w:val="berSchr2"/>
      </w:pPr>
      <w:bookmarkStart w:id="82" w:name="_Toc494882939"/>
      <w:r>
        <w:lastRenderedPageBreak/>
        <w:t xml:space="preserve">.NET </w:t>
      </w:r>
      <w:r w:rsidRPr="002F131E">
        <w:t>Threadpool</w:t>
      </w:r>
      <w:bookmarkEnd w:id="80"/>
      <w:bookmarkEnd w:id="81"/>
      <w:bookmarkEnd w:id="82"/>
    </w:p>
    <w:p w:rsidR="000B0BFF" w:rsidRPr="002F131E" w:rsidRDefault="000B0BFF" w:rsidP="000B0BFF">
      <w:r>
        <w:t>Die .NET Implementierung des Threadpools vereint die Eigenschaften von Threadspawning und Actors</w:t>
      </w:r>
      <w:sdt>
        <w:sdtPr>
          <w:id w:val="-1847705297"/>
          <w:citation/>
        </w:sdtPr>
        <w:sdtContent>
          <w:r w:rsidR="0024433F">
            <w:fldChar w:fldCharType="begin"/>
          </w:r>
          <w:r w:rsidR="002D1DD2">
            <w:rPr>
              <w:lang w:val="de-AT"/>
            </w:rPr>
            <w:instrText xml:space="preserve">CITATION Ped07 \l 3079 </w:instrText>
          </w:r>
          <w:r w:rsidR="0024433F">
            <w:fldChar w:fldCharType="separate"/>
          </w:r>
          <w:r w:rsidR="002D1DD2">
            <w:rPr>
              <w:noProof/>
              <w:lang w:val="de-AT"/>
            </w:rPr>
            <w:t xml:space="preserve"> </w:t>
          </w:r>
          <w:r w:rsidR="002D1DD2" w:rsidRPr="002D1DD2">
            <w:rPr>
              <w:noProof/>
              <w:lang w:val="de-AT"/>
            </w:rPr>
            <w:t>[6]</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D1DD2">
            <w:rPr>
              <w:lang w:val="de-AT"/>
            </w:rPr>
            <w:instrText xml:space="preserve">CITATION Dav02 \l 3079 </w:instrText>
          </w:r>
          <w:r w:rsidR="0024433F">
            <w:fldChar w:fldCharType="separate"/>
          </w:r>
          <w:r w:rsidR="002D1DD2">
            <w:rPr>
              <w:noProof/>
              <w:lang w:val="de-AT"/>
            </w:rPr>
            <w:t xml:space="preserve"> </w:t>
          </w:r>
          <w:r w:rsidR="002D1DD2" w:rsidRPr="002D1DD2">
            <w:rPr>
              <w:noProof/>
              <w:lang w:val="de-AT"/>
            </w:rPr>
            <w:t>[7]</w:t>
          </w:r>
          <w:r w:rsidR="0024433F">
            <w:fldChar w:fldCharType="end"/>
          </w:r>
        </w:sdtContent>
      </w:sdt>
      <w:r w:rsidR="0024433F">
        <w:t>.</w:t>
      </w:r>
    </w:p>
    <w:p w:rsidR="000B0BFF" w:rsidRDefault="000B0BFF" w:rsidP="009D6480">
      <w:pPr>
        <w:pStyle w:val="berSchr1"/>
      </w:pPr>
      <w:bookmarkStart w:id="83" w:name="_Toc494011417"/>
      <w:bookmarkStart w:id="84" w:name="_Toc494882940"/>
      <w:r w:rsidRPr="00056E82">
        <w:lastRenderedPageBreak/>
        <w:t>Testsetup</w:t>
      </w:r>
      <w:bookmarkEnd w:id="83"/>
      <w:bookmarkEnd w:id="84"/>
    </w:p>
    <w:p w:rsidR="000B0BFF" w:rsidRDefault="000B0BFF" w:rsidP="009D6480">
      <w:pPr>
        <w:pStyle w:val="berSchr2"/>
      </w:pPr>
      <w:bookmarkStart w:id="85" w:name="_Toc494011418"/>
      <w:bookmarkStart w:id="86" w:name="_Toc494882941"/>
      <w:r>
        <w:t>Überblick</w:t>
      </w:r>
      <w:bookmarkEnd w:id="85"/>
      <w:bookmarkEnd w:id="86"/>
    </w:p>
    <w:p w:rsidR="000B0BFF" w:rsidRPr="00E77387" w:rsidRDefault="000B0BFF" w:rsidP="000B0BFF"/>
    <w:p w:rsidR="000B0BFF" w:rsidRPr="00056E82" w:rsidRDefault="000B0BFF" w:rsidP="000B0BFF">
      <w:pPr>
        <w:pStyle w:val="Heading3"/>
      </w:pPr>
      <w:bookmarkStart w:id="87" w:name="_Toc494011419"/>
      <w:bookmarkStart w:id="88" w:name="_Toc494882942"/>
      <w:r w:rsidRPr="00E77387">
        <w:t>Initialisierung</w:t>
      </w:r>
      <w:bookmarkEnd w:id="87"/>
      <w:bookmarkEnd w:id="88"/>
    </w:p>
    <w:p w:rsidR="000B0BFF" w:rsidRPr="00F2406A" w:rsidRDefault="000B0BFF" w:rsidP="000B0BFF">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0B0BFF" w:rsidRPr="002844B4" w:rsidRDefault="000B0BFF" w:rsidP="000B0BFF">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8593" cy="3009515"/>
                    </a:xfrm>
                    <a:prstGeom prst="rect">
                      <a:avLst/>
                    </a:prstGeom>
                  </pic:spPr>
                </pic:pic>
              </a:graphicData>
            </a:graphic>
          </wp:inline>
        </w:drawing>
      </w:r>
    </w:p>
    <w:p w:rsidR="000B0BFF" w:rsidRDefault="000B0BFF" w:rsidP="000B0BFF"/>
    <w:p w:rsidR="000B0BFF" w:rsidRDefault="000B0BFF" w:rsidP="000B0BFF">
      <w:pPr>
        <w:pStyle w:val="Heading3"/>
      </w:pPr>
      <w:bookmarkStart w:id="89" w:name="_Toc494011420"/>
      <w:bookmarkStart w:id="90" w:name="_Toc494882943"/>
      <w:r>
        <w:t>Ablauf</w:t>
      </w:r>
      <w:bookmarkEnd w:id="89"/>
      <w:bookmarkEnd w:id="90"/>
    </w:p>
    <w:p w:rsidR="000B0BFF" w:rsidRDefault="000B0BFF" w:rsidP="000B0BFF">
      <w:r>
        <w:t>Der Input ist abhängig von der Testroutine und kann entweder aus realen Daten bestehen, um Effizeinz zu testen, oder aus Dummyobjekten bestehen, welche zusätzliche Auswertungen ermöglichen.</w:t>
      </w:r>
      <w:r>
        <w:br/>
        <w:t>Über den Output wird validiert, ob die Berechnungen korrekt durchgeführt wurde.</w:t>
      </w:r>
      <w:r>
        <w:br/>
      </w:r>
      <w:r>
        <w:lastRenderedPageBreak/>
        <w:t xml:space="preserve">Der Status des Berechnungssystems liefert Detailinformationen, zum Beispiel welche Berechnung auf welchem Core ausgeführt wurde. </w:t>
      </w:r>
    </w:p>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77387" w:rsidRDefault="000B0BFF" w:rsidP="009D6480">
      <w:pPr>
        <w:pStyle w:val="berSchr2"/>
      </w:pPr>
      <w:bookmarkStart w:id="91" w:name="_Ref492476650"/>
      <w:bookmarkStart w:id="92" w:name="_Toc494011421"/>
      <w:bookmarkStart w:id="93" w:name="_Toc494882944"/>
      <w:r>
        <w:lastRenderedPageBreak/>
        <w:t>Grundstruktur</w:t>
      </w:r>
      <w:bookmarkEnd w:id="91"/>
      <w:bookmarkEnd w:id="92"/>
      <w:bookmarkEnd w:id="93"/>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durch Constructor-Injection</w:t>
      </w:r>
      <w:r>
        <w:t xml:space="preserve"> (</w:t>
      </w:r>
      <w:hyperlink r:id="rId15"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94" w:name="_Toc494011422"/>
      <w:bookmarkStart w:id="95" w:name="_Toc494882945"/>
      <w:r>
        <w:lastRenderedPageBreak/>
        <w:t>Output-Validierung</w:t>
      </w:r>
      <w:bookmarkEnd w:id="94"/>
      <w:bookmarkEnd w:id="95"/>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96" w:name="_Toc494882946"/>
      <w:r>
        <w:t>Validierungs-Input</w:t>
      </w:r>
      <w:bookmarkEnd w:id="96"/>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97" w:name="_Toc494882947"/>
      <w:r w:rsidRPr="005277A5">
        <w:t>Struktur</w:t>
      </w:r>
      <w:bookmarkEnd w:id="97"/>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br w:type="page"/>
      </w:r>
    </w:p>
    <w:p w:rsidR="000B0BFF" w:rsidRDefault="000B0BFF" w:rsidP="000B0BFF">
      <w:r>
        <w:lastRenderedPageBreak/>
        <w:t>Zuerst eine Übersicht über die intern geführte Liste. Diese wird mit der Funktion „Valid“ geprüft und liefert „true“ zurück, wenn sich die Liste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Pr="00320A3F" w:rsidRDefault="000B0BFF" w:rsidP="000B0BFF">
      <w:pPr>
        <w:ind w:firstLine="708"/>
      </w:pPr>
      <w:r>
        <w:t>Valid() liefert „false“ zurück</w:t>
      </w:r>
      <w:r>
        <w:br w:type="textWrapping" w:clear="all"/>
      </w:r>
    </w:p>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bl>
    <w:p w:rsidR="000B0BFF" w:rsidRDefault="000B0BFF" w:rsidP="000B0BFF"/>
    <w:p w:rsidR="000B0BFF" w:rsidRDefault="000B0BFF" w:rsidP="000B0BFF">
      <w:pPr>
        <w:ind w:firstLine="708"/>
      </w:pPr>
      <w:r>
        <w:t>Valid() liefert „true“ zurück</w:t>
      </w:r>
      <w:r>
        <w:br w:type="textWrapping" w:clear="all"/>
      </w:r>
    </w:p>
    <w:p w:rsidR="000B0BFF" w:rsidRPr="00CB209B" w:rsidRDefault="000B0BFF" w:rsidP="000B0BFF">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CB209B"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Value</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2</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r w:rsidR="000B0BFF" w:rsidRPr="00CB209B"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0</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bl>
    <w:p w:rsidR="000B0BFF" w:rsidRDefault="000B0BFF" w:rsidP="000B0BFF"/>
    <w:p w:rsidR="000B0BFF" w:rsidRDefault="000B0BFF" w:rsidP="000B0BFF">
      <w:pPr>
        <w:ind w:firstLine="708"/>
      </w:pPr>
      <w:r>
        <w:t>Valid() liefert „false“ zurück</w:t>
      </w:r>
    </w:p>
    <w:p w:rsidR="000B0BFF" w:rsidRDefault="000B0BFF" w:rsidP="000B0BFF">
      <w:r>
        <w:br w:type="textWrapping" w:clear="all"/>
      </w:r>
    </w:p>
    <w:p w:rsidR="000B0BFF" w:rsidRDefault="000B0BFF" w:rsidP="000B0BFF"/>
    <w:p w:rsidR="000B0BFF" w:rsidRDefault="000B0BFF" w:rsidP="000B0BFF">
      <w:r>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lastRenderedPageBreak/>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Default="000B0BFF" w:rsidP="000B0BFF">
      <w:pPr>
        <w:tabs>
          <w:tab w:val="left" w:pos="601"/>
        </w:tabs>
      </w:pPr>
      <w:r>
        <w:t xml:space="preserve"> </w:t>
      </w:r>
      <w:r>
        <w:tab/>
        <w:t xml:space="preserve">SetCalculatedWithElement( 2 ); </w:t>
      </w:r>
      <w:r>
        <w:sym w:font="Wingdings" w:char="F0E0"/>
      </w:r>
    </w:p>
    <w:p w:rsidR="000B0BFF" w:rsidRDefault="000B0BFF" w:rsidP="000B0BFF"/>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98" w:name="_Toc494882948"/>
      <w:r w:rsidRPr="005277A5">
        <w:lastRenderedPageBreak/>
        <w:t>Code</w:t>
      </w:r>
      <w:bookmarkEnd w:id="98"/>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99" w:name="_Toc494882949"/>
      <w:r w:rsidRPr="00AB1771">
        <w:rPr>
          <w:lang w:val="en-US"/>
        </w:rPr>
        <w:lastRenderedPageBreak/>
        <w:t>Test-Ablauf</w:t>
      </w:r>
      <w:bookmarkEnd w:id="99"/>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00" w:name="_Toc494882950"/>
      <w:r>
        <w:t>Struktur</w:t>
      </w:r>
      <w:bookmarkEnd w:id="100"/>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01" w:name="_Toc494882951"/>
      <w:r w:rsidRPr="001F627C">
        <w:rPr>
          <w:lang w:val="en-US"/>
        </w:rPr>
        <w:lastRenderedPageBreak/>
        <w:t>Code</w:t>
      </w:r>
      <w:bookmarkEnd w:id="101"/>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02" w:name="_Toc494011423"/>
      <w:bookmarkStart w:id="103" w:name="_Toc494882952"/>
      <w:r>
        <w:rPr>
          <w:lang w:val="en-US"/>
        </w:rPr>
        <w:lastRenderedPageBreak/>
        <w:t>Effizienz-M</w:t>
      </w:r>
      <w:r w:rsidR="000B0BFF" w:rsidRPr="00AB1771">
        <w:rPr>
          <w:lang w:val="en-US"/>
        </w:rPr>
        <w:t>essung</w:t>
      </w:r>
      <w:bookmarkEnd w:id="102"/>
      <w:bookmarkEnd w:id="103"/>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04" w:name="_Toc494011424"/>
      <w:bookmarkStart w:id="105" w:name="_Toc494882953"/>
      <w:r>
        <w:t>Struktur</w:t>
      </w:r>
      <w:bookmarkEnd w:id="104"/>
      <w:bookmarkEnd w:id="105"/>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0B0BFF" w:rsidP="000B0BFF">
      <w:r w:rsidRPr="00CD60F3">
        <w:rPr>
          <w:noProof/>
          <w:lang w:val="de-AT" w:eastAsia="ja-JP"/>
        </w:rPr>
        <w:drawing>
          <wp:inline distT="0" distB="0" distL="0" distR="0" wp14:anchorId="3F6A41E8" wp14:editId="6A6F4156">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0B0BFF" w:rsidRDefault="000B0BFF" w:rsidP="000B0BFF">
      <w:r>
        <w:t>Im Konstruktor werden die einzelnen Elemente auf Integer-Werte initialisiert, welche den Index des Elementes darstellt.</w:t>
      </w:r>
    </w:p>
    <w:p w:rsidR="000B0BFF" w:rsidRDefault="000B0BFF" w:rsidP="000B0BFF"/>
    <w:p w:rsidR="008F1923" w:rsidRPr="00332760" w:rsidRDefault="008F1923">
      <w:pPr>
        <w:spacing w:before="0" w:after="0" w:line="240" w:lineRule="auto"/>
        <w:rPr>
          <w:rFonts w:eastAsia="Times New Roman"/>
          <w:b/>
          <w:bCs/>
          <w:sz w:val="26"/>
          <w:lang w:val="de-AT"/>
        </w:rPr>
      </w:pPr>
      <w:bookmarkStart w:id="106" w:name="_Toc494011425"/>
      <w:r w:rsidRPr="00332760">
        <w:rPr>
          <w:lang w:val="de-AT"/>
        </w:rPr>
        <w:br w:type="page"/>
      </w:r>
    </w:p>
    <w:p w:rsidR="000B0BFF" w:rsidRPr="00BD0BB7" w:rsidRDefault="000B0BFF" w:rsidP="000B0BFF">
      <w:pPr>
        <w:pStyle w:val="Heading3"/>
        <w:rPr>
          <w:lang w:val="en-US"/>
        </w:rPr>
      </w:pPr>
      <w:bookmarkStart w:id="107" w:name="_Toc494882954"/>
      <w:r w:rsidRPr="00BD0BB7">
        <w:rPr>
          <w:lang w:val="en-US"/>
        </w:rPr>
        <w:lastRenderedPageBreak/>
        <w:t>Code</w:t>
      </w:r>
      <w:bookmarkEnd w:id="106"/>
      <w:bookmarkEnd w:id="107"/>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91441" w:rsidRDefault="000B0BFF" w:rsidP="000B0BFF">
      <w:pPr>
        <w:pStyle w:val="Heading3"/>
      </w:pPr>
      <w:bookmarkStart w:id="108" w:name="_Ref492565629"/>
      <w:bookmarkStart w:id="109" w:name="_Toc494011426"/>
      <w:bookmarkStart w:id="110" w:name="_Toc494882955"/>
      <w:r>
        <w:lastRenderedPageBreak/>
        <w:t>Overhead-Messung</w:t>
      </w:r>
      <w:bookmarkEnd w:id="108"/>
      <w:bookmarkEnd w:id="109"/>
      <w:bookmarkEnd w:id="110"/>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E91441" w:rsidRDefault="000B0BFF" w:rsidP="000B0BFF">
      <w:pPr>
        <w:autoSpaceDE w:val="0"/>
        <w:autoSpaceDN w:val="0"/>
        <w:adjustRightInd w:val="0"/>
        <w:spacing w:after="0" w:line="240" w:lineRule="auto"/>
        <w:rPr>
          <w:rFonts w:ascii="Consolas" w:hAnsi="Consolas" w:cs="Consolas"/>
          <w:color w:val="000000"/>
          <w:sz w:val="19"/>
          <w:szCs w:val="19"/>
          <w:lang w:val="en-US"/>
        </w:rPr>
      </w:pPr>
      <w:r w:rsidRPr="00E91441">
        <w:rPr>
          <w:rFonts w:ascii="Consolas" w:hAnsi="Consolas" w:cs="Consolas"/>
          <w:color w:val="0000FF"/>
          <w:sz w:val="19"/>
          <w:szCs w:val="19"/>
          <w:lang w:val="en-US"/>
        </w:rPr>
        <w:t>protected</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CalculationFunction(</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part1,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part2,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global)</w:t>
      </w:r>
    </w:p>
    <w:p w:rsidR="000B0BFF" w:rsidRPr="00BD0BB7" w:rsidRDefault="000B0BFF" w:rsidP="000B0BFF">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0B0BFF" w:rsidRPr="001B5AD6" w:rsidRDefault="000B0BFF" w:rsidP="000B0BFF">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0B0BFF" w:rsidRDefault="000B0BFF" w:rsidP="000B0BFF">
      <w:r>
        <w:rPr>
          <w:rFonts w:ascii="Consolas" w:hAnsi="Consolas" w:cs="Consolas"/>
          <w:color w:val="000000"/>
          <w:sz w:val="19"/>
          <w:szCs w:val="19"/>
        </w:rPr>
        <w:t>}</w:t>
      </w:r>
    </w:p>
    <w:p w:rsidR="000B0BFF" w:rsidRDefault="000B0BFF" w:rsidP="000B0BFF"/>
    <w:p w:rsidR="000B0BFF" w:rsidRPr="00E91441" w:rsidRDefault="000B0BFF" w:rsidP="000B0BFF"/>
    <w:p w:rsidR="000B0BFF" w:rsidRPr="00E91441" w:rsidRDefault="000B0BFF" w:rsidP="000B0BFF">
      <w:pPr>
        <w:pStyle w:val="Heading3"/>
      </w:pPr>
      <w:bookmarkStart w:id="111" w:name="_Ref492477315"/>
      <w:bookmarkStart w:id="112" w:name="_Toc494011427"/>
      <w:bookmarkStart w:id="113" w:name="_Toc494882956"/>
      <w:r>
        <w:t>Zeitmessung mit fixierter Rechenzeit</w:t>
      </w:r>
      <w:bookmarkEnd w:id="111"/>
      <w:bookmarkEnd w:id="112"/>
      <w:bookmarkEnd w:id="113"/>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9D6480">
      <w:pPr>
        <w:pStyle w:val="berSchr2"/>
      </w:pPr>
      <w:bookmarkStart w:id="114" w:name="_Ref492565800"/>
      <w:bookmarkStart w:id="115" w:name="_Toc494011428"/>
      <w:bookmarkStart w:id="116" w:name="_Toc494882957"/>
      <w:r>
        <w:lastRenderedPageBreak/>
        <w:t>Zeitmessung mit zufälliger Rechenzeit</w:t>
      </w:r>
      <w:bookmarkEnd w:id="114"/>
      <w:bookmarkEnd w:id="115"/>
      <w:bookmarkEnd w:id="116"/>
    </w:p>
    <w:p w:rsidR="000B0BFF" w:rsidRDefault="000B0BFF" w:rsidP="000B0BFF">
      <w:r>
        <w:t xml:space="preserve">Der Aufbau ist gleich wie bei der Zeitmessung mit fixierter Rechenzeit auf Seite </w:t>
      </w:r>
      <w:r>
        <w:fldChar w:fldCharType="begin"/>
      </w:r>
      <w:r>
        <w:instrText xml:space="preserve"> PAGEREF _Ref492477315 \h </w:instrText>
      </w:r>
      <w:r>
        <w:fldChar w:fldCharType="separate"/>
      </w:r>
      <w:r>
        <w:rPr>
          <w:noProof/>
        </w:rPr>
        <w:t>25</w:t>
      </w:r>
      <w:r>
        <w:fldChar w:fldCharType="end"/>
      </w:r>
      <w:r>
        <w:fldChar w:fldCharType="begin"/>
      </w:r>
      <w:r>
        <w:instrText xml:space="preserve"> PAGEREF _Ref492475569 \h </w:instrText>
      </w:r>
      <w:r>
        <w:fldChar w:fldCharType="separate"/>
      </w:r>
      <w:r w:rsidRPr="00651141">
        <w:rPr>
          <w:b/>
          <w:bCs/>
          <w:noProof/>
        </w:rPr>
        <w:t>Error! Bookmark not defined.</w:t>
      </w:r>
      <w:r>
        <w:fldChar w:fldCharType="end"/>
      </w:r>
      <w:r>
        <w:t>.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17" w:name="_Toc494011429"/>
      <w:bookmarkStart w:id="118" w:name="_Toc494882958"/>
      <w:r>
        <w:t>Zeitmessung mit Auslastung</w:t>
      </w:r>
      <w:bookmarkEnd w:id="117"/>
      <w:bookmarkEnd w:id="118"/>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sum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Default="000B0BFF" w:rsidP="000B0BFF">
      <w:pPr>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19" w:name="_Toc494011430"/>
      <w:bookmarkStart w:id="120" w:name="_Toc494882959"/>
      <w:r w:rsidRPr="00732529">
        <w:lastRenderedPageBreak/>
        <w:t>Systemabstraktion</w:t>
      </w:r>
      <w:bookmarkEnd w:id="119"/>
      <w:bookmarkEnd w:id="120"/>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r>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Applikation</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single" w:sz="8" w:space="0" w:color="auto"/>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Verteilung</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Berechnungssystem</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Cores</w:t>
            </w:r>
          </w:p>
        </w:tc>
      </w:tr>
    </w:tbl>
    <w:p w:rsidR="000B0BFF" w:rsidRDefault="000B0BFF" w:rsidP="000B0BFF"/>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6464"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Default="000B0BFF" w:rsidP="000B0BFF"/>
    <w:p w:rsidR="000B0BFF" w:rsidRPr="00B30B35" w:rsidRDefault="000B0BFF" w:rsidP="000B0BFF">
      <w:pPr>
        <w:rPr>
          <w:color w:val="5A5A5A" w:themeColor="text1" w:themeTint="A5"/>
          <w:spacing w:val="15"/>
        </w:rPr>
      </w:pPr>
      <w:r>
        <w:br w:type="page"/>
      </w:r>
    </w:p>
    <w:p w:rsidR="000B0BFF" w:rsidRPr="00F2081F" w:rsidRDefault="000B0BFF" w:rsidP="009D6480">
      <w:pPr>
        <w:pStyle w:val="berSchr2"/>
      </w:pPr>
      <w:bookmarkStart w:id="121" w:name="_Ref493596292"/>
      <w:bookmarkStart w:id="122" w:name="_Toc494011431"/>
      <w:bookmarkStart w:id="123" w:name="_Toc494882960"/>
      <w:r>
        <w:lastRenderedPageBreak/>
        <w:t>Core-Pool</w:t>
      </w:r>
      <w:bookmarkEnd w:id="121"/>
      <w:bookmarkEnd w:id="122"/>
      <w:bookmarkEnd w:id="123"/>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24" w:name="_Ref493588778"/>
      <w:bookmarkStart w:id="125" w:name="_Toc494011432"/>
      <w:bookmarkStart w:id="126" w:name="_Toc494882961"/>
      <w:r>
        <w:t>Berechnungsanweisung</w:t>
      </w:r>
      <w:bookmarkEnd w:id="124"/>
      <w:bookmarkEnd w:id="125"/>
      <w:bookmarkEnd w:id="126"/>
    </w:p>
    <w:p w:rsidR="000B0BFF" w:rsidRDefault="000B0BFF" w:rsidP="000B0BFF">
      <w:r>
        <w:t>Innerhalb des Core-Pools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0B0BFF" w:rsidRDefault="000B0BFF" w:rsidP="000B0BFF">
      <w:r>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0B0BFF" w:rsidRPr="002C2ABA"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Stack2</w:t>
            </w:r>
          </w:p>
        </w:tc>
      </w:tr>
      <w:tr w:rsidR="000B0BFF" w:rsidRPr="002C2ABA" w:rsidTr="00E877A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C</w:t>
            </w:r>
          </w:p>
        </w:tc>
      </w:tr>
      <w:tr w:rsidR="000B0BFF" w:rsidRPr="002C2ABA"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D</w:t>
            </w:r>
          </w:p>
        </w:tc>
      </w:tr>
    </w:tbl>
    <w:p w:rsidR="000B0BFF" w:rsidRDefault="000B0BFF" w:rsidP="000B0BFF">
      <w:pPr>
        <w:ind w:left="1416"/>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0B0BFF" w:rsidRPr="00DA6289" w:rsidRDefault="000B0BFF" w:rsidP="000B0BFF">
      <w:pPr>
        <w:ind w:left="1416"/>
      </w:pPr>
      <w:r w:rsidRPr="00D5666F">
        <w:t xml:space="preserve">Für CalculateInternally = </w:t>
      </w:r>
      <w:r w:rsidRPr="00D5666F">
        <w:rPr>
          <w:color w:val="00B050"/>
        </w:rPr>
        <w:t xml:space="preserve">true </w:t>
      </w:r>
      <w:r>
        <w:t>müssen folgende Paare berechnet werden:</w:t>
      </w:r>
      <w:r w:rsidRPr="00D5666F">
        <w:br w:type="textWrapping" w:clear="all"/>
      </w:r>
      <w:r>
        <w:tab/>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0B0BFF" w:rsidRDefault="000B0BFF" w:rsidP="000B0BFF">
      <w:pPr>
        <w:pStyle w:val="Heading3"/>
      </w:pPr>
      <w:bookmarkStart w:id="127" w:name="_Toc494011433"/>
      <w:bookmarkStart w:id="128" w:name="_Toc494882962"/>
      <w:r>
        <w:lastRenderedPageBreak/>
        <w:t>Synchronisation</w:t>
      </w:r>
      <w:bookmarkEnd w:id="127"/>
      <w:bookmarkEnd w:id="128"/>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„Synchronize“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9D6480">
      <w:pPr>
        <w:pStyle w:val="berSchr1"/>
      </w:pPr>
      <w:bookmarkStart w:id="129" w:name="_Toc494011434"/>
      <w:bookmarkStart w:id="130" w:name="_Toc494882963"/>
      <w:r>
        <w:lastRenderedPageBreak/>
        <w:t>Verteilungsstrukturen</w:t>
      </w:r>
      <w:bookmarkEnd w:id="129"/>
      <w:bookmarkEnd w:id="130"/>
    </w:p>
    <w:p w:rsidR="000B0BFF" w:rsidRDefault="000B0BFF" w:rsidP="000B0BFF">
      <w:r>
        <w:t xml:space="preserve">Dieser Abschnitt beschreibt die grundlegenden Verteilungsklassen. </w:t>
      </w:r>
    </w:p>
    <w:p w:rsidR="000B0BFF" w:rsidRDefault="000B0BFF" w:rsidP="000B0BFF"/>
    <w:p w:rsidR="000B0BFF" w:rsidRPr="00F20B57" w:rsidRDefault="000B0BFF" w:rsidP="000B0BFF">
      <w:pPr>
        <w:pStyle w:val="Heading2"/>
      </w:pPr>
      <w:bookmarkStart w:id="131" w:name="_Ref492992155"/>
      <w:bookmarkStart w:id="132" w:name="_Toc494011435"/>
      <w:bookmarkStart w:id="133" w:name="_Toc494882964"/>
      <w:r>
        <w:t>Grundstruktur</w:t>
      </w:r>
      <w:bookmarkEnd w:id="131"/>
      <w:bookmarkEnd w:id="132"/>
      <w:bookmarkEnd w:id="133"/>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34" w:name="_Toc494011436"/>
      <w:bookmarkStart w:id="135" w:name="_Toc494882965"/>
      <w:r>
        <w:t>Struktur</w:t>
      </w:r>
      <w:bookmarkEnd w:id="134"/>
      <w:bookmarkEnd w:id="135"/>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“GetCoreCount”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Default="000B0BFF" w:rsidP="000B0BFF">
      <w:r>
        <w:t>„Calculate“ verteilt alle Berechnungen, abhängig von dem implementierten Algorithmus, auf die Cores. Alle Berechnungen müssen nach dem Aufruf abgeschlossen sein.</w:t>
      </w:r>
    </w:p>
    <w:p w:rsidR="000B0BFF" w:rsidRDefault="000B0BFF" w:rsidP="000B0BFF"/>
    <w:p w:rsidR="000B0BFF" w:rsidRPr="004B7EBF" w:rsidRDefault="000B0BFF" w:rsidP="000B0BFF">
      <w:pPr>
        <w:pStyle w:val="Heading3"/>
      </w:pPr>
      <w:bookmarkStart w:id="136" w:name="_Toc494011437"/>
      <w:bookmarkStart w:id="137" w:name="_Toc494882966"/>
      <w:r>
        <w:t>Code</w:t>
      </w:r>
      <w:bookmarkEnd w:id="136"/>
      <w:bookmarkEnd w:id="137"/>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p w:rsidR="000B0BFF" w:rsidRDefault="000B0BFF" w:rsidP="000B0BFF">
      <w:r>
        <w:t>In der tatsächlichen Implementierung wird zusätzlich das „Dispose“-Pattern [REFERENZ] implementiert, damit die Ressourcen durch den Aufruf wieder freigegeben werden können.</w:t>
      </w:r>
    </w:p>
    <w:p w:rsidR="000B0BFF" w:rsidRDefault="000B0BFF" w:rsidP="000B0BFF">
      <w:r>
        <w:br w:type="page"/>
      </w:r>
    </w:p>
    <w:p w:rsidR="000B0BFF" w:rsidRDefault="000B0BFF" w:rsidP="009D6480">
      <w:pPr>
        <w:pStyle w:val="berSchr2"/>
      </w:pPr>
      <w:bookmarkStart w:id="138" w:name="_Toc494011438"/>
      <w:bookmarkStart w:id="139" w:name="_Toc494882967"/>
      <w:r>
        <w:lastRenderedPageBreak/>
        <w:t>Core-Pool-Verteilung</w:t>
      </w:r>
      <w:bookmarkEnd w:id="138"/>
      <w:bookmarkEnd w:id="139"/>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40" w:name="_Toc494011439"/>
      <w:bookmarkStart w:id="141" w:name="_Toc494882968"/>
      <w:r>
        <w:t>Struktur</w:t>
      </w:r>
      <w:bookmarkEnd w:id="140"/>
      <w:bookmarkEnd w:id="141"/>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„CorePool“-Klasse initialisiert.</w:t>
      </w:r>
      <w:r>
        <w:br/>
        <w:t>Die Funktionen „SetCalculationFunction“ und „CoreCount“ werden implementiert.</w:t>
      </w:r>
    </w:p>
    <w:p w:rsidR="000B0BFF" w:rsidRDefault="000B0BFF" w:rsidP="000B0BFF">
      <w:r>
        <w:t>Lediglich die Funktion „Calculate“ bleibt abstrakt und muss von der erbenden Klasse implementiert werden.</w:t>
      </w:r>
    </w:p>
    <w:p w:rsidR="000B0BFF" w:rsidRDefault="000B0BFF" w:rsidP="000B0BFF"/>
    <w:p w:rsidR="000B0BFF" w:rsidRDefault="000B0BFF" w:rsidP="000B0BFF">
      <w:pPr>
        <w:pStyle w:val="Heading3"/>
        <w:rPr>
          <w:lang w:val="en-US"/>
        </w:rPr>
      </w:pPr>
      <w:bookmarkStart w:id="142" w:name="_Toc494011440"/>
      <w:bookmarkStart w:id="143" w:name="_Toc494882969"/>
      <w:r w:rsidRPr="007C78AB">
        <w:rPr>
          <w:lang w:val="en-US"/>
        </w:rPr>
        <w:t>Code</w:t>
      </w:r>
      <w:bookmarkEnd w:id="142"/>
      <w:bookmarkEnd w:id="143"/>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44" w:name="_Ref492992202"/>
      <w:bookmarkStart w:id="145" w:name="_Toc494011441"/>
      <w:bookmarkStart w:id="146" w:name="_Toc494882970"/>
      <w:r>
        <w:t>Eigenständige Verteilung</w:t>
      </w:r>
      <w:bookmarkEnd w:id="144"/>
      <w:bookmarkEnd w:id="145"/>
      <w:bookmarkEnd w:id="146"/>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47" w:name="_Toc494011442"/>
      <w:bookmarkStart w:id="148" w:name="_Toc494882971"/>
      <w:r>
        <w:t>Struktur</w:t>
      </w:r>
      <w:bookmarkEnd w:id="147"/>
      <w:bookmarkEnd w:id="148"/>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„CoreCount“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49" w:name="_Toc494011443"/>
      <w:bookmarkStart w:id="150" w:name="_Toc494882972"/>
      <w:r w:rsidRPr="004757D9">
        <w:rPr>
          <w:lang w:val="en-US"/>
        </w:rPr>
        <w:lastRenderedPageBreak/>
        <w:t>Code</w:t>
      </w:r>
      <w:bookmarkEnd w:id="149"/>
      <w:bookmarkEnd w:id="150"/>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51" w:name="_Toc494011444"/>
      <w:bookmarkStart w:id="152" w:name="_Toc494882973"/>
      <w:r w:rsidRPr="006D5CB0">
        <w:rPr>
          <w:lang w:val="en-US"/>
        </w:rPr>
        <w:lastRenderedPageBreak/>
        <w:t>Lock-Verteilung</w:t>
      </w:r>
      <w:bookmarkEnd w:id="151"/>
      <w:bookmarkEnd w:id="152"/>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53" w:name="_Toc494011445"/>
      <w:bookmarkStart w:id="154" w:name="_Toc494882974"/>
      <w:r>
        <w:t>Struktur</w:t>
      </w:r>
      <w:bookmarkEnd w:id="153"/>
      <w:bookmarkEnd w:id="154"/>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55" w:name="_Toc494011446"/>
      <w:bookmarkStart w:id="156" w:name="_Toc494882975"/>
      <w:r>
        <w:t>Code</w:t>
      </w:r>
      <w:bookmarkEnd w:id="155"/>
      <w:bookmarkEnd w:id="156"/>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lastRenderedPageBreak/>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8C3F48" w:rsidRDefault="008C3F48" w:rsidP="000B0BFF">
      <w:pPr>
        <w:contextualSpacing/>
        <w:rPr>
          <w:lang w:val="en-US"/>
        </w:rPr>
      </w:pPr>
    </w:p>
    <w:p w:rsidR="008C3F48" w:rsidRDefault="008C3F48" w:rsidP="000B0BFF">
      <w:pPr>
        <w:contextualSpacing/>
        <w:rPr>
          <w:lang w:val="en-US"/>
        </w:rPr>
      </w:pPr>
    </w:p>
    <w:p w:rsidR="000B0BFF" w:rsidRPr="008C3F48" w:rsidRDefault="000B0BFF" w:rsidP="000B0BFF">
      <w:pPr>
        <w:contextualSpacing/>
        <w:rPr>
          <w:lang w:val="de-AT"/>
        </w:rPr>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57" w:name="_Ref492560990"/>
      <w:bookmarkStart w:id="158" w:name="_Ref493589106"/>
      <w:bookmarkStart w:id="159" w:name="_Toc494011447"/>
      <w:bookmarkStart w:id="160" w:name="_Toc494882976"/>
      <w:r>
        <w:rPr>
          <w:noProof/>
        </w:rPr>
        <w:lastRenderedPageBreak/>
        <w:t xml:space="preserve">Round Robin Tournament </w:t>
      </w:r>
      <w:bookmarkEnd w:id="157"/>
      <w:r>
        <w:rPr>
          <w:noProof/>
        </w:rPr>
        <w:t>Matrix</w:t>
      </w:r>
      <w:bookmarkEnd w:id="158"/>
      <w:bookmarkEnd w:id="159"/>
      <w:bookmarkEnd w:id="160"/>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61" w:name="_Toc494011448"/>
      <w:bookmarkStart w:id="162" w:name="_Toc494882977"/>
      <w:r>
        <w:rPr>
          <w:noProof/>
        </w:rPr>
        <w:t>Basis-Array</w:t>
      </w:r>
      <w:bookmarkEnd w:id="161"/>
      <w:bookmarkEnd w:id="162"/>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0B0BFF" w:rsidRPr="00DC6C39" w:rsidTr="00E877A8">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0B0BFF" w:rsidRPr="00DC6C39" w:rsidRDefault="000B0BFF" w:rsidP="00E877A8">
            <w:pPr>
              <w:jc w:val="center"/>
              <w:rPr>
                <w:rFonts w:ascii="Calibri" w:eastAsia="Times New Roman" w:hAnsi="Calibri"/>
                <w:color w:val="000000"/>
              </w:rPr>
            </w:pPr>
            <w:r w:rsidRPr="00DC6C39">
              <w:rPr>
                <w:rFonts w:ascii="Calibri" w:eastAsia="Times New Roman" w:hAnsi="Calibri"/>
                <w:color w:val="000000"/>
              </w:rPr>
              <w:t>RRTA - erster Schritt</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Speicheräquivalent als Integer-Array</w:t>
            </w:r>
          </w:p>
        </w:tc>
      </w:tr>
      <w:tr w:rsidR="000B0BFF" w:rsidRPr="00DC6C39" w:rsidTr="00E877A8">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r>
      <w:tr w:rsidR="000B0BFF" w:rsidRPr="00DC6C39" w:rsidTr="00E877A8">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r>
    </w:tbl>
    <w:p w:rsidR="000B0BFF" w:rsidRDefault="000B0BFF" w:rsidP="000B0BFF">
      <w:r>
        <w:fldChar w:fldCharType="end"/>
      </w:r>
    </w:p>
    <w:p w:rsidR="000B0BFF" w:rsidRDefault="000B0BFF" w:rsidP="000B0BFF"/>
    <w:p w:rsidR="000B0BFF" w:rsidRDefault="000B0BFF" w:rsidP="000B0BFF">
      <w:pPr>
        <w:pStyle w:val="Heading3"/>
      </w:pPr>
      <w:bookmarkStart w:id="163" w:name="_Toc494011449"/>
      <w:bookmarkStart w:id="164" w:name="_Toc494882978"/>
      <w:r>
        <w:t>Array-Verschiebung</w:t>
      </w:r>
      <w:bookmarkEnd w:id="163"/>
      <w:bookmarkEnd w:id="164"/>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0B0BFF" w:rsidP="000B0BFF">
      <w:r>
        <w:t>Mithilfe der Funktion „ShiftArray“ wird aus dem ersten Schritt der zweite generiert:</w:t>
      </w:r>
      <w:r>
        <w:fldChar w:fldCharType="begin"/>
      </w:r>
      <w:r>
        <w:instrText xml:space="preserve"> LINK Excel.Sheet.12 "C:\\Users\\dhofer\\Documents\\DA Tables.xlsx" "RRT Arrays!R2C13:R7C26" \a \f 4 \h </w:instrText>
      </w:r>
      <w:r>
        <w:fldChar w:fldCharType="end"/>
      </w:r>
    </w:p>
    <w:p w:rsidR="000B0BFF" w:rsidRDefault="000B0BFF" w:rsidP="000B0BFF">
      <w:r w:rsidRPr="00DC6C39">
        <w:rPr>
          <w:noProof/>
          <w:lang w:val="de-AT" w:eastAsia="ja-JP"/>
        </w:rPr>
        <w:drawing>
          <wp:anchor distT="0" distB="0" distL="114300" distR="114300" simplePos="0" relativeHeight="251654656" behindDoc="0" locked="0" layoutInCell="1" allowOverlap="1" wp14:anchorId="6CE376BF" wp14:editId="6D4F6FC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0560" behindDoc="0" locked="0" layoutInCell="1" allowOverlap="1" wp14:anchorId="1B80F367" wp14:editId="3D06677F">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ShiftArray() </w:t>
      </w:r>
      <w:r>
        <w:sym w:font="Wingdings" w:char="F0E0"/>
      </w:r>
    </w:p>
    <w:p w:rsidR="000B0BFF" w:rsidRDefault="000B0BFF" w:rsidP="000B0BFF">
      <w:r>
        <w:br w:type="page"/>
      </w:r>
    </w:p>
    <w:p w:rsidR="000B0BFF" w:rsidRDefault="000B0BFF" w:rsidP="000B0BFF">
      <w:pPr>
        <w:pStyle w:val="Heading3"/>
      </w:pPr>
      <w:bookmarkStart w:id="165" w:name="_Toc494011450"/>
      <w:bookmarkStart w:id="166" w:name="_Toc494882979"/>
      <w:r>
        <w:lastRenderedPageBreak/>
        <w:t>Matrix-Generierung</w:t>
      </w:r>
      <w:bookmarkEnd w:id="165"/>
      <w:bookmarkEnd w:id="166"/>
    </w:p>
    <w:p w:rsidR="000B0BFF" w:rsidRDefault="000B0BFF" w:rsidP="000B0BFF">
      <w:r>
        <w:t>Die „GenerateMatrix“-Funktion generiert alle Daten, inklusive der RRTA Matrix, aus der Anzahl der Elemente.</w:t>
      </w:r>
    </w:p>
    <w:p w:rsidR="000B0BFF" w:rsidRDefault="000B0BFF" w:rsidP="000B0BFF">
      <w:r>
        <w:t>Für eine Elementanzahl von 4 würden die RRTA-Schritte wie folgt aussehen.</w:t>
      </w:r>
      <w:r>
        <w:br/>
        <w:t>Step 0 ist das Basis-Array von 4 Elementen:</w:t>
      </w:r>
    </w:p>
    <w:p w:rsidR="000B0BFF" w:rsidRDefault="000B0BFF" w:rsidP="000B0BFF">
      <w:r w:rsidRPr="00BD5FF5">
        <w:rPr>
          <w:noProof/>
          <w:lang w:val="de-AT" w:eastAsia="ja-JP"/>
        </w:rPr>
        <w:drawing>
          <wp:anchor distT="0" distB="0" distL="114300" distR="114300" simplePos="0" relativeHeight="251666944" behindDoc="0" locked="0" layoutInCell="1" allowOverlap="1" wp14:anchorId="39BD4C01" wp14:editId="2E19862D">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lang w:val="de-AT" w:eastAsia="ja-JP"/>
        </w:rPr>
        <w:drawing>
          <wp:anchor distT="0" distB="0" distL="114300" distR="114300" simplePos="0" relativeHeight="251662848" behindDoc="0" locked="0" layoutInCell="1" allowOverlap="1" wp14:anchorId="243D2E96" wp14:editId="5A30F9D9">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lang w:val="de-AT" w:eastAsia="ja-JP"/>
        </w:rPr>
        <w:drawing>
          <wp:anchor distT="0" distB="0" distL="114300" distR="114300" simplePos="0" relativeHeight="251658752" behindDoc="0" locked="0" layoutInCell="1" allowOverlap="1" wp14:anchorId="23EDCD01" wp14:editId="74DE6AAA">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0B0BFF" w:rsidRDefault="000B0BFF" w:rsidP="000B0BFF">
      <w:r>
        <w:t>ShiftArray()</w:t>
      </w:r>
      <w:r>
        <w:sym w:font="Wingdings" w:char="F0E0"/>
      </w:r>
      <w:r>
        <w:t xml:space="preserve">    ShiftArray()</w:t>
      </w:r>
      <w:r>
        <w:sym w:font="Wingdings" w:char="F0E0"/>
      </w:r>
      <w:r>
        <w:t xml:space="preserve">        </w:t>
      </w:r>
    </w:p>
    <w:p w:rsidR="000B0BFF" w:rsidRDefault="000B0BFF" w:rsidP="000B0BFF"/>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p w:rsidR="000B0BFF" w:rsidRDefault="000B0BFF" w:rsidP="000B0BFF">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655"/>
        <w:gridCol w:w="478"/>
        <w:gridCol w:w="1149"/>
        <w:gridCol w:w="1149"/>
      </w:tblGrid>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rPr>
                <w:rFonts w:ascii="Times New Roman" w:eastAsia="Times New Roman" w:hAnsi="Times New Roman"/>
                <w:sz w:val="24"/>
                <w:szCs w:val="24"/>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Paar</w:t>
            </w:r>
          </w:p>
        </w:tc>
      </w:tr>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jc w:val="center"/>
              <w:rPr>
                <w:rFonts w:ascii="Calibri" w:eastAsia="Times New Roman" w:hAnsi="Calibri"/>
                <w:color w:val="000000"/>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r>
      <w:tr w:rsidR="000B0BFF" w:rsidRPr="005C4031" w:rsidTr="00E877A8">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1 , 2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2 , 3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Pr>
                <w:rFonts w:ascii="Calibri" w:eastAsia="Times New Roman" w:hAnsi="Calibri"/>
                <w:color w:val="000000"/>
              </w:rPr>
              <w:t>{ 1 , 3</w:t>
            </w:r>
            <w:r w:rsidRPr="005C4031">
              <w:rPr>
                <w:rFonts w:ascii="Calibri" w:eastAsia="Times New Roman" w:hAnsi="Calibri"/>
                <w:color w:val="000000"/>
              </w:rPr>
              <w:t xml:space="preserve"> }</w:t>
            </w:r>
          </w:p>
        </w:tc>
      </w:tr>
    </w:tbl>
    <w:p w:rsidR="000B0BFF" w:rsidRDefault="000B0BFF" w:rsidP="000B0BFF">
      <w:r>
        <w:fldChar w:fldCharType="end"/>
      </w:r>
    </w:p>
    <w:p w:rsidR="000B0BFF" w:rsidRDefault="000B0BFF" w:rsidP="000B0BFF">
      <w:r>
        <w:t xml:space="preserve">In dieser Matrix sind immer sämtliche Paare, welche zwischen einer bestimmten Anzahl an Elementen möglich sind, abgedeckt. </w:t>
      </w:r>
    </w:p>
    <w:p w:rsidR="000B0BFF" w:rsidRDefault="000B0BFF" w:rsidP="000B0BFF">
      <w:r>
        <w:lastRenderedPageBreak/>
        <w:t>Die Parameter „StepCount“ und „PairCount“ stellen die Höhe bzw. Breite der Matrix dar. In diesem Beispiel wäre der StepCount 3 und der PairCount 2.</w:t>
      </w:r>
    </w:p>
    <w:p w:rsidR="000B0BFF" w:rsidRDefault="000B0BFF" w:rsidP="000B0BFF"/>
    <w:p w:rsidR="000B0BFF" w:rsidRDefault="000B0BFF" w:rsidP="000B0BFF">
      <w:r>
        <w:t>Vom Programm generierte Matrix mit 8 Elementen auf die Konsole ausgegeben:</w:t>
      </w:r>
    </w:p>
    <w:p w:rsidR="000B0BFF" w:rsidRDefault="000B0BFF" w:rsidP="000B0BFF">
      <w:pPr>
        <w:rPr>
          <w:rFonts w:asciiTheme="majorHAnsi" w:eastAsiaTheme="majorEastAsia" w:hAnsiTheme="majorHAnsi" w:cstheme="majorBidi"/>
          <w:color w:val="365F91" w:themeColor="accent1" w:themeShade="BF"/>
          <w:sz w:val="32"/>
          <w:szCs w:val="32"/>
        </w:rPr>
      </w:pPr>
      <w:r>
        <w:rPr>
          <w:noProof/>
          <w:lang w:val="de-AT" w:eastAsia="ja-JP"/>
        </w:rPr>
        <w:drawing>
          <wp:inline distT="0" distB="0" distL="0" distR="0" wp14:anchorId="13AEEAA8" wp14:editId="386CDBEA">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2600" cy="1171575"/>
                    </a:xfrm>
                    <a:prstGeom prst="rect">
                      <a:avLst/>
                    </a:prstGeom>
                  </pic:spPr>
                </pic:pic>
              </a:graphicData>
            </a:graphic>
          </wp:inline>
        </w:drawing>
      </w:r>
      <w:r>
        <w:t xml:space="preserve"> </w:t>
      </w:r>
      <w:r>
        <w:br w:type="page"/>
      </w:r>
    </w:p>
    <w:p w:rsidR="000B0BFF" w:rsidRPr="00D02B97" w:rsidRDefault="000B0BFF" w:rsidP="009D6480">
      <w:pPr>
        <w:pStyle w:val="berSchr1"/>
      </w:pPr>
      <w:bookmarkStart w:id="167" w:name="_Toc494011451"/>
      <w:bookmarkStart w:id="168" w:name="_Toc494882980"/>
      <w:r w:rsidRPr="00D02B97">
        <w:lastRenderedPageBreak/>
        <w:t>Algorithmus-Optimierung</w:t>
      </w:r>
      <w:bookmarkEnd w:id="167"/>
      <w:bookmarkEnd w:id="168"/>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169" w:name="_Toc494011452"/>
      <w:bookmarkStart w:id="170" w:name="_Toc494882981"/>
      <w:r>
        <w:t>Testroutinen</w:t>
      </w:r>
      <w:bookmarkEnd w:id="169"/>
      <w:bookmarkEnd w:id="170"/>
    </w:p>
    <w:p w:rsidR="000B0BFF" w:rsidRDefault="000B0BFF" w:rsidP="000B0BFF">
      <w:r>
        <w:t>Es werden die Bedingungen, von allen durchgeführten Tests festgelegt. Sämtliche Verteilungen werden mit diesen Parametern getestet und können somit untereinander verglichen werden.</w:t>
      </w:r>
    </w:p>
    <w:p w:rsidR="000B0BFF" w:rsidRPr="00E17D07" w:rsidRDefault="000B0BFF" w:rsidP="000B0BFF"/>
    <w:p w:rsidR="000B0BFF" w:rsidRDefault="000B0BFF" w:rsidP="000B0BFF">
      <w:pPr>
        <w:pStyle w:val="Heading3"/>
      </w:pPr>
      <w:bookmarkStart w:id="171" w:name="_Toc494011453"/>
      <w:bookmarkStart w:id="172" w:name="_Toc494882982"/>
      <w:r>
        <w:t>Validierung</w:t>
      </w:r>
      <w:bookmarkEnd w:id="171"/>
      <w:bookmarkEnd w:id="172"/>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0B0BFF" w:rsidRPr="002104DA" w:rsidRDefault="0089115C" w:rsidP="000B0BFF">
      <w:r>
        <w:t>Ausgabe der Validierungsergebnisse im Anhang 1 zu finden.</w:t>
      </w:r>
    </w:p>
    <w:p w:rsidR="000B0BFF" w:rsidRDefault="000B0BFF" w:rsidP="000B0BFF">
      <w:pPr>
        <w:rPr>
          <w:rFonts w:asciiTheme="majorHAnsi" w:eastAsiaTheme="majorEastAsia" w:hAnsiTheme="majorHAnsi" w:cstheme="majorBidi"/>
          <w:color w:val="243F60" w:themeColor="accent1" w:themeShade="7F"/>
          <w:sz w:val="24"/>
          <w:szCs w:val="24"/>
        </w:rPr>
      </w:pPr>
      <w:r>
        <w:lastRenderedPageBreak/>
        <w:br w:type="page"/>
      </w:r>
    </w:p>
    <w:p w:rsidR="000B0BFF" w:rsidRDefault="000B0BFF" w:rsidP="000B0BFF">
      <w:pPr>
        <w:pStyle w:val="Heading3"/>
      </w:pPr>
      <w:bookmarkStart w:id="173" w:name="_Toc494011454"/>
      <w:bookmarkStart w:id="174" w:name="_Toc494882983"/>
      <w:r>
        <w:lastRenderedPageBreak/>
        <w:t>Effizienz</w:t>
      </w:r>
      <w:bookmarkEnd w:id="173"/>
      <w:bookmarkEnd w:id="174"/>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0B0BFF" w:rsidRDefault="000B0BFF" w:rsidP="000B0BFF">
      <w:pPr>
        <w:pStyle w:val="Heading4"/>
      </w:pPr>
      <w:bookmarkStart w:id="175" w:name="_Toc494882984"/>
      <w:r>
        <w:t>Overhead 1</w:t>
      </w:r>
      <w:bookmarkEnd w:id="175"/>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76" w:name="_Toc494882985"/>
      <w:r>
        <w:t>Overhead 2</w:t>
      </w:r>
      <w:bookmarkEnd w:id="176"/>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77" w:name="_Toc494882986"/>
      <w:r>
        <w:t>Overhead 3</w:t>
      </w:r>
      <w:bookmarkEnd w:id="177"/>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r>
      <w:r>
        <w:lastRenderedPageBreak/>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178" w:name="_Toc494882987"/>
      <w:r>
        <w:lastRenderedPageBreak/>
        <w:t>Fixierte Rechenzeit 1</w:t>
      </w:r>
      <w:bookmarkEnd w:id="178"/>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 xml:space="preserve">Laufzeit einer </w:t>
      </w:r>
      <w:bookmarkStart w:id="179" w:name="_Ref492144080"/>
      <w:r w:rsidR="005277A5">
        <w:t>Berechnung: 2</w:t>
      </w:r>
      <w:r>
        <w:t>ms</w:t>
      </w:r>
    </w:p>
    <w:p w:rsidR="000B0BFF" w:rsidRDefault="000B0BFF" w:rsidP="000B0BFF"/>
    <w:p w:rsidR="000B0BFF" w:rsidRDefault="000B0BFF" w:rsidP="000B0BFF">
      <w:pPr>
        <w:pStyle w:val="Heading4"/>
      </w:pPr>
      <w:bookmarkStart w:id="180" w:name="_Toc494882988"/>
      <w:r>
        <w:t>Fixierte Rechenzeit 2</w:t>
      </w:r>
      <w:bookmarkEnd w:id="180"/>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bookmarkStart w:id="181" w:name="_Toc494882989"/>
      <w:r>
        <w:t>Zufällige Rechenzeit 1</w:t>
      </w:r>
      <w:bookmarkEnd w:id="181"/>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182" w:name="_Toc494882990"/>
      <w:r>
        <w:t>Zufällige Rechenzeit 2</w:t>
      </w:r>
      <w:bookmarkEnd w:id="182"/>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183" w:name="_Toc494882991"/>
      <w:r>
        <w:t>Auslastung 1</w:t>
      </w:r>
      <w:bookmarkEnd w:id="183"/>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184" w:name="_Toc494882992"/>
      <w:r>
        <w:t>Auslastung 2</w:t>
      </w:r>
      <w:bookmarkEnd w:id="184"/>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185" w:name="_Toc494882993"/>
      <w:r>
        <w:t>Auslastung 3</w:t>
      </w:r>
      <w:bookmarkEnd w:id="185"/>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79"/>
    </w:p>
    <w:p w:rsidR="000B0BFF" w:rsidRDefault="000B0BFF" w:rsidP="009D6480">
      <w:pPr>
        <w:pStyle w:val="berSchr2"/>
      </w:pPr>
      <w:bookmarkStart w:id="186" w:name="_Toc494011455"/>
      <w:bookmarkStart w:id="187" w:name="_Toc494882994"/>
      <w:r>
        <w:lastRenderedPageBreak/>
        <w:t>Single-Thread Referenz Algorithmus</w:t>
      </w:r>
      <w:bookmarkEnd w:id="186"/>
      <w:bookmarkEnd w:id="187"/>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188" w:name="_Toc494011456"/>
      <w:bookmarkStart w:id="189" w:name="_Toc494882995"/>
      <w:r>
        <w:t>Implementierung</w:t>
      </w:r>
      <w:bookmarkEnd w:id="188"/>
      <w:bookmarkEnd w:id="189"/>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„Calculate“-Funktion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190" w:name="_Toc494011457"/>
      <w:bookmarkStart w:id="191" w:name="_Toc494882996"/>
      <w:r>
        <w:rPr>
          <w:noProof/>
        </w:rPr>
        <w:lastRenderedPageBreak/>
        <w:t>Messergebnisse</w:t>
      </w:r>
      <w:bookmarkEnd w:id="190"/>
      <w:bookmarkEnd w:id="191"/>
    </w:p>
    <w:p w:rsidR="000B0BFF" w:rsidRDefault="000B0BFF" w:rsidP="000B0BFF">
      <w:pPr>
        <w:rPr>
          <w:noProof/>
        </w:rPr>
      </w:pPr>
    </w:p>
    <w:p w:rsidR="000B0BFF" w:rsidRDefault="000B0BFF" w:rsidP="000B0BFF">
      <w:pPr>
        <w:pStyle w:val="Heading4"/>
        <w:rPr>
          <w:noProof/>
        </w:rPr>
      </w:pPr>
      <w:bookmarkStart w:id="192" w:name="_Toc494882997"/>
      <w:r>
        <w:rPr>
          <w:noProof/>
        </w:rPr>
        <w:t>Messung</w:t>
      </w:r>
      <w:bookmarkEnd w:id="192"/>
      <w:r>
        <w:rPr>
          <w:noProof/>
        </w:rPr>
        <w:fldChar w:fldCharType="begin"/>
      </w:r>
      <w:r>
        <w:rPr>
          <w:noProof/>
        </w:rPr>
        <w:instrText xml:space="preserve"> LINK </w:instrText>
      </w:r>
      <w:r w:rsidR="00441C4C">
        <w:rPr>
          <w:noProof/>
        </w:rPr>
        <w:instrText xml:space="preserve">Excel.Sheet.12 "C:\\Users\\dhofer\\Documents\\DA Tables.xlsx" Testergebnisse!R3C2:R7C6 </w:instrText>
      </w:r>
      <w:r>
        <w:rPr>
          <w:noProof/>
        </w:rPr>
        <w:instrText xml:space="preserve">\a \f 4 \h </w:instrText>
      </w:r>
      <w:r>
        <w:rPr>
          <w:noProof/>
        </w:rPr>
        <w:fldChar w:fldCharType="separate"/>
      </w:r>
    </w:p>
    <w:p w:rsidR="000B0BFF" w:rsidRDefault="000B0BFF" w:rsidP="000B0BFF">
      <w:pPr>
        <w:rPr>
          <w:noProof/>
        </w:rPr>
      </w:pPr>
      <w:r>
        <w:rPr>
          <w:noProof/>
        </w:rPr>
        <w:fldChar w:fldCharType="end"/>
      </w:r>
      <w:r w:rsidRPr="00023053">
        <w:rPr>
          <w:noProof/>
        </w:rPr>
        <w:t xml:space="preserve"> </w:t>
      </w: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193" w:name="_Toc494882998"/>
      <w:r>
        <w:rPr>
          <w:noProof/>
        </w:rPr>
        <w:t>Diskussion</w:t>
      </w:r>
      <w:bookmarkEnd w:id="193"/>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bookmarkStart w:id="194" w:name="_Toc494882999"/>
      <w:r>
        <w:rPr>
          <w:noProof/>
        </w:rPr>
        <w:t>Optimierung</w:t>
      </w:r>
      <w:bookmarkEnd w:id="194"/>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195" w:name="_Ref492560931"/>
      <w:bookmarkStart w:id="196" w:name="_Toc494011458"/>
      <w:bookmarkStart w:id="197" w:name="_Toc494883000"/>
      <w:r>
        <w:lastRenderedPageBreak/>
        <w:t>Parallelisierung durch Locked Resource</w:t>
      </w:r>
      <w:bookmarkEnd w:id="195"/>
      <w:bookmarkEnd w:id="196"/>
      <w:bookmarkEnd w:id="197"/>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198" w:name="_Toc494011459"/>
      <w:bookmarkStart w:id="199" w:name="_Toc494883001"/>
      <w:r>
        <w:t>Implementierung</w:t>
      </w:r>
      <w:bookmarkEnd w:id="198"/>
      <w:bookmarkEnd w:id="199"/>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Der erste Core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r w:rsidRPr="004A3A74">
        <w:t>CoreIndex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r>
        <w:br w:type="page"/>
      </w:r>
    </w:p>
    <w:p w:rsidR="000B0BFF" w:rsidRDefault="000B0BFF" w:rsidP="000B0BFF">
      <w:pPr>
        <w:pStyle w:val="Heading3"/>
        <w:rPr>
          <w:noProof/>
        </w:rPr>
      </w:pPr>
      <w:bookmarkStart w:id="200" w:name="_Toc494011460"/>
      <w:bookmarkStart w:id="201" w:name="_Toc494883002"/>
      <w:r>
        <w:rPr>
          <w:noProof/>
        </w:rPr>
        <w:lastRenderedPageBreak/>
        <w:t>Messergebnisse</w:t>
      </w:r>
      <w:bookmarkEnd w:id="200"/>
      <w:bookmarkEnd w:id="201"/>
    </w:p>
    <w:p w:rsidR="000B0BFF" w:rsidRDefault="000B0BFF" w:rsidP="000B0BFF">
      <w:pPr>
        <w:rPr>
          <w:noProof/>
        </w:rPr>
      </w:pPr>
    </w:p>
    <w:p w:rsidR="000B0BFF" w:rsidRDefault="000B0BFF" w:rsidP="000B0BFF">
      <w:pPr>
        <w:pStyle w:val="Heading4"/>
        <w:rPr>
          <w:noProof/>
        </w:rPr>
      </w:pPr>
      <w:bookmarkStart w:id="202" w:name="_Ref492452528"/>
      <w:bookmarkStart w:id="203" w:name="_Toc494883003"/>
      <w:r>
        <w:rPr>
          <w:noProof/>
        </w:rPr>
        <w:t>Messung</w:t>
      </w:r>
      <w:bookmarkEnd w:id="202"/>
      <w:bookmarkEnd w:id="203"/>
    </w:p>
    <w:p w:rsidR="000B0BFF" w:rsidRPr="005A1586" w:rsidRDefault="000B0BFF" w:rsidP="000B0BFF">
      <w:r w:rsidRPr="00023053">
        <w:rPr>
          <w:noProof/>
          <w:lang w:val="de-AT" w:eastAsia="ja-JP"/>
        </w:rPr>
        <w:drawing>
          <wp:inline distT="0" distB="0" distL="0" distR="0" wp14:anchorId="23E674B9" wp14:editId="5B18AE5A">
            <wp:extent cx="5760720" cy="1087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04" w:name="_Toc494883004"/>
      <w:r>
        <w:rPr>
          <w:noProof/>
        </w:rPr>
        <w:t>Diskussion</w:t>
      </w:r>
      <w:bookmarkEnd w:id="204"/>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05" w:name="_Toc494883005"/>
      <w:r>
        <w:rPr>
          <w:noProof/>
        </w:rPr>
        <w:lastRenderedPageBreak/>
        <w:t>Optimierung</w:t>
      </w:r>
      <w:bookmarkEnd w:id="205"/>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9D6480">
      <w:pPr>
        <w:pStyle w:val="berSchr2"/>
        <w:rPr>
          <w:noProof/>
        </w:rPr>
      </w:pPr>
      <w:bookmarkStart w:id="206" w:name="_Toc494011461"/>
      <w:bookmarkStart w:id="207" w:name="_Toc494883006"/>
      <w:r>
        <w:rPr>
          <w:noProof/>
        </w:rPr>
        <w:lastRenderedPageBreak/>
        <w:t>Gleichmäßige Verteilung der Berechnungen</w:t>
      </w:r>
      <w:bookmarkEnd w:id="206"/>
      <w:bookmarkEnd w:id="207"/>
    </w:p>
    <w:p w:rsidR="000B0BFF" w:rsidRDefault="000B0BFF" w:rsidP="000B0BFF"/>
    <w:p w:rsidR="000B0BFF" w:rsidRPr="00EA300D" w:rsidRDefault="000B0BFF" w:rsidP="000B0BFF">
      <w:pPr>
        <w:pStyle w:val="Heading3"/>
      </w:pPr>
      <w:bookmarkStart w:id="208" w:name="_Toc494011462"/>
      <w:bookmarkStart w:id="209" w:name="_Toc494883007"/>
      <w:r>
        <w:t>Implementierung</w:t>
      </w:r>
      <w:bookmarkEnd w:id="208"/>
      <w:bookmarkEnd w:id="209"/>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10" w:name="_Toc494011463"/>
      <w:bookmarkStart w:id="211" w:name="_Toc494883008"/>
      <w:r>
        <w:rPr>
          <w:noProof/>
        </w:rPr>
        <w:lastRenderedPageBreak/>
        <w:t>Messergebnisse</w:t>
      </w:r>
      <w:bookmarkEnd w:id="210"/>
      <w:bookmarkEnd w:id="211"/>
    </w:p>
    <w:p w:rsidR="000B0BFF" w:rsidRDefault="000B0BFF" w:rsidP="000B0BFF">
      <w:pPr>
        <w:rPr>
          <w:noProof/>
        </w:rPr>
      </w:pPr>
    </w:p>
    <w:p w:rsidR="000B0BFF" w:rsidRDefault="000B0BFF" w:rsidP="000B0BFF">
      <w:pPr>
        <w:pStyle w:val="Heading4"/>
        <w:rPr>
          <w:noProof/>
        </w:rPr>
      </w:pPr>
      <w:bookmarkStart w:id="212" w:name="_Toc494883009"/>
      <w:r>
        <w:rPr>
          <w:noProof/>
        </w:rPr>
        <w:t>Messung</w:t>
      </w:r>
      <w:bookmarkEnd w:id="212"/>
    </w:p>
    <w:p w:rsidR="000B0BFF" w:rsidRDefault="000B0BFF" w:rsidP="000B0BFF">
      <w:r w:rsidRPr="007E4164">
        <w:rPr>
          <w:noProof/>
          <w:lang w:val="de-AT" w:eastAsia="ja-JP"/>
        </w:rPr>
        <w:drawing>
          <wp:inline distT="0" distB="0" distL="0" distR="0" wp14:anchorId="5CF9D750" wp14:editId="77C5FCB0">
            <wp:extent cx="5760720" cy="1087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177C4F" w:rsidRDefault="000B0BFF" w:rsidP="000B0BFF"/>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13" w:name="_Toc494883010"/>
      <w:r>
        <w:rPr>
          <w:noProof/>
        </w:rPr>
        <w:t>Diskussion</w:t>
      </w:r>
      <w:bookmarkEnd w:id="213"/>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14" w:name="_Toc494883011"/>
      <w:r>
        <w:rPr>
          <w:noProof/>
        </w:rPr>
        <w:t>Optimierung</w:t>
      </w:r>
      <w:bookmarkEnd w:id="214"/>
    </w:p>
    <w:p w:rsidR="000B0BFF" w:rsidRDefault="000B0BFF" w:rsidP="000B0BFF">
      <w:pPr>
        <w:rPr>
          <w:noProof/>
        </w:rPr>
      </w:pPr>
      <w:r>
        <w:rPr>
          <w:noProof/>
        </w:rPr>
        <w:t>Der logische nächste 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15" w:name="_Toc494011464"/>
      <w:bookmarkStart w:id="216" w:name="_Toc494883012"/>
      <w:r>
        <w:lastRenderedPageBreak/>
        <w:t>Round Robin Tournament Verteilung mit Locked Resource</w:t>
      </w:r>
      <w:bookmarkEnd w:id="215"/>
      <w:bookmarkEnd w:id="216"/>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17" w:name="_Toc494011465"/>
      <w:bookmarkStart w:id="218" w:name="_Toc494883013"/>
      <w:r>
        <w:rPr>
          <w:lang w:val="en-US"/>
        </w:rPr>
        <w:t>Implementierung</w:t>
      </w:r>
      <w:bookmarkEnd w:id="217"/>
      <w:bookmarkEnd w:id="218"/>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19" w:name="_Toc494011466"/>
      <w:bookmarkStart w:id="220" w:name="_Toc494883014"/>
      <w:r w:rsidRPr="00BF1FAD">
        <w:lastRenderedPageBreak/>
        <w:t>Messergebnisse</w:t>
      </w:r>
      <w:bookmarkEnd w:id="219"/>
      <w:bookmarkEnd w:id="220"/>
    </w:p>
    <w:p w:rsidR="000B0BFF" w:rsidRPr="00BF1FAD" w:rsidRDefault="000B0BFF" w:rsidP="000B0BFF"/>
    <w:p w:rsidR="000B0BFF" w:rsidRPr="007E718D" w:rsidRDefault="000B0BFF" w:rsidP="000B0BFF">
      <w:pPr>
        <w:pStyle w:val="Heading4"/>
      </w:pPr>
      <w:bookmarkStart w:id="221" w:name="_Toc494883015"/>
      <w:r>
        <w:t>Erwartung</w:t>
      </w:r>
      <w:bookmarkEnd w:id="221"/>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22" w:name="_Toc494883016"/>
      <w:r>
        <w:rPr>
          <w:noProof/>
        </w:rPr>
        <w:t>Messung</w:t>
      </w:r>
      <w:bookmarkEnd w:id="222"/>
    </w:p>
    <w:p w:rsidR="000B0BFF" w:rsidRDefault="000B0BFF" w:rsidP="000B0BFF">
      <w:r w:rsidRPr="007E4164">
        <w:rPr>
          <w:noProof/>
          <w:lang w:val="de-AT" w:eastAsia="ja-JP"/>
        </w:rPr>
        <w:drawing>
          <wp:inline distT="0" distB="0" distL="0" distR="0" wp14:anchorId="625F4A0D" wp14:editId="7CA8C1B4">
            <wp:extent cx="5760720" cy="1087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36298E" w:rsidRDefault="000B0BFF" w:rsidP="000B0BFF"/>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23" w:name="_Toc494883017"/>
      <w:r>
        <w:rPr>
          <w:noProof/>
        </w:rPr>
        <w:t>Diskussion</w:t>
      </w:r>
      <w:bookmarkEnd w:id="223"/>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24" w:name="_Toc494883018"/>
      <w:r>
        <w:rPr>
          <w:noProof/>
        </w:rPr>
        <w:t>Optimierung</w:t>
      </w:r>
      <w:bookmarkEnd w:id="224"/>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w:t>
      </w:r>
      <w:r>
        <w:lastRenderedPageBreak/>
        <w:t xml:space="preserve">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25" w:name="_Toc494011467"/>
      <w:bookmarkStart w:id="226" w:name="_Toc494883019"/>
      <w:r>
        <w:lastRenderedPageBreak/>
        <w:t>Synchronisierte Round Robin Tournament Verteilung</w:t>
      </w:r>
      <w:bookmarkEnd w:id="225"/>
      <w:bookmarkEnd w:id="226"/>
    </w:p>
    <w:p w:rsidR="000B0BFF" w:rsidRDefault="000B0BFF" w:rsidP="000B0BFF">
      <w:r>
        <w:t>Die Synchronisierung wird durch das „Divide and Conquer“-Prinzip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227" w:name="_Toc494011468"/>
      <w:bookmarkStart w:id="228" w:name="_Toc494883020"/>
      <w:r>
        <w:t>Grundstruktur</w:t>
      </w:r>
      <w:bookmarkEnd w:id="227"/>
      <w:bookmarkEnd w:id="228"/>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29" w:name="_Toc494011469"/>
      <w:bookmarkStart w:id="230" w:name="_Toc494883021"/>
      <w:r>
        <w:lastRenderedPageBreak/>
        <w:t>Ansteuerung der Cores</w:t>
      </w:r>
      <w:bookmarkEnd w:id="229"/>
      <w:bookmarkEnd w:id="230"/>
    </w:p>
    <w:p w:rsidR="000B0BFF" w:rsidRDefault="000B0BFF" w:rsidP="000B0BFF">
      <w:r>
        <w:t xml:space="preserve">Jedes Element des ersten Stapels, mit sämtlichen Elementen des zweiten Stapels berechnet. </w:t>
      </w:r>
      <w:r>
        <w:br/>
        <w:t>Jeder Core arbeitet sein Stapelpaar ab und wartet dann, bis alle anderen Cores ihre Stapel ebenfalls berechnet haben.</w:t>
      </w:r>
    </w:p>
    <w:p w:rsidR="000B0BFF" w:rsidRDefault="000B0BFF" w:rsidP="000B0BFF">
      <w:r>
        <w:t>Beispiel, Stapelpaar für einen Core:</w:t>
      </w:r>
    </w:p>
    <w:p w:rsidR="000B0BFF" w:rsidRDefault="000B0BFF" w:rsidP="000B0BFF">
      <w:r w:rsidRPr="0019114A">
        <w:rPr>
          <w:noProof/>
          <w:lang w:val="de-AT" w:eastAsia="ja-JP"/>
        </w:rPr>
        <w:drawing>
          <wp:anchor distT="0" distB="0" distL="114300" distR="114300" simplePos="0" relativeHeight="251675136" behindDoc="0" locked="0" layoutInCell="1" allowOverlap="1" wp14:anchorId="0F3DECA4" wp14:editId="55AC0D2B">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t>Der Core muss, je nach Berechnungsrunde, zuerst die stapelinternen Paare berechnen.</w:t>
      </w:r>
      <w:r>
        <w:br/>
        <w:t>Anschließend werden die Stapel untereinander verknüpft.</w:t>
      </w:r>
    </w:p>
    <w:p w:rsidR="000B0BFF" w:rsidRDefault="000B0BFF" w:rsidP="000B0BFF"/>
    <w:p w:rsidR="000B0BFF" w:rsidRDefault="000B0BFF" w:rsidP="000B0BFF">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0B0BFF" w:rsidRPr="009217E4" w:rsidTr="00E877A8">
        <w:trPr>
          <w:trHeight w:val="315"/>
        </w:trPr>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interne Paare</w:t>
            </w:r>
          </w:p>
        </w:tc>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verknüpfte Paare</w:t>
            </w:r>
          </w:p>
        </w:tc>
      </w:tr>
      <w:tr w:rsidR="000B0BFF" w:rsidRPr="009217E4" w:rsidTr="00E877A8">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1, 2</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3, 4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bl>
    <w:p w:rsidR="000B0BFF" w:rsidRDefault="000B0BFF" w:rsidP="000B0BFF">
      <w:pPr>
        <w:tabs>
          <w:tab w:val="left" w:pos="1394"/>
        </w:tabs>
      </w:pPr>
      <w:r>
        <w:br w:type="textWrapping" w:clear="all"/>
      </w:r>
    </w:p>
    <w:p w:rsidR="000B0BFF" w:rsidRDefault="000B0BFF" w:rsidP="000B0BFF">
      <w:pPr>
        <w:pStyle w:val="Heading3"/>
      </w:pPr>
      <w:bookmarkStart w:id="231" w:name="_Toc494011470"/>
      <w:bookmarkStart w:id="232" w:name="_Toc494883022"/>
      <w:r>
        <w:t>Stapeleigenschaften</w:t>
      </w:r>
      <w:bookmarkEnd w:id="231"/>
      <w:bookmarkEnd w:id="232"/>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p>
    <w:p w:rsidR="000B0BFF" w:rsidRDefault="000B0BFF" w:rsidP="000B0BFF"/>
    <w:p w:rsidR="000B0BFF" w:rsidRDefault="000B0BFF" w:rsidP="000B0BFF">
      <w:r w:rsidRPr="00B659B5">
        <w:rPr>
          <w:noProof/>
          <w:lang w:val="de-AT" w:eastAsia="ja-JP"/>
        </w:rPr>
        <w:drawing>
          <wp:anchor distT="0" distB="0" distL="114300" distR="114300" simplePos="0" relativeHeight="251679232"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t>Beispiel, Stapel für zwei Cores mit insgesamt 8 Elementen:</w:t>
      </w:r>
      <w:r>
        <w:br/>
      </w:r>
    </w:p>
    <w:p w:rsidR="000B0BFF" w:rsidRDefault="000B0BFF" w:rsidP="000B0BFF"/>
    <w:p w:rsidR="000B0BFF" w:rsidRDefault="000B0BFF" w:rsidP="000B0BFF"/>
    <w:p w:rsidR="000B0BFF" w:rsidRDefault="000B0BFF" w:rsidP="000B0BFF">
      <w:r>
        <w:t>Valide Stapel, jedes Element kommt nur einmal vor</w:t>
      </w:r>
    </w:p>
    <w:p w:rsidR="000B0BFF" w:rsidRDefault="000B0BFF" w:rsidP="000B0BFF">
      <w:r w:rsidRPr="00751244">
        <w:rPr>
          <w:noProof/>
          <w:lang w:val="de-AT" w:eastAsia="ja-JP"/>
        </w:rPr>
        <w:drawing>
          <wp:anchor distT="0" distB="0" distL="114300" distR="114300" simplePos="0" relativeHeight="251671040"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p>
    <w:p w:rsidR="000B0BFF" w:rsidRDefault="000B0BFF" w:rsidP="000B0BFF">
      <w:r>
        <w:t>Invalide Stapel, Element 2 kommt in beiden Stapeln vor, Element 3 fehlt in den Stapeln</w:t>
      </w:r>
    </w:p>
    <w:p w:rsidR="000B0BFF" w:rsidRDefault="000B0BFF" w:rsidP="000B0BFF"/>
    <w:p w:rsidR="000B0BFF" w:rsidRDefault="000B0BFF" w:rsidP="000B0BFF">
      <w:pPr>
        <w:pStyle w:val="Heading3"/>
      </w:pPr>
      <w:bookmarkStart w:id="233" w:name="_Ref493589034"/>
      <w:bookmarkStart w:id="234" w:name="_Toc494011471"/>
      <w:bookmarkStart w:id="235" w:name="_Toc494883023"/>
      <w:r>
        <w:t>Stapelbildung</w:t>
      </w:r>
      <w:bookmarkEnd w:id="233"/>
      <w:bookmarkEnd w:id="234"/>
      <w:bookmarkEnd w:id="235"/>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36" w:name="_Toc494883024"/>
      <w:r>
        <w:t>Struktur</w:t>
      </w:r>
      <w:bookmarkEnd w:id="236"/>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B0BFF" w:rsidRPr="00ED5290"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Stack4</w:t>
            </w:r>
          </w:p>
        </w:tc>
      </w:tr>
      <w:tr w:rsidR="000B0BFF" w:rsidRPr="00ED5290" w:rsidTr="00E877A8">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elem4</w:t>
            </w:r>
          </w:p>
        </w:tc>
      </w:tr>
      <w:tr w:rsidR="000B0BFF" w:rsidRPr="00ED5290"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elem5</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elem6</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elem7</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 </w:t>
            </w:r>
          </w:p>
        </w:tc>
      </w:tr>
    </w:tbl>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37" w:name="_Toc494883025"/>
      <w:r>
        <w:lastRenderedPageBreak/>
        <w:t>Code</w:t>
      </w:r>
      <w:bookmarkEnd w:id="237"/>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5A0E3E">
        <w:rPr>
          <w:rFonts w:ascii="Consolas" w:hAnsi="Consolas" w:cs="Consolas"/>
          <w:noProof/>
          <w:color w:val="000000"/>
          <w:sz w:val="19"/>
          <w:szCs w:val="19"/>
        </w:rPr>
        <w:t>}</w:t>
      </w:r>
    </w:p>
    <w:p w:rsidR="000B0BFF" w:rsidRPr="005A0E3E" w:rsidRDefault="000B0BFF" w:rsidP="000B0BFF">
      <w:pPr>
        <w:rPr>
          <w:noProof/>
        </w:rPr>
      </w:pP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38" w:name="_Toc494011472"/>
      <w:bookmarkStart w:id="239" w:name="_Toc494883026"/>
      <w:r>
        <w:lastRenderedPageBreak/>
        <w:t>Verteilung der Stapel mit RRTA</w:t>
      </w:r>
      <w:bookmarkEnd w:id="238"/>
      <w:bookmarkEnd w:id="239"/>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0B0BFF" w:rsidRPr="001B260F" w:rsidTr="00E877A8">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RRTA - erster Schritt</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2</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3</w:t>
            </w:r>
          </w:p>
        </w:tc>
      </w:tr>
    </w:tbl>
    <w:p w:rsidR="000B0BFF" w:rsidRDefault="000B0BFF" w:rsidP="000B0BFF"/>
    <w:p w:rsidR="000B0BF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0" w:name="_Toc494011473"/>
      <w:bookmarkStart w:id="241" w:name="_Toc494883027"/>
      <w:r>
        <w:lastRenderedPageBreak/>
        <w:t>Implementierung</w:t>
      </w:r>
      <w:bookmarkEnd w:id="240"/>
      <w:bookmarkEnd w:id="241"/>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 xml:space="preserve">Die überschriebene „Calculate“-Funktion initialisiert die notwendigen Variablen und 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302B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302B8">
        <w:rPr>
          <w:rFonts w:ascii="Consolas" w:hAnsi="Consolas" w:cs="Consolas"/>
          <w:noProof/>
          <w:color w:val="0000FF"/>
          <w:sz w:val="19"/>
          <w:szCs w:val="19"/>
          <w:lang w:val="de-AT"/>
        </w:rPr>
        <w:t>public</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override</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void</w:t>
      </w:r>
      <w:r w:rsidRPr="006302B8">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42" w:name="_Toc494011474"/>
      <w:bookmarkStart w:id="243" w:name="_Toc494883028"/>
      <w:r w:rsidRPr="00BF1FAD">
        <w:lastRenderedPageBreak/>
        <w:t>Messergebnisse</w:t>
      </w:r>
      <w:bookmarkEnd w:id="242"/>
      <w:bookmarkEnd w:id="243"/>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44" w:name="_Toc494883029"/>
      <w:r>
        <w:rPr>
          <w:noProof/>
        </w:rPr>
        <w:t>Messung</w:t>
      </w:r>
      <w:bookmarkEnd w:id="244"/>
    </w:p>
    <w:p w:rsidR="000B0BFF" w:rsidRDefault="007B4618" w:rsidP="000B0BFF">
      <w:pPr>
        <w:rPr>
          <w:noProof/>
        </w:rPr>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r w:rsidR="000B0BFF">
        <w:rPr>
          <w:noProof/>
        </w:rPr>
        <w:br/>
      </w:r>
    </w:p>
    <w:p w:rsidR="000B0BFF" w:rsidRDefault="000B0BFF" w:rsidP="000B0BFF">
      <w:pPr>
        <w:pStyle w:val="Heading4"/>
        <w:rPr>
          <w:noProof/>
        </w:rPr>
      </w:pPr>
      <w:bookmarkStart w:id="245" w:name="_Toc494883030"/>
      <w:r>
        <w:rPr>
          <w:noProof/>
        </w:rPr>
        <w:t>Diskussion</w:t>
      </w:r>
      <w:bookmarkEnd w:id="245"/>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Zusammen mit einer gleichmäßigen Aufteilung bei kleinstmöglicher Unterbrechung der Cores führt dies zu einer mindestens 3-fach so schnellen Ausführung, im Vergleich zu den anderen Algorithmen.</w:t>
      </w:r>
    </w:p>
    <w:p w:rsidR="0017086E" w:rsidRDefault="0017086E" w:rsidP="0017086E">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w:t>
      </w:r>
    </w:p>
    <w:p w:rsidR="00554608" w:rsidRDefault="00554608">
      <w:pPr>
        <w:spacing w:before="0" w:after="0" w:line="240" w:lineRule="auto"/>
      </w:pPr>
      <w:r>
        <w:br w:type="page"/>
      </w:r>
    </w:p>
    <w:p w:rsidR="00554608" w:rsidRDefault="00554608" w:rsidP="00554608">
      <w:pPr>
        <w:pStyle w:val="berSchr1"/>
      </w:pPr>
      <w:bookmarkStart w:id="246" w:name="_Toc494883031"/>
      <w:r>
        <w:lastRenderedPageBreak/>
        <w:t>Fazit</w:t>
      </w:r>
      <w:bookmarkEnd w:id="246"/>
    </w:p>
    <w:p w:rsidR="000E0FC3" w:rsidRDefault="000E0FC3" w:rsidP="00554608">
      <w:r>
        <w:t xml:space="preserve">Nach Betrachtung </w:t>
      </w:r>
      <w:r w:rsidR="007005E8">
        <w:t>der</w:t>
      </w:r>
      <w:r>
        <w:t xml:space="preserve"> Messergebnisse</w:t>
      </w:r>
      <w:r w:rsidR="004E3BE0">
        <w:t>,</w:t>
      </w:r>
      <w:r>
        <w:t xml:space="preserve"> lässt sich feststellen, dass eine gleichmäßige Aufteilung der Berechnung kein Garant für eine schnelle Ausführung ist.</w:t>
      </w:r>
      <w:r>
        <w:br/>
        <w:t>Es gilt vor allem, Zugriffskollisionen so gut wie möglich zu verhindern, oder</w:t>
      </w:r>
      <w:r w:rsidR="00950ACE">
        <w:t>,</w:t>
      </w:r>
      <w:r>
        <w:t xml:space="preserve"> wie im Fall von Synchronisation, komplett zu eliminieren.</w:t>
      </w:r>
    </w:p>
    <w:p w:rsidR="00554608" w:rsidRDefault="004E3BE0" w:rsidP="00554608">
      <w:r>
        <w:t>I</w:t>
      </w:r>
      <w:r w:rsidR="00554608">
        <w:t>m allgemeinen Vergleich kann</w:t>
      </w:r>
      <w:r>
        <w:t xml:space="preserve"> sich deshalb</w:t>
      </w:r>
      <w:r w:rsidR="00554608">
        <w:t xml:space="preserve"> die Synchronisierte RRT-Verteilung</w:t>
      </w:r>
      <w:r>
        <w:t>,</w:t>
      </w:r>
      <w:r w:rsidR="00554608">
        <w:t xml:space="preserve"> vor allem beim Praxisnahen Auslastungstest</w:t>
      </w:r>
      <w:r>
        <w:t>,</w:t>
      </w:r>
      <w:r w:rsidR="00554608">
        <w:t xml:space="preserve"> als der beste Algorithmus zur Parallelisierung </w:t>
      </w:r>
      <w:r w:rsidR="00A73CB7">
        <w:t>durchsetzen</w:t>
      </w:r>
      <w:r w:rsidR="00554608">
        <w:t>.</w:t>
      </w:r>
    </w:p>
    <w:p w:rsidR="00B63E63" w:rsidRDefault="00554608" w:rsidP="00554608">
      <w:r>
        <w:t>Es gibt jedoch Extremfälle</w:t>
      </w:r>
      <w:r w:rsidR="00A575D1">
        <w:t>,</w:t>
      </w:r>
      <w:r>
        <w:t xml:space="preserve"> in denen auch andere Verteilungen Anwendung finden können.</w:t>
      </w:r>
      <w:r>
        <w:br/>
        <w:t>Bei synchronisierten Verteilungen, führen drastische Ausreißer in Bezug auf die Laufzeit dazu, dass al</w:t>
      </w:r>
      <w:r w:rsidR="008E330E">
        <w:t>le Cores lange blockiert werden, während bei einer sperrenden Lösung, die übrigen Cores meistens nicht blockiert werden.</w:t>
      </w:r>
      <w:r w:rsidR="008E330E">
        <w:br/>
        <w:t>Es sei angemerkt, dass mit steigender Anzahl an Berechnungselementen auch eine gleichmäßigere</w:t>
      </w:r>
      <w:r w:rsidR="00B63E63">
        <w:t>,</w:t>
      </w:r>
      <w:r w:rsidR="008E330E">
        <w:t xml:space="preserve"> statistische Verteilung der Berechnungslaufzeiten einstellt, was dieses Argument hauptsächlich für überschaubare Mengen an Elementen ge</w:t>
      </w:r>
      <w:r w:rsidR="00B63E63">
        <w:t>ltend macht.</w:t>
      </w:r>
    </w:p>
    <w:p w:rsidR="00DF0FCB" w:rsidRDefault="00DF0FCB" w:rsidP="00554608"/>
    <w:p w:rsidR="00F20763" w:rsidRDefault="00950ACE" w:rsidP="00554608">
      <w:r>
        <w:t xml:space="preserve">Unter den realen Bedingungen einer privat entwickelten Physiksimulation eignete sich schlussendlich nur die Synchronisierte RRT-Verteilung, was zusätzlich </w:t>
      </w:r>
      <w:r w:rsidR="00C83C99">
        <w:t xml:space="preserve">für die </w:t>
      </w:r>
      <w:r w:rsidR="007D5BE7">
        <w:t>Anwendung</w:t>
      </w:r>
      <w:r w:rsidR="00C83C99">
        <w:t xml:space="preserve"> dieses Algorithmus für zukünftige Projekte spricht.</w:t>
      </w:r>
    </w:p>
    <w:p w:rsidR="00F20763" w:rsidRDefault="00F20763">
      <w:pPr>
        <w:spacing w:before="0" w:after="0" w:line="240" w:lineRule="auto"/>
      </w:pPr>
      <w:r>
        <w:br w:type="page"/>
      </w:r>
    </w:p>
    <w:p w:rsidR="00F61B66" w:rsidRDefault="00F20763" w:rsidP="00F20763">
      <w:pPr>
        <w:pStyle w:val="berSchr1"/>
      </w:pPr>
      <w:r>
        <w:lastRenderedPageBreak/>
        <w:t>Kritik</w:t>
      </w:r>
    </w:p>
    <w:p w:rsidR="00A575D1" w:rsidRDefault="00A575D1" w:rsidP="00A575D1">
      <w:pPr>
        <w:pStyle w:val="berSchr2"/>
      </w:pPr>
      <w:r>
        <w:t>Testumfang</w:t>
      </w:r>
    </w:p>
    <w:p w:rsidR="000B0BFF" w:rsidRPr="00632AD6" w:rsidRDefault="00661104" w:rsidP="00A575D1">
      <w:r>
        <w:t xml:space="preserve">Die Messungen wurden aus Hardwaremangel, nur auf einem Computersystem durchgeführt. Dies lässt zum Beispiel die Frage offen, wie skalierbar die Verteilungen in der Realität sind. In der Theorie mag dies durchaus beantwortet sein, </w:t>
      </w:r>
      <w:r w:rsidR="00A575D1">
        <w:t>jedoch sollte eine solche Theorie immer von empirischen Tests untermauert werden.</w:t>
      </w:r>
      <w:r w:rsidR="000B0BFF" w:rsidRPr="00632AD6">
        <w:br w:type="page"/>
      </w:r>
    </w:p>
    <w:p w:rsidR="00965E81" w:rsidRPr="000B0BFF" w:rsidRDefault="00965E81" w:rsidP="007F0BA2">
      <w:pPr>
        <w:pStyle w:val="berSchr1"/>
        <w:numPr>
          <w:ilvl w:val="0"/>
          <w:numId w:val="0"/>
        </w:numPr>
        <w:rPr>
          <w:lang w:val="de-AT"/>
        </w:rPr>
      </w:pPr>
      <w:bookmarkStart w:id="247" w:name="_Toc494883032"/>
      <w:r w:rsidRPr="000B0BFF">
        <w:rPr>
          <w:lang w:val="de-AT"/>
        </w:rPr>
        <w:lastRenderedPageBreak/>
        <w:t>Index</w:t>
      </w:r>
      <w:bookmarkEnd w:id="15"/>
      <w:bookmarkEnd w:id="16"/>
      <w:bookmarkEnd w:id="247"/>
    </w:p>
    <w:p w:rsidR="00565511" w:rsidRDefault="00452307" w:rsidP="004E3E5B">
      <w:pPr>
        <w:rPr>
          <w:noProof/>
        </w:rPr>
        <w:sectPr w:rsidR="00565511" w:rsidSect="00DE6F50">
          <w:type w:val="oddPage"/>
          <w:pgSz w:w="11906" w:h="16838" w:code="9"/>
          <w:pgMar w:top="1134" w:right="1134" w:bottom="1474" w:left="1985" w:header="709" w:footer="709" w:gutter="0"/>
          <w:cols w:space="708"/>
          <w:docGrid w:linePitch="360"/>
        </w:sectPr>
      </w:pPr>
      <w:r>
        <w:fldChar w:fldCharType="begin"/>
      </w:r>
      <w:r w:rsidR="00565511">
        <w:instrText xml:space="preserve"> INDEX \c "2" \z "1031" </w:instrText>
      </w:r>
      <w:r>
        <w:fldChar w:fldCharType="separate"/>
      </w:r>
    </w:p>
    <w:p w:rsidR="00565511" w:rsidRDefault="00565511">
      <w:pPr>
        <w:pStyle w:val="Index1"/>
        <w:tabs>
          <w:tab w:val="right" w:leader="dot" w:pos="4023"/>
        </w:tabs>
        <w:rPr>
          <w:noProof/>
        </w:rPr>
      </w:pPr>
      <w:r>
        <w:rPr>
          <w:noProof/>
        </w:rPr>
        <w:t>Webservice</w:t>
      </w:r>
    </w:p>
    <w:p w:rsidR="00565511" w:rsidRDefault="00565511">
      <w:pPr>
        <w:pStyle w:val="Index2"/>
        <w:tabs>
          <w:tab w:val="right" w:leader="dot" w:pos="4023"/>
        </w:tabs>
        <w:rPr>
          <w:noProof/>
        </w:rPr>
      </w:pPr>
      <w:r>
        <w:rPr>
          <w:noProof/>
        </w:rPr>
        <w:t>Kernelemente  2</w:t>
      </w:r>
    </w:p>
    <w:p w:rsidR="00565511" w:rsidRDefault="00565511" w:rsidP="004E3E5B">
      <w:pPr>
        <w:rPr>
          <w:noProof/>
        </w:rPr>
        <w:sectPr w:rsidR="00565511" w:rsidSect="00DE6F50">
          <w:type w:val="continuous"/>
          <w:pgSz w:w="11906" w:h="16838" w:code="9"/>
          <w:pgMar w:top="1134" w:right="1134" w:bottom="1474" w:left="1985" w:header="709" w:footer="709" w:gutter="0"/>
          <w:cols w:num="2" w:space="720"/>
          <w:docGrid w:linePitch="360"/>
        </w:sectPr>
      </w:pPr>
    </w:p>
    <w:p w:rsidR="00565511" w:rsidRDefault="00452307" w:rsidP="004E3E5B">
      <w:r>
        <w:fldChar w:fldCharType="end"/>
      </w:r>
    </w:p>
    <w:p w:rsidR="00965E81" w:rsidRDefault="00965E81" w:rsidP="004E3E5B"/>
    <w:p w:rsidR="00A254F1" w:rsidRPr="001E58BC" w:rsidRDefault="00661104" w:rsidP="00A254F1">
      <w:hyperlink r:id="rId42" w:history="1">
        <w:r w:rsidR="00A254F1" w:rsidRPr="001E58BC">
          <w:rPr>
            <w:rStyle w:val="Hyperlink"/>
          </w:rPr>
          <w:t>http://www.eetimes.com/document.asp?doc_id=1167932</w:t>
        </w:r>
      </w:hyperlink>
    </w:p>
    <w:p w:rsidR="00A254F1" w:rsidRPr="001E58BC" w:rsidRDefault="00661104" w:rsidP="00A254F1">
      <w:hyperlink r:id="rId43" w:history="1">
        <w:r w:rsidR="00A254F1" w:rsidRPr="001E58BC">
          <w:rPr>
            <w:rStyle w:val="Hyperlink"/>
          </w:rPr>
          <w:t>http://www.emba.uvm.edu/~jdinitz/preprints/design_tourney_talk.pdf</w:t>
        </w:r>
      </w:hyperlink>
    </w:p>
    <w:p w:rsidR="00A254F1" w:rsidRPr="002768D1" w:rsidRDefault="00661104" w:rsidP="00A254F1">
      <w:pPr>
        <w:rPr>
          <w:lang w:val="en-US"/>
        </w:rPr>
      </w:pPr>
      <w:hyperlink r:id="rId44" w:history="1">
        <w:r w:rsidR="00A254F1" w:rsidRPr="002768D1">
          <w:rPr>
            <w:rStyle w:val="Hyperlink"/>
            <w:lang w:val="en-US"/>
          </w:rPr>
          <w:t>https://arxiv.org/abs/1205.2367</w:t>
        </w:r>
      </w:hyperlink>
    </w:p>
    <w:p w:rsidR="00A254F1" w:rsidRPr="00845D83" w:rsidRDefault="00661104" w:rsidP="00A254F1">
      <w:pPr>
        <w:rPr>
          <w:lang w:val="en-US"/>
        </w:rPr>
      </w:pPr>
      <w:hyperlink r:id="rId45" w:history="1">
        <w:r w:rsidR="00A254F1" w:rsidRPr="00845D83">
          <w:rPr>
            <w:rStyle w:val="Hyperlink"/>
            <w:lang w:val="en-US"/>
          </w:rPr>
          <w:t>https://dspace.mit.edu/bitstream/handle/1721.1/6935/AITR-633.pdf?sequence=2</w:t>
        </w:r>
      </w:hyperlink>
      <w:r w:rsidR="00A254F1" w:rsidRPr="00845D83">
        <w:rPr>
          <w:lang w:val="en-US"/>
        </w:rPr>
        <w:t xml:space="preserve"> // Actors</w:t>
      </w:r>
    </w:p>
    <w:p w:rsidR="00965E81" w:rsidRPr="00A254F1" w:rsidRDefault="00965E81" w:rsidP="004E3E5B">
      <w:pPr>
        <w:rPr>
          <w:lang w:val="en-US"/>
        </w:rPr>
        <w:sectPr w:rsidR="00965E81" w:rsidRPr="00A254F1" w:rsidSect="00DE6F50">
          <w:type w:val="continuous"/>
          <w:pgSz w:w="11906" w:h="16838" w:code="9"/>
          <w:pgMar w:top="1134" w:right="1134" w:bottom="1474" w:left="1985" w:header="709" w:footer="709" w:gutter="0"/>
          <w:cols w:space="708"/>
          <w:docGrid w:linePitch="360"/>
        </w:sectPr>
      </w:pPr>
    </w:p>
    <w:bookmarkStart w:id="248" w:name="_Toc494883033"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48"/>
        </w:p>
        <w:sdt>
          <w:sdtPr>
            <w:id w:val="111145805"/>
            <w:bibliography/>
          </w:sdtPr>
          <w:sdtContent>
            <w:p w:rsidR="002D1DD2" w:rsidRDefault="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2D1DD2">
                <w:trPr>
                  <w:divId w:val="2143033942"/>
                  <w:tblCellSpacing w:w="15" w:type="dxa"/>
                </w:trPr>
                <w:tc>
                  <w:tcPr>
                    <w:tcW w:w="50" w:type="pct"/>
                    <w:hideMark/>
                  </w:tcPr>
                  <w:p w:rsidR="002D1DD2" w:rsidRDefault="002D1DD2">
                    <w:pPr>
                      <w:pStyle w:val="Bibliography"/>
                      <w:rPr>
                        <w:noProof/>
                        <w:sz w:val="24"/>
                        <w:szCs w:val="24"/>
                      </w:rPr>
                    </w:pPr>
                    <w:r>
                      <w:rPr>
                        <w:noProof/>
                      </w:rPr>
                      <w:t xml:space="preserve">[1] </w:t>
                    </w:r>
                  </w:p>
                </w:tc>
                <w:tc>
                  <w:tcPr>
                    <w:tcW w:w="0" w:type="auto"/>
                    <w:hideMark/>
                  </w:tcPr>
                  <w:p w:rsidR="002D1DD2" w:rsidRDefault="002D1DD2">
                    <w:pPr>
                      <w:pStyle w:val="Bibliography"/>
                      <w:rPr>
                        <w:noProof/>
                      </w:rPr>
                    </w:pPr>
                    <w:r w:rsidRPr="002D1DD2">
                      <w:rPr>
                        <w:noProof/>
                        <w:lang w:val="en-US"/>
                      </w:rPr>
                      <w:t xml:space="preserve">J. Clark, 25 12 2010. [Online]. Available: http://www.zdnet.com/article/intel-why-a-1000-core-chip-is-feasible/. </w:t>
                    </w:r>
                    <w:r>
                      <w:rPr>
                        <w:noProof/>
                      </w:rPr>
                      <w:t>[Zugriff am 27 9 2017].</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[2] </w:t>
                    </w:r>
                  </w:p>
                </w:tc>
                <w:tc>
                  <w:tcPr>
                    <w:tcW w:w="0" w:type="auto"/>
                    <w:hideMark/>
                  </w:tcPr>
                  <w:p w:rsidR="002D1DD2" w:rsidRDefault="002D1DD2">
                    <w:pPr>
                      <w:pStyle w:val="Bibliography"/>
                      <w:rPr>
                        <w:noProof/>
                      </w:rPr>
                    </w:pPr>
                    <w:r w:rsidRPr="002D1DD2">
                      <w:rPr>
                        <w:noProof/>
                        <w:lang w:val="en-US"/>
                      </w:rPr>
                      <w:t xml:space="preserve">J. H. Dinitz, „Designing Schedules for Leagues and,“ 11 2013. </w:t>
                    </w:r>
                    <w:r>
                      <w:rPr>
                        <w:noProof/>
                      </w:rPr>
                      <w:t>[Online]. Available: http://www.emba.uvm.edu/~jdinitz/preprints/design_tourney_talk.pdf. [Zugriff am 27 9 2017].</w:t>
                    </w:r>
                  </w:p>
                </w:tc>
              </w:tr>
              <w:tr w:rsidR="002D1DD2" w:rsidRPr="00441C4C">
                <w:trPr>
                  <w:divId w:val="2143033942"/>
                  <w:tblCellSpacing w:w="15" w:type="dxa"/>
                </w:trPr>
                <w:tc>
                  <w:tcPr>
                    <w:tcW w:w="50" w:type="pct"/>
                    <w:hideMark/>
                  </w:tcPr>
                  <w:p w:rsidR="002D1DD2" w:rsidRDefault="002D1DD2">
                    <w:pPr>
                      <w:pStyle w:val="Bibliography"/>
                      <w:rPr>
                        <w:noProof/>
                      </w:rPr>
                    </w:pPr>
                    <w:r>
                      <w:rPr>
                        <w:noProof/>
                      </w:rPr>
                      <w:t xml:space="preserve">[3] </w:t>
                    </w:r>
                  </w:p>
                </w:tc>
                <w:tc>
                  <w:tcPr>
                    <w:tcW w:w="0" w:type="auto"/>
                    <w:hideMark/>
                  </w:tcPr>
                  <w:p w:rsidR="002D1DD2" w:rsidRPr="002D1DD2" w:rsidRDefault="002D1DD2">
                    <w:pPr>
                      <w:pStyle w:val="Bibliography"/>
                      <w:rPr>
                        <w:noProof/>
                        <w:lang w:val="en-US"/>
                      </w:rPr>
                    </w:pPr>
                    <w:r w:rsidRPr="002D1DD2">
                      <w:rPr>
                        <w:noProof/>
                        <w:lang w:val="en-US"/>
                      </w:rPr>
                      <w:t xml:space="preserve">Thomas H. Cormen, Charles E. Leiserson, and Ronald L. Rivest, Introduction to Algorithms, Cambridge, Massachusetts: The MIT Press, 2004. </w:t>
                    </w:r>
                  </w:p>
                </w:tc>
              </w:tr>
              <w:tr w:rsidR="002D1DD2" w:rsidRPr="00441C4C">
                <w:trPr>
                  <w:divId w:val="2143033942"/>
                  <w:tblCellSpacing w:w="15" w:type="dxa"/>
                </w:trPr>
                <w:tc>
                  <w:tcPr>
                    <w:tcW w:w="50" w:type="pct"/>
                    <w:hideMark/>
                  </w:tcPr>
                  <w:p w:rsidR="002D1DD2" w:rsidRDefault="002D1DD2">
                    <w:pPr>
                      <w:pStyle w:val="Bibliography"/>
                      <w:rPr>
                        <w:noProof/>
                      </w:rPr>
                    </w:pPr>
                    <w:r>
                      <w:rPr>
                        <w:noProof/>
                      </w:rPr>
                      <w:t xml:space="preserve">[4] </w:t>
                    </w:r>
                  </w:p>
                </w:tc>
                <w:tc>
                  <w:tcPr>
                    <w:tcW w:w="0" w:type="auto"/>
                    <w:hideMark/>
                  </w:tcPr>
                  <w:p w:rsidR="002D1DD2" w:rsidRPr="002D1DD2" w:rsidRDefault="002D1DD2">
                    <w:pPr>
                      <w:pStyle w:val="Bibliography"/>
                      <w:rPr>
                        <w:noProof/>
                        <w:lang w:val="en-US"/>
                      </w:rPr>
                    </w:pPr>
                    <w:r w:rsidRPr="002D1DD2">
                      <w:rPr>
                        <w:noProof/>
                        <w:lang w:val="en-US"/>
                      </w:rPr>
                      <w:t xml:space="preserve">Radu Rugina, Martin Rinard, „Recursion Unrolling for Divide and Conquer Programs,“ in </w:t>
                    </w:r>
                    <w:r w:rsidRPr="002D1DD2">
                      <w:rPr>
                        <w:i/>
                        <w:iCs/>
                        <w:noProof/>
                        <w:lang w:val="en-US"/>
                      </w:rPr>
                      <w:t>Languages and Compilers for Parallel Computing</w:t>
                    </w:r>
                    <w:r w:rsidRPr="002D1DD2">
                      <w:rPr>
                        <w:noProof/>
                        <w:lang w:val="en-US"/>
                      </w:rPr>
                      <w:t>, Cambridge, Massachusetts, Springer, 2001, pp. 34-48.</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[5] </w:t>
                    </w:r>
                  </w:p>
                </w:tc>
                <w:tc>
                  <w:tcPr>
                    <w:tcW w:w="0" w:type="auto"/>
                    <w:hideMark/>
                  </w:tcPr>
                  <w:p w:rsidR="002D1DD2" w:rsidRDefault="002D1DD2">
                    <w:pPr>
                      <w:pStyle w:val="Bibliography"/>
                      <w:rPr>
                        <w:noProof/>
                      </w:rPr>
                    </w:pPr>
                    <w:r w:rsidRPr="002D1DD2">
                      <w:rPr>
                        <w:noProof/>
                        <w:lang w:val="en-US"/>
                      </w:rPr>
                      <w:t xml:space="preserve">W. D. Clinger, „Foundation of Actor Semantics,“ 5 1981. [Online]. Available: https://dspace.mit.edu/bitstream/handle/1721.1/6935/AITR-633.pdf?sequence=2. </w:t>
                    </w:r>
                    <w:r>
                      <w:rPr>
                        <w:noProof/>
                      </w:rPr>
                      <w:t>[Zugriff am 27 9 2017].</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[6] </w:t>
                    </w:r>
                  </w:p>
                </w:tc>
                <w:tc>
                  <w:tcPr>
                    <w:tcW w:w="0" w:type="auto"/>
                    <w:hideMark/>
                  </w:tcPr>
                  <w:p w:rsidR="002D1DD2" w:rsidRDefault="002D1DD2">
                    <w:pPr>
                      <w:pStyle w:val="Bibliography"/>
                      <w:rPr>
                        <w:noProof/>
                      </w:rPr>
                    </w:pPr>
                    <w:r w:rsidRPr="002D1DD2">
                      <w:rPr>
                        <w:noProof/>
                        <w:lang w:val="en-US"/>
                      </w:rPr>
                      <w:t xml:space="preserve">P. Rezaei, 5 8 2007. [Online]. Available: https://blogs.msdn.microsoft.com/pedram/2007/08/05/dedicated-thread-or-a-threadpool-thread/. </w:t>
                    </w:r>
                    <w:r>
                      <w:rPr>
                        <w:noProof/>
                      </w:rPr>
                      <w:t>[Zugriff am 27 9 2017].</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[7] </w:t>
                    </w:r>
                  </w:p>
                </w:tc>
                <w:tc>
                  <w:tcPr>
                    <w:tcW w:w="0" w:type="auto"/>
                    <w:hideMark/>
                  </w:tcPr>
                  <w:p w:rsidR="002D1DD2" w:rsidRDefault="002D1DD2">
                    <w:pPr>
                      <w:pStyle w:val="Bibliography"/>
                      <w:rPr>
                        <w:noProof/>
                      </w:rPr>
                    </w:pPr>
                    <w:r w:rsidRPr="002D1DD2">
                      <w:rPr>
                        <w:noProof/>
                        <w:lang w:val="en-US"/>
                      </w:rPr>
                      <w:t xml:space="preserve">D. Carmona, 6 2002. [Online]. Available: https://msdn.microsoft.com/en-us/library/ms973903.aspx?f=255&amp;MSPPError=-2147217396. </w:t>
                    </w:r>
                    <w:r>
                      <w:rPr>
                        <w:noProof/>
                      </w:rPr>
                      <w:t>[Zugriff am 27 9 2017].</w:t>
                    </w:r>
                  </w:p>
                </w:tc>
              </w:tr>
            </w:tbl>
            <w:p w:rsidR="002D1DD2" w:rsidRDefault="002D1DD2">
              <w:pPr>
                <w:divId w:val="2143033942"/>
                <w:rPr>
                  <w:rFonts w:eastAsia="Times New Roman"/>
                  <w:noProof/>
                </w:rPr>
              </w:pPr>
            </w:p>
            <w:p w:rsidR="00E41DC2" w:rsidRDefault="00E41DC2">
              <w:r>
                <w:rPr>
                  <w:b/>
                  <w:bCs/>
                  <w:noProof/>
                </w:rPr>
                <w:fldChar w:fldCharType="end"/>
              </w:r>
            </w:p>
          </w:sdtContent>
        </w:sdt>
      </w:sdtContent>
    </w:sdt>
    <w:p w:rsidR="00E41DC2" w:rsidRPr="002E0AB7" w:rsidRDefault="00E41DC2" w:rsidP="00E41DC2"/>
    <w:p w:rsidR="00AF6D04" w:rsidRPr="00965E81" w:rsidRDefault="00AF6D04" w:rsidP="00965E81">
      <w:pPr>
        <w:pStyle w:val="berSchr1"/>
        <w:numPr>
          <w:ilvl w:val="0"/>
          <w:numId w:val="0"/>
        </w:numPr>
      </w:pPr>
      <w:bookmarkStart w:id="249" w:name="_Toc272478621"/>
      <w:bookmarkStart w:id="250" w:name="_Toc272479293"/>
      <w:bookmarkStart w:id="251" w:name="_Toc494883034"/>
      <w:r w:rsidRPr="00965E81">
        <w:lastRenderedPageBreak/>
        <w:t>Anlage</w:t>
      </w:r>
      <w:r w:rsidR="00965E81" w:rsidRPr="00965E81">
        <w:t>n</w:t>
      </w:r>
      <w:bookmarkEnd w:id="249"/>
      <w:bookmarkEnd w:id="250"/>
      <w:bookmarkEnd w:id="251"/>
    </w:p>
    <w:p w:rsidR="00965E81" w:rsidRPr="00D61A73" w:rsidRDefault="00F61B66" w:rsidP="00965E81">
      <w:r>
        <w:t>Validierungsergebnisse …</w:t>
      </w:r>
      <w:r w:rsidR="009A3078" w:rsidRPr="00D61A73">
        <w:t>……………………………………………………………</w:t>
      </w:r>
      <w:r w:rsidR="00B1482D" w:rsidRPr="00D61A73">
        <w:tab/>
      </w:r>
      <w:r w:rsidR="009A3078" w:rsidRPr="00D61A73">
        <w:t>A-</w:t>
      </w:r>
      <w:r w:rsidR="00B1482D" w:rsidRPr="00D61A73">
        <w:t>I</w:t>
      </w:r>
    </w:p>
    <w:p w:rsidR="00165ACA" w:rsidRPr="00D61A73" w:rsidRDefault="009A3078" w:rsidP="00165ACA">
      <w:r w:rsidRPr="0022530C">
        <w:t>Teil 2</w:t>
      </w:r>
      <w:r w:rsidR="00B1482D" w:rsidRPr="0022530C">
        <w:t xml:space="preserve"> </w:t>
      </w:r>
      <w:r w:rsidR="00965E81" w:rsidRPr="0022530C">
        <w:t>……</w:t>
      </w:r>
      <w:r w:rsidRPr="0022530C">
        <w:t>………………………………………………………………………………</w:t>
      </w:r>
      <w:r w:rsidRPr="0022530C">
        <w:tab/>
      </w:r>
      <w:r w:rsidRPr="00D61A73">
        <w:t>A-</w:t>
      </w:r>
      <w:r w:rsidR="00B1482D" w:rsidRPr="00D61A73">
        <w:t>II</w:t>
      </w:r>
      <w:bookmarkStart w:id="252" w:name="_Toc272478622"/>
      <w:bookmarkStart w:id="253" w:name="_Toc272479294"/>
      <w:r w:rsidRPr="00D61A73">
        <w:t>I</w:t>
      </w:r>
    </w:p>
    <w:p w:rsidR="009A3078" w:rsidRPr="00D61A73" w:rsidRDefault="009A3078" w:rsidP="009A3078">
      <w:r w:rsidRPr="00D61A73">
        <w:t>Teil 3 ……………………………………………………………………………………</w:t>
      </w:r>
      <w:r w:rsidRPr="00D61A73">
        <w:tab/>
        <w:t>A-V</w:t>
      </w:r>
    </w:p>
    <w:p w:rsidR="009A3078" w:rsidRPr="00D61A73" w:rsidRDefault="009A3078" w:rsidP="00165ACA"/>
    <w:p w:rsidR="002824DF" w:rsidRPr="009A3078" w:rsidRDefault="002824DF" w:rsidP="00165ACA">
      <w:pPr>
        <w:sectPr w:rsidR="002824DF" w:rsidRPr="009A3078" w:rsidSect="00DE6F50">
          <w:footerReference w:type="even" r:id="rId46"/>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54" w:name="_Toc494883035"/>
      <w:r w:rsidRPr="00165ACA">
        <w:lastRenderedPageBreak/>
        <w:t xml:space="preserve">Anlagen, </w:t>
      </w:r>
      <w:r w:rsidR="00965E81" w:rsidRPr="00165ACA">
        <w:t>Teil 1</w:t>
      </w:r>
      <w:bookmarkEnd w:id="252"/>
      <w:bookmarkEnd w:id="253"/>
      <w:bookmarkEnd w:id="254"/>
    </w:p>
    <w:p w:rsidR="0089115C" w:rsidRPr="00165ACA" w:rsidRDefault="0089115C" w:rsidP="00BB6A1A">
      <w:pPr>
        <w:pStyle w:val="NonProp"/>
        <w:rPr>
          <w:rFonts w:ascii="Arial" w:hAnsi="Arial" w:cs="Arial"/>
          <w:sz w:val="20"/>
          <w:lang w:val="de-DE"/>
        </w:rPr>
      </w:pPr>
      <w:r>
        <w:rPr>
          <w:noProof/>
          <w:lang w:val="de-AT" w:eastAsia="ja-JP"/>
        </w:rPr>
        <w:drawing>
          <wp:inline distT="0" distB="0" distL="0" distR="0" wp14:anchorId="0B9F6BE4" wp14:editId="7DFAB38F">
            <wp:extent cx="4627245" cy="24814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66534" cy="2556127"/>
                    </a:xfrm>
                    <a:prstGeom prst="rect">
                      <a:avLst/>
                    </a:prstGeom>
                  </pic:spPr>
                </pic:pic>
              </a:graphicData>
            </a:graphic>
          </wp:inline>
        </w:drawing>
      </w:r>
      <w:r>
        <w:rPr>
          <w:noProof/>
          <w:lang w:val="de-AT" w:eastAsia="ja-JP"/>
        </w:rPr>
        <w:drawing>
          <wp:inline distT="0" distB="0" distL="0" distR="0" wp14:anchorId="328123C4" wp14:editId="1F45DF69">
            <wp:extent cx="4627628" cy="44606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31548" cy="4464461"/>
                    </a:xfrm>
                    <a:prstGeom prst="rect">
                      <a:avLst/>
                    </a:prstGeom>
                  </pic:spPr>
                </pic:pic>
              </a:graphicData>
            </a:graphic>
          </wp:inline>
        </w:drawing>
      </w:r>
    </w:p>
    <w:p w:rsidR="00965E81" w:rsidRPr="002824DF" w:rsidRDefault="007F0BA2" w:rsidP="007F0BA2">
      <w:pPr>
        <w:pStyle w:val="berSchr1"/>
        <w:numPr>
          <w:ilvl w:val="0"/>
          <w:numId w:val="0"/>
        </w:numPr>
      </w:pPr>
      <w:bookmarkStart w:id="255" w:name="_Toc272478623"/>
      <w:bookmarkStart w:id="256" w:name="_Toc272479295"/>
      <w:bookmarkStart w:id="257" w:name="_Toc494883036"/>
      <w:r w:rsidRPr="002824DF">
        <w:lastRenderedPageBreak/>
        <w:t xml:space="preserve">Anlagen, </w:t>
      </w:r>
      <w:r w:rsidR="00965E81" w:rsidRPr="002824DF">
        <w:t>Teil 2</w:t>
      </w:r>
      <w:bookmarkEnd w:id="255"/>
      <w:bookmarkEnd w:id="256"/>
      <w:bookmarkEnd w:id="257"/>
    </w:p>
    <w:p w:rsidR="0022530C" w:rsidRDefault="009A3078" w:rsidP="009A3078">
      <w:pPr>
        <w:pStyle w:val="NonProp"/>
        <w:rPr>
          <w:rFonts w:ascii="Arial" w:hAnsi="Arial" w:cs="Arial"/>
          <w:sz w:val="20"/>
          <w:lang w:val="de-DE"/>
        </w:rPr>
      </w:pPr>
      <w:r w:rsidRPr="002824DF">
        <w:rPr>
          <w:rFonts w:ascii="Arial" w:hAnsi="Arial" w:cs="Arial"/>
          <w:sz w:val="20"/>
          <w:lang w:val="de-DE"/>
        </w:rPr>
        <w:t>&lt;inhalt anlage teil2&gt;</w:t>
      </w:r>
    </w:p>
    <w:p w:rsidR="0022530C" w:rsidRDefault="0022530C" w:rsidP="009A3078">
      <w:pPr>
        <w:pStyle w:val="NonProp"/>
        <w:rPr>
          <w:rFonts w:ascii="Arial" w:hAnsi="Arial" w:cs="Arial"/>
          <w:sz w:val="20"/>
          <w:lang w:val="de-DE"/>
        </w:rPr>
      </w:pPr>
    </w:p>
    <w:p w:rsidR="0022530C" w:rsidRDefault="0022530C" w:rsidP="009A3078">
      <w:pPr>
        <w:pStyle w:val="NonProp"/>
        <w:rPr>
          <w:rFonts w:ascii="Arial" w:hAnsi="Arial" w:cs="Arial"/>
          <w:sz w:val="20"/>
          <w:lang w:val="de-DE"/>
        </w:rPr>
        <w:sectPr w:rsidR="0022530C" w:rsidSect="0089115C">
          <w:headerReference w:type="even" r:id="rId49"/>
          <w:type w:val="oddPage"/>
          <w:pgSz w:w="11906" w:h="16838" w:code="9"/>
          <w:pgMar w:top="1134" w:right="1134" w:bottom="1474" w:left="1985" w:header="709" w:footer="709" w:gutter="0"/>
          <w:pgNumType w:fmt="upperRoman"/>
          <w:cols w:space="708"/>
          <w:docGrid w:linePitch="360"/>
        </w:sectPr>
      </w:pPr>
    </w:p>
    <w:p w:rsidR="009A3078" w:rsidRDefault="009A3078" w:rsidP="009A3078">
      <w:pPr>
        <w:pStyle w:val="NonProp"/>
        <w:rPr>
          <w:rFonts w:ascii="Arial" w:hAnsi="Arial" w:cs="Arial"/>
          <w:lang w:val="de-DE"/>
        </w:rPr>
      </w:pPr>
    </w:p>
    <w:p w:rsidR="009A3078" w:rsidRPr="002824DF" w:rsidRDefault="009A3078" w:rsidP="009A3078">
      <w:pPr>
        <w:pStyle w:val="berSchr1"/>
        <w:numPr>
          <w:ilvl w:val="0"/>
          <w:numId w:val="0"/>
        </w:numPr>
      </w:pPr>
      <w:bookmarkStart w:id="258" w:name="_Toc494883037"/>
      <w:r w:rsidRPr="002824DF">
        <w:lastRenderedPageBreak/>
        <w:t xml:space="preserve">Anlagen, </w:t>
      </w:r>
      <w:r>
        <w:t>Teil 3</w:t>
      </w:r>
      <w:bookmarkEnd w:id="258"/>
    </w:p>
    <w:p w:rsidR="009A3078" w:rsidRPr="002824DF" w:rsidRDefault="009A3078" w:rsidP="009A3078"/>
    <w:p w:rsidR="009A3078" w:rsidRDefault="009A3078" w:rsidP="009A3078">
      <w:pPr>
        <w:pStyle w:val="NonProp"/>
        <w:rPr>
          <w:rFonts w:ascii="Arial" w:hAnsi="Arial" w:cs="Arial"/>
          <w:sz w:val="20"/>
          <w:lang w:val="de-DE"/>
        </w:rPr>
      </w:pPr>
      <w:r>
        <w:rPr>
          <w:rFonts w:ascii="Arial" w:hAnsi="Arial" w:cs="Arial"/>
          <w:sz w:val="20"/>
          <w:lang w:val="de-DE"/>
        </w:rPr>
        <w:t>&lt;inhalt anlage teil3</w:t>
      </w:r>
      <w:r w:rsidRPr="002824DF">
        <w:rPr>
          <w:rFonts w:ascii="Arial" w:hAnsi="Arial" w:cs="Arial"/>
          <w:sz w:val="20"/>
          <w:lang w:val="de-DE"/>
        </w:rPr>
        <w:t>&gt;</w:t>
      </w:r>
    </w:p>
    <w:p w:rsidR="009A3078" w:rsidRDefault="009A3078" w:rsidP="009A3078">
      <w:pPr>
        <w:pStyle w:val="NonProp"/>
        <w:rPr>
          <w:rFonts w:ascii="Arial" w:hAnsi="Arial" w:cs="Arial"/>
          <w:lang w:val="de-DE"/>
        </w:rPr>
      </w:pPr>
    </w:p>
    <w:p w:rsidR="009A3078" w:rsidRPr="002824DF" w:rsidRDefault="009A3078" w:rsidP="00165ACA">
      <w:pPr>
        <w:pStyle w:val="SourceCode"/>
        <w:spacing w:line="276" w:lineRule="auto"/>
        <w:rPr>
          <w:rFonts w:ascii="Arial" w:hAnsi="Arial" w:cs="Arial"/>
          <w:lang w:val="de-DE"/>
        </w:rPr>
        <w:sectPr w:rsidR="009A3078" w:rsidRPr="002824DF" w:rsidSect="00DE6F50">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59" w:name="_Toc282529025"/>
      <w:bookmarkStart w:id="260" w:name="_Toc282530388"/>
      <w:bookmarkStart w:id="261" w:name="_Toc494883038"/>
      <w:r>
        <w:lastRenderedPageBreak/>
        <w:t>Selbstständigkeitserklärung</w:t>
      </w:r>
      <w:bookmarkEnd w:id="259"/>
      <w:bookmarkEnd w:id="260"/>
      <w:bookmarkEnd w:id="261"/>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165ACA" w:rsidP="00E201BC">
      <w:r>
        <w:t>&lt;ort&gt;</w:t>
      </w:r>
      <w:r w:rsidR="00E201BC">
        <w:t xml:space="preserve">, den </w:t>
      </w:r>
      <w:r>
        <w:t>&lt;tag&gt;.&lt;monat&gt;.&lt;jahr&gt;</w:t>
      </w:r>
    </w:p>
    <w:p w:rsidR="001D5F87" w:rsidRDefault="001D5F87" w:rsidP="00E201BC"/>
    <w:p w:rsidR="00165ACA" w:rsidRDefault="00165ACA" w:rsidP="00E201BC"/>
    <w:p w:rsidR="001D5F87" w:rsidRDefault="00165ACA" w:rsidP="00E201BC">
      <w:r>
        <w:t>&lt;unterschrift&gt;</w:t>
      </w:r>
    </w:p>
    <w:p w:rsidR="00E201BC" w:rsidRPr="002B4EC5" w:rsidRDefault="00165ACA" w:rsidP="00BB6A1A">
      <w:r>
        <w:t>&lt;vorname&gt; &lt;name&gt;</w:t>
      </w:r>
    </w:p>
    <w:sectPr w:rsidR="00E201BC" w:rsidRPr="002B4EC5" w:rsidSect="00DE6F50">
      <w:headerReference w:type="default" r:id="rId50"/>
      <w:footerReference w:type="default" r:id="rId51"/>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765" w:rsidRDefault="00330765" w:rsidP="00B147C7">
      <w:pPr>
        <w:spacing w:line="240" w:lineRule="auto"/>
      </w:pPr>
      <w:r>
        <w:separator/>
      </w:r>
    </w:p>
  </w:endnote>
  <w:endnote w:type="continuationSeparator" w:id="0">
    <w:p w:rsidR="00330765" w:rsidRDefault="00330765"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104" w:rsidRPr="00727B34" w:rsidRDefault="00661104" w:rsidP="00727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104" w:rsidRPr="00851559" w:rsidRDefault="0066110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104" w:rsidRPr="008E00D7" w:rsidRDefault="0066110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765" w:rsidRDefault="00330765" w:rsidP="00B147C7">
      <w:pPr>
        <w:spacing w:line="240" w:lineRule="auto"/>
      </w:pPr>
      <w:r>
        <w:separator/>
      </w:r>
    </w:p>
  </w:footnote>
  <w:footnote w:type="continuationSeparator" w:id="0">
    <w:p w:rsidR="00330765" w:rsidRDefault="00330765"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104" w:rsidRDefault="00661104" w:rsidP="00727B34">
    <w:pPr>
      <w:pStyle w:val="Header"/>
    </w:pPr>
    <w:r>
      <w:t>A-</w:t>
    </w:r>
    <w:r>
      <w:fldChar w:fldCharType="begin"/>
    </w:r>
    <w:r>
      <w:instrText xml:space="preserve"> PAGE   \* MERGEFORMAT </w:instrText>
    </w:r>
    <w:r>
      <w:fldChar w:fldCharType="separate"/>
    </w:r>
    <w:r w:rsidR="002874F2">
      <w:rPr>
        <w:noProof/>
      </w:rPr>
      <w:t>LXXXIV</w:t>
    </w:r>
    <w:r>
      <w:rPr>
        <w:noProof/>
      </w:rPr>
      <w:fldChar w:fldCharType="end"/>
    </w:r>
    <w:r>
      <w:tab/>
    </w:r>
    <w:r>
      <w:tab/>
    </w:r>
    <w:fldSimple w:instr=" STYLEREF  _ÜberSchr1  \* MERGEFORMAT ">
      <w:r w:rsidR="002874F2">
        <w:rPr>
          <w:noProof/>
        </w:rPr>
        <w:t>Anlagen, Teil 3</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104" w:rsidRDefault="00661104" w:rsidP="00727B34">
    <w:pPr>
      <w:pStyle w:val="Header"/>
    </w:pPr>
    <w:fldSimple w:instr=" STYLEREF  _ÜberSchr1  \* MERGEFORMAT ">
      <w:r w:rsidR="002874F2">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9"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8"/>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20"/>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6"/>
  </w:num>
  <w:num w:numId="37">
    <w:abstractNumId w:val="15"/>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20F12"/>
    <w:rsid w:val="0003008A"/>
    <w:rsid w:val="000555F0"/>
    <w:rsid w:val="00057570"/>
    <w:rsid w:val="00080AE3"/>
    <w:rsid w:val="000A1354"/>
    <w:rsid w:val="000B0BFF"/>
    <w:rsid w:val="000B5E0A"/>
    <w:rsid w:val="000D10E6"/>
    <w:rsid w:val="000D34D2"/>
    <w:rsid w:val="000D3E11"/>
    <w:rsid w:val="000D5048"/>
    <w:rsid w:val="000E0FC3"/>
    <w:rsid w:val="000E25B2"/>
    <w:rsid w:val="000F015B"/>
    <w:rsid w:val="000F4687"/>
    <w:rsid w:val="00111CFF"/>
    <w:rsid w:val="00112B64"/>
    <w:rsid w:val="0012011A"/>
    <w:rsid w:val="00121863"/>
    <w:rsid w:val="00133CE4"/>
    <w:rsid w:val="00137DDA"/>
    <w:rsid w:val="0015235C"/>
    <w:rsid w:val="0015518D"/>
    <w:rsid w:val="00165ACA"/>
    <w:rsid w:val="0017086E"/>
    <w:rsid w:val="00171A0F"/>
    <w:rsid w:val="00175A20"/>
    <w:rsid w:val="001B4650"/>
    <w:rsid w:val="001C3EBC"/>
    <w:rsid w:val="001C629F"/>
    <w:rsid w:val="001D4F6A"/>
    <w:rsid w:val="001D5F87"/>
    <w:rsid w:val="0020483F"/>
    <w:rsid w:val="00206644"/>
    <w:rsid w:val="00211B66"/>
    <w:rsid w:val="002227D1"/>
    <w:rsid w:val="00224036"/>
    <w:rsid w:val="0022530C"/>
    <w:rsid w:val="0024433F"/>
    <w:rsid w:val="00272DD6"/>
    <w:rsid w:val="00276C9D"/>
    <w:rsid w:val="002824DF"/>
    <w:rsid w:val="00282C9A"/>
    <w:rsid w:val="002874F2"/>
    <w:rsid w:val="002D1DD2"/>
    <w:rsid w:val="002D7E12"/>
    <w:rsid w:val="002E0AB7"/>
    <w:rsid w:val="00300288"/>
    <w:rsid w:val="003047B8"/>
    <w:rsid w:val="00330765"/>
    <w:rsid w:val="00332760"/>
    <w:rsid w:val="00382E3A"/>
    <w:rsid w:val="003A1321"/>
    <w:rsid w:val="003B257B"/>
    <w:rsid w:val="003B40D0"/>
    <w:rsid w:val="003D261E"/>
    <w:rsid w:val="003E2137"/>
    <w:rsid w:val="003F307F"/>
    <w:rsid w:val="003F3825"/>
    <w:rsid w:val="00406862"/>
    <w:rsid w:val="00427CF5"/>
    <w:rsid w:val="004360C0"/>
    <w:rsid w:val="00441C4C"/>
    <w:rsid w:val="00452307"/>
    <w:rsid w:val="00467BB4"/>
    <w:rsid w:val="00490763"/>
    <w:rsid w:val="00495532"/>
    <w:rsid w:val="004A2845"/>
    <w:rsid w:val="004B5BA1"/>
    <w:rsid w:val="004C1D49"/>
    <w:rsid w:val="004C4C5A"/>
    <w:rsid w:val="004C7CA9"/>
    <w:rsid w:val="004E33B8"/>
    <w:rsid w:val="004E3BE0"/>
    <w:rsid w:val="004E3E5B"/>
    <w:rsid w:val="004E631F"/>
    <w:rsid w:val="004E7BA2"/>
    <w:rsid w:val="004F23BF"/>
    <w:rsid w:val="00502E95"/>
    <w:rsid w:val="005277A5"/>
    <w:rsid w:val="0054431D"/>
    <w:rsid w:val="00554608"/>
    <w:rsid w:val="00564F82"/>
    <w:rsid w:val="005654AE"/>
    <w:rsid w:val="00565511"/>
    <w:rsid w:val="0056659D"/>
    <w:rsid w:val="0058791F"/>
    <w:rsid w:val="005A1B6D"/>
    <w:rsid w:val="005A4527"/>
    <w:rsid w:val="005B439C"/>
    <w:rsid w:val="005F13EF"/>
    <w:rsid w:val="005F32BF"/>
    <w:rsid w:val="005F3399"/>
    <w:rsid w:val="0061543C"/>
    <w:rsid w:val="00615722"/>
    <w:rsid w:val="00623D1C"/>
    <w:rsid w:val="006302B8"/>
    <w:rsid w:val="00632A8E"/>
    <w:rsid w:val="006411AC"/>
    <w:rsid w:val="00651759"/>
    <w:rsid w:val="00661104"/>
    <w:rsid w:val="00665D3D"/>
    <w:rsid w:val="006A2E72"/>
    <w:rsid w:val="006B150F"/>
    <w:rsid w:val="006C74E9"/>
    <w:rsid w:val="006D7F10"/>
    <w:rsid w:val="007005E8"/>
    <w:rsid w:val="007104E7"/>
    <w:rsid w:val="00711F40"/>
    <w:rsid w:val="00712E29"/>
    <w:rsid w:val="007206B5"/>
    <w:rsid w:val="00722B8B"/>
    <w:rsid w:val="00727125"/>
    <w:rsid w:val="00727B34"/>
    <w:rsid w:val="00731B37"/>
    <w:rsid w:val="00750FF4"/>
    <w:rsid w:val="0076294A"/>
    <w:rsid w:val="007829DA"/>
    <w:rsid w:val="007913DC"/>
    <w:rsid w:val="0079411B"/>
    <w:rsid w:val="00794E95"/>
    <w:rsid w:val="007A04F3"/>
    <w:rsid w:val="007A0C4F"/>
    <w:rsid w:val="007B2925"/>
    <w:rsid w:val="007B4618"/>
    <w:rsid w:val="007D5BE7"/>
    <w:rsid w:val="007D624F"/>
    <w:rsid w:val="007E46BB"/>
    <w:rsid w:val="007F0BA2"/>
    <w:rsid w:val="008239FA"/>
    <w:rsid w:val="0082475F"/>
    <w:rsid w:val="00851559"/>
    <w:rsid w:val="00863EE6"/>
    <w:rsid w:val="00867DA1"/>
    <w:rsid w:val="00872D04"/>
    <w:rsid w:val="00883D97"/>
    <w:rsid w:val="0089115C"/>
    <w:rsid w:val="008A4435"/>
    <w:rsid w:val="008B7C04"/>
    <w:rsid w:val="008B7DDC"/>
    <w:rsid w:val="008C2312"/>
    <w:rsid w:val="008C3F48"/>
    <w:rsid w:val="008D23EB"/>
    <w:rsid w:val="008D6C28"/>
    <w:rsid w:val="008E00D7"/>
    <w:rsid w:val="008E330E"/>
    <w:rsid w:val="008F18A2"/>
    <w:rsid w:val="008F1923"/>
    <w:rsid w:val="008F6985"/>
    <w:rsid w:val="00911F3B"/>
    <w:rsid w:val="00912139"/>
    <w:rsid w:val="00913FDF"/>
    <w:rsid w:val="0092269C"/>
    <w:rsid w:val="00935A9C"/>
    <w:rsid w:val="00950ACE"/>
    <w:rsid w:val="00951F24"/>
    <w:rsid w:val="00962066"/>
    <w:rsid w:val="00964BF6"/>
    <w:rsid w:val="00965E81"/>
    <w:rsid w:val="009920FA"/>
    <w:rsid w:val="0099243E"/>
    <w:rsid w:val="009941E7"/>
    <w:rsid w:val="009A3078"/>
    <w:rsid w:val="009A68B8"/>
    <w:rsid w:val="009B497C"/>
    <w:rsid w:val="009C17C7"/>
    <w:rsid w:val="009C332B"/>
    <w:rsid w:val="009D27DD"/>
    <w:rsid w:val="009D6480"/>
    <w:rsid w:val="009E69CD"/>
    <w:rsid w:val="009F41E5"/>
    <w:rsid w:val="00A21F5E"/>
    <w:rsid w:val="00A254F1"/>
    <w:rsid w:val="00A25BCE"/>
    <w:rsid w:val="00A34EA0"/>
    <w:rsid w:val="00A42DBD"/>
    <w:rsid w:val="00A4556E"/>
    <w:rsid w:val="00A575D1"/>
    <w:rsid w:val="00A64053"/>
    <w:rsid w:val="00A73CB7"/>
    <w:rsid w:val="00A769B7"/>
    <w:rsid w:val="00A974AB"/>
    <w:rsid w:val="00AA5AEB"/>
    <w:rsid w:val="00AB10FB"/>
    <w:rsid w:val="00AB7E92"/>
    <w:rsid w:val="00AC26CA"/>
    <w:rsid w:val="00AC38B8"/>
    <w:rsid w:val="00AD4316"/>
    <w:rsid w:val="00AE34AC"/>
    <w:rsid w:val="00AE5866"/>
    <w:rsid w:val="00AF3E52"/>
    <w:rsid w:val="00AF3EF0"/>
    <w:rsid w:val="00AF6D04"/>
    <w:rsid w:val="00B12E7B"/>
    <w:rsid w:val="00B131AE"/>
    <w:rsid w:val="00B144D3"/>
    <w:rsid w:val="00B147C7"/>
    <w:rsid w:val="00B1482D"/>
    <w:rsid w:val="00B242C8"/>
    <w:rsid w:val="00B326E2"/>
    <w:rsid w:val="00B34E35"/>
    <w:rsid w:val="00B63E63"/>
    <w:rsid w:val="00B6769B"/>
    <w:rsid w:val="00B70534"/>
    <w:rsid w:val="00B82B82"/>
    <w:rsid w:val="00B84D12"/>
    <w:rsid w:val="00B91782"/>
    <w:rsid w:val="00B92439"/>
    <w:rsid w:val="00BA3A57"/>
    <w:rsid w:val="00BB6A1A"/>
    <w:rsid w:val="00BD1004"/>
    <w:rsid w:val="00BF22F8"/>
    <w:rsid w:val="00C02432"/>
    <w:rsid w:val="00C26B89"/>
    <w:rsid w:val="00C32867"/>
    <w:rsid w:val="00C376CD"/>
    <w:rsid w:val="00C42C5B"/>
    <w:rsid w:val="00C55C32"/>
    <w:rsid w:val="00C562E5"/>
    <w:rsid w:val="00C649D7"/>
    <w:rsid w:val="00C65ED5"/>
    <w:rsid w:val="00C74CA0"/>
    <w:rsid w:val="00C83C99"/>
    <w:rsid w:val="00CA40B0"/>
    <w:rsid w:val="00CB6C94"/>
    <w:rsid w:val="00CC12FC"/>
    <w:rsid w:val="00CC196E"/>
    <w:rsid w:val="00CC2C5A"/>
    <w:rsid w:val="00CC6544"/>
    <w:rsid w:val="00CE509C"/>
    <w:rsid w:val="00CE630D"/>
    <w:rsid w:val="00D06E77"/>
    <w:rsid w:val="00D15484"/>
    <w:rsid w:val="00D15CB9"/>
    <w:rsid w:val="00D271F6"/>
    <w:rsid w:val="00D3418F"/>
    <w:rsid w:val="00D5176B"/>
    <w:rsid w:val="00D5319A"/>
    <w:rsid w:val="00D61A73"/>
    <w:rsid w:val="00D645F8"/>
    <w:rsid w:val="00D66E10"/>
    <w:rsid w:val="00D71038"/>
    <w:rsid w:val="00D87758"/>
    <w:rsid w:val="00D97B24"/>
    <w:rsid w:val="00DB0D91"/>
    <w:rsid w:val="00DC0A42"/>
    <w:rsid w:val="00DC42CE"/>
    <w:rsid w:val="00DC6171"/>
    <w:rsid w:val="00DC6A3A"/>
    <w:rsid w:val="00DE4D2F"/>
    <w:rsid w:val="00DE6F50"/>
    <w:rsid w:val="00DF0FCB"/>
    <w:rsid w:val="00DF20CB"/>
    <w:rsid w:val="00E02F8C"/>
    <w:rsid w:val="00E12E0B"/>
    <w:rsid w:val="00E201BC"/>
    <w:rsid w:val="00E205AA"/>
    <w:rsid w:val="00E27C90"/>
    <w:rsid w:val="00E35061"/>
    <w:rsid w:val="00E41DC2"/>
    <w:rsid w:val="00E443F1"/>
    <w:rsid w:val="00E7627F"/>
    <w:rsid w:val="00E80BAD"/>
    <w:rsid w:val="00E811BF"/>
    <w:rsid w:val="00E877A8"/>
    <w:rsid w:val="00E955CC"/>
    <w:rsid w:val="00EA4EBC"/>
    <w:rsid w:val="00EB57F3"/>
    <w:rsid w:val="00EC300A"/>
    <w:rsid w:val="00ED047E"/>
    <w:rsid w:val="00F20763"/>
    <w:rsid w:val="00F27545"/>
    <w:rsid w:val="00F3568A"/>
    <w:rsid w:val="00F52058"/>
    <w:rsid w:val="00F5379F"/>
    <w:rsid w:val="00F60B40"/>
    <w:rsid w:val="00F61B66"/>
    <w:rsid w:val="00F628A8"/>
    <w:rsid w:val="00F6623A"/>
    <w:rsid w:val="00F91F19"/>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2792E"/>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21863"/>
    <w:pPr>
      <w:keepNext/>
      <w:keepLines/>
      <w:pageBreakBefore/>
      <w:numPr>
        <w:numId w:val="33"/>
      </w:numPr>
      <w:spacing w:after="840" w:line="480" w:lineRule="auto"/>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21863"/>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hyperlink" Target="http://www.eetimes.com/document.asp?doc_id=1167932" TargetMode="External"/><Relationship Id="rId47" Type="http://schemas.openxmlformats.org/officeDocument/2006/relationships/image" Target="media/image33.png"/><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20.emf"/><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hyperlink" Target="https://dspace.mit.edu/bitstream/handle/1721.1/6935/AITR-633.pdf?sequence=2"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arxiv.org/abs/1205.2367"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hyperlink" Target="http://www.emba.uvm.edu/~jdinitz/preprints/design_tourney_talk.pdf" TargetMode="External"/><Relationship Id="rId48" Type="http://schemas.openxmlformats.org/officeDocument/2006/relationships/image" Target="media/image34.png"/><Relationship Id="rId8" Type="http://schemas.openxmlformats.org/officeDocument/2006/relationships/footer" Target="footer1.xm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footer" Target="footer2.xml"/><Relationship Id="rId20" Type="http://schemas.openxmlformats.org/officeDocument/2006/relationships/image" Target="media/image11.emf"/><Relationship Id="rId41"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hilkildea.co.uk/james/books/Dependency.Injection.in.NET.pdf" TargetMode="External"/><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IO04</b:Tag>
    <b:SourceType>Book</b:SourceType>
    <b:Guid>{13D0ED33-FE5D-4570-952D-20656FFDC2FB}</b:Guid>
    <b:Title>Introduction to Algorithms</b:Title>
    <b:Year>2004</b:Year>
    <b:Author>
      <b:Author>
        <b:Corporate>Thomas H. Cormen, Charles E. Leiserson, and Ronald L. Rivest</b:Corporate>
      </b:Author>
    </b:Author>
    <b:City>Cambridge, Massachusetts</b:City>
    <b:Publisher>The MIT Press</b:Publisher>
    <b:RefOrder>3</b:RefOrder>
  </b:Source>
  <b:Source>
    <b:Tag>Rad01</b:Tag>
    <b:SourceType>BookSection</b:SourceType>
    <b:Guid>{F4B2B7FF-57FD-4F45-8143-5FEB6444588C}</b:Guid>
    <b:Title>Recursion Unrolling for Divide and Conquer Programs</b:Title>
    <b:Year>2001</b:Year>
    <b:City>Cambridge, Massachusetts</b:City>
    <b:Publisher>Springer</b:Publisher>
    <b:Author>
      <b:Author>
        <b:Corporate>Radu Rugina, Martin Rinard</b:Corporate>
      </b:Author>
    </b:Author>
    <b:JournalName>Springer</b:JournalName>
    <b:Pages>34-48</b:Pages>
    <b:BookTitle>Languages and Compilers for Parallel Computing</b:BookTitle>
    <b:RefOrder>4</b:RefOrder>
  </b:Source>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2</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5</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6</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7</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s>
</file>

<file path=customXml/itemProps1.xml><?xml version="1.0" encoding="utf-8"?>
<ds:datastoreItem xmlns:ds="http://schemas.openxmlformats.org/officeDocument/2006/customXml" ds:itemID="{A5746AD5-F4CC-48DE-8B2C-92F58BB1D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9258</Words>
  <Characters>58327</Characters>
  <Application>Microsoft Office Word</Application>
  <DocSecurity>0</DocSecurity>
  <Lines>486</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66</cp:revision>
  <cp:lastPrinted>2012-06-28T12:17:00Z</cp:lastPrinted>
  <dcterms:created xsi:type="dcterms:W3CDTF">2011-01-17T09:57:00Z</dcterms:created>
  <dcterms:modified xsi:type="dcterms:W3CDTF">2017-10-04T12:52:00Z</dcterms:modified>
</cp:coreProperties>
</file>