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er"/>
        <w:spacing w:before="120" w:after="120"/>
        <w:rPr/>
      </w:pPr>
      <w:r>
        <w:rPr/>
      </w:r>
    </w:p>
    <w:p>
      <w:pPr>
        <w:pStyle w:val="Header"/>
        <w:spacing w:before="120" w:after="1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Brief problem statement </w:t>
      </w:r>
    </w:p>
    <w:p>
      <w:pPr>
        <w:pStyle w:val="Heading1"/>
        <w:numPr>
          <w:ilvl w:val="0"/>
          <w:numId w:val="1"/>
        </w:numPr>
        <w:rPr>
          <w:rFonts w:cs="Times New Roman" w:ascii="Loma" w:hAnsi="Loma"/>
          <w:bCs/>
          <w:color w:val="000000"/>
          <w:szCs w:val="24"/>
        </w:rPr>
      </w:pPr>
      <w:r>
        <w:rPr>
          <w:rFonts w:cs="Times New Roman" w:ascii="Loma" w:hAnsi="Loma"/>
          <w:bCs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Normal"/>
        <w:rPr>
          <w:rFonts w:cs="Times New Roman" w:ascii="Loma" w:hAnsi="Loma"/>
          <w:b/>
          <w:bCs/>
          <w:color w:val="000000"/>
          <w:sz w:val="24"/>
          <w:szCs w:val="24"/>
        </w:rPr>
      </w:pPr>
      <w:r>
        <w:rPr>
          <w:rFonts w:cs="Times New Roman" w:ascii="Loma" w:hAnsi="Loma"/>
          <w:b/>
          <w:bCs/>
          <w:color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r>
        <w:rPr/>
        <w:t>System requirements</w:t>
      </w:r>
    </w:p>
    <w:p>
      <w:pPr>
        <w:pStyle w:val="Normal"/>
        <w:rPr>
          <w:b/>
          <w:bCs/>
        </w:rPr>
      </w:pPr>
      <w:r>
        <w:rPr>
          <w:b/>
          <w:bCs/>
        </w:rPr>
        <w:t>The servers that host the website must support PHP as a server side scripting language.</w:t>
      </w:r>
    </w:p>
    <w:p>
      <w:pPr>
        <w:pStyle w:val="Normal"/>
        <w:rPr>
          <w:b/>
          <w:bCs/>
        </w:rPr>
      </w:pPr>
      <w:r>
        <w:rPr>
          <w:b/>
          <w:bCs/>
        </w:rPr>
        <w:t>The website must be able to send data packets.</w:t>
      </w:r>
    </w:p>
    <w:p>
      <w:pPr>
        <w:pStyle w:val="Normal"/>
        <w:rPr>
          <w:b/>
          <w:bCs/>
        </w:rPr>
      </w:pPr>
      <w:r>
        <w:rPr>
          <w:b/>
          <w:bCs/>
        </w:rPr>
        <w:t>Website should support Javascript (analytics)</w:t>
      </w:r>
    </w:p>
    <w:p>
      <w:pPr>
        <w:pStyle w:val="Normal"/>
        <w:rPr>
          <w:b/>
          <w:bCs/>
        </w:rPr>
      </w:pPr>
      <w:r>
        <w:rPr>
          <w:b/>
          <w:bCs/>
        </w:rPr>
        <w:t>Working Server</w:t>
      </w:r>
    </w:p>
    <w:p>
      <w:pPr>
        <w:pStyle w:val="Heading2"/>
        <w:numPr>
          <w:ilvl w:val="1"/>
          <w:numId w:val="1"/>
        </w:numPr>
        <w:rPr/>
      </w:pPr>
      <w:r>
        <w:rPr/>
        <w:t>The system must be allowed access to the website's databases.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Users profile</w:t>
      </w:r>
    </w:p>
    <w:p>
      <w:pPr>
        <w:pStyle w:val="Normal"/>
        <w:numPr>
          <w:ilvl w:val="0"/>
          <w:numId w:val="3"/>
        </w:numPr>
        <w:rPr/>
      </w:pPr>
      <w:r>
        <w:rPr/>
        <w:t>Registered users or consumers.</w:t>
      </w:r>
    </w:p>
    <w:p>
      <w:pPr>
        <w:pStyle w:val="Normal"/>
        <w:numPr>
          <w:ilvl w:val="0"/>
          <w:numId w:val="3"/>
        </w:numPr>
        <w:rPr/>
      </w:pPr>
      <w:r>
        <w:rPr/>
        <w:t>Organizations requiring digital marketing (who will implement the service):</w:t>
      </w:r>
    </w:p>
    <w:p>
      <w:pPr>
        <w:pStyle w:val="Normal"/>
        <w:numPr>
          <w:ilvl w:val="0"/>
          <w:numId w:val="4"/>
        </w:numPr>
        <w:rPr/>
      </w:pPr>
      <w:r>
        <w:rPr/>
        <w:t>Managers of e-commerce website engine</w:t>
      </w:r>
    </w:p>
    <w:p>
      <w:pPr>
        <w:pStyle w:val="Normal"/>
        <w:numPr>
          <w:ilvl w:val="0"/>
          <w:numId w:val="4"/>
        </w:numPr>
        <w:rPr/>
      </w:pPr>
      <w:r>
        <w:rPr/>
        <w:t>Small to medium industrial service providers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Feature requirements (described using use cases)</w:t>
      </w:r>
    </w:p>
    <w:tbl>
      <w:tblPr>
        <w:jc w:val="left"/>
        <w:tblInd w:w="27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24"/>
        <w:gridCol w:w="2173"/>
        <w:gridCol w:w="4733"/>
        <w:gridCol w:w="1035"/>
      </w:tblGrid>
      <w:tr>
        <w:trPr>
          <w:cantSplit w:val="true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Store IP address and details in Clicky</w:t>
            </w:r>
          </w:p>
        </w:tc>
        <w:tc>
          <w:tcPr>
            <w:tcW w:w="10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The previously logged data of a user visiting again is retrieved from the Clicky database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Log processed data to Clicky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All the activity and searches is recorded and logged into Clicky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 xml:space="preserve">Based on the location deduced from the IP Addr popular content is renderd and displayed </w:t>
            </w:r>
          </w:p>
        </w:tc>
        <w:tc>
          <w:tcPr>
            <w:tcW w:w="10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</w:r>
          </w:p>
        </w:tc>
        <w:tc>
          <w:tcPr>
            <w:tcW w:w="217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ascii="Calibri" w:hAnsi="Calibri"/>
                <w:i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alibri" w:hAnsi="Calibri"/>
                <w:i w:val="false"/>
                <w:sz w:val="22"/>
                <w:szCs w:val="22"/>
              </w:rPr>
            </w:pPr>
            <w:r>
              <w:rPr>
                <w:rFonts w:cs="Times New Roman" w:ascii="Calibri" w:hAnsi="Calibri"/>
                <w:i w:val="false"/>
                <w:sz w:val="22"/>
                <w:szCs w:val="22"/>
              </w:rPr>
              <w:t>R2</w:t>
            </w:r>
          </w:p>
        </w:tc>
      </w:tr>
    </w:tbl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diagram</w:t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Times New Roman" w:hAnsi="Times New Roman"/>
          <w:b/>
          <w:color w:val="070FA9"/>
          <w:sz w:val="22"/>
          <w:szCs w:val="22"/>
        </w:rPr>
      </w:pPr>
      <w:r>
        <w:rPr>
          <w:rFonts w:cs="Times New Roman" w:ascii="Times New Roman" w:hAnsi="Times New Roman"/>
          <w:b/>
          <w:color w:val="070FA9"/>
          <w:sz w:val="22"/>
          <w:szCs w:val="22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tbl>
      <w:tblPr>
        <w:jc w:val="left"/>
        <w:tblInd w:w="3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439"/>
        <w:gridCol w:w="7245"/>
      </w:tblGrid>
      <w:tr>
        <w:trPr>
          <w:trHeight w:val="355" w:hRule="atLeast"/>
          <w:cantSplit w:val="true"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UC-0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>
          <w:cantSplit w:val="true"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 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W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eb Analytics, End - User</w:t>
            </w:r>
          </w:p>
        </w:tc>
      </w:tr>
      <w:tr>
        <w:trPr>
          <w:cantSplit w:val="true"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70FA9"/>
                <w:sz w:val="22"/>
                <w:szCs w:val="22"/>
                <w:u w:val="none"/>
              </w:rPr>
              <w:t>This data is logged into the Clicky analytics</w:t>
            </w:r>
          </w:p>
        </w:tc>
      </w:tr>
      <w:tr>
        <w:trPr>
          <w:cantSplit w:val="true"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cantSplit w:val="true"/>
        </w:trPr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  <w:u w:val="none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2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Lom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6"/>
      <w:gridCol w:w="4526"/>
    </w:tblGrid>
    <w:tr>
      <w:trPr>
        <w:cantSplit w:val="true"/>
      </w:trPr>
      <w:tc>
        <w:tcPr>
          <w:tcW w:w="452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4412a7"/>
    <w:pPr>
      <w:widowControl/>
      <w:suppressAutoHyphens w:val="true"/>
      <w:overflowPunct w:val="tru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bidi="ar-SA" w:eastAsia="zh-CN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NumberingSymbols">
    <w:name w:val="Numbering Symbols"/>
    <w:rPr/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Rohan Kanawat</cp:lastModifiedBy>
  <cp:lastPrinted>2005-10-11T13:29:00Z</cp:lastPrinted>
  <dcterms:modified xsi:type="dcterms:W3CDTF">2015-09-23T11:11:00Z</dcterms:modified>
  <cp:revision>28</cp:revision>
  <dc:title>Team Name/Project Name</dc:title>
</cp:coreProperties>
</file>