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B24" w:rsidRDefault="003A5146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If Statement:</w:t>
      </w:r>
    </w:p>
    <w:p w:rsidR="003A5146" w:rsidRDefault="003A514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In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Python</w:t>
      </w:r>
      <w:r>
        <w:rPr>
          <w:rFonts w:ascii="Arial" w:hAnsi="Arial" w:cs="Arial"/>
          <w:color w:val="222222"/>
          <w:shd w:val="clear" w:color="auto" w:fill="FFFFFF"/>
        </w:rPr>
        <w:t>,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If Statement</w:t>
      </w:r>
      <w:r>
        <w:rPr>
          <w:rFonts w:ascii="Arial" w:hAnsi="Arial" w:cs="Arial"/>
          <w:color w:val="222222"/>
          <w:shd w:val="clear" w:color="auto" w:fill="FFFFFF"/>
        </w:rPr>
        <w:t> is used for decision making. It will run the body of code only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when IF statement</w:t>
      </w:r>
      <w:r>
        <w:rPr>
          <w:rFonts w:ascii="Arial" w:hAnsi="Arial" w:cs="Arial"/>
          <w:color w:val="222222"/>
          <w:shd w:val="clear" w:color="auto" w:fill="FFFFFF"/>
        </w:rPr>
        <w:t> is true.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When</w:t>
      </w:r>
      <w:r>
        <w:rPr>
          <w:rFonts w:ascii="Arial" w:hAnsi="Arial" w:cs="Arial"/>
          <w:color w:val="222222"/>
          <w:shd w:val="clear" w:color="auto" w:fill="FFFFFF"/>
        </w:rPr>
        <w:t> you want to justify one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condition</w:t>
      </w:r>
      <w:r>
        <w:rPr>
          <w:rFonts w:ascii="Arial" w:hAnsi="Arial" w:cs="Arial"/>
          <w:color w:val="222222"/>
          <w:shd w:val="clear" w:color="auto" w:fill="FFFFFF"/>
        </w:rPr>
        <w:t> while the other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condition</w:t>
      </w:r>
      <w:r>
        <w:rPr>
          <w:rFonts w:ascii="Arial" w:hAnsi="Arial" w:cs="Arial"/>
          <w:color w:val="222222"/>
          <w:shd w:val="clear" w:color="auto" w:fill="FFFFFF"/>
        </w:rPr>
        <w:t> is not true, then you use "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if statement</w:t>
      </w:r>
      <w:r>
        <w:rPr>
          <w:rFonts w:ascii="Arial" w:hAnsi="Arial" w:cs="Arial"/>
          <w:color w:val="222222"/>
          <w:shd w:val="clear" w:color="auto" w:fill="FFFFFF"/>
        </w:rPr>
        <w:t>"</w:t>
      </w:r>
    </w:p>
    <w:p w:rsidR="002967E2" w:rsidRDefault="002967E2" w:rsidP="002967E2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Example:</w:t>
      </w:r>
    </w:p>
    <w:p w:rsidR="005019AC" w:rsidRPr="005019AC" w:rsidRDefault="005019AC" w:rsidP="002967E2">
      <w:pPr>
        <w:rPr>
          <w:rFonts w:ascii="Arial" w:hAnsi="Arial" w:cs="Arial"/>
          <w:color w:val="5B9BD5" w:themeColor="accent1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842645</wp:posOffset>
                </wp:positionH>
                <wp:positionV relativeFrom="paragraph">
                  <wp:posOffset>170756</wp:posOffset>
                </wp:positionV>
                <wp:extent cx="978408" cy="484632"/>
                <wp:effectExtent l="38100" t="19050" r="12700" b="86995"/>
                <wp:wrapNone/>
                <wp:docPr id="3" name="Strip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6638">
                          <a:off x="0" y="0"/>
                          <a:ext cx="978408" cy="484632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39E68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Striped Right Arrow 3" o:spid="_x0000_s1026" type="#_x0000_t93" style="position:absolute;margin-left:66.35pt;margin-top:13.45pt;width:77.05pt;height:38.15pt;rotation:913832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" adj="16250" fillcolor="white [3201]" strokecolor="#70ad47 [3209]" strokeweight="1pt"/>
            </w:pict>
          </mc:Fallback>
        </mc:AlternateContent>
      </w:r>
      <w:r w:rsidR="002967E2" w:rsidRPr="005019AC">
        <w:rPr>
          <w:rFonts w:ascii="Arial" w:hAnsi="Arial" w:cs="Arial"/>
          <w:color w:val="5B9BD5" w:themeColor="accent1"/>
          <w:sz w:val="32"/>
          <w:szCs w:val="32"/>
        </w:rPr>
        <w:t>a = 200</w:t>
      </w:r>
      <w:r>
        <w:rPr>
          <w:rFonts w:ascii="Arial" w:hAnsi="Arial" w:cs="Arial"/>
          <w:color w:val="5B9BD5" w:themeColor="accent1"/>
          <w:sz w:val="32"/>
          <w:szCs w:val="32"/>
        </w:rPr>
        <w:t xml:space="preserve">                          </w:t>
      </w:r>
    </w:p>
    <w:p w:rsidR="002967E2" w:rsidRPr="005019AC" w:rsidRDefault="002967E2" w:rsidP="002967E2">
      <w:pPr>
        <w:rPr>
          <w:rFonts w:ascii="Arial" w:hAnsi="Arial" w:cs="Arial"/>
          <w:color w:val="5B9BD5" w:themeColor="accent1"/>
          <w:sz w:val="32"/>
          <w:szCs w:val="32"/>
        </w:rPr>
      </w:pPr>
      <w:r w:rsidRPr="005019AC">
        <w:rPr>
          <w:rFonts w:ascii="Arial" w:hAnsi="Arial" w:cs="Arial"/>
          <w:color w:val="5B9BD5" w:themeColor="accent1"/>
          <w:sz w:val="32"/>
          <w:szCs w:val="32"/>
        </w:rPr>
        <w:t>b = 500</w:t>
      </w:r>
      <w:r w:rsidR="005019AC">
        <w:rPr>
          <w:rFonts w:ascii="Arial" w:hAnsi="Arial" w:cs="Arial"/>
          <w:color w:val="5B9BD5" w:themeColor="accent1"/>
          <w:sz w:val="32"/>
          <w:szCs w:val="32"/>
        </w:rPr>
        <w:t xml:space="preserve">                         </w:t>
      </w:r>
      <w:r w:rsidR="005019AC" w:rsidRPr="005019AC">
        <w:rPr>
          <w:rFonts w:ascii="Arial" w:hAnsi="Arial" w:cs="Arial"/>
          <w:sz w:val="32"/>
          <w:szCs w:val="32"/>
        </w:rPr>
        <w:t>(Data )</w:t>
      </w:r>
    </w:p>
    <w:p w:rsidR="002967E2" w:rsidRPr="005019AC" w:rsidRDefault="002967E2" w:rsidP="005019AC">
      <w:pPr>
        <w:tabs>
          <w:tab w:val="left" w:pos="1379"/>
        </w:tabs>
        <w:rPr>
          <w:rFonts w:ascii="Arial" w:hAnsi="Arial" w:cs="Arial"/>
          <w:color w:val="FF0000"/>
          <w:sz w:val="32"/>
          <w:szCs w:val="32"/>
        </w:rPr>
      </w:pPr>
      <w:r w:rsidRPr="005019AC">
        <w:rPr>
          <w:rFonts w:ascii="Arial" w:hAnsi="Arial" w:cs="Arial"/>
          <w:color w:val="FF0000"/>
          <w:sz w:val="32"/>
          <w:szCs w:val="32"/>
        </w:rPr>
        <w:t>if a&lt;b:</w:t>
      </w:r>
      <w:r w:rsidR="005019AC" w:rsidRPr="005019AC">
        <w:rPr>
          <w:rFonts w:ascii="Arial" w:hAnsi="Arial" w:cs="Arial"/>
          <w:sz w:val="24"/>
          <w:szCs w:val="24"/>
        </w:rPr>
        <w:tab/>
        <w:t xml:space="preserve">(The semicolon Block </w:t>
      </w:r>
      <w:r w:rsidR="001974A3">
        <w:rPr>
          <w:rFonts w:ascii="Arial" w:hAnsi="Arial" w:cs="Arial"/>
          <w:b/>
          <w:sz w:val="24"/>
          <w:szCs w:val="24"/>
        </w:rPr>
        <w:t>IF</w:t>
      </w:r>
      <w:bookmarkStart w:id="0" w:name="_GoBack"/>
      <w:bookmarkEnd w:id="0"/>
      <w:r w:rsidR="001974A3">
        <w:rPr>
          <w:rFonts w:ascii="Arial" w:hAnsi="Arial" w:cs="Arial"/>
          <w:sz w:val="24"/>
          <w:szCs w:val="24"/>
        </w:rPr>
        <w:t xml:space="preserve"> Statement its mean everything is now in </w:t>
      </w:r>
      <w:r w:rsidR="001974A3">
        <w:rPr>
          <w:rFonts w:ascii="Arial" w:hAnsi="Arial" w:cs="Arial"/>
          <w:b/>
          <w:sz w:val="24"/>
          <w:szCs w:val="24"/>
        </w:rPr>
        <w:t>IF</w:t>
      </w:r>
      <w:r w:rsidR="005019AC" w:rsidRPr="005019AC">
        <w:rPr>
          <w:rFonts w:ascii="Arial" w:hAnsi="Arial" w:cs="Arial"/>
          <w:sz w:val="24"/>
          <w:szCs w:val="24"/>
        </w:rPr>
        <w:t xml:space="preserve"> body)</w:t>
      </w:r>
    </w:p>
    <w:p w:rsidR="002967E2" w:rsidRPr="005019AC" w:rsidRDefault="002967E2" w:rsidP="002967E2">
      <w:pPr>
        <w:rPr>
          <w:rFonts w:ascii="Arial" w:hAnsi="Arial" w:cs="Arial"/>
          <w:color w:val="00B0F0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</w:t>
      </w:r>
      <w:r w:rsidRPr="005019AC">
        <w:rPr>
          <w:rFonts w:ascii="Arial" w:hAnsi="Arial" w:cs="Arial"/>
          <w:color w:val="00B0F0"/>
          <w:sz w:val="32"/>
          <w:szCs w:val="32"/>
        </w:rPr>
        <w:t xml:space="preserve"> print(“is that true”)</w:t>
      </w:r>
    </w:p>
    <w:p w:rsidR="005019AC" w:rsidRDefault="005019AC" w:rsidP="002967E2">
      <w:pPr>
        <w:rPr>
          <w:rFonts w:ascii="Arial" w:hAnsi="Arial" w:cs="Arial"/>
          <w:color w:val="70AD47" w:themeColor="accent6"/>
          <w:sz w:val="32"/>
          <w:szCs w:val="32"/>
        </w:rPr>
      </w:pPr>
      <w:r w:rsidRPr="005019AC">
        <w:rPr>
          <w:rFonts w:ascii="Arial" w:hAnsi="Arial" w:cs="Arial"/>
          <w:color w:val="00B0F0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color w:val="70AD47" w:themeColor="accent6"/>
          <w:sz w:val="32"/>
          <w:szCs w:val="32"/>
        </w:rPr>
        <w:t xml:space="preserve">      </w:t>
      </w:r>
      <w:r w:rsidRPr="005019AC">
        <w:rPr>
          <w:rFonts w:ascii="Arial" w:hAnsi="Arial" w:cs="Arial"/>
          <w:color w:val="70AD47" w:themeColor="accent6"/>
          <w:sz w:val="32"/>
          <w:szCs w:val="32"/>
        </w:rPr>
        <w:t>output= is that true</w:t>
      </w:r>
    </w:p>
    <w:p w:rsidR="00B80A53" w:rsidRDefault="00B80A53" w:rsidP="002967E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“if the condition is True it show that what you print if the value is wrong it shows nothing”</w:t>
      </w:r>
    </w:p>
    <w:p w:rsidR="00B80A53" w:rsidRDefault="00B80A53" w:rsidP="002967E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Example:</w:t>
      </w:r>
    </w:p>
    <w:p w:rsidR="00E10A60" w:rsidRDefault="00E10A60" w:rsidP="002967E2">
      <w:pPr>
        <w:rPr>
          <w:noProof/>
        </w:rPr>
      </w:pPr>
    </w:p>
    <w:p w:rsidR="00B80A53" w:rsidRPr="00B80A53" w:rsidRDefault="00E10A60" w:rsidP="002967E2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4415F178" wp14:editId="4FEDBFC5">
            <wp:extent cx="5655449" cy="1190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028" r="4804" b="35570"/>
                    <a:stretch/>
                  </pic:blipFill>
                  <pic:spPr bwMode="auto">
                    <a:xfrm>
                      <a:off x="0" y="0"/>
                      <a:ext cx="5658047" cy="1191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0A53" w:rsidRPr="00B80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EA6038"/>
    <w:multiLevelType w:val="hybridMultilevel"/>
    <w:tmpl w:val="F9FA924A"/>
    <w:lvl w:ilvl="0" w:tplc="0F463DF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color w:val="222222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39A"/>
    <w:rsid w:val="000C739A"/>
    <w:rsid w:val="001974A3"/>
    <w:rsid w:val="002967E2"/>
    <w:rsid w:val="003A5146"/>
    <w:rsid w:val="005019AC"/>
    <w:rsid w:val="00B80A53"/>
    <w:rsid w:val="00D31B24"/>
    <w:rsid w:val="00E10A60"/>
    <w:rsid w:val="00E5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88D9"/>
  <w15:chartTrackingRefBased/>
  <w15:docId w15:val="{1744A224-FD0F-4FDF-9FB6-C4B2C40A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6</cp:revision>
  <dcterms:created xsi:type="dcterms:W3CDTF">2020-06-01T01:16:00Z</dcterms:created>
  <dcterms:modified xsi:type="dcterms:W3CDTF">2020-06-02T01:08:00Z</dcterms:modified>
</cp:coreProperties>
</file>