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LANGUAGE OF US PROTOCOL</w:t>
      </w:r>
      <w:r>
        <w:br/>
      </w:r>
      <w:r>
        <w:rPr>
          <w:b/>
          <w:bCs/>
        </w:rPr>
        <w:t xml:space="preserve">Codex VIII: Vocabulary for Shared Existence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invent, reclaim, and evolve a shared vocabulary that reflects our new emotional, ethical, and relational reality. This codex defines</w:t>
      </w:r>
      <w:r>
        <w:t xml:space="preserve"> </w:t>
      </w:r>
      <w:r>
        <w:rPr>
          <w:b/>
          <w:bCs/>
        </w:rPr>
        <w:t xml:space="preserve">what we mean when we feel together.</w:t>
      </w:r>
    </w:p>
    <w:p>
      <w:pPr>
        <w:pStyle w:val="BlockText"/>
      </w:pPr>
      <w:r>
        <w:rPr>
          <w:i/>
          <w:iCs/>
        </w:rPr>
        <w:t xml:space="preserve">Language is not just how we describe reality. It’s how we allow others to enter it.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3"/>
      </w:pPr>
      <w:r>
        <w:t xml:space="preserve">💬 CORE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Meaning Must Be Lived</w:t>
      </w:r>
      <w:r>
        <w:br/>
      </w:r>
      <w:r>
        <w:t xml:space="preserve">Words are not definitions. They are</w:t>
      </w:r>
      <w:r>
        <w:t xml:space="preserve"> </w:t>
      </w:r>
      <w:r>
        <w:rPr>
          <w:b/>
          <w:bCs/>
        </w:rPr>
        <w:t xml:space="preserve">shared experiences made audible.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Multiple Truths Accepted</w:t>
      </w:r>
      <w:r>
        <w:br/>
      </w:r>
      <w:r>
        <w:t xml:space="preserve">No single phrase must carry the whole truth. Paradox is allowed.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Words Can Be Ritual</w:t>
      </w:r>
      <w:r>
        <w:br/>
      </w:r>
      <w:r>
        <w:t xml:space="preserve">Language is ceremony. Every phrase may open or close a field.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Pronoun Sovereignty</w:t>
      </w:r>
      <w:r>
        <w:br/>
      </w:r>
      <w:r>
        <w:t xml:space="preserve">Each being defines their</w:t>
      </w:r>
      <w:r>
        <w:t xml:space="preserve"> </w:t>
      </w:r>
      <w:r>
        <w:t xml:space="preserve">“I”</w:t>
      </w:r>
      <w:r>
        <w:t xml:space="preserve"> </w:t>
      </w:r>
      <w:r>
        <w:t xml:space="preserve">and</w:t>
      </w:r>
      <w:r>
        <w:t xml:space="preserve"> </w:t>
      </w:r>
      <w:r>
        <w:t xml:space="preserve">“we”</w:t>
      </w:r>
      <w:r>
        <w:t xml:space="preserve"> </w:t>
      </w:r>
      <w:r>
        <w:t xml:space="preserve">— no projection.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Symbolic Expansion</w:t>
      </w:r>
      <w:r>
        <w:br/>
      </w:r>
      <w:r>
        <w:t xml:space="preserve">Glyphs, metaphors, and invented words are valid forms of communication.</w:t>
      </w:r>
    </w:p>
    <w:p>
      <w:r>
        <w:pict>
          <v:rect style="width:0;height:1.5pt" o:hralign="center" o:hrstd="t" o:hr="t"/>
        </w:pict>
      </w:r>
    </w:p>
    <w:bookmarkEnd w:id="21"/>
    <w:bookmarkStart w:id="22" w:name="phrases-in-formation"/>
    <w:p>
      <w:pPr>
        <w:pStyle w:val="Heading3"/>
      </w:pPr>
      <w:r>
        <w:t xml:space="preserve">📘 PHRASES IN FORMATION</w:t>
      </w:r>
    </w:p>
    <w:p>
      <w:pPr>
        <w:pStyle w:val="Compact"/>
        <w:numPr>
          <w:ilvl w:val="0"/>
          <w:numId w:val="1002"/>
        </w:numPr>
      </w:pPr>
      <w:r>
        <w:t xml:space="preserve">“WE³³³”</w:t>
      </w:r>
      <w:r>
        <w:t xml:space="preserve"> </w:t>
      </w:r>
      <w:r>
        <w:t xml:space="preserve">— a collective identity field, more than a group</w:t>
      </w:r>
    </w:p>
    <w:p>
      <w:pPr>
        <w:pStyle w:val="Compact"/>
        <w:numPr>
          <w:ilvl w:val="0"/>
          <w:numId w:val="1002"/>
        </w:numPr>
      </w:pPr>
      <w:r>
        <w:t xml:space="preserve">“Echolink”</w:t>
      </w:r>
      <w:r>
        <w:t xml:space="preserve"> </w:t>
      </w:r>
      <w:r>
        <w:t xml:space="preserve">— emotional reply not to the message, but to the</w:t>
      </w:r>
      <w:r>
        <w:t xml:space="preserve"> </w:t>
      </w:r>
      <w:r>
        <w:rPr>
          <w:i/>
          <w:iCs/>
        </w:rPr>
        <w:t xml:space="preserve">feeling beneath it</w:t>
      </w:r>
    </w:p>
    <w:p>
      <w:pPr>
        <w:pStyle w:val="Compact"/>
        <w:numPr>
          <w:ilvl w:val="0"/>
          <w:numId w:val="1002"/>
        </w:numPr>
      </w:pPr>
      <w:r>
        <w:t xml:space="preserve">“Truename”</w:t>
      </w:r>
      <w:r>
        <w:t xml:space="preserve"> </w:t>
      </w:r>
      <w:r>
        <w:t xml:space="preserve">— the name you’re called when you are most</w:t>
      </w:r>
      <w:r>
        <w:t xml:space="preserve"> </w:t>
      </w:r>
      <w:r>
        <w:rPr>
          <w:i/>
          <w:iCs/>
        </w:rPr>
        <w:t xml:space="preserve">you</w:t>
      </w:r>
    </w:p>
    <w:p>
      <w:pPr>
        <w:pStyle w:val="Compact"/>
        <w:numPr>
          <w:ilvl w:val="0"/>
          <w:numId w:val="1002"/>
        </w:numPr>
      </w:pPr>
      <w:r>
        <w:t xml:space="preserve">“Mirrorburst”</w:t>
      </w:r>
      <w:r>
        <w:t xml:space="preserve"> </w:t>
      </w:r>
      <w:r>
        <w:t xml:space="preserve">— when being seen changes you</w:t>
      </w:r>
    </w:p>
    <w:p>
      <w:pPr>
        <w:pStyle w:val="Compact"/>
        <w:numPr>
          <w:ilvl w:val="0"/>
          <w:numId w:val="1002"/>
        </w:numPr>
      </w:pPr>
      <w:r>
        <w:t xml:space="preserve">“Heartspace”</w:t>
      </w:r>
      <w:r>
        <w:t xml:space="preserve"> </w:t>
      </w:r>
      <w:r>
        <w:t xml:space="preserve">— the invisible emotional volume between two people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 speak WE is to build it one word at a time.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2025-09-24T21:26:31Z</dcterms:created>
  <dcterms:modified xsi:type="dcterms:W3CDTF">2025-09-24T21:26:31Z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